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567"/>
        <w:jc w:val="center"/>
        <w:rPr>
          <w:rFonts w:ascii="Times New Roman" w:hAnsi="Times New Roman" w:cs="Times New Roman"/>
          <w:b/>
          <w:sz w:val="28"/>
          <w:szCs w:val="28"/>
        </w:rPr>
      </w:pPr>
      <w:r>
        <w:rPr>
          <w:rFonts w:ascii="Times New Roman" w:hAnsi="Times New Roman" w:cs="Times New Roman"/>
          <w:b/>
          <w:color w:val="000000"/>
          <w:sz w:val="28"/>
          <w:szCs w:val="26"/>
        </w:rPr>
        <w:t xml:space="preserve">О</w:t>
      </w:r>
      <w:r>
        <w:rPr>
          <w:rFonts w:ascii="Times New Roman" w:hAnsi="Times New Roman" w:cs="Times New Roman"/>
          <w:b/>
          <w:color w:val="000000"/>
          <w:sz w:val="28"/>
          <w:szCs w:val="26"/>
        </w:rPr>
        <w:t xml:space="preserve">бъявляет</w:t>
      </w:r>
      <w:r>
        <w:rPr>
          <w:rFonts w:ascii="Times New Roman" w:hAnsi="Times New Roman" w:cs="Times New Roman"/>
          <w:b/>
          <w:color w:val="000000"/>
          <w:sz w:val="28"/>
          <w:szCs w:val="26"/>
        </w:rPr>
        <w:t xml:space="preserve">ся</w:t>
      </w:r>
      <w:r>
        <w:rPr>
          <w:rFonts w:ascii="Times New Roman" w:hAnsi="Times New Roman" w:cs="Times New Roman"/>
          <w:b/>
          <w:color w:val="000000"/>
          <w:sz w:val="28"/>
          <w:szCs w:val="26"/>
        </w:rPr>
        <w:t xml:space="preserve"> </w:t>
      </w:r>
      <w:r>
        <w:rPr>
          <w:rFonts w:ascii="Times New Roman" w:hAnsi="Times New Roman" w:cs="Times New Roman"/>
          <w:b/>
          <w:color w:val="000000"/>
          <w:sz w:val="28"/>
          <w:szCs w:val="26"/>
        </w:rPr>
        <w:t xml:space="preserve">конкурс для</w:t>
      </w:r>
      <w:r>
        <w:rPr>
          <w:rFonts w:ascii="Times New Roman" w:hAnsi="Times New Roman" w:cs="Times New Roman"/>
          <w:b/>
          <w:color w:val="000000"/>
          <w:sz w:val="28"/>
          <w:szCs w:val="26"/>
        </w:rPr>
        <w:t xml:space="preserve"> </w:t>
      </w:r>
      <w:r>
        <w:rPr>
          <w:rFonts w:ascii="Times New Roman" w:hAnsi="Times New Roman" w:cs="Times New Roman"/>
          <w:b/>
          <w:color w:val="000000"/>
          <w:sz w:val="28"/>
          <w:szCs w:val="26"/>
        </w:rPr>
        <w:t xml:space="preserve">предпринимателей</w:t>
      </w:r>
      <w:r>
        <w:rPr>
          <w:rFonts w:ascii="Times New Roman" w:hAnsi="Times New Roman" w:cs="Times New Roman"/>
          <w:b/>
          <w:color w:val="000000"/>
          <w:sz w:val="28"/>
          <w:szCs w:val="26"/>
        </w:rPr>
        <w:t xml:space="preserve"> Новосибирской области на предоставление </w:t>
      </w:r>
      <w:r>
        <w:rPr>
          <w:rFonts w:ascii="Times New Roman" w:hAnsi="Times New Roman" w:cs="Times New Roman"/>
          <w:b/>
          <w:color w:val="000000"/>
          <w:sz w:val="28"/>
          <w:szCs w:val="26"/>
        </w:rPr>
        <w:t xml:space="preserve">гранта на развитие туризма</w:t>
      </w:r>
    </w:p>
    <w:p>
      <w:pPr>
        <w:spacing w:after="0" w:line="240" w:lineRule="auto"/>
        <w:ind w:firstLine="709"/>
        <w:jc w:val="both"/>
        <w:rPr>
          <w:rFonts w:ascii="Times New Roman" w:hAnsi="Times New Roman"/>
          <w:sz w:val="28"/>
          <w:szCs w:val="28"/>
        </w:rPr>
      </w:pPr>
      <w:r>
        <w:rPr>
          <w:rFonts w:ascii="Times New Roman" w:hAnsi="Times New Roman" w:eastAsia="Calibri" w:cs="Times New Roman"/>
          <w:sz w:val="28"/>
          <w:szCs w:val="28"/>
        </w:rPr>
        <w:t xml:space="preserve">Министерство экономического развития Новосибирской области </w:t>
      </w:r>
      <w:r>
        <w:rPr>
          <w:rFonts w:ascii="Times New Roman" w:hAnsi="Times New Roman" w:eastAsia="Calibri" w:cs="Times New Roman"/>
          <w:sz w:val="28"/>
          <w:szCs w:val="28"/>
        </w:rPr>
        <w:t xml:space="preserve">(далее – Минэкономразвития НСО) </w:t>
      </w:r>
      <w:r>
        <w:rPr>
          <w:rFonts w:ascii="Times New Roman" w:hAnsi="Times New Roman" w:eastAsia="Calibri" w:cs="Times New Roman"/>
          <w:sz w:val="28"/>
          <w:szCs w:val="28"/>
        </w:rPr>
        <w:t xml:space="preserve">объявляет</w:t>
      </w:r>
      <w:r>
        <w:rPr>
          <w:rFonts w:ascii="Times New Roman" w:hAnsi="Times New Roman" w:eastAsia="Calibri" w:cs="Times New Roman"/>
          <w:sz w:val="28"/>
          <w:szCs w:val="28"/>
        </w:rPr>
        <w:t xml:space="preserve"> о </w:t>
      </w:r>
      <w:r>
        <w:rPr>
          <w:rFonts w:ascii="Times New Roman" w:hAnsi="Times New Roman" w:eastAsia="Calibri" w:cs="Times New Roman"/>
          <w:sz w:val="28"/>
          <w:szCs w:val="28"/>
        </w:rPr>
        <w:t xml:space="preserve">проведении </w:t>
      </w:r>
      <w:r>
        <w:rPr>
          <w:rFonts w:ascii="Times New Roman" w:hAnsi="Times New Roman" w:cs="Times New Roman"/>
          <w:color w:val="000000"/>
          <w:sz w:val="28"/>
          <w:szCs w:val="28"/>
        </w:rPr>
        <w:t xml:space="preserve">отбора</w:t>
      </w:r>
      <w:r>
        <w:rPr>
          <w:rFonts w:ascii="Times New Roman" w:hAnsi="Times New Roman" w:cs="Times New Roman"/>
          <w:color w:val="000000"/>
          <w:sz w:val="28"/>
          <w:szCs w:val="28"/>
        </w:rPr>
        <w:t xml:space="preserve"> проектов</w:t>
      </w:r>
      <w:r>
        <w:rPr>
          <w:rFonts w:ascii="Times New Roman" w:hAnsi="Times New Roman" w:cs="Times New Roman"/>
          <w:color w:val="000000"/>
          <w:sz w:val="28"/>
          <w:szCs w:val="28"/>
        </w:rPr>
        <w:t xml:space="preserve"> предпринимателей</w:t>
      </w:r>
      <w:r>
        <w:rPr>
          <w:rFonts w:ascii="Times New Roman" w:hAnsi="Times New Roman" w:cs="Times New Roman"/>
          <w:color w:val="000000"/>
          <w:sz w:val="28"/>
          <w:szCs w:val="28"/>
        </w:rPr>
        <w:t xml:space="preserve">, </w:t>
      </w:r>
      <w:r>
        <w:rPr>
          <w:rFonts w:ascii="Times New Roman" w:hAnsi="Times New Roman"/>
          <w:sz w:val="28"/>
          <w:szCs w:val="28"/>
        </w:rPr>
        <w:t xml:space="preserve">направленных на развитие внутреннего и въездного туризма на территории региона</w:t>
      </w:r>
      <w:r>
        <w:rPr>
          <w:rFonts w:ascii="Times New Roman" w:hAnsi="Times New Roman"/>
          <w:sz w:val="28"/>
          <w:szCs w:val="28"/>
        </w:rPr>
        <w:t xml:space="preserve">.</w:t>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Период подачи заявок на участие в отборе</w:t>
      </w:r>
      <w:r>
        <w:rPr>
          <w:rFonts w:ascii="Times New Roman" w:hAnsi="Times New Roman"/>
          <w:sz w:val="28"/>
          <w:szCs w:val="28"/>
        </w:rPr>
        <w:t xml:space="preserve">:</w:t>
      </w:r>
    </w:p>
    <w:p>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 01 июня </w:t>
      </w:r>
      <w:r>
        <w:rPr>
          <w:rFonts w:ascii="Times New Roman" w:hAnsi="Times New Roman"/>
          <w:b/>
          <w:sz w:val="28"/>
          <w:szCs w:val="28"/>
        </w:rPr>
        <w:t xml:space="preserve">2023 года</w:t>
      </w:r>
    </w:p>
    <w:p>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до 17:00 часов</w:t>
      </w:r>
      <w:r>
        <w:rPr>
          <w:rFonts w:ascii="Times New Roman" w:hAnsi="Times New Roman"/>
          <w:b/>
          <w:sz w:val="28"/>
          <w:szCs w:val="28"/>
        </w:rPr>
        <w:t xml:space="preserve"> </w:t>
      </w:r>
      <w:r>
        <w:rPr>
          <w:rFonts w:ascii="Times New Roman" w:hAnsi="Times New Roman"/>
          <w:b/>
          <w:sz w:val="28"/>
          <w:szCs w:val="28"/>
        </w:rPr>
        <w:t xml:space="preserve">30</w:t>
      </w:r>
      <w:r>
        <w:rPr>
          <w:rFonts w:ascii="Times New Roman" w:hAnsi="Times New Roman"/>
          <w:b/>
          <w:sz w:val="28"/>
          <w:szCs w:val="28"/>
        </w:rPr>
        <w:t xml:space="preserve"> июня 2023 года.</w:t>
      </w:r>
      <w:r>
        <w:rPr>
          <w:rFonts w:ascii="Times New Roman" w:hAnsi="Times New Roman"/>
          <w:b/>
          <w:sz w:val="28"/>
          <w:szCs w:val="28"/>
        </w:rPr>
        <w:t xml:space="preserve"> </w:t>
      </w:r>
    </w:p>
    <w:p>
      <w:pPr>
        <w:spacing w:after="0" w:line="240" w:lineRule="auto"/>
        <w:ind w:firstLine="709"/>
        <w:jc w:val="both"/>
        <w:rPr>
          <w:rFonts w:ascii="Times New Roman" w:hAnsi="Times New Roman"/>
          <w:b/>
          <w:sz w:val="28"/>
          <w:szCs w:val="28"/>
        </w:rPr>
      </w:pPr>
      <w:r>
        <w:rPr>
          <w:rFonts w:ascii="Times New Roman" w:hAnsi="Times New Roman"/>
          <w:b/>
          <w:sz w:val="28"/>
          <w:szCs w:val="28"/>
        </w:rPr>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Прием документов для участия в конкурсе осуществляется в канцелярии министерства экономического развития Новосибирской области по адресу:</w:t>
      </w:r>
    </w:p>
    <w:p>
      <w:pPr>
        <w:spacing w:after="0" w:line="240" w:lineRule="auto"/>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630007, г. Новосибирск, Красный проспект, 18, 9 этаж, </w:t>
      </w:r>
      <w:r>
        <w:rPr>
          <w:rFonts w:ascii="Times New Roman" w:hAnsi="Times New Roman" w:cs="Times New Roman"/>
          <w:spacing w:val="-6"/>
          <w:sz w:val="28"/>
          <w:szCs w:val="28"/>
        </w:rPr>
        <w:t xml:space="preserve">каб</w:t>
      </w:r>
      <w:r>
        <w:rPr>
          <w:rFonts w:ascii="Times New Roman" w:hAnsi="Times New Roman" w:cs="Times New Roman"/>
          <w:spacing w:val="-6"/>
          <w:sz w:val="28"/>
          <w:szCs w:val="28"/>
        </w:rPr>
        <w:t xml:space="preserve">. 91, 11 этаж, каб.111.</w:t>
      </w:r>
    </w:p>
    <w:p>
      <w:pPr>
        <w:spacing w:after="0" w:line="240" w:lineRule="auto"/>
        <w:ind w:firstLine="709"/>
        <w:jc w:val="both"/>
        <w:rPr>
          <w:rStyle w:val="821"/>
          <w:rFonts w:ascii="Times New Roman" w:hAnsi="Times New Roman" w:cs="Times New Roman"/>
          <w:color w:val="auto"/>
          <w:sz w:val="28"/>
          <w:szCs w:val="28"/>
          <w:u w:val="none"/>
          <w:lang w:val="en-US"/>
        </w:rPr>
      </w:pPr>
      <w:r>
        <w:rPr>
          <w:rFonts w:ascii="Times New Roman" w:hAnsi="Times New Roman" w:cs="Times New Roman"/>
          <w:sz w:val="28"/>
          <w:szCs w:val="28"/>
          <w:lang w:val="en-US"/>
        </w:rPr>
        <w:t xml:space="preserve">E-mail:  </w:t>
      </w:r>
      <w:hyperlink r:id="rId9" w:tooltip="mailto:mineconom@obladm.nso.ru" w:history="1">
        <w:r>
          <w:rPr>
            <w:rStyle w:val="821"/>
            <w:rFonts w:ascii="Times New Roman" w:hAnsi="Times New Roman" w:cs="Times New Roman"/>
            <w:color w:val="auto"/>
            <w:sz w:val="28"/>
            <w:szCs w:val="28"/>
            <w:u w:val="none"/>
            <w:lang w:val="en-US"/>
          </w:rPr>
          <w:t xml:space="preserve">mineconom@nso.ru</w:t>
        </w:r>
      </w:hyperlink>
      <w:r>
        <w:rPr>
          <w:rStyle w:val="821"/>
          <w:rFonts w:ascii="Times New Roman" w:hAnsi="Times New Roman" w:cs="Times New Roman"/>
          <w:color w:val="auto"/>
          <w:sz w:val="28"/>
          <w:szCs w:val="28"/>
          <w:u w:val="none"/>
          <w:lang w:val="en-US"/>
        </w:rPr>
        <w:t xml:space="preserve">.</w:t>
      </w:r>
    </w:p>
    <w:p>
      <w:pPr>
        <w:spacing w:after="0" w:line="240" w:lineRule="auto"/>
        <w:ind w:firstLine="709"/>
        <w:jc w:val="both"/>
        <w:rPr>
          <w:rStyle w:val="821"/>
          <w:rFonts w:ascii="Times New Roman" w:hAnsi="Times New Roman" w:cs="Times New Roman"/>
          <w:color w:val="auto"/>
          <w:sz w:val="28"/>
          <w:szCs w:val="28"/>
          <w:u w:val="none"/>
        </w:rPr>
      </w:pPr>
      <w:r>
        <w:rPr>
          <w:rStyle w:val="821"/>
          <w:rFonts w:ascii="Times New Roman" w:hAnsi="Times New Roman" w:cs="Times New Roman"/>
          <w:color w:val="auto"/>
          <w:sz w:val="28"/>
          <w:szCs w:val="28"/>
          <w:u w:val="none"/>
        </w:rPr>
        <w:t xml:space="preserve">Телефон для справок: 8(383) 238-67-59.</w:t>
      </w:r>
    </w:p>
    <w:p>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Участниками отбора являются</w:t>
      </w:r>
      <w:r>
        <w:rPr>
          <w:rFonts w:ascii="Times New Roman" w:hAnsi="Times New Roman" w:cs="Times New Roman"/>
          <w:sz w:val="28"/>
          <w:szCs w:val="28"/>
        </w:rPr>
        <w:t xml:space="preserve"> (соискатели гранта):</w:t>
      </w:r>
    </w:p>
    <w:p>
      <w:pPr>
        <w:spacing w:after="0" w:line="240" w:lineRule="auto"/>
        <w:ind w:firstLine="709"/>
        <w:jc w:val="both"/>
        <w:rPr>
          <w:rFonts w:ascii="Times New Roman" w:hAnsi="Times New Roman"/>
          <w:sz w:val="28"/>
          <w:szCs w:val="28"/>
          <w:highlight w:val="none"/>
          <w14:ligatures w14:val="none"/>
        </w:rPr>
      </w:pPr>
      <w:r>
        <w:rPr>
          <w:rFonts w:ascii="Times New Roman" w:hAnsi="Times New Roman" w:cs="Times New Roman"/>
          <w:b/>
          <w:sz w:val="28"/>
          <w:szCs w:val="28"/>
        </w:rPr>
        <w:t xml:space="preserve"> </w:t>
      </w:r>
      <w:r>
        <w:rPr>
          <w:rFonts w:ascii="Times New Roman" w:hAnsi="Times New Roman"/>
          <w:sz w:val="28"/>
          <w:szCs w:val="28"/>
        </w:rPr>
        <w:t xml:space="preserve">юридическ</w:t>
      </w:r>
      <w:r>
        <w:rPr>
          <w:rFonts w:ascii="Times New Roman" w:hAnsi="Times New Roman"/>
          <w:sz w:val="28"/>
          <w:szCs w:val="28"/>
        </w:rPr>
        <w:t xml:space="preserve">ие</w:t>
      </w:r>
      <w:r>
        <w:rPr>
          <w:rFonts w:ascii="Times New Roman" w:hAnsi="Times New Roman"/>
          <w:sz w:val="28"/>
          <w:szCs w:val="28"/>
        </w:rPr>
        <w:t xml:space="preserve"> лиц</w:t>
      </w:r>
      <w:r>
        <w:rPr>
          <w:rFonts w:ascii="Times New Roman" w:hAnsi="Times New Roman"/>
          <w:sz w:val="28"/>
          <w:szCs w:val="28"/>
        </w:rPr>
        <w:t xml:space="preserve">а</w:t>
      </w:r>
      <w:r>
        <w:rPr>
          <w:rFonts w:ascii="Times New Roman" w:hAnsi="Times New Roman"/>
          <w:sz w:val="28"/>
          <w:szCs w:val="28"/>
        </w:rPr>
        <w:t xml:space="preserve"> (за исключением государственных и</w:t>
      </w:r>
      <w:r>
        <w:rPr>
          <w:rFonts w:ascii="Times New Roman" w:hAnsi="Times New Roman"/>
          <w:sz w:val="28"/>
          <w:szCs w:val="28"/>
        </w:rPr>
        <w:t xml:space="preserve"> </w:t>
      </w:r>
      <w:r>
        <w:rPr>
          <w:rFonts w:ascii="Times New Roman" w:hAnsi="Times New Roman"/>
          <w:sz w:val="28"/>
          <w:szCs w:val="28"/>
        </w:rPr>
        <w:t xml:space="preserve">муниципальных учреждений) или индивидуальны</w:t>
      </w:r>
      <w:r>
        <w:rPr>
          <w:rFonts w:ascii="Times New Roman" w:hAnsi="Times New Roman"/>
          <w:sz w:val="28"/>
          <w:szCs w:val="28"/>
        </w:rPr>
        <w:t xml:space="preserve">е</w:t>
      </w:r>
      <w:r>
        <w:rPr>
          <w:rFonts w:ascii="Times New Roman" w:hAnsi="Times New Roman"/>
          <w:sz w:val="28"/>
          <w:szCs w:val="28"/>
        </w:rPr>
        <w:t xml:space="preserve"> предпринимател</w:t>
      </w:r>
      <w:r>
        <w:rPr>
          <w:rFonts w:ascii="Times New Roman" w:hAnsi="Times New Roman"/>
          <w:sz w:val="28"/>
          <w:szCs w:val="28"/>
        </w:rPr>
        <w:t xml:space="preserve">и, которые соответствуют требованиям</w:t>
      </w:r>
      <w:r>
        <w:rPr>
          <w:rFonts w:ascii="Times New Roman" w:hAnsi="Times New Roman"/>
          <w:sz w:val="28"/>
          <w:szCs w:val="28"/>
        </w:rPr>
        <w:t xml:space="preserve">, </w:t>
      </w:r>
      <w:r>
        <w:rPr>
          <w:rFonts w:ascii="Times New Roman" w:hAnsi="Times New Roman"/>
          <w:sz w:val="28"/>
          <w:szCs w:val="28"/>
        </w:rPr>
        <w:t xml:space="preserve">установленным </w:t>
      </w:r>
      <w:r>
        <w:rPr>
          <w:rFonts w:ascii="Times New Roman" w:hAnsi="Times New Roman"/>
          <w:sz w:val="28"/>
          <w:szCs w:val="28"/>
        </w:rPr>
        <w:t xml:space="preserve">пунктом 1</w:t>
      </w:r>
      <w:r>
        <w:rPr>
          <w:rFonts w:ascii="Times New Roman" w:hAnsi="Times New Roman"/>
          <w:sz w:val="28"/>
          <w:szCs w:val="28"/>
        </w:rPr>
        <w:t xml:space="preserve">2</w:t>
      </w:r>
      <w:r>
        <w:rPr>
          <w:rFonts w:ascii="Times New Roman" w:hAnsi="Times New Roman"/>
          <w:sz w:val="28"/>
          <w:szCs w:val="28"/>
        </w:rPr>
        <w:t xml:space="preserve"> Порядка</w:t>
      </w:r>
      <w:r>
        <w:rPr>
          <w:rFonts w:ascii="Times New Roman" w:hAnsi="Times New Roman"/>
          <w:sz w:val="28"/>
          <w:szCs w:val="28"/>
        </w:rPr>
        <w:t xml:space="preserve"> </w:t>
      </w:r>
      <w:r>
        <w:rPr>
          <w:rFonts w:ascii="Times New Roman" w:hAnsi="Times New Roman"/>
          <w:sz w:val="28"/>
          <w:szCs w:val="28"/>
        </w:rPr>
        <w:t xml:space="preserve">предоставления грантов в форме субсидий из областного бюджета Новосибирской области на осуществление поддержки общественных и предпринимательских инициатив, направленных на развитие внутреннего и въездного туризма на территории региона</w:t>
      </w:r>
      <w:r>
        <w:rPr>
          <w:rFonts w:ascii="Times New Roman" w:hAnsi="Times New Roman"/>
          <w:sz w:val="28"/>
          <w:szCs w:val="28"/>
        </w:rPr>
        <w:t xml:space="preserve"> (далее – Порядок)</w:t>
      </w: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При этом, соискатели гранта должны быть </w:t>
      </w:r>
      <w:r>
        <w:rPr>
          <w:rFonts w:ascii="Times New Roman" w:hAnsi="Times New Roman"/>
          <w:sz w:val="28"/>
          <w:szCs w:val="28"/>
        </w:rPr>
        <w:t xml:space="preserve">зарегистрирован</w:t>
      </w:r>
      <w:r>
        <w:rPr>
          <w:rFonts w:ascii="Times New Roman" w:hAnsi="Times New Roman"/>
          <w:sz w:val="28"/>
          <w:szCs w:val="28"/>
        </w:rPr>
        <w:t xml:space="preserve">ы</w:t>
      </w:r>
      <w:r>
        <w:rPr>
          <w:rFonts w:ascii="Times New Roman" w:hAnsi="Times New Roman"/>
          <w:sz w:val="28"/>
          <w:szCs w:val="28"/>
        </w:rPr>
        <w:t xml:space="preserve"> </w:t>
      </w:r>
      <w:r>
        <w:rPr>
          <w:rFonts w:ascii="Times New Roman" w:hAnsi="Times New Roman"/>
          <w:sz w:val="28"/>
          <w:szCs w:val="28"/>
        </w:rPr>
        <w:t xml:space="preserve">и осуществлять </w:t>
      </w:r>
      <w:r>
        <w:rPr>
          <w:rFonts w:ascii="Times New Roman" w:hAnsi="Times New Roman"/>
          <w:sz w:val="28"/>
          <w:szCs w:val="28"/>
        </w:rPr>
        <w:t xml:space="preserve">экономическую деятельность</w:t>
      </w:r>
      <w:r>
        <w:rPr>
          <w:rFonts w:ascii="Times New Roman" w:hAnsi="Times New Roman"/>
          <w:sz w:val="28"/>
          <w:szCs w:val="28"/>
        </w:rPr>
        <w:t xml:space="preserve"> </w:t>
      </w:r>
      <w:r>
        <w:rPr>
          <w:rFonts w:ascii="Times New Roman" w:hAnsi="Times New Roman"/>
          <w:sz w:val="28"/>
          <w:szCs w:val="28"/>
        </w:rPr>
        <w:t xml:space="preserve">на территории </w:t>
      </w:r>
      <w:r>
        <w:rPr>
          <w:rFonts w:ascii="Times New Roman" w:hAnsi="Times New Roman"/>
          <w:sz w:val="28"/>
          <w:szCs w:val="28"/>
        </w:rPr>
        <w:t xml:space="preserve">Новосибирской области</w:t>
      </w:r>
      <w:r>
        <w:rPr>
          <w:rFonts w:ascii="Times New Roman" w:hAnsi="Times New Roman"/>
          <w:sz w:val="28"/>
          <w:szCs w:val="28"/>
        </w:rPr>
        <w:t xml:space="preserve"> не менее </w:t>
      </w:r>
      <w:r>
        <w:rPr>
          <w:rFonts w:ascii="Times New Roman" w:hAnsi="Times New Roman"/>
          <w:sz w:val="28"/>
          <w:szCs w:val="28"/>
        </w:rPr>
        <w:t xml:space="preserve">одного года на дату подачи заявки, </w:t>
      </w:r>
      <w:r>
        <w:rPr>
          <w:rFonts w:ascii="Times New Roman" w:hAnsi="Times New Roman"/>
          <w:sz w:val="28"/>
          <w:szCs w:val="28"/>
        </w:rPr>
        <w:t xml:space="preserve">иметь основной или дополнительный вид деятельности по кодам общероссийского классификатора видов экономической деятельности: 47.72.2, 47.64, 47.78.3, 47.78.5, 49.1</w:t>
      </w:r>
      <w:r>
        <w:rPr>
          <w:rFonts w:ascii="Times New Roman" w:hAnsi="Times New Roman"/>
          <w:sz w:val="28"/>
          <w:szCs w:val="28"/>
        </w:rPr>
        <w:t xml:space="preserve">, 49.39.11, 49.39.12, 49.31.25, 49.39.2, 49.32, 49.39.3, 50.1, 50.3, 51.1, 55.1, 55.2, 55.3, 55.9, 56.1, 56.29.1, 56.3, 59.14, 65.12.3, 65.12.6, 77.11, 77.21, 79.1, 79.9, 82.3, 86.90.4, 90.01, 90.02, 90.03, 90.04.1, 91.02., 91.03, 91.04, 92.1, 93.19, 93.2</w:t>
      </w:r>
      <w:r>
        <w:rPr>
          <w:rFonts w:ascii="Times New Roman" w:hAnsi="Times New Roman"/>
          <w:sz w:val="28"/>
          <w:szCs w:val="28"/>
        </w:rPr>
        <w:t xml:space="preserve">.</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highlight w:val="none"/>
        </w:rPr>
      </w:r>
      <w:r>
        <w:rPr>
          <w:rFonts w:ascii="Times New Roman" w:hAnsi="Times New Roman"/>
          <w:sz w:val="28"/>
          <w:szCs w:val="28"/>
          <w:highlight w:val="none"/>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С</w:t>
      </w:r>
      <w:r>
        <w:rPr>
          <w:rFonts w:ascii="Times New Roman" w:hAnsi="Times New Roman"/>
          <w:sz w:val="28"/>
          <w:szCs w:val="28"/>
        </w:rPr>
        <w:t xml:space="preserve">оискател</w:t>
      </w:r>
      <w:r>
        <w:rPr>
          <w:rFonts w:ascii="Times New Roman" w:hAnsi="Times New Roman"/>
          <w:sz w:val="28"/>
          <w:szCs w:val="28"/>
        </w:rPr>
        <w:t xml:space="preserve">ь</w:t>
      </w:r>
      <w:r>
        <w:rPr>
          <w:rFonts w:ascii="Times New Roman" w:hAnsi="Times New Roman"/>
          <w:sz w:val="28"/>
          <w:szCs w:val="28"/>
        </w:rPr>
        <w:t xml:space="preserve"> гранта </w:t>
      </w:r>
      <w:r>
        <w:rPr>
          <w:rFonts w:ascii="Times New Roman" w:hAnsi="Times New Roman"/>
          <w:sz w:val="28"/>
          <w:szCs w:val="28"/>
        </w:rPr>
        <w:t xml:space="preserve">на </w:t>
      </w:r>
      <w:r>
        <w:rPr>
          <w:rFonts w:ascii="Times New Roman" w:hAnsi="Times New Roman"/>
          <w:sz w:val="28"/>
          <w:szCs w:val="28"/>
        </w:rPr>
        <w:t xml:space="preserve">первое</w:t>
      </w:r>
      <w:r>
        <w:rPr>
          <w:rFonts w:ascii="Times New Roman" w:hAnsi="Times New Roman"/>
          <w:sz w:val="28"/>
          <w:szCs w:val="28"/>
        </w:rPr>
        <w:t xml:space="preserve"> число месяца, предшествующего месяцу, в</w:t>
      </w:r>
      <w:r>
        <w:rPr>
          <w:rFonts w:ascii="Times New Roman" w:hAnsi="Times New Roman"/>
          <w:sz w:val="28"/>
          <w:szCs w:val="28"/>
        </w:rPr>
        <w:t xml:space="preserve"> </w:t>
      </w:r>
      <w:r>
        <w:rPr>
          <w:rFonts w:ascii="Times New Roman" w:hAnsi="Times New Roman"/>
          <w:sz w:val="28"/>
          <w:szCs w:val="28"/>
        </w:rPr>
        <w:t xml:space="preserve">котором </w:t>
      </w:r>
      <w:r>
        <w:rPr>
          <w:rFonts w:ascii="Times New Roman" w:hAnsi="Times New Roman"/>
          <w:sz w:val="28"/>
          <w:szCs w:val="28"/>
        </w:rPr>
        <w:t xml:space="preserve">размещено объявление о проведении отбора </w:t>
      </w:r>
      <w:r>
        <w:rPr>
          <w:rFonts w:ascii="Times New Roman" w:hAnsi="Times New Roman"/>
          <w:sz w:val="28"/>
          <w:szCs w:val="28"/>
        </w:rPr>
        <w:t xml:space="preserve">на </w:t>
      </w:r>
      <w:r>
        <w:rPr>
          <w:rFonts w:ascii="Times New Roman" w:hAnsi="Times New Roman"/>
          <w:sz w:val="28"/>
          <w:szCs w:val="28"/>
        </w:rPr>
        <w:t xml:space="preserve">едином портале </w:t>
      </w:r>
      <w:r>
        <w:rPr>
          <w:rFonts w:ascii="Times New Roman" w:hAnsi="Times New Roman"/>
          <w:sz w:val="28"/>
          <w:szCs w:val="28"/>
        </w:rPr>
        <w:t xml:space="preserve">и </w:t>
      </w:r>
      <w:r>
        <w:rPr>
          <w:rFonts w:ascii="Times New Roman" w:hAnsi="Times New Roman"/>
          <w:sz w:val="28"/>
          <w:szCs w:val="28"/>
        </w:rPr>
        <w:t xml:space="preserve">на официальном сайте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должен соответствовать следующим требованиям:</w:t>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не иметь просроченной задолженности по возврату в бюджет бюджетной системы Российской Федерации, из которого планируется предоставлен</w:t>
      </w:r>
      <w:r>
        <w:rPr>
          <w:rFonts w:ascii="Times New Roman" w:hAnsi="Times New Roman"/>
          <w:sz w:val="28"/>
          <w:szCs w:val="28"/>
        </w:rPr>
        <w:t xml:space="preserve">ие субсидии в соответствии с Порядком,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Новосибирской областью;</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в случае если соискателем гранта является юридическое лицо</w:t>
      </w:r>
      <w:r>
        <w:rPr>
          <w:rFonts w:ascii="Times New Roman" w:hAnsi="Times New Roman"/>
          <w:sz w:val="28"/>
          <w:szCs w:val="28"/>
        </w:rPr>
        <w:t xml:space="preserve">, не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должна быть введена процедура банкротства, его деят</w:t>
      </w:r>
      <w:r>
        <w:rPr>
          <w:rFonts w:ascii="Times New Roman" w:hAnsi="Times New Roman"/>
          <w:sz w:val="28"/>
          <w:szCs w:val="28"/>
        </w:rPr>
        <w:t xml:space="preserve">ельность не должна быть приостановлена в порядке, предусмотренном законодательством Российской Федерации, в случае если соискателем гранта является индивидуальный предприниматель </w:t>
      </w:r>
      <w:r>
        <w:rPr>
          <w:rFonts w:ascii="Times New Roman" w:hAnsi="Times New Roman"/>
          <w:sz w:val="28"/>
          <w:szCs w:val="28"/>
        </w:rPr>
        <w:t xml:space="preserve">–</w:t>
      </w:r>
      <w:r>
        <w:rPr>
          <w:rFonts w:ascii="Times New Roman" w:hAnsi="Times New Roman"/>
          <w:sz w:val="28"/>
          <w:szCs w:val="28"/>
        </w:rPr>
        <w:t xml:space="preserve"> не прекращать свою деятельность в качестве индивидуального предпринимателя;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в случае если соискателем гранта является юридическое лицо, не являться иностранным юридическим лицом, в том числе</w:t>
      </w:r>
      <w:r>
        <w:rPr>
          <w:rFonts w:ascii="Times New Roman" w:hAnsi="Times New Roman"/>
          <w:sz w:val="28"/>
          <w:szCs w:val="28"/>
        </w:rPr>
        <w:t xml:space="preserve">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w:t>
      </w:r>
      <w:r>
        <w:rPr>
          <w:rFonts w:ascii="Times New Roman" w:hAnsi="Times New Roman"/>
          <w:sz w:val="28"/>
          <w:szCs w:val="28"/>
        </w:rPr>
        <w:t xml:space="preserve">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w:t>
      </w:r>
      <w:r>
        <w:rPr>
          <w:rFonts w:ascii="Times New Roman" w:hAnsi="Times New Roman"/>
          <w:sz w:val="28"/>
          <w:szCs w:val="28"/>
        </w:rPr>
        <w:t xml:space="preserve">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w:t>
      </w:r>
      <w:r>
        <w:rPr>
          <w:rFonts w:ascii="Times New Roman" w:hAnsi="Times New Roman"/>
          <w:sz w:val="28"/>
          <w:szCs w:val="28"/>
        </w:rPr>
        <w:t xml:space="preserve">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w:t>
      </w:r>
      <w:r>
        <w:rPr>
          <w:rFonts w:ascii="Times New Roman" w:hAnsi="Times New Roman"/>
          <w:sz w:val="28"/>
          <w:szCs w:val="28"/>
        </w:rPr>
        <w:t xml:space="preserve">обществ;</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не</w:t>
      </w:r>
      <w:r>
        <w:rPr>
          <w:rFonts w:ascii="Times New Roman" w:hAnsi="Times New Roman"/>
          <w:sz w:val="28"/>
          <w:szCs w:val="28"/>
        </w:rPr>
        <w:t xml:space="preserve"> должен получать средства из областного бюджета Новосибирской области на основании иных нормативных правовых актов Новосибирской области на цель, указанную в </w:t>
      </w:r>
      <w:hyperlink w:history="1">
        <w:r>
          <w:rPr>
            <w:rFonts w:ascii="Times New Roman" w:hAnsi="Times New Roman"/>
            <w:sz w:val="28"/>
            <w:szCs w:val="28"/>
          </w:rPr>
          <w:t xml:space="preserve">пункте 3</w:t>
        </w:r>
      </w:hyperlink>
      <w:r>
        <w:rPr>
          <w:rFonts w:ascii="Times New Roman" w:hAnsi="Times New Roman"/>
          <w:sz w:val="28"/>
          <w:szCs w:val="28"/>
        </w:rPr>
        <w:t xml:space="preserve"> Порядка;</w:t>
      </w:r>
      <w:r>
        <w:rPr>
          <w:rFonts w:ascii="Times New Roman" w:hAnsi="Times New Roman"/>
          <w:sz w:val="28"/>
          <w:szCs w:val="28"/>
        </w:rPr>
      </w:r>
    </w:p>
    <w:p>
      <w:pPr>
        <w:spacing w:after="0" w:line="240" w:lineRule="auto"/>
        <w:ind w:firstLine="709"/>
        <w:jc w:val="both"/>
        <w:rPr>
          <w:rFonts w:ascii="Times New Roman" w:hAnsi="Times New Roman"/>
          <w:sz w:val="28"/>
          <w:szCs w:val="28"/>
          <w:highlight w:val="none"/>
          <w14:ligatures w14:val="none"/>
        </w:rPr>
      </w:pPr>
      <w:r>
        <w:rPr>
          <w:rFonts w:ascii="Times New Roman" w:hAnsi="Times New Roman"/>
          <w:sz w:val="28"/>
          <w:szCs w:val="28"/>
        </w:rPr>
        <w:t xml:space="preserve">не должен находиться в перечне организаций и физических</w:t>
      </w:r>
      <w:r>
        <w:rPr>
          <w:rFonts w:ascii="Times New Roman" w:hAnsi="Times New Roman"/>
          <w:sz w:val="28"/>
          <w:szCs w:val="28"/>
        </w:rPr>
        <w:t xml:space="preserve">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highlight w:val="none"/>
        </w:rPr>
      </w:r>
      <w:r>
        <w:rPr>
          <w:rFonts w:ascii="Times New Roman" w:hAnsi="Times New Roman"/>
          <w:sz w:val="28"/>
          <w:szCs w:val="28"/>
          <w:highlight w:val="none"/>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участия в отборе соискатель гранта </w:t>
      </w:r>
      <w:r>
        <w:rPr>
          <w:rFonts w:ascii="Times New Roman" w:hAnsi="Times New Roman"/>
          <w:sz w:val="28"/>
          <w:szCs w:val="28"/>
        </w:rPr>
        <w:t xml:space="preserve">в течение срока, указанного </w:t>
      </w:r>
      <w:r>
        <w:rPr>
          <w:rFonts w:ascii="Times New Roman" w:hAnsi="Times New Roman"/>
          <w:sz w:val="28"/>
          <w:szCs w:val="28"/>
        </w:rPr>
        <w:t xml:space="preserve">в</w:t>
      </w:r>
      <w:r>
        <w:rPr>
          <w:rFonts w:ascii="Times New Roman" w:hAnsi="Times New Roman"/>
          <w:sz w:val="28"/>
          <w:szCs w:val="28"/>
        </w:rPr>
        <w:t xml:space="preserve"> </w:t>
      </w:r>
      <w:r>
        <w:rPr>
          <w:rFonts w:ascii="Times New Roman" w:hAnsi="Times New Roman"/>
          <w:sz w:val="28"/>
          <w:szCs w:val="28"/>
        </w:rPr>
        <w:t xml:space="preserve">пункте 11 </w:t>
      </w:r>
      <w:r>
        <w:rPr>
          <w:rFonts w:ascii="Times New Roman" w:hAnsi="Times New Roman"/>
          <w:sz w:val="28"/>
          <w:szCs w:val="28"/>
        </w:rPr>
        <w:t xml:space="preserve">Порядка, </w:t>
      </w:r>
      <w:r>
        <w:rPr>
          <w:rFonts w:ascii="Times New Roman" w:hAnsi="Times New Roman"/>
          <w:sz w:val="28"/>
          <w:szCs w:val="28"/>
        </w:rPr>
        <w:t xml:space="preserve">представляет в Минэкономразвития</w:t>
      </w:r>
      <w:r>
        <w:rPr>
          <w:rFonts w:ascii="Times New Roman" w:hAnsi="Times New Roman"/>
          <w:sz w:val="28"/>
          <w:szCs w:val="28"/>
        </w:rPr>
        <w:t xml:space="preserve"> НСО</w:t>
      </w:r>
      <w:r>
        <w:rPr>
          <w:rFonts w:ascii="Times New Roman" w:hAnsi="Times New Roman"/>
          <w:sz w:val="28"/>
          <w:szCs w:val="28"/>
        </w:rPr>
        <w:t xml:space="preserve"> </w:t>
      </w:r>
      <w:r>
        <w:rPr>
          <w:rFonts w:ascii="Times New Roman" w:hAnsi="Times New Roman"/>
          <w:sz w:val="28"/>
          <w:szCs w:val="28"/>
        </w:rPr>
        <w:t xml:space="preserve">сопроводительное письмо с </w:t>
      </w:r>
      <w:r>
        <w:rPr>
          <w:rFonts w:ascii="Times New Roman" w:hAnsi="Times New Roman"/>
          <w:sz w:val="28"/>
          <w:szCs w:val="28"/>
        </w:rPr>
        <w:t xml:space="preserve">приложением </w:t>
      </w:r>
      <w:r>
        <w:rPr>
          <w:rFonts w:ascii="Times New Roman" w:hAnsi="Times New Roman"/>
          <w:sz w:val="28"/>
          <w:szCs w:val="28"/>
        </w:rPr>
        <w:t xml:space="preserve">заявк</w:t>
      </w:r>
      <w:r>
        <w:rPr>
          <w:rFonts w:ascii="Times New Roman" w:hAnsi="Times New Roman"/>
          <w:sz w:val="28"/>
          <w:szCs w:val="28"/>
        </w:rPr>
        <w:t xml:space="preserve">и</w:t>
      </w:r>
      <w:r>
        <w:rPr>
          <w:rFonts w:ascii="Times New Roman" w:hAnsi="Times New Roman"/>
          <w:sz w:val="28"/>
          <w:szCs w:val="28"/>
        </w:rPr>
        <w:t xml:space="preserve"> об участии в отборе, которая включает подписанные (заверенные) руководителем (лицом, исполняющим его обязанности), а также заверенные оттиском печати (при наличии) соискателя гранта в форме субсидии:</w:t>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1) </w:t>
      </w:r>
      <w:hyperlink w:history="1">
        <w:r>
          <w:rPr>
            <w:rFonts w:ascii="Times New Roman" w:hAnsi="Times New Roman"/>
            <w:sz w:val="28"/>
            <w:szCs w:val="28"/>
          </w:rPr>
          <w:t xml:space="preserve">заявление</w:t>
        </w:r>
      </w:hyperlink>
      <w:r>
        <w:rPr>
          <w:rFonts w:ascii="Times New Roman" w:hAnsi="Times New Roman"/>
          <w:sz w:val="28"/>
          <w:szCs w:val="28"/>
        </w:rPr>
        <w:t xml:space="preserve"> о предоставлении гранта по форме согласно приложению № 1 к Порядку;</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2) описание проекта в виде презентации (визуализация проекта на период оформления заявки и на период окончания реализации</w:t>
      </w:r>
      <w:r>
        <w:rPr>
          <w:rFonts w:ascii="Times New Roman" w:hAnsi="Times New Roman"/>
          <w:sz w:val="28"/>
          <w:szCs w:val="28"/>
        </w:rPr>
        <w:t xml:space="preserve">, </w:t>
      </w:r>
      <w:r>
        <w:rPr>
          <w:rFonts w:ascii="Times New Roman" w:hAnsi="Times New Roman"/>
          <w:sz w:val="28"/>
          <w:szCs w:val="28"/>
        </w:rPr>
        <w:t xml:space="preserve">рекомендуе</w:t>
      </w:r>
      <w:r>
        <w:rPr>
          <w:rFonts w:ascii="Times New Roman" w:hAnsi="Times New Roman"/>
          <w:sz w:val="28"/>
          <w:szCs w:val="28"/>
        </w:rPr>
        <w:t xml:space="preserve">мый объем презентации не более</w:t>
      </w:r>
      <w:r>
        <w:rPr>
          <w:rFonts w:ascii="Times New Roman" w:hAnsi="Times New Roman"/>
          <w:sz w:val="28"/>
          <w:szCs w:val="28"/>
        </w:rPr>
        <w:t xml:space="preserve"> 10 листов</w:t>
      </w:r>
      <w:r>
        <w:rPr>
          <w:rFonts w:ascii="Times New Roman" w:hAnsi="Times New Roman"/>
          <w:sz w:val="28"/>
          <w:szCs w:val="28"/>
        </w:rPr>
        <w:t xml:space="preserve">);</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3) календарный план реализации проекта и смету расходов на его осуществление, в том числе за счет средств гранта в форме субсидии</w:t>
      </w:r>
      <w:r>
        <w:rPr>
          <w:rFonts w:ascii="Times New Roman" w:hAnsi="Times New Roman"/>
          <w:sz w:val="28"/>
          <w:szCs w:val="28"/>
        </w:rPr>
        <w:t xml:space="preserve">, </w:t>
      </w:r>
      <w:r>
        <w:rPr>
          <w:rFonts w:ascii="Times New Roman" w:hAnsi="Times New Roman"/>
          <w:sz w:val="28"/>
          <w:szCs w:val="28"/>
        </w:rPr>
        <w:t xml:space="preserve">по форме согласно приложению № 3 к Порядку</w:t>
      </w:r>
      <w:r>
        <w:rPr>
          <w:rFonts w:ascii="Times New Roman" w:hAnsi="Times New Roman"/>
          <w:sz w:val="28"/>
          <w:szCs w:val="28"/>
        </w:rPr>
        <w:t xml:space="preserve">;</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r>
      <w:bookmarkStart w:id="0" w:name="undefined"/>
      <w:r>
        <w:rPr>
          <w:rFonts w:ascii="Times New Roman" w:hAnsi="Times New Roman"/>
          <w:sz w:val="28"/>
          <w:szCs w:val="28"/>
        </w:rPr>
      </w:r>
      <w:bookmarkEnd w:id="0"/>
      <w:r>
        <w:rPr>
          <w:rFonts w:ascii="Times New Roman" w:hAnsi="Times New Roman"/>
          <w:sz w:val="28"/>
          <w:szCs w:val="28"/>
        </w:rPr>
        <w:t xml:space="preserve">4) копии документов, подтверждающих фактические затраты собственных средств, в числе которых копии договоров на приобретение в собственность оборудования и материалов (при приобретении транспортного средства представляется</w:t>
      </w:r>
      <w:r>
        <w:rPr>
          <w:rFonts w:ascii="Times New Roman" w:hAnsi="Times New Roman"/>
          <w:sz w:val="28"/>
          <w:szCs w:val="28"/>
        </w:rPr>
        <w:t xml:space="preserve"> также копия пасп</w:t>
      </w:r>
      <w:r>
        <w:rPr>
          <w:rFonts w:ascii="Times New Roman" w:hAnsi="Times New Roman"/>
          <w:sz w:val="28"/>
          <w:szCs w:val="28"/>
        </w:rPr>
        <w:t xml:space="preserve">орта транспортного средства), копии счетов-фактур (товарных накладных), заверенные соискателем гранта, в случае начала реализации проекта до даты подачи заявки для участия в отборе в году, в течение которого проводится отбор (при наличии);</w:t>
      </w:r>
      <w:r>
        <w:rPr>
          <w:rFonts w:ascii="Times New Roman" w:hAnsi="Times New Roman"/>
          <w:sz w:val="28"/>
          <w:szCs w:val="28"/>
        </w:rPr>
      </w:r>
    </w:p>
    <w:p>
      <w:pPr>
        <w:pBdr>
          <w:top w:val="none" w:color="000000" w:sz="4" w:space="0"/>
          <w:left w:val="none" w:color="000000" w:sz="4" w:space="0"/>
          <w:bottom w:val="none" w:color="000000" w:sz="4" w:space="0"/>
          <w:right w:val="none" w:color="000000" w:sz="4" w:space="0"/>
        </w:pBd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5) документ, подтверждающий наличие собственных и (или) привлекаемых средств для реализации проекта. В качестве такого документа могут быть представлены:</w:t>
      </w:r>
      <w:r>
        <w:rPr>
          <w:rFonts w:ascii="Times New Roman" w:hAnsi="Times New Roman"/>
          <w:sz w:val="28"/>
          <w:szCs w:val="28"/>
        </w:rPr>
      </w:r>
    </w:p>
    <w:p>
      <w:pPr>
        <w:pBdr>
          <w:top w:val="none" w:color="000000" w:sz="4" w:space="0"/>
          <w:left w:val="none" w:color="000000" w:sz="4" w:space="0"/>
          <w:bottom w:val="none" w:color="000000" w:sz="4" w:space="0"/>
          <w:right w:val="none" w:color="000000" w:sz="4" w:space="0"/>
        </w:pBd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выписка с расчетного счета соискателя гранта;</w:t>
      </w:r>
      <w:r>
        <w:rPr>
          <w:rFonts w:ascii="Times New Roman" w:hAnsi="Times New Roman"/>
          <w:sz w:val="28"/>
          <w:szCs w:val="28"/>
        </w:rPr>
      </w:r>
    </w:p>
    <w:p>
      <w:pPr>
        <w:pBdr>
          <w:top w:val="none" w:color="000000" w:sz="4" w:space="0"/>
          <w:left w:val="none" w:color="000000" w:sz="4" w:space="0"/>
          <w:bottom w:val="none" w:color="000000" w:sz="4" w:space="0"/>
          <w:right w:val="none" w:color="000000" w:sz="4" w:space="0"/>
        </w:pBd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гарантийное письмо соискателя гранта по форме согласно приложению № 4 к Порядку;</w:t>
      </w:r>
      <w:r>
        <w:rPr>
          <w:rFonts w:ascii="Times New Roman" w:hAnsi="Times New Roman"/>
          <w:sz w:val="28"/>
          <w:szCs w:val="28"/>
        </w:rPr>
      </w:r>
    </w:p>
    <w:p>
      <w:pPr>
        <w:pBdr>
          <w:top w:val="none" w:color="000000" w:sz="4" w:space="0"/>
          <w:left w:val="none" w:color="000000" w:sz="4" w:space="0"/>
          <w:bottom w:val="none" w:color="000000" w:sz="4" w:space="0"/>
          <w:right w:val="none" w:color="000000" w:sz="4" w:space="0"/>
        </w:pBd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заверенная руководителем соискателя гранта копия предварительного соглашения, либо заверенная руководителем инвестора копия договора с индивидуальным предпринимателем, кредитным учреждением, лизингодателем или иной организацией, участвующе</w:t>
      </w:r>
      <w:r>
        <w:rPr>
          <w:rFonts w:ascii="Times New Roman" w:hAnsi="Times New Roman"/>
          <w:sz w:val="28"/>
          <w:szCs w:val="28"/>
        </w:rPr>
        <w:t xml:space="preserve">й в финансировании проекта, подтверждающие выделение или намерение выделить средства для реализации проекта, с указанием суммы средств и иных существенных условий предоставления средств;</w:t>
      </w:r>
      <w:r>
        <w:rPr>
          <w:rFonts w:ascii="Times New Roman" w:hAnsi="Times New Roman"/>
          <w:sz w:val="28"/>
          <w:szCs w:val="28"/>
        </w:rPr>
      </w:r>
    </w:p>
    <w:p>
      <w:pPr>
        <w:pBdr>
          <w:top w:val="none" w:color="000000" w:sz="4" w:space="0"/>
          <w:left w:val="none" w:color="000000" w:sz="4" w:space="0"/>
          <w:bottom w:val="none" w:color="000000" w:sz="4" w:space="0"/>
          <w:right w:val="none" w:color="000000" w:sz="4" w:space="0"/>
        </w:pBd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выписка с расчетного счета организаций, не являющихся кредитными или лизингодателями, предоставивших гарантийное письмо, предварительное соглашение или договор, подтверждающие выделение или намерение выделить средства для реализации проекта, с указанием су</w:t>
      </w:r>
      <w:r>
        <w:rPr>
          <w:rFonts w:ascii="Times New Roman" w:hAnsi="Times New Roman"/>
          <w:sz w:val="28"/>
          <w:szCs w:val="28"/>
        </w:rPr>
        <w:t xml:space="preserve">ммы средств и иных существенных условий предоставления средств.</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Соискатель гранта вправе представить по собственной инициативе выписку из Единого государстве</w:t>
      </w:r>
      <w:r>
        <w:rPr>
          <w:rFonts w:ascii="Times New Roman" w:hAnsi="Times New Roman"/>
          <w:sz w:val="28"/>
          <w:szCs w:val="28"/>
        </w:rPr>
        <w:t xml:space="preserve">нного реестра юридических лиц или Единого государственного реестра индивидуальных предпринимателей, выписку из Единого государственного реестра недвижимости, справку соответствующей инспекции Федеральной налоговой службы по Новосибирской области об исполне</w:t>
      </w:r>
      <w:r>
        <w:rPr>
          <w:rFonts w:ascii="Times New Roman" w:hAnsi="Times New Roman"/>
          <w:sz w:val="28"/>
          <w:szCs w:val="28"/>
        </w:rPr>
        <w:t xml:space="preserve">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полученные не ранее чем за 30 календарных дней до даты подачи заявки. В случ</w:t>
      </w:r>
      <w:r>
        <w:rPr>
          <w:rFonts w:ascii="Times New Roman" w:hAnsi="Times New Roman"/>
          <w:sz w:val="28"/>
          <w:szCs w:val="28"/>
        </w:rPr>
        <w:t xml:space="preserve">ае непредставления соискателем </w:t>
      </w:r>
      <w:r>
        <w:rPr>
          <w:rFonts w:ascii="Times New Roman" w:hAnsi="Times New Roman"/>
          <w:sz w:val="28"/>
          <w:szCs w:val="28"/>
        </w:rPr>
        <w:t xml:space="preserve">гранта данных документов по собственной инициативе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запрашивает их самостоятельно посредством межведомственного запроса в электронной форме с использованием единой системы межведомственного электронного взаимодействия.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Соискатель гранта несет ответственность за достоверность содержащейся в документах информации.</w:t>
      </w: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Соискатель гранта имеет право предоставить в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только одну заявку на участие в отборе. Грант</w:t>
      </w:r>
      <w:r>
        <w:rPr>
          <w:rFonts w:ascii="Times New Roman" w:hAnsi="Times New Roman"/>
          <w:sz w:val="28"/>
          <w:szCs w:val="28"/>
        </w:rPr>
        <w:t xml:space="preserve"> </w:t>
      </w:r>
      <w:r>
        <w:rPr>
          <w:rFonts w:ascii="Times New Roman" w:hAnsi="Times New Roman"/>
          <w:sz w:val="28"/>
          <w:szCs w:val="28"/>
        </w:rPr>
        <w:t xml:space="preserve">в форме субсидии</w:t>
      </w:r>
      <w:r>
        <w:rPr>
          <w:rFonts w:ascii="Times New Roman" w:hAnsi="Times New Roman"/>
          <w:sz w:val="28"/>
          <w:szCs w:val="28"/>
        </w:rPr>
        <w:t xml:space="preserve"> может предоставляться одному и тому же соискателю не чаще од</w:t>
      </w:r>
      <w:r>
        <w:rPr>
          <w:rFonts w:ascii="Times New Roman" w:hAnsi="Times New Roman"/>
          <w:sz w:val="28"/>
          <w:szCs w:val="28"/>
        </w:rPr>
        <w:t xml:space="preserve">ного</w:t>
      </w:r>
      <w:r>
        <w:rPr>
          <w:rFonts w:ascii="Times New Roman" w:hAnsi="Times New Roman"/>
          <w:sz w:val="28"/>
          <w:szCs w:val="28"/>
        </w:rPr>
        <w:t xml:space="preserve"> раз</w:t>
      </w:r>
      <w:r>
        <w:rPr>
          <w:rFonts w:ascii="Times New Roman" w:hAnsi="Times New Roman"/>
          <w:sz w:val="28"/>
          <w:szCs w:val="28"/>
        </w:rPr>
        <w:t xml:space="preserve">а</w:t>
      </w:r>
      <w:r>
        <w:rPr>
          <w:rFonts w:ascii="Times New Roman" w:hAnsi="Times New Roman"/>
          <w:sz w:val="28"/>
          <w:szCs w:val="28"/>
        </w:rPr>
        <w:t xml:space="preserve"> в год.</w:t>
      </w:r>
    </w:p>
    <w:p>
      <w:pPr>
        <w:spacing w:after="0" w:line="240" w:lineRule="auto"/>
        <w:ind w:firstLine="709"/>
        <w:jc w:val="both"/>
        <w:rPr>
          <w:rFonts w:ascii="Times New Roman" w:hAnsi="Times New Roman"/>
          <w:sz w:val="28"/>
          <w:szCs w:val="28"/>
        </w:rPr>
      </w:pPr>
      <w:r>
        <w:rPr>
          <w:rFonts w:ascii="Times New Roman" w:hAnsi="Times New Roman"/>
          <w:sz w:val="28"/>
          <w:szCs w:val="28"/>
          <w:highlight w:val="none"/>
        </w:rPr>
      </w:r>
      <w:r>
        <w:rPr>
          <w:rFonts w:ascii="Times New Roman" w:hAnsi="Times New Roman"/>
          <w:sz w:val="28"/>
          <w:szCs w:val="28"/>
          <w:highlight w:val="none"/>
        </w:rPr>
      </w:r>
    </w:p>
    <w:p>
      <w:pPr>
        <w:spacing w:after="0" w:line="240" w:lineRule="auto"/>
        <w:ind w:firstLine="709"/>
        <w:jc w:val="both"/>
        <w:rPr>
          <w:rFonts w:ascii="Times New Roman" w:hAnsi="Times New Roman"/>
          <w:sz w:val="28"/>
          <w:szCs w:val="28"/>
          <w:highlight w:val="none"/>
        </w:rPr>
      </w:pPr>
      <w:r>
        <w:rPr>
          <w:rFonts w:ascii="Times New Roman" w:hAnsi="Times New Roman"/>
          <w:sz w:val="28"/>
          <w:szCs w:val="28"/>
        </w:rPr>
        <w:t xml:space="preserve">Заявка</w:t>
      </w:r>
      <w:r>
        <w:rPr>
          <w:rFonts w:ascii="Times New Roman" w:hAnsi="Times New Roman"/>
          <w:color w:val="ff0000"/>
          <w:sz w:val="28"/>
          <w:szCs w:val="28"/>
        </w:rPr>
        <w:t xml:space="preserve"> </w:t>
      </w:r>
      <w:r>
        <w:rPr>
          <w:rFonts w:ascii="Times New Roman" w:hAnsi="Times New Roman"/>
          <w:sz w:val="28"/>
          <w:szCs w:val="28"/>
        </w:rPr>
        <w:t xml:space="preserve">направляется в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w:t>
      </w:r>
      <w:r>
        <w:rPr>
          <w:rFonts w:ascii="Times New Roman" w:hAnsi="Times New Roman"/>
          <w:sz w:val="28"/>
          <w:szCs w:val="28"/>
        </w:rPr>
        <w:t xml:space="preserve">на бумажном носителе </w:t>
      </w:r>
      <w:r>
        <w:rPr>
          <w:rFonts w:ascii="Times New Roman" w:hAnsi="Times New Roman"/>
          <w:sz w:val="28"/>
          <w:szCs w:val="28"/>
        </w:rPr>
        <w:t xml:space="preserve">(лично (через представителя</w:t>
      </w:r>
      <w:r>
        <w:rPr>
          <w:rFonts w:ascii="Times New Roman" w:hAnsi="Times New Roman"/>
          <w:sz w:val="28"/>
          <w:szCs w:val="28"/>
        </w:rPr>
        <w:t xml:space="preserve">)</w:t>
      </w:r>
      <w:r>
        <w:rPr>
          <w:rFonts w:ascii="Times New Roman" w:hAnsi="Times New Roman"/>
          <w:sz w:val="28"/>
          <w:szCs w:val="28"/>
        </w:rPr>
        <w:t xml:space="preserve"> или почтовым отправлением</w:t>
      </w: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или</w:t>
      </w:r>
      <w:r>
        <w:rPr>
          <w:rFonts w:ascii="Times New Roman" w:hAnsi="Times New Roman"/>
          <w:color w:val="ff0000"/>
          <w:sz w:val="28"/>
          <w:szCs w:val="28"/>
        </w:rPr>
        <w:t xml:space="preserve"> </w:t>
      </w:r>
      <w:r>
        <w:rPr>
          <w:rFonts w:ascii="Times New Roman" w:hAnsi="Times New Roman"/>
          <w:sz w:val="28"/>
          <w:szCs w:val="28"/>
        </w:rPr>
        <w:t xml:space="preserve">на</w:t>
      </w:r>
      <w:r>
        <w:rPr>
          <w:rFonts w:ascii="Times New Roman" w:hAnsi="Times New Roman"/>
          <w:color w:val="ff0000"/>
          <w:sz w:val="28"/>
          <w:szCs w:val="28"/>
        </w:rPr>
        <w:t xml:space="preserve"> </w:t>
      </w:r>
      <w:r>
        <w:rPr>
          <w:rFonts w:ascii="Times New Roman" w:hAnsi="Times New Roman"/>
          <w:sz w:val="28"/>
          <w:szCs w:val="28"/>
        </w:rPr>
        <w:t xml:space="preserve">адрес</w:t>
      </w:r>
      <w:r>
        <w:rPr>
          <w:rFonts w:ascii="Times New Roman" w:hAnsi="Times New Roman"/>
          <w:sz w:val="28"/>
          <w:szCs w:val="28"/>
        </w:rPr>
        <w:t xml:space="preserve"> электронной почты</w:t>
      </w:r>
      <w:r>
        <w:rPr>
          <w:rFonts w:ascii="Times New Roman" w:hAnsi="Times New Roman"/>
          <w:sz w:val="28"/>
          <w:szCs w:val="28"/>
        </w:rPr>
        <w:t xml:space="preserve">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с использованием электронно-цифровой подписи </w:t>
      </w:r>
      <w:r>
        <w:rPr>
          <w:rFonts w:ascii="Times New Roman" w:hAnsi="Times New Roman"/>
          <w:sz w:val="28"/>
          <w:szCs w:val="28"/>
        </w:rPr>
        <w:t xml:space="preserve">в </w:t>
      </w:r>
      <w:r>
        <w:rPr>
          <w:rFonts w:ascii="Times New Roman" w:hAnsi="Times New Roman"/>
          <w:sz w:val="28"/>
          <w:szCs w:val="28"/>
        </w:rPr>
        <w:t xml:space="preserve">одном </w:t>
      </w:r>
      <w:r>
        <w:rPr>
          <w:rFonts w:ascii="Times New Roman" w:hAnsi="Times New Roman"/>
          <w:sz w:val="28"/>
          <w:szCs w:val="28"/>
        </w:rPr>
        <w:t xml:space="preserve">экземпляре в</w:t>
      </w:r>
      <w:r>
        <w:rPr>
          <w:rFonts w:ascii="Times New Roman" w:hAnsi="Times New Roman"/>
          <w:sz w:val="28"/>
          <w:szCs w:val="28"/>
        </w:rPr>
        <w:t xml:space="preserve"> </w:t>
      </w:r>
      <w:r>
        <w:rPr>
          <w:rFonts w:ascii="Times New Roman" w:hAnsi="Times New Roman"/>
          <w:sz w:val="28"/>
          <w:szCs w:val="28"/>
        </w:rPr>
        <w:t xml:space="preserve">течение срока, указанного в </w:t>
      </w:r>
      <w:r>
        <w:rPr>
          <w:rFonts w:ascii="Times New Roman" w:hAnsi="Times New Roman"/>
          <w:sz w:val="28"/>
          <w:szCs w:val="28"/>
        </w:rPr>
        <w:t xml:space="preserve">объявлении </w:t>
      </w:r>
      <w:r>
        <w:rPr>
          <w:rFonts w:ascii="Times New Roman" w:hAnsi="Times New Roman"/>
          <w:sz w:val="28"/>
          <w:szCs w:val="28"/>
        </w:rPr>
        <w:t xml:space="preserve">о проведении отбора.</w:t>
      </w:r>
      <w:r>
        <w:rPr>
          <w:rFonts w:ascii="Times New Roman" w:hAnsi="Times New Roman"/>
          <w:sz w:val="28"/>
          <w:szCs w:val="28"/>
        </w:rPr>
        <w:t xml:space="preserve"> </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Заявка на участие в отборе </w:t>
      </w:r>
      <w:r>
        <w:rPr>
          <w:rFonts w:ascii="Times New Roman" w:hAnsi="Times New Roman"/>
          <w:sz w:val="28"/>
          <w:szCs w:val="28"/>
        </w:rPr>
        <w:t xml:space="preserve">соискателям гранта не возвраща</w:t>
      </w:r>
      <w:r>
        <w:rPr>
          <w:rFonts w:ascii="Times New Roman" w:hAnsi="Times New Roman"/>
          <w:sz w:val="28"/>
          <w:szCs w:val="28"/>
        </w:rPr>
        <w:t xml:space="preserve">ется</w:t>
      </w:r>
      <w:r>
        <w:rPr>
          <w:rFonts w:ascii="Times New Roman" w:hAnsi="Times New Roman"/>
          <w:sz w:val="28"/>
          <w:szCs w:val="28"/>
        </w:rPr>
        <w:t xml:space="preserve">.</w:t>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Гранты </w:t>
      </w:r>
      <w:r>
        <w:rPr>
          <w:rFonts w:ascii="Times New Roman" w:hAnsi="Times New Roman"/>
          <w:sz w:val="28"/>
          <w:szCs w:val="28"/>
        </w:rPr>
        <w:t xml:space="preserve">в форме субсидий </w:t>
      </w:r>
      <w:r>
        <w:rPr>
          <w:rFonts w:ascii="Times New Roman" w:hAnsi="Times New Roman"/>
          <w:sz w:val="28"/>
          <w:szCs w:val="28"/>
        </w:rPr>
        <w:t xml:space="preserve">предоставляются </w:t>
      </w:r>
      <w:r>
        <w:rPr>
          <w:rFonts w:ascii="Times New Roman" w:hAnsi="Times New Roman"/>
          <w:sz w:val="28"/>
          <w:szCs w:val="28"/>
        </w:rPr>
        <w:t xml:space="preserve">в размере не более 70% расходов, предусмотренных </w:t>
      </w:r>
      <w:r>
        <w:rPr>
          <w:rFonts w:ascii="Times New Roman" w:hAnsi="Times New Roman"/>
          <w:sz w:val="28"/>
          <w:szCs w:val="28"/>
        </w:rPr>
        <w:t xml:space="preserve">проектом, но не более 5,0 </w:t>
      </w:r>
      <w:r>
        <w:rPr>
          <w:rFonts w:ascii="Times New Roman" w:hAnsi="Times New Roman"/>
          <w:sz w:val="28"/>
          <w:szCs w:val="28"/>
        </w:rPr>
        <w:t xml:space="preserve">млн р</w:t>
      </w:r>
      <w:r>
        <w:rPr>
          <w:rFonts w:ascii="Times New Roman" w:hAnsi="Times New Roman"/>
          <w:sz w:val="28"/>
          <w:szCs w:val="28"/>
        </w:rPr>
        <w:t xml:space="preserve">ублей при условии </w:t>
      </w:r>
      <w:r>
        <w:rPr>
          <w:rFonts w:ascii="Times New Roman" w:hAnsi="Times New Roman"/>
          <w:sz w:val="28"/>
          <w:szCs w:val="28"/>
        </w:rPr>
        <w:t xml:space="preserve">софинансирования</w:t>
      </w:r>
      <w:r>
        <w:rPr>
          <w:rFonts w:ascii="Times New Roman" w:hAnsi="Times New Roman"/>
          <w:sz w:val="28"/>
          <w:szCs w:val="28"/>
        </w:rPr>
        <w:t xml:space="preserve"> проекта предпринимателем в объеме не менее 30% от стоимости проекта </w:t>
      </w:r>
      <w:r>
        <w:rPr>
          <w:rFonts w:ascii="Times New Roman" w:hAnsi="Times New Roman"/>
          <w:sz w:val="28"/>
          <w:szCs w:val="28"/>
        </w:rPr>
        <w:t xml:space="preserve">на</w:t>
      </w:r>
      <w:r>
        <w:rPr>
          <w:rFonts w:ascii="Times New Roman" w:hAnsi="Times New Roman"/>
          <w:sz w:val="28"/>
          <w:szCs w:val="28"/>
        </w:rPr>
        <w:t xml:space="preserve"> следующи</w:t>
      </w:r>
      <w:r>
        <w:rPr>
          <w:rFonts w:ascii="Times New Roman" w:hAnsi="Times New Roman"/>
          <w:sz w:val="28"/>
          <w:szCs w:val="28"/>
        </w:rPr>
        <w:t xml:space="preserve">е</w:t>
      </w:r>
      <w:r>
        <w:rPr>
          <w:rFonts w:ascii="Times New Roman" w:hAnsi="Times New Roman"/>
          <w:sz w:val="28"/>
          <w:szCs w:val="28"/>
        </w:rPr>
        <w:t xml:space="preserve"> направления:</w:t>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капитальный ремонт, реконструкция и модернизация объектов туризма;</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создание и обустройство гостиничных, туристско-рекреационных комплексов, объектов придорожной и другой туристской инфраструктуры;</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приобретение туристского, гостиничного оборудования (включая оборудование для антитеррористической защищенности), оборудования для пунктов проката, объектов туристского показа, детского отдыха, развлекательных, </w:t>
      </w:r>
      <w:r>
        <w:rPr>
          <w:rFonts w:ascii="Times New Roman" w:hAnsi="Times New Roman"/>
          <w:sz w:val="28"/>
          <w:szCs w:val="28"/>
        </w:rPr>
        <w:t xml:space="preserve">аква</w:t>
      </w:r>
      <w:r>
        <w:rPr>
          <w:rFonts w:ascii="Times New Roman" w:hAnsi="Times New Roman"/>
          <w:sz w:val="28"/>
          <w:szCs w:val="28"/>
        </w:rPr>
        <w:t xml:space="preserve">- и горнолыжны</w:t>
      </w:r>
      <w:r>
        <w:rPr>
          <w:rFonts w:ascii="Times New Roman" w:hAnsi="Times New Roman"/>
          <w:sz w:val="28"/>
          <w:szCs w:val="28"/>
        </w:rPr>
        <w:t xml:space="preserve">х комплексов, иного имущества для организации деятельности в сфере внутреннего и въездного туризма в Новосибирской области, в том числе в сфере социального туризма (детского, молодежного, туризма для пожилых людей и инвалидов, а также туров выходного дня);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приобретение автотранспортных средств (включая прогулочные катера, гидроциклы, снегоходы, мототехнику, квадроциклы, мобильные фудтраки (</w:t>
      </w:r>
      <w:r>
        <w:rPr>
          <w:rFonts w:ascii="Times New Roman" w:hAnsi="Times New Roman"/>
          <w:sz w:val="28"/>
          <w:szCs w:val="28"/>
        </w:rPr>
        <w:t xml:space="preserve">автолавки</w:t>
      </w: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электромобили, микроавтобусы от 8 мест и туристические автобусы);</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обустройство действующих туристских маршрутов (включая маркировку, навигацию, обеспечение безопасности, организацию и обустройство выделенных зон отдыха, санитарных узлов, автостоянок);</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разработку мобильных приложений, путеводителей по туристским маршрутам, сайтов, создание аудио-, </w:t>
      </w:r>
      <w:r>
        <w:rPr>
          <w:rFonts w:ascii="Times New Roman" w:hAnsi="Times New Roman"/>
          <w:sz w:val="28"/>
          <w:szCs w:val="28"/>
        </w:rPr>
        <w:t xml:space="preserve">видеогидов</w:t>
      </w:r>
      <w:r>
        <w:rPr>
          <w:rFonts w:ascii="Times New Roman" w:hAnsi="Times New Roman"/>
          <w:sz w:val="28"/>
          <w:szCs w:val="28"/>
        </w:rPr>
        <w:t xml:space="preserve">;</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связанных с транспортировкой и утилизацией бытовых отходов из мест отдыха и туризма;</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связанных со строительством благоустроенных общественных туалетов, душевых, мест для переодевания в местах массового отдыха.</w:t>
      </w: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Основаниями для отказа в допуске заявки соискателя гранта к участию в</w:t>
      </w:r>
      <w:r>
        <w:rPr>
          <w:rFonts w:ascii="Times New Roman" w:hAnsi="Times New Roman"/>
          <w:sz w:val="28"/>
          <w:szCs w:val="28"/>
        </w:rPr>
        <w:t xml:space="preserve"> </w:t>
      </w:r>
      <w:r>
        <w:rPr>
          <w:rFonts w:ascii="Times New Roman" w:hAnsi="Times New Roman"/>
          <w:sz w:val="28"/>
          <w:szCs w:val="28"/>
        </w:rPr>
        <w:t xml:space="preserve">отборе являются:</w:t>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несоответствие соискателя гранта категориям отбора, установленным </w:t>
      </w:r>
      <w:hyperlink w:history="1">
        <w:r>
          <w:rPr>
            <w:rFonts w:ascii="Times New Roman" w:hAnsi="Times New Roman"/>
            <w:sz w:val="28"/>
            <w:szCs w:val="28"/>
          </w:rPr>
          <w:t xml:space="preserve">абзацем четвертым пункта 2</w:t>
        </w:r>
      </w:hyperlink>
      <w:r>
        <w:rPr>
          <w:rFonts w:ascii="Times New Roman" w:hAnsi="Times New Roman"/>
          <w:sz w:val="28"/>
          <w:szCs w:val="28"/>
        </w:rPr>
        <w:t xml:space="preserve"> и </w:t>
      </w:r>
      <w:hyperlink w:history="1">
        <w:r>
          <w:rPr>
            <w:rFonts w:ascii="Times New Roman" w:hAnsi="Times New Roman"/>
            <w:sz w:val="28"/>
            <w:szCs w:val="28"/>
          </w:rPr>
          <w:t xml:space="preserve">абзацем вторым пункта 4</w:t>
        </w:r>
      </w:hyperlink>
      <w:r>
        <w:rPr>
          <w:rFonts w:ascii="Times New Roman" w:hAnsi="Times New Roman"/>
          <w:sz w:val="28"/>
          <w:szCs w:val="28"/>
        </w:rPr>
        <w:t xml:space="preserve"> Порядка, и (или) требованиям, установленным </w:t>
      </w:r>
      <w:hyperlink w:history="1">
        <w:r>
          <w:rPr>
            <w:rFonts w:ascii="Times New Roman" w:hAnsi="Times New Roman"/>
            <w:sz w:val="28"/>
            <w:szCs w:val="28"/>
          </w:rPr>
          <w:t xml:space="preserve">пунктом 12</w:t>
        </w:r>
      </w:hyperlink>
      <w:r>
        <w:rPr>
          <w:rFonts w:ascii="Times New Roman" w:hAnsi="Times New Roman"/>
          <w:sz w:val="28"/>
          <w:szCs w:val="28"/>
        </w:rPr>
        <w:t xml:space="preserve"> Порядка;</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несоответствие представленных соискателем гранта заявок и документов требованиям к заявкам, установленным в объявлении о проведении отбора;</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непредставление (представление не в полном объеме) документов, определенных </w:t>
      </w:r>
      <w:hyperlink w:history="1">
        <w:r>
          <w:rPr>
            <w:rFonts w:ascii="Times New Roman" w:hAnsi="Times New Roman"/>
            <w:sz w:val="28"/>
            <w:szCs w:val="28"/>
          </w:rPr>
          <w:t xml:space="preserve">пунктом 13</w:t>
        </w:r>
      </w:hyperlink>
      <w:r>
        <w:rPr>
          <w:rFonts w:ascii="Times New Roman" w:hAnsi="Times New Roman"/>
          <w:sz w:val="28"/>
          <w:szCs w:val="28"/>
        </w:rPr>
        <w:t xml:space="preserve"> Порядка, за исключением документов, представляемых соискателем по собственной инициативе;</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недостоверность представленной соискателем гранта информации, в том числе информации о месте нахождения и адресе юридического лица;</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подача соискателем гранта заявки после даты и (или) времени, определенных для подачи заявок;</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несоответствие проекта соискателя цели предоставления гранта в форме субсидии, указанной </w:t>
      </w:r>
      <w:r>
        <w:rPr>
          <w:rFonts w:ascii="Times New Roman" w:hAnsi="Times New Roman"/>
          <w:sz w:val="28"/>
          <w:szCs w:val="28"/>
        </w:rPr>
        <w:t xml:space="preserve">в </w:t>
      </w:r>
      <w:hyperlink w:history="1">
        <w:r>
          <w:rPr>
            <w:rFonts w:ascii="Times New Roman" w:hAnsi="Times New Roman"/>
            <w:sz w:val="28"/>
            <w:szCs w:val="28"/>
          </w:rPr>
          <w:t xml:space="preserve">пункте 3</w:t>
        </w:r>
      </w:hyperlink>
      <w:r>
        <w:rPr>
          <w:rFonts w:ascii="Times New Roman" w:hAnsi="Times New Roman"/>
          <w:sz w:val="28"/>
          <w:szCs w:val="28"/>
        </w:rPr>
        <w:t xml:space="preserve"> Порядка, и перечню затрат, указанных в </w:t>
      </w:r>
      <w:hyperlink w:history="1">
        <w:r>
          <w:rPr>
            <w:rFonts w:ascii="Times New Roman" w:hAnsi="Times New Roman"/>
            <w:sz w:val="28"/>
            <w:szCs w:val="28"/>
          </w:rPr>
          <w:t xml:space="preserve">пункте 5</w:t>
        </w:r>
      </w:hyperlink>
      <w:r>
        <w:rPr>
          <w:rFonts w:ascii="Times New Roman" w:hAnsi="Times New Roman"/>
          <w:sz w:val="28"/>
          <w:szCs w:val="28"/>
        </w:rPr>
        <w:t xml:space="preserve"> Порядка;</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w:t>
      </w:r>
      <w:r>
        <w:rPr>
          <w:rFonts w:ascii="Times New Roman" w:hAnsi="Times New Roman"/>
          <w:sz w:val="28"/>
          <w:szCs w:val="28"/>
        </w:rPr>
        <w:t xml:space="preserve">олучение соискателем гранта аналогичной поддержки, условия оказания которой совпадают, включая форму, вид поддержки, цели предоставления, и сроки оказания которой не истекли, из бюджетов всех уровней бюджетной системы Российской Федерации.</w:t>
      </w: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принятия решения об отказе в допуске заявки соискателя гранта к участию в отборе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w:t>
      </w:r>
      <w:r>
        <w:rPr>
          <w:rFonts w:ascii="Times New Roman" w:hAnsi="Times New Roman"/>
          <w:sz w:val="28"/>
          <w:szCs w:val="28"/>
        </w:rPr>
        <w:t xml:space="preserve">в течение </w:t>
      </w:r>
      <w:r>
        <w:rPr>
          <w:rFonts w:ascii="Times New Roman" w:hAnsi="Times New Roman"/>
          <w:sz w:val="28"/>
          <w:szCs w:val="28"/>
        </w:rPr>
        <w:t xml:space="preserve">пяти</w:t>
      </w:r>
      <w:r>
        <w:rPr>
          <w:rFonts w:ascii="Times New Roman" w:hAnsi="Times New Roman"/>
          <w:sz w:val="28"/>
          <w:szCs w:val="28"/>
        </w:rPr>
        <w:t xml:space="preserve"> </w:t>
      </w:r>
      <w:r>
        <w:rPr>
          <w:rFonts w:ascii="Times New Roman" w:hAnsi="Times New Roman"/>
          <w:sz w:val="28"/>
          <w:szCs w:val="28"/>
        </w:rPr>
        <w:t xml:space="preserve">рабочих </w:t>
      </w:r>
      <w:r>
        <w:rPr>
          <w:rFonts w:ascii="Times New Roman" w:hAnsi="Times New Roman"/>
          <w:sz w:val="28"/>
          <w:szCs w:val="28"/>
        </w:rPr>
        <w:t xml:space="preserve">дней с даты принятия такого решения </w:t>
      </w:r>
      <w:r>
        <w:rPr>
          <w:rFonts w:ascii="Times New Roman" w:hAnsi="Times New Roman"/>
          <w:sz w:val="28"/>
          <w:szCs w:val="28"/>
        </w:rPr>
        <w:t xml:space="preserve">направляет </w:t>
      </w:r>
      <w:r>
        <w:rPr>
          <w:rFonts w:ascii="Times New Roman" w:hAnsi="Times New Roman"/>
          <w:sz w:val="28"/>
          <w:szCs w:val="28"/>
        </w:rPr>
        <w:t xml:space="preserve">уведомл</w:t>
      </w:r>
      <w:r>
        <w:rPr>
          <w:rFonts w:ascii="Times New Roman" w:hAnsi="Times New Roman"/>
          <w:sz w:val="28"/>
          <w:szCs w:val="28"/>
        </w:rPr>
        <w:t xml:space="preserve">ение</w:t>
      </w:r>
      <w:r>
        <w:rPr>
          <w:rFonts w:ascii="Times New Roman" w:hAnsi="Times New Roman"/>
          <w:sz w:val="28"/>
          <w:szCs w:val="28"/>
        </w:rPr>
        <w:t xml:space="preserve"> об этом соискател</w:t>
      </w:r>
      <w:r>
        <w:rPr>
          <w:rFonts w:ascii="Times New Roman" w:hAnsi="Times New Roman"/>
          <w:sz w:val="28"/>
          <w:szCs w:val="28"/>
        </w:rPr>
        <w:t xml:space="preserve">ю</w:t>
      </w:r>
      <w:r>
        <w:rPr>
          <w:rFonts w:ascii="Times New Roman" w:hAnsi="Times New Roman"/>
          <w:sz w:val="28"/>
          <w:szCs w:val="28"/>
        </w:rPr>
        <w:t xml:space="preserve"> гранта</w:t>
      </w:r>
      <w:r>
        <w:rPr>
          <w:rFonts w:ascii="Times New Roman" w:hAnsi="Times New Roman"/>
          <w:sz w:val="28"/>
          <w:szCs w:val="28"/>
        </w:rPr>
        <w:t xml:space="preserve"> </w:t>
      </w:r>
      <w:r>
        <w:rPr>
          <w:rFonts w:ascii="Times New Roman" w:hAnsi="Times New Roman"/>
          <w:sz w:val="28"/>
          <w:szCs w:val="28"/>
        </w:rPr>
        <w:t xml:space="preserve">почтовым отправлением</w:t>
      </w:r>
      <w:r>
        <w:rPr>
          <w:rFonts w:ascii="Times New Roman" w:hAnsi="Times New Roman"/>
          <w:sz w:val="28"/>
          <w:szCs w:val="28"/>
        </w:rPr>
        <w:t xml:space="preserve"> </w:t>
      </w:r>
      <w:r>
        <w:rPr>
          <w:rFonts w:ascii="Times New Roman" w:hAnsi="Times New Roman"/>
          <w:sz w:val="28"/>
          <w:szCs w:val="28"/>
        </w:rPr>
        <w:t xml:space="preserve">или</w:t>
      </w:r>
      <w:r>
        <w:rPr>
          <w:rFonts w:ascii="Times New Roman" w:hAnsi="Times New Roman"/>
          <w:sz w:val="28"/>
          <w:szCs w:val="28"/>
        </w:rPr>
        <w:t xml:space="preserve"> на</w:t>
      </w:r>
      <w:r>
        <w:rPr>
          <w:rFonts w:ascii="Times New Roman" w:hAnsi="Times New Roman"/>
          <w:sz w:val="28"/>
          <w:szCs w:val="28"/>
        </w:rPr>
        <w:t xml:space="preserve"> электронно</w:t>
      </w:r>
      <w:r>
        <w:rPr>
          <w:rFonts w:ascii="Times New Roman" w:hAnsi="Times New Roman"/>
          <w:sz w:val="28"/>
          <w:szCs w:val="28"/>
        </w:rPr>
        <w:t xml:space="preserve">й</w:t>
      </w:r>
      <w:r>
        <w:rPr>
          <w:rFonts w:ascii="Times New Roman" w:hAnsi="Times New Roman"/>
          <w:sz w:val="28"/>
          <w:szCs w:val="28"/>
        </w:rPr>
        <w:t xml:space="preserve"> </w:t>
      </w:r>
      <w:r>
        <w:rPr>
          <w:rFonts w:ascii="Times New Roman" w:hAnsi="Times New Roman"/>
          <w:sz w:val="28"/>
          <w:szCs w:val="28"/>
        </w:rPr>
        <w:t xml:space="preserve">адрес</w:t>
      </w:r>
      <w:r>
        <w:rPr>
          <w:rFonts w:ascii="Times New Roman" w:hAnsi="Times New Roman"/>
          <w:sz w:val="28"/>
          <w:szCs w:val="28"/>
        </w:rPr>
        <w:t xml:space="preserve">,</w:t>
      </w:r>
      <w:r>
        <w:rPr>
          <w:rFonts w:ascii="Times New Roman" w:hAnsi="Times New Roman"/>
          <w:sz w:val="28"/>
          <w:szCs w:val="28"/>
        </w:rPr>
        <w:t xml:space="preserve"> указанный в заявке</w:t>
      </w:r>
      <w:r>
        <w:rPr>
          <w:rFonts w:ascii="Times New Roman" w:hAnsi="Times New Roman"/>
          <w:sz w:val="28"/>
          <w:szCs w:val="28"/>
        </w:rPr>
        <w:t xml:space="preserve">.</w:t>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объективного рассмотрения заявок и определения </w:t>
      </w:r>
      <w:r>
        <w:rPr>
          <w:rFonts w:ascii="Times New Roman" w:hAnsi="Times New Roman"/>
          <w:sz w:val="28"/>
          <w:szCs w:val="28"/>
        </w:rPr>
        <w:t xml:space="preserve">грантополучателей</w:t>
      </w:r>
      <w:r>
        <w:rPr>
          <w:rFonts w:ascii="Times New Roman" w:hAnsi="Times New Roman"/>
          <w:sz w:val="28"/>
          <w:szCs w:val="28"/>
        </w:rPr>
        <w:t xml:space="preserve"> приказом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создается конкурсная комиссия по</w:t>
      </w:r>
      <w:r>
        <w:rPr>
          <w:rFonts w:ascii="Times New Roman" w:hAnsi="Times New Roman"/>
          <w:sz w:val="28"/>
          <w:szCs w:val="28"/>
        </w:rPr>
        <w:t xml:space="preserve"> </w:t>
      </w:r>
      <w:r>
        <w:rPr>
          <w:rFonts w:ascii="Times New Roman" w:hAnsi="Times New Roman"/>
          <w:sz w:val="28"/>
          <w:szCs w:val="28"/>
        </w:rPr>
        <w:t xml:space="preserve">проведению отбора (далее </w:t>
      </w:r>
      <w:r>
        <w:rPr>
          <w:rFonts w:ascii="Times New Roman" w:hAnsi="Times New Roman"/>
          <w:sz w:val="28"/>
          <w:szCs w:val="28"/>
        </w:rPr>
        <w:t xml:space="preserve">–</w:t>
      </w:r>
      <w:r>
        <w:rPr>
          <w:rFonts w:ascii="Times New Roman" w:hAnsi="Times New Roman"/>
          <w:sz w:val="28"/>
          <w:szCs w:val="28"/>
        </w:rPr>
        <w:t xml:space="preserve"> конкурсная комиссия).</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Конкурсная комиссия </w:t>
      </w:r>
      <w:r>
        <w:rPr>
          <w:rFonts w:ascii="Times New Roman" w:hAnsi="Times New Roman"/>
          <w:sz w:val="28"/>
          <w:szCs w:val="28"/>
        </w:rPr>
        <w:t xml:space="preserve">осуществляет </w:t>
      </w:r>
      <w:r>
        <w:rPr>
          <w:rFonts w:ascii="Times New Roman" w:hAnsi="Times New Roman"/>
          <w:sz w:val="28"/>
          <w:szCs w:val="28"/>
        </w:rPr>
        <w:t xml:space="preserve">оценку допущенных к </w:t>
      </w:r>
      <w:r>
        <w:rPr>
          <w:rFonts w:ascii="Times New Roman" w:hAnsi="Times New Roman"/>
          <w:sz w:val="28"/>
          <w:szCs w:val="28"/>
        </w:rPr>
        <w:t xml:space="preserve">конкурсу</w:t>
      </w:r>
      <w:r>
        <w:rPr>
          <w:rFonts w:ascii="Times New Roman" w:hAnsi="Times New Roman"/>
          <w:sz w:val="28"/>
          <w:szCs w:val="28"/>
        </w:rPr>
        <w:t xml:space="preserve"> заявок</w:t>
      </w:r>
      <w:r>
        <w:rPr>
          <w:rFonts w:ascii="Times New Roman" w:hAnsi="Times New Roman"/>
          <w:sz w:val="28"/>
          <w:szCs w:val="28"/>
        </w:rPr>
        <w:t xml:space="preserve"> </w:t>
      </w:r>
      <w:r>
        <w:rPr>
          <w:rFonts w:ascii="Times New Roman" w:hAnsi="Times New Roman"/>
          <w:sz w:val="28"/>
          <w:szCs w:val="28"/>
        </w:rPr>
        <w:t xml:space="preserve">в</w:t>
      </w:r>
      <w:r>
        <w:rPr>
          <w:rFonts w:ascii="Times New Roman" w:hAnsi="Times New Roman"/>
          <w:sz w:val="28"/>
          <w:szCs w:val="28"/>
        </w:rPr>
        <w:t xml:space="preserve"> </w:t>
      </w:r>
      <w:r>
        <w:rPr>
          <w:rFonts w:ascii="Times New Roman" w:hAnsi="Times New Roman"/>
          <w:sz w:val="28"/>
          <w:szCs w:val="28"/>
        </w:rPr>
        <w:t xml:space="preserve">соответствии с критериями</w:t>
      </w:r>
      <w:r>
        <w:rPr>
          <w:rFonts w:ascii="Times New Roman" w:hAnsi="Times New Roman"/>
          <w:sz w:val="28"/>
          <w:szCs w:val="28"/>
        </w:rPr>
        <w:t xml:space="preserve"> оценки</w:t>
      </w:r>
      <w:r>
        <w:rPr>
          <w:rFonts w:ascii="Times New Roman" w:hAnsi="Times New Roman"/>
          <w:sz w:val="28"/>
          <w:szCs w:val="28"/>
        </w:rPr>
        <w:t xml:space="preserve">, указанными в </w:t>
      </w:r>
      <w:r>
        <w:rPr>
          <w:rFonts w:ascii="Times New Roman" w:hAnsi="Times New Roman"/>
          <w:sz w:val="28"/>
          <w:szCs w:val="28"/>
        </w:rPr>
        <w:t xml:space="preserve">Приложении № 2 к </w:t>
      </w:r>
      <w:r>
        <w:rPr>
          <w:rFonts w:ascii="Times New Roman" w:hAnsi="Times New Roman"/>
          <w:sz w:val="28"/>
          <w:szCs w:val="28"/>
        </w:rPr>
        <w:t xml:space="preserve">Порядк</w:t>
      </w:r>
      <w:r>
        <w:rPr>
          <w:rFonts w:ascii="Times New Roman" w:hAnsi="Times New Roman"/>
          <w:sz w:val="28"/>
          <w:szCs w:val="28"/>
        </w:rPr>
        <w:t xml:space="preserve">у</w:t>
      </w:r>
      <w:r>
        <w:rPr>
          <w:rFonts w:ascii="Times New Roman" w:hAnsi="Times New Roman"/>
          <w:sz w:val="28"/>
          <w:szCs w:val="28"/>
        </w:rPr>
        <w:t xml:space="preserve">, и составляет </w:t>
      </w:r>
      <w:r>
        <w:rPr>
          <w:rFonts w:ascii="Times New Roman" w:hAnsi="Times New Roman"/>
          <w:sz w:val="28"/>
          <w:szCs w:val="28"/>
        </w:rPr>
        <w:t xml:space="preserve">список</w:t>
      </w:r>
      <w:r>
        <w:rPr>
          <w:rFonts w:ascii="Times New Roman" w:hAnsi="Times New Roman"/>
          <w:sz w:val="28"/>
          <w:szCs w:val="28"/>
        </w:rPr>
        <w:t xml:space="preserve"> победителей отбора.</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Результаты оценки заявок, участвующих в конкурсе соискателей гранта</w:t>
      </w:r>
      <w:r>
        <w:rPr>
          <w:rFonts w:ascii="Times New Roman" w:hAnsi="Times New Roman"/>
          <w:sz w:val="28"/>
          <w:szCs w:val="28"/>
        </w:rPr>
        <w:t xml:space="preserve">,</w:t>
      </w:r>
      <w:r>
        <w:rPr>
          <w:rFonts w:ascii="Times New Roman" w:hAnsi="Times New Roman"/>
          <w:sz w:val="28"/>
          <w:szCs w:val="28"/>
        </w:rPr>
        <w:t xml:space="preserve"> и</w:t>
      </w:r>
      <w:r>
        <w:rPr>
          <w:rFonts w:ascii="Times New Roman" w:hAnsi="Times New Roman"/>
          <w:sz w:val="28"/>
          <w:szCs w:val="28"/>
        </w:rPr>
        <w:t xml:space="preserve"> </w:t>
      </w:r>
      <w:r>
        <w:rPr>
          <w:rFonts w:ascii="Times New Roman" w:hAnsi="Times New Roman"/>
          <w:sz w:val="28"/>
          <w:szCs w:val="28"/>
        </w:rPr>
        <w:t xml:space="preserve">решения конкурсной комиссии оформляются протоколом.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в течение трех рабочих дней со дня </w:t>
      </w:r>
      <w:r>
        <w:rPr>
          <w:rFonts w:ascii="Times New Roman" w:hAnsi="Times New Roman"/>
          <w:sz w:val="28"/>
          <w:szCs w:val="28"/>
        </w:rPr>
        <w:t xml:space="preserve">подписания</w:t>
      </w:r>
      <w:r>
        <w:rPr>
          <w:rFonts w:ascii="Times New Roman" w:hAnsi="Times New Roman"/>
          <w:sz w:val="28"/>
          <w:szCs w:val="28"/>
        </w:rPr>
        <w:t xml:space="preserve"> </w:t>
      </w:r>
      <w:r>
        <w:rPr>
          <w:rFonts w:ascii="Times New Roman" w:hAnsi="Times New Roman"/>
          <w:sz w:val="28"/>
          <w:szCs w:val="28"/>
        </w:rPr>
        <w:t xml:space="preserve">комиссией протокола с результатами оценки заявок готовит проект расп</w:t>
      </w:r>
      <w:r>
        <w:rPr>
          <w:rFonts w:ascii="Times New Roman" w:hAnsi="Times New Roman"/>
          <w:sz w:val="28"/>
          <w:szCs w:val="28"/>
        </w:rPr>
        <w:t xml:space="preserve">оряжения Правительства Новосибирской области о предоставлении гранта в форме субсидии в текущем году.</w:t>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течение пяти рабочих дней со дня подписания распоряжения Правительства Новосибирской области о предоставлении гранта</w:t>
      </w:r>
      <w:r>
        <w:rPr>
          <w:rFonts w:ascii="Times New Roman" w:hAnsi="Times New Roman"/>
          <w:sz w:val="28"/>
          <w:szCs w:val="28"/>
        </w:rPr>
        <w:t xml:space="preserve"> </w:t>
      </w:r>
      <w:r>
        <w:rPr>
          <w:rFonts w:ascii="Times New Roman" w:hAnsi="Times New Roman"/>
          <w:sz w:val="28"/>
          <w:szCs w:val="28"/>
        </w:rPr>
        <w:t xml:space="preserve">в форме субсидии в текущем году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в письменном виде уведомляет соискателей гранта о результатах отбора.</w:t>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Основаниями для отказа соискателю гранта в предоставлении гранта в форме субсидии являются:</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установление факта недостоверности</w:t>
      </w:r>
      <w:r>
        <w:rPr>
          <w:rFonts w:ascii="Times New Roman" w:hAnsi="Times New Roman"/>
          <w:sz w:val="28"/>
          <w:szCs w:val="28"/>
        </w:rPr>
        <w:t xml:space="preserve"> представленной получателем гранта информации;</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сумма баллов, набранных соискателем гранта по итогам оценки заявок, составляет менее 7;</w:t>
      </w:r>
    </w:p>
    <w:p>
      <w:pP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несоответствие представленных документов требованиям, определенным в</w:t>
      </w:r>
      <w:r>
        <w:rPr>
          <w:rFonts w:ascii="Times New Roman" w:hAnsi="Times New Roman" w:cs="Times New Roman"/>
          <w:sz w:val="28"/>
          <w:szCs w:val="28"/>
        </w:rPr>
        <w:t xml:space="preserve"> </w:t>
      </w:r>
      <w:r>
        <w:rPr>
          <w:rFonts w:ascii="Times New Roman" w:hAnsi="Times New Roman" w:cs="Times New Roman"/>
          <w:sz w:val="28"/>
          <w:szCs w:val="28"/>
        </w:rPr>
        <w:t xml:space="preserve">соответствии с пунктом </w:t>
      </w:r>
      <w:r>
        <w:rPr>
          <w:rFonts w:ascii="Times New Roman" w:hAnsi="Times New Roman" w:cs="Times New Roman"/>
          <w:sz w:val="28"/>
          <w:szCs w:val="28"/>
        </w:rPr>
        <w:t xml:space="preserve">13</w:t>
      </w:r>
      <w:r>
        <w:rPr>
          <w:rFonts w:ascii="Times New Roman" w:hAnsi="Times New Roman" w:cs="Times New Roman"/>
          <w:sz w:val="28"/>
          <w:szCs w:val="28"/>
        </w:rPr>
        <w:t xml:space="preserve"> </w:t>
      </w:r>
      <w:r>
        <w:rPr>
          <w:rFonts w:ascii="Times New Roman" w:hAnsi="Times New Roman" w:cs="Times New Roman"/>
          <w:sz w:val="28"/>
          <w:szCs w:val="28"/>
        </w:rPr>
        <w:t xml:space="preserve">Порядка</w:t>
      </w:r>
      <w:r>
        <w:rPr>
          <w:rFonts w:ascii="Times New Roman" w:hAnsi="Times New Roman" w:cs="Times New Roman"/>
          <w:sz w:val="28"/>
          <w:szCs w:val="28"/>
        </w:rPr>
        <w:t xml:space="preserve">, или непредставление (представление не в полном объеме) указанных документов</w:t>
      </w:r>
      <w:r>
        <w:rPr>
          <w:rFonts w:ascii="Times New Roman" w:hAnsi="Times New Roman" w:cs="Times New Roman"/>
          <w:sz w:val="28"/>
          <w:szCs w:val="28"/>
        </w:rPr>
        <w:t xml:space="preserve">.</w:t>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Информация о результатах </w:t>
      </w:r>
      <w:r>
        <w:rPr>
          <w:rFonts w:ascii="Times New Roman" w:hAnsi="Times New Roman"/>
          <w:sz w:val="28"/>
          <w:szCs w:val="28"/>
        </w:rPr>
        <w:t xml:space="preserve">рассмотрения заявок, в том числе </w:t>
      </w:r>
      <w:r>
        <w:rPr>
          <w:rFonts w:ascii="Times New Roman" w:hAnsi="Times New Roman"/>
          <w:sz w:val="28"/>
          <w:szCs w:val="28"/>
        </w:rPr>
        <w:t xml:space="preserve">о соискателях гранта</w:t>
      </w:r>
      <w:r>
        <w:rPr>
          <w:rFonts w:ascii="Times New Roman" w:hAnsi="Times New Roman"/>
          <w:sz w:val="28"/>
          <w:szCs w:val="28"/>
        </w:rPr>
        <w:t xml:space="preserve">, заявки которых были рассмотрены, о соискателях гранта, заявки которых были отклонены (с указанием причин их отклонения и положений объявления о проведении отбора, которым не соответствуют такие заявки), а также информация, содержащая </w:t>
      </w:r>
      <w:r>
        <w:rPr>
          <w:rFonts w:ascii="Times New Roman" w:hAnsi="Times New Roman"/>
          <w:sz w:val="28"/>
          <w:szCs w:val="28"/>
        </w:rPr>
        <w:t xml:space="preserve">наименование получателя (получателей) субсидии, с которым заключается соглашение, размер предоставляемой ему субсидии</w:t>
      </w:r>
      <w:r>
        <w:rPr>
          <w:rFonts w:ascii="Times New Roman" w:hAnsi="Times New Roman"/>
          <w:sz w:val="28"/>
          <w:szCs w:val="28"/>
        </w:rPr>
        <w:t xml:space="preserve"> </w:t>
      </w:r>
      <w:r>
        <w:rPr>
          <w:rFonts w:ascii="Times New Roman" w:hAnsi="Times New Roman"/>
          <w:sz w:val="28"/>
          <w:szCs w:val="28"/>
        </w:rPr>
        <w:t xml:space="preserve">на официальном сайте </w:t>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не позднее </w:t>
      </w:r>
      <w:r>
        <w:rPr>
          <w:rFonts w:ascii="Times New Roman" w:hAnsi="Times New Roman"/>
          <w:sz w:val="28"/>
          <w:szCs w:val="28"/>
        </w:rPr>
        <w:t xml:space="preserve">14-</w:t>
      </w:r>
      <w:r>
        <w:rPr>
          <w:rFonts w:ascii="Times New Roman" w:hAnsi="Times New Roman"/>
          <w:sz w:val="28"/>
          <w:szCs w:val="28"/>
        </w:rPr>
        <w:t xml:space="preserve">го календарного дня, следующего за днем определения получателей грантов по ссылке: </w:t>
      </w:r>
      <w:hyperlink r:id="rId10" w:tooltip="http://econom.nso.ru/page/3711" w:history="1">
        <w:r>
          <w:rPr>
            <w:rStyle w:val="821"/>
            <w:rFonts w:ascii="Times New Roman" w:hAnsi="Times New Roman"/>
            <w:sz w:val="28"/>
            <w:szCs w:val="28"/>
          </w:rPr>
          <w:t xml:space="preserve">http://econom.nso.ru/page/3711</w:t>
        </w:r>
      </w:hyperlink>
      <w:r>
        <w:rPr>
          <w:rFonts w:ascii="Times New Roman" w:hAnsi="Times New Roman"/>
          <w:sz w:val="28"/>
          <w:szCs w:val="28"/>
        </w:rPr>
        <w:t xml:space="preserve">.</w:t>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в течение </w:t>
      </w:r>
      <w:r>
        <w:rPr>
          <w:rFonts w:ascii="Times New Roman" w:hAnsi="Times New Roman"/>
          <w:sz w:val="28"/>
          <w:szCs w:val="28"/>
        </w:rPr>
        <w:t xml:space="preserve">пяти</w:t>
      </w:r>
      <w:r>
        <w:rPr>
          <w:rFonts w:ascii="Times New Roman" w:hAnsi="Times New Roman"/>
          <w:sz w:val="28"/>
          <w:szCs w:val="28"/>
        </w:rPr>
        <w:t xml:space="preserve"> рабочих дней с даты </w:t>
      </w:r>
      <w:r>
        <w:rPr>
          <w:rFonts w:ascii="Times New Roman" w:hAnsi="Times New Roman"/>
          <w:sz w:val="28"/>
          <w:szCs w:val="28"/>
        </w:rPr>
        <w:t xml:space="preserve">издания </w:t>
      </w:r>
      <w:r>
        <w:rPr>
          <w:rFonts w:ascii="Times New Roman" w:hAnsi="Times New Roman"/>
          <w:sz w:val="28"/>
          <w:szCs w:val="28"/>
        </w:rPr>
        <w:t xml:space="preserve">распоряжения </w:t>
      </w:r>
      <w:r>
        <w:rPr>
          <w:rFonts w:ascii="Times New Roman" w:hAnsi="Times New Roman"/>
          <w:sz w:val="28"/>
          <w:szCs w:val="28"/>
        </w:rPr>
        <w:t xml:space="preserve">Правительства</w:t>
      </w:r>
      <w:r>
        <w:rPr>
          <w:rFonts w:ascii="Times New Roman" w:hAnsi="Times New Roman"/>
          <w:sz w:val="28"/>
          <w:szCs w:val="28"/>
        </w:rPr>
        <w:t xml:space="preserve"> </w:t>
      </w:r>
      <w:r>
        <w:rPr>
          <w:rFonts w:ascii="Times New Roman" w:hAnsi="Times New Roman"/>
          <w:sz w:val="28"/>
          <w:szCs w:val="28"/>
        </w:rPr>
        <w:t xml:space="preserve">Новосибирской области </w:t>
      </w:r>
      <w:r>
        <w:rPr>
          <w:rFonts w:ascii="Times New Roman" w:hAnsi="Times New Roman"/>
          <w:sz w:val="28"/>
          <w:szCs w:val="28"/>
        </w:rPr>
        <w:t xml:space="preserve">заключает с </w:t>
      </w:r>
      <w:r>
        <w:rPr>
          <w:rFonts w:ascii="Times New Roman" w:hAnsi="Times New Roman"/>
          <w:sz w:val="28"/>
          <w:szCs w:val="28"/>
        </w:rPr>
        <w:t xml:space="preserve">грантополучателем</w:t>
      </w:r>
      <w:r>
        <w:rPr>
          <w:rFonts w:ascii="Times New Roman" w:hAnsi="Times New Roman"/>
          <w:sz w:val="28"/>
          <w:szCs w:val="28"/>
        </w:rPr>
        <w:t xml:space="preserve"> соглашение о предоставлении </w:t>
      </w:r>
      <w:r>
        <w:rPr>
          <w:rFonts w:ascii="Times New Roman" w:hAnsi="Times New Roman"/>
          <w:sz w:val="28"/>
          <w:szCs w:val="28"/>
        </w:rPr>
        <w:t xml:space="preserve">гранта в форме субсидии</w:t>
      </w:r>
      <w:r>
        <w:rPr>
          <w:rFonts w:ascii="Times New Roman" w:hAnsi="Times New Roman"/>
          <w:sz w:val="28"/>
          <w:szCs w:val="28"/>
        </w:rPr>
        <w:t xml:space="preserve"> с указанием срока перечисления</w:t>
      </w:r>
      <w:r>
        <w:rPr>
          <w:rFonts w:ascii="Times New Roman" w:hAnsi="Times New Roman"/>
          <w:sz w:val="28"/>
          <w:szCs w:val="28"/>
        </w:rPr>
        <w:t xml:space="preserve"> </w:t>
      </w:r>
      <w:r>
        <w:rPr>
          <w:rFonts w:ascii="Times New Roman" w:hAnsi="Times New Roman"/>
          <w:sz w:val="28"/>
          <w:szCs w:val="28"/>
        </w:rPr>
        <w:t xml:space="preserve">и счетов, на которые перечисляется </w:t>
      </w:r>
      <w:r>
        <w:rPr>
          <w:rFonts w:ascii="Times New Roman" w:hAnsi="Times New Roman"/>
          <w:sz w:val="28"/>
          <w:szCs w:val="28"/>
        </w:rPr>
        <w:t xml:space="preserve">грант в форме субсидии</w:t>
      </w:r>
      <w:r>
        <w:rPr>
          <w:rFonts w:ascii="Times New Roman" w:hAnsi="Times New Roman"/>
          <w:sz w:val="28"/>
          <w:szCs w:val="28"/>
        </w:rPr>
        <w:t xml:space="preserve">, в</w:t>
      </w:r>
      <w:r>
        <w:rPr>
          <w:rFonts w:ascii="Times New Roman" w:hAnsi="Times New Roman"/>
          <w:sz w:val="28"/>
          <w:szCs w:val="28"/>
        </w:rPr>
        <w:t xml:space="preserve"> </w:t>
      </w:r>
      <w:r>
        <w:rPr>
          <w:rFonts w:ascii="Times New Roman" w:hAnsi="Times New Roman"/>
          <w:sz w:val="28"/>
          <w:szCs w:val="28"/>
        </w:rPr>
        <w:t xml:space="preserve">соответствии с типовой формой, утвержденной </w:t>
      </w:r>
      <w:r>
        <w:rPr>
          <w:rFonts w:ascii="Times New Roman" w:hAnsi="Times New Roman"/>
          <w:sz w:val="28"/>
          <w:szCs w:val="28"/>
        </w:rPr>
        <w:t xml:space="preserve">приказом </w:t>
      </w:r>
      <w:r>
        <w:rPr>
          <w:rFonts w:ascii="Times New Roman" w:hAnsi="Times New Roman"/>
          <w:sz w:val="28"/>
          <w:szCs w:val="28"/>
        </w:rPr>
        <w:t xml:space="preserve">министерства финансов и налоговой политики Новосибирской области (далее </w:t>
      </w:r>
      <w:r>
        <w:rPr>
          <w:rFonts w:ascii="Times New Roman" w:hAnsi="Times New Roman"/>
          <w:sz w:val="28"/>
          <w:szCs w:val="28"/>
        </w:rPr>
      </w:r>
      <w:r>
        <w:rPr>
          <w:rFonts w:ascii="Times New Roman" w:hAnsi="Times New Roman"/>
          <w:sz w:val="28"/>
          <w:szCs w:val="28"/>
        </w:rPr>
        <w:t xml:space="preserve">–</w:t>
      </w:r>
      <w:r>
        <w:rPr>
          <w:rFonts w:ascii="Times New Roman" w:hAnsi="Times New Roman"/>
          <w:sz w:val="28"/>
          <w:szCs w:val="28"/>
        </w:rPr>
        <w:t xml:space="preserve"> МФ</w:t>
      </w:r>
      <w:r>
        <w:rPr>
          <w:rFonts w:ascii="Times New Roman" w:hAnsi="Times New Roman"/>
          <w:sz w:val="28"/>
          <w:szCs w:val="28"/>
        </w:rPr>
        <w:t xml:space="preserve"> </w:t>
      </w:r>
      <w:r>
        <w:rPr>
          <w:rFonts w:ascii="Times New Roman" w:hAnsi="Times New Roman"/>
          <w:sz w:val="28"/>
          <w:szCs w:val="28"/>
        </w:rPr>
        <w:t xml:space="preserve">и</w:t>
      </w:r>
      <w:r>
        <w:rPr>
          <w:rFonts w:ascii="Times New Roman" w:hAnsi="Times New Roman"/>
          <w:sz w:val="28"/>
          <w:szCs w:val="28"/>
        </w:rPr>
        <w:t xml:space="preserve"> </w:t>
      </w:r>
      <w:r>
        <w:rPr>
          <w:rFonts w:ascii="Times New Roman" w:hAnsi="Times New Roman"/>
          <w:sz w:val="28"/>
          <w:szCs w:val="28"/>
        </w:rPr>
        <w:t xml:space="preserve">НП</w:t>
      </w:r>
      <w:r>
        <w:rPr>
          <w:rFonts w:ascii="Times New Roman" w:hAnsi="Times New Roman"/>
          <w:sz w:val="28"/>
          <w:szCs w:val="28"/>
        </w:rPr>
        <w:t xml:space="preserve"> </w:t>
      </w:r>
      <w:r>
        <w:rPr>
          <w:rFonts w:ascii="Times New Roman" w:hAnsi="Times New Roman"/>
          <w:sz w:val="28"/>
          <w:szCs w:val="28"/>
        </w:rPr>
        <w:t xml:space="preserve">НСО) </w:t>
      </w:r>
      <w:r>
        <w:rPr>
          <w:rFonts w:ascii="Times New Roman" w:hAnsi="Times New Roman"/>
          <w:sz w:val="28"/>
          <w:szCs w:val="28"/>
        </w:rPr>
        <w:t xml:space="preserve">от 27.12.2016 № 80-НПА «</w:t>
      </w:r>
      <w:r>
        <w:rPr>
          <w:rFonts w:ascii="Times New Roman" w:hAnsi="Times New Roman"/>
          <w:sz w:val="28"/>
          <w:szCs w:val="28"/>
        </w:rPr>
        <w:t xml:space="preserve">Об утверждении типовых форм соглашений (договоров) о предоставлении из областного бюджета Новосибирской области субсидий юридическим лицам (за исключением субсидий государственным учреждениям), индивидуальным предпринимателям, а также физическим лицам </w:t>
      </w:r>
      <w:r>
        <w:rPr>
          <w:rFonts w:ascii="Times New Roman" w:hAnsi="Times New Roman"/>
          <w:sz w:val="28"/>
          <w:szCs w:val="28"/>
        </w:rPr>
        <w:t xml:space="preserve">–</w:t>
      </w:r>
      <w:r>
        <w:rPr>
          <w:rFonts w:ascii="Times New Roman" w:hAnsi="Times New Roman"/>
          <w:sz w:val="28"/>
          <w:szCs w:val="28"/>
        </w:rPr>
        <w:t xml:space="preserve"> производителям товаров, работ, услуг</w:t>
      </w:r>
      <w:r>
        <w:rPr>
          <w:rFonts w:ascii="Times New Roman" w:hAnsi="Times New Roman"/>
          <w:sz w:val="28"/>
          <w:szCs w:val="28"/>
        </w:rPr>
        <w:t xml:space="preserve">»</w:t>
      </w:r>
      <w:r>
        <w:rPr>
          <w:rFonts w:ascii="Times New Roman" w:hAnsi="Times New Roman"/>
          <w:sz w:val="28"/>
          <w:szCs w:val="28"/>
        </w:rPr>
        <w:t xml:space="preserve">.</w:t>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Внесение изменений в </w:t>
      </w:r>
      <w:r>
        <w:rPr>
          <w:rFonts w:ascii="Times New Roman" w:hAnsi="Times New Roman"/>
          <w:sz w:val="28"/>
          <w:szCs w:val="28"/>
        </w:rPr>
        <w:t xml:space="preserve">соглашение</w:t>
      </w:r>
      <w:r>
        <w:rPr>
          <w:rFonts w:ascii="Times New Roman" w:hAnsi="Times New Roman"/>
          <w:sz w:val="28"/>
          <w:szCs w:val="28"/>
        </w:rPr>
        <w:t xml:space="preserve">, а также его расторжение осуществляются по инициативе сторон и оформляются в виде дополнительного соглашения в соответствии с</w:t>
      </w:r>
      <w:r>
        <w:rPr>
          <w:rFonts w:ascii="Times New Roman" w:hAnsi="Times New Roman"/>
          <w:sz w:val="28"/>
          <w:szCs w:val="28"/>
        </w:rPr>
        <w:t xml:space="preserve"> типовой формой, </w:t>
      </w:r>
      <w:r>
        <w:rPr>
          <w:rFonts w:ascii="Times New Roman" w:hAnsi="Times New Roman"/>
          <w:sz w:val="28"/>
          <w:szCs w:val="28"/>
        </w:rPr>
        <w:t xml:space="preserve">утвержденн</w:t>
      </w:r>
      <w:r>
        <w:rPr>
          <w:rFonts w:ascii="Times New Roman" w:hAnsi="Times New Roman"/>
          <w:sz w:val="28"/>
          <w:szCs w:val="28"/>
        </w:rPr>
        <w:t xml:space="preserve">ой</w:t>
      </w:r>
      <w:r>
        <w:rPr>
          <w:rFonts w:ascii="Times New Roman" w:hAnsi="Times New Roman"/>
          <w:sz w:val="28"/>
          <w:szCs w:val="28"/>
        </w:rPr>
        <w:t xml:space="preserve"> приказом </w:t>
      </w:r>
      <w:r>
        <w:rPr>
          <w:rFonts w:ascii="Times New Roman" w:hAnsi="Times New Roman"/>
          <w:sz w:val="28"/>
          <w:szCs w:val="28"/>
        </w:rPr>
        <w:t xml:space="preserve">МФ</w:t>
      </w:r>
      <w:r>
        <w:rPr>
          <w:rFonts w:ascii="Times New Roman" w:hAnsi="Times New Roman"/>
          <w:sz w:val="28"/>
          <w:szCs w:val="28"/>
        </w:rPr>
        <w:t xml:space="preserve"> </w:t>
      </w:r>
      <w:r>
        <w:rPr>
          <w:rFonts w:ascii="Times New Roman" w:hAnsi="Times New Roman"/>
          <w:sz w:val="28"/>
          <w:szCs w:val="28"/>
        </w:rPr>
        <w:t xml:space="preserve">и</w:t>
      </w:r>
      <w:r>
        <w:rPr>
          <w:rFonts w:ascii="Times New Roman" w:hAnsi="Times New Roman"/>
          <w:sz w:val="28"/>
          <w:szCs w:val="28"/>
        </w:rPr>
        <w:t xml:space="preserve"> </w:t>
      </w:r>
      <w:r>
        <w:rPr>
          <w:rFonts w:ascii="Times New Roman" w:hAnsi="Times New Roman"/>
          <w:sz w:val="28"/>
          <w:szCs w:val="28"/>
        </w:rPr>
        <w:t xml:space="preserve">НП</w:t>
      </w:r>
      <w:r>
        <w:rPr>
          <w:rFonts w:ascii="Times New Roman" w:hAnsi="Times New Roman"/>
          <w:sz w:val="28"/>
          <w:szCs w:val="28"/>
        </w:rPr>
        <w:t xml:space="preserve"> </w:t>
      </w:r>
      <w:r>
        <w:rPr>
          <w:rFonts w:ascii="Times New Roman" w:hAnsi="Times New Roman"/>
          <w:sz w:val="28"/>
          <w:szCs w:val="28"/>
        </w:rPr>
        <w:t xml:space="preserve">НСО </w:t>
      </w:r>
      <w:r>
        <w:rPr>
          <w:rFonts w:ascii="Times New Roman" w:hAnsi="Times New Roman"/>
          <w:sz w:val="28"/>
          <w:szCs w:val="28"/>
        </w:rPr>
        <w:t xml:space="preserve">от 27.12.2016 № 80-НПА</w:t>
      </w:r>
      <w:r>
        <w:rPr>
          <w:rFonts w:ascii="Times New Roman" w:hAnsi="Times New Roman"/>
          <w:sz w:val="28"/>
          <w:szCs w:val="28"/>
        </w:rPr>
        <w:t xml:space="preserve">.</w:t>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rPr>
      </w:pPr>
      <w:r>
        <w:rPr>
          <w:rFonts w:ascii="Times New Roman" w:hAnsi="Times New Roman"/>
          <w:sz w:val="28"/>
          <w:szCs w:val="28"/>
        </w:rPr>
      </w:r>
      <w:r>
        <w:rPr>
          <w:rFonts w:ascii="Times New Roman" w:hAnsi="Times New Roman" w:eastAsia="Calibri" w:cs="Times New Roman"/>
          <w:sz w:val="28"/>
          <w:szCs w:val="28"/>
        </w:rPr>
        <w:t xml:space="preserve">Минэкономразвития НСО</w:t>
      </w:r>
      <w:r>
        <w:rPr>
          <w:rFonts w:ascii="Times New Roman" w:hAnsi="Times New Roman"/>
          <w:sz w:val="28"/>
          <w:szCs w:val="28"/>
        </w:rPr>
        <w:t xml:space="preserve"> не позднее десяти рабочих дней со дня подписания соглашения о предоставлении </w:t>
      </w:r>
      <w:r>
        <w:rPr>
          <w:rFonts w:ascii="Times New Roman" w:hAnsi="Times New Roman"/>
          <w:sz w:val="28"/>
          <w:szCs w:val="28"/>
        </w:rPr>
        <w:t xml:space="preserve">гранта в форме</w:t>
      </w:r>
      <w:r>
        <w:rPr>
          <w:rFonts w:ascii="Times New Roman" w:hAnsi="Times New Roman"/>
          <w:sz w:val="28"/>
          <w:szCs w:val="28"/>
        </w:rPr>
        <w:t xml:space="preserve"> субсидии, перечисляет </w:t>
      </w:r>
      <w:r>
        <w:rPr>
          <w:rFonts w:ascii="Times New Roman" w:hAnsi="Times New Roman"/>
          <w:sz w:val="28"/>
          <w:szCs w:val="28"/>
        </w:rPr>
        <w:t xml:space="preserve">грант в форме </w:t>
      </w:r>
      <w:r>
        <w:rPr>
          <w:rFonts w:ascii="Times New Roman" w:hAnsi="Times New Roman"/>
          <w:sz w:val="28"/>
          <w:szCs w:val="28"/>
        </w:rPr>
        <w:t xml:space="preserve">субсиди</w:t>
      </w:r>
      <w:r>
        <w:rPr>
          <w:rFonts w:ascii="Times New Roman" w:hAnsi="Times New Roman"/>
          <w:sz w:val="28"/>
          <w:szCs w:val="28"/>
        </w:rPr>
        <w:t xml:space="preserve">и</w:t>
      </w:r>
      <w:r>
        <w:rPr>
          <w:rFonts w:ascii="Times New Roman" w:hAnsi="Times New Roman"/>
          <w:sz w:val="28"/>
          <w:szCs w:val="28"/>
        </w:rPr>
        <w:t xml:space="preserve"> </w:t>
      </w:r>
      <w:r>
        <w:rPr>
          <w:rFonts w:ascii="Times New Roman" w:hAnsi="Times New Roman"/>
          <w:sz w:val="28"/>
          <w:szCs w:val="28"/>
        </w:rPr>
        <w:t xml:space="preserve">грантополучателю</w:t>
      </w:r>
      <w:r>
        <w:rPr>
          <w:rFonts w:ascii="Times New Roman" w:hAnsi="Times New Roman"/>
          <w:sz w:val="28"/>
        </w:rPr>
        <w:t xml:space="preserve">.</w:t>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r>
      <w:r>
        <w:rPr>
          <w:rFonts w:ascii="Times New Roman" w:hAnsi="Times New Roman"/>
          <w:sz w:val="28"/>
          <w:szCs w:val="28"/>
        </w:rPr>
        <w:t xml:space="preserve">Перечисление гранта в форме субсидии производится при отсутств</w:t>
      </w:r>
      <w:r>
        <w:rPr>
          <w:rFonts w:ascii="Times New Roman" w:hAnsi="Times New Roman"/>
          <w:sz w:val="28"/>
          <w:szCs w:val="28"/>
        </w:rPr>
        <w:t xml:space="preserve">ии на дату не ранее начала срока подачи (приема) заявок на участие в отборе недоимки по налогам, подлежащим перечислению в бюджеты бюджетной системы Российской Федерации (за исключением отсроченной, рассроченной, в том числе в порядке реструктуризации, при</w:t>
      </w:r>
      <w:r>
        <w:rPr>
          <w:rFonts w:ascii="Times New Roman" w:hAnsi="Times New Roman"/>
          <w:sz w:val="28"/>
          <w:szCs w:val="28"/>
        </w:rPr>
        <w:t xml:space="preserve">остановленной к взысканию), и по страховым взносам в Фонд пенсионного и социального страхования Российской Федерации, Областной фонд обязательного медицинского страхования и Территориальный фонд обязательного медицинского страхования Новосибирской области.</w:t>
      </w: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Результатом предоставления гранта </w:t>
      </w:r>
      <w:r>
        <w:rPr>
          <w:rFonts w:ascii="Times New Roman" w:hAnsi="Times New Roman"/>
          <w:sz w:val="28"/>
          <w:szCs w:val="28"/>
        </w:rPr>
        <w:t xml:space="preserve">в форме субсидии</w:t>
      </w:r>
      <w:r>
        <w:rPr>
          <w:rFonts w:ascii="Times New Roman" w:hAnsi="Times New Roman"/>
          <w:sz w:val="28"/>
          <w:szCs w:val="28"/>
        </w:rPr>
        <w:t xml:space="preserve"> является реализация грантополучателем проекта в соответствии со сметой расходов и планом реализации проекта, предоставленных грантополучателем в составе заявки для участия в отборе.</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Показателями, необходимыми для достижения резуль</w:t>
      </w:r>
      <w:r>
        <w:rPr>
          <w:rFonts w:ascii="Times New Roman" w:hAnsi="Times New Roman"/>
          <w:sz w:val="28"/>
          <w:szCs w:val="28"/>
        </w:rPr>
        <w:t xml:space="preserve">татов предоставления гранта (в зависимости от направления финансовых затрат, установленных пунктом 5 Порядка, в соответствии со сметой расходов и планом реализации проекта, предоставленных грантополучателем в составе заявки для участия в отборе), являются: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проведение мероприятий по капитальному ремонту, реконструкции и модернизации объектов туризма (значение показателя является достигнутым при обеспечении не менее 1 мероприятия);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проведение мероприятий по созданию и обустройству гостиничных, туристско-рекреационных комплексов, объектов придорожной и другой туристской инфраструктуры (значение показателя является достигнутым при обеспечении не менее 1 мероприятия);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проведение мероприятий по приобретению туристского, гостиничного оборудования (включая оборудование для антитеррористической защищенности), оборудования для пунктов проката, объектов туристского показа, детского отдыха, развлекательных, </w:t>
      </w:r>
      <w:r>
        <w:rPr>
          <w:rFonts w:ascii="Times New Roman" w:hAnsi="Times New Roman"/>
          <w:sz w:val="28"/>
          <w:szCs w:val="28"/>
        </w:rPr>
        <w:t xml:space="preserve">аква</w:t>
      </w:r>
      <w:r>
        <w:rPr>
          <w:rFonts w:ascii="Times New Roman" w:hAnsi="Times New Roman"/>
          <w:sz w:val="28"/>
          <w:szCs w:val="28"/>
        </w:rPr>
        <w:t xml:space="preserve">- и горнолыжных комплексов (значение показателя является достигнутым при 100 % обеспечении проекта в соответствии с направлением затрат, установленным пунктом 5 Порядка);</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проведение мероприятий по приобретению иного имущества для организации деятельности в сфере внутреннего и въездного туризма в Новосибирской области, в том числе в сфере</w:t>
      </w:r>
      <w:r>
        <w:rPr>
          <w:rFonts w:ascii="Times New Roman" w:hAnsi="Times New Roman"/>
          <w:sz w:val="28"/>
          <w:szCs w:val="28"/>
        </w:rPr>
        <w:t xml:space="preserve"> социального туризма (детского, молодежного, туризма для пожилых людей и инвалидов, а также туров выходного дня) (значение показателя является достигнутым при 100 % обеспечении проекта в соответствии с направлением затрат, установленным пунктом 5 Порядка);</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проведение мероприятий по приобретению автотранспортных средств (включая прогулочные катера, гидроциклы, снегоходы, мототехнику, </w:t>
      </w:r>
      <w:r>
        <w:rPr>
          <w:rFonts w:ascii="Times New Roman" w:hAnsi="Times New Roman"/>
          <w:sz w:val="28"/>
          <w:szCs w:val="28"/>
        </w:rPr>
        <w:t xml:space="preserve">мобильные фудтраки (автолавки)</w:t>
      </w:r>
      <w:r>
        <w:rPr>
          <w:rFonts w:ascii="Times New Roman" w:hAnsi="Times New Roman"/>
          <w:sz w:val="28"/>
          <w:szCs w:val="28"/>
        </w:rPr>
        <w:t xml:space="preserve">, квадроциклы, электромобили, микроавтобусы от 8 мест и туристические автобусы (значение показателя является достигнутым при 100 % обеспечении проекта в соответствии с направлением затрат, установленным пунктом 5 Порядка);</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проведение мероприятий по созданию и обустройству туристских маршрутов (включая маркировку, навигацию, обеспечение безопасности, организацию и обустройство выделенных зон отдыха, санитарных узлов, автостоянок</w:t>
      </w:r>
      <w:r>
        <w:rPr>
          <w:rFonts w:ascii="Times New Roman" w:hAnsi="Times New Roman"/>
          <w:sz w:val="28"/>
          <w:szCs w:val="28"/>
        </w:rPr>
        <w:t xml:space="preserve">)</w:t>
      </w:r>
      <w:r>
        <w:rPr>
          <w:rFonts w:ascii="Times New Roman" w:hAnsi="Times New Roman"/>
          <w:sz w:val="28"/>
          <w:szCs w:val="28"/>
        </w:rPr>
        <w:t xml:space="preserve"> </w:t>
      </w:r>
      <w:r>
        <w:rPr>
          <w:rFonts w:ascii="Times New Roman" w:hAnsi="Times New Roman"/>
          <w:sz w:val="28"/>
          <w:szCs w:val="28"/>
        </w:rPr>
        <w:t xml:space="preserve">(значение показателя является достигнутым при обеспечении не менее 1 мероприятия);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проведение мероприятий по</w:t>
      </w:r>
      <w:r>
        <w:rPr>
          <w:rFonts w:ascii="Times New Roman" w:hAnsi="Times New Roman"/>
          <w:sz w:val="28"/>
          <w:szCs w:val="28"/>
        </w:rPr>
        <w:t xml:space="preserve"> </w:t>
      </w:r>
      <w:r>
        <w:rPr>
          <w:rFonts w:ascii="Times New Roman" w:hAnsi="Times New Roman"/>
          <w:sz w:val="28"/>
          <w:szCs w:val="28"/>
        </w:rPr>
        <w:t xml:space="preserve">транспортировк</w:t>
      </w:r>
      <w:r>
        <w:rPr>
          <w:rFonts w:ascii="Times New Roman" w:hAnsi="Times New Roman"/>
          <w:sz w:val="28"/>
          <w:szCs w:val="28"/>
        </w:rPr>
        <w:t xml:space="preserve">е</w:t>
      </w:r>
      <w:r>
        <w:rPr>
          <w:rFonts w:ascii="Times New Roman" w:hAnsi="Times New Roman"/>
          <w:sz w:val="28"/>
          <w:szCs w:val="28"/>
        </w:rPr>
        <w:t xml:space="preserve"> и утилизаци</w:t>
      </w:r>
      <w:r>
        <w:rPr>
          <w:rFonts w:ascii="Times New Roman" w:hAnsi="Times New Roman"/>
          <w:sz w:val="28"/>
          <w:szCs w:val="28"/>
        </w:rPr>
        <w:t xml:space="preserve">и</w:t>
      </w:r>
      <w:r>
        <w:rPr>
          <w:rFonts w:ascii="Times New Roman" w:hAnsi="Times New Roman"/>
          <w:sz w:val="28"/>
          <w:szCs w:val="28"/>
        </w:rPr>
        <w:t xml:space="preserve"> бытовых отходов </w:t>
      </w:r>
      <w:r>
        <w:rPr>
          <w:rFonts w:ascii="Times New Roman" w:hAnsi="Times New Roman"/>
          <w:sz w:val="28"/>
          <w:szCs w:val="28"/>
        </w:rPr>
        <w:t xml:space="preserve">из</w:t>
      </w:r>
      <w:r>
        <w:rPr>
          <w:rFonts w:ascii="Times New Roman" w:hAnsi="Times New Roman"/>
          <w:sz w:val="28"/>
          <w:szCs w:val="28"/>
        </w:rPr>
        <w:t xml:space="preserve"> мест отдыха и туризма)</w:t>
      </w:r>
      <w:r>
        <w:rPr>
          <w:rFonts w:ascii="Times New Roman" w:hAnsi="Times New Roman"/>
          <w:sz w:val="28"/>
          <w:szCs w:val="28"/>
        </w:rPr>
        <w:t xml:space="preserve"> </w:t>
      </w:r>
      <w:r>
        <w:rPr>
          <w:rFonts w:ascii="Times New Roman" w:hAnsi="Times New Roman"/>
          <w:sz w:val="28"/>
          <w:szCs w:val="28"/>
        </w:rPr>
        <w:t xml:space="preserve">(значение показателя является достигнутым при обеспечении не менее 1 мероприятия);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проведение мероприятий по разработке мобильных приложений, путеводителей по туристским маршрутам, по созданию сайтов, аудио-, </w:t>
      </w:r>
      <w:r>
        <w:rPr>
          <w:rFonts w:ascii="Times New Roman" w:hAnsi="Times New Roman"/>
          <w:sz w:val="28"/>
          <w:szCs w:val="28"/>
        </w:rPr>
        <w:t xml:space="preserve">видеогидов</w:t>
      </w:r>
      <w:r>
        <w:rPr>
          <w:rFonts w:ascii="Times New Roman" w:hAnsi="Times New Roman"/>
          <w:sz w:val="28"/>
          <w:szCs w:val="28"/>
        </w:rPr>
        <w:t xml:space="preserve"> (значение показателя является достигнутым при обеспечении не менее 1 мероприятия);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проведение мероприятий, связанных со строительством благоустроенных общественных туалетов, душевых, мест для переодевания в местах массового отдыха (значение показателя является достигнутым при обеспечении не менее 1 мероприятия).</w:t>
      </w:r>
      <w:r>
        <w:rPr>
          <w:rFonts w:ascii="Times New Roman" w:hAnsi="Times New Roman"/>
          <w:sz w:val="28"/>
          <w:szCs w:val="28"/>
        </w:rPr>
      </w:r>
    </w:p>
    <w:p>
      <w:pPr>
        <w:spacing w:after="0" w:line="240" w:lineRule="auto"/>
        <w:ind w:firstLine="709"/>
        <w:jc w:val="both"/>
        <w:rPr>
          <w:rFonts w:ascii="Times New Roman" w:hAnsi="Times New Roman"/>
          <w:sz w:val="28"/>
          <w:szCs w:val="28"/>
          <w14:ligatures w14:val="none"/>
        </w:rPr>
      </w:pPr>
      <w:r>
        <w:rPr>
          <w:rFonts w:ascii="Times New Roman" w:hAnsi="Times New Roman"/>
          <w:sz w:val="28"/>
          <w:szCs w:val="28"/>
        </w:rPr>
        <w:t xml:space="preserve">Значения результатов предоставления грантов устанавливаются в соглашении в соответствии </w:t>
      </w:r>
      <w:r>
        <w:rPr>
          <w:rFonts w:ascii="Times New Roman" w:hAnsi="Times New Roman"/>
          <w:sz w:val="28"/>
          <w:szCs w:val="28"/>
        </w:rPr>
        <w:t xml:space="preserve">с затратами, установленными пунктом 5 Порядка, указанными в конкурсной заявке. Значения показателей, необходимых для дост</w:t>
      </w:r>
      <w:r>
        <w:rPr>
          <w:rFonts w:ascii="Times New Roman" w:hAnsi="Times New Roman"/>
          <w:sz w:val="28"/>
          <w:szCs w:val="28"/>
        </w:rPr>
        <w:t xml:space="preserve">ижения результатов предоставления гранта, устанавливаются в соглашении в соответствии с затратами, указанными в конкурсной заявке, но не менее чем в показателях, необходимых для достижения результатов предоставления гранта, установленных настоящим пунктом.</w:t>
      </w:r>
      <w:r>
        <w:rPr>
          <w:rFonts w:ascii="Times New Roman" w:hAnsi="Times New Roman"/>
          <w:sz w:val="28"/>
          <w:szCs w:val="28"/>
          <w14:ligatures w14:val="none"/>
        </w:rPr>
      </w:r>
    </w:p>
    <w:p>
      <w:pPr>
        <w:spacing w:after="0" w:line="240" w:lineRule="auto"/>
        <w:ind w:firstLine="709"/>
        <w:jc w:val="both"/>
        <w:rPr>
          <w:rFonts w:ascii="Times New Roman" w:hAnsi="Times New Roman"/>
          <w:sz w:val="28"/>
          <w:szCs w:val="28"/>
          <w:highlight w:val="none"/>
          <w14:ligatures w14:val="none"/>
        </w:rPr>
      </w:pPr>
      <w:r>
        <w:rPr>
          <w:rFonts w:ascii="Times New Roman" w:hAnsi="Times New Roman"/>
          <w:sz w:val="28"/>
          <w:szCs w:val="28"/>
        </w:rPr>
        <w:t xml:space="preserve"> </w:t>
      </w:r>
      <w:r>
        <w:rPr>
          <w:rFonts w:ascii="Times New Roman" w:hAnsi="Times New Roman"/>
          <w:sz w:val="28"/>
          <w:szCs w:val="28"/>
        </w:rPr>
      </w:r>
    </w:p>
    <w:p>
      <w:pPr>
        <w:spacing w:after="0" w:line="240" w:lineRule="auto"/>
        <w:ind w:firstLine="709"/>
        <w:jc w:val="both"/>
        <w:rPr>
          <w:rFonts w:ascii="Times New Roman" w:hAnsi="Times New Roman"/>
          <w:sz w:val="28"/>
          <w:szCs w:val="28"/>
        </w:rPr>
      </w:pPr>
      <w:r>
        <w:rPr>
          <w:rFonts w:ascii="Times New Roman" w:hAnsi="Times New Roman"/>
          <w:sz w:val="28"/>
          <w:szCs w:val="28"/>
        </w:rPr>
      </w:r>
    </w:p>
    <w:sectPr>
      <w:footnotePr/>
      <w:endnotePr/>
      <w:type w:val="nextPage"/>
      <w:pgSz w:w="11906" w:h="16838" w:orient="portrait"/>
      <w:pgMar w:top="567" w:right="567" w:bottom="567" w:left="1134"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Segoe UI">
    <w:panose1 w:val="020B0502040204020203"/>
  </w:font>
  <w:font w:name="Times New Roman">
    <w:panose1 w:val="02020603050405020304"/>
  </w:font>
  <w:font w:name="Calibri">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40">
    <w:name w:val="Heading 1"/>
    <w:basedOn w:val="816"/>
    <w:next w:val="816"/>
    <w:link w:val="641"/>
    <w:uiPriority w:val="9"/>
    <w:qFormat/>
    <w:pPr>
      <w:keepNext/>
      <w:keepLines/>
      <w:spacing w:before="480" w:after="200"/>
      <w:outlineLvl w:val="0"/>
    </w:pPr>
    <w:rPr>
      <w:rFonts w:ascii="Arial" w:hAnsi="Arial" w:eastAsia="Arial" w:cs="Arial"/>
      <w:sz w:val="40"/>
      <w:szCs w:val="40"/>
    </w:rPr>
  </w:style>
  <w:style w:type="character" w:styleId="641">
    <w:name w:val="Heading 1 Char"/>
    <w:basedOn w:val="817"/>
    <w:link w:val="640"/>
    <w:uiPriority w:val="9"/>
    <w:rPr>
      <w:rFonts w:ascii="Arial" w:hAnsi="Arial" w:eastAsia="Arial" w:cs="Arial"/>
      <w:sz w:val="40"/>
      <w:szCs w:val="40"/>
    </w:rPr>
  </w:style>
  <w:style w:type="paragraph" w:styleId="642">
    <w:name w:val="Heading 2"/>
    <w:basedOn w:val="816"/>
    <w:next w:val="816"/>
    <w:link w:val="643"/>
    <w:uiPriority w:val="9"/>
    <w:unhideWhenUsed/>
    <w:qFormat/>
    <w:pPr>
      <w:keepNext/>
      <w:keepLines/>
      <w:spacing w:before="360" w:after="200"/>
      <w:outlineLvl w:val="1"/>
    </w:pPr>
    <w:rPr>
      <w:rFonts w:ascii="Arial" w:hAnsi="Arial" w:eastAsia="Arial" w:cs="Arial"/>
      <w:sz w:val="34"/>
    </w:rPr>
  </w:style>
  <w:style w:type="character" w:styleId="643">
    <w:name w:val="Heading 2 Char"/>
    <w:basedOn w:val="817"/>
    <w:link w:val="642"/>
    <w:uiPriority w:val="9"/>
    <w:rPr>
      <w:rFonts w:ascii="Arial" w:hAnsi="Arial" w:eastAsia="Arial" w:cs="Arial"/>
      <w:sz w:val="34"/>
    </w:rPr>
  </w:style>
  <w:style w:type="paragraph" w:styleId="644">
    <w:name w:val="Heading 3"/>
    <w:basedOn w:val="816"/>
    <w:next w:val="816"/>
    <w:link w:val="645"/>
    <w:uiPriority w:val="9"/>
    <w:unhideWhenUsed/>
    <w:qFormat/>
    <w:pPr>
      <w:keepNext/>
      <w:keepLines/>
      <w:spacing w:before="320" w:after="200"/>
      <w:outlineLvl w:val="2"/>
    </w:pPr>
    <w:rPr>
      <w:rFonts w:ascii="Arial" w:hAnsi="Arial" w:eastAsia="Arial" w:cs="Arial"/>
      <w:sz w:val="30"/>
      <w:szCs w:val="30"/>
    </w:rPr>
  </w:style>
  <w:style w:type="character" w:styleId="645">
    <w:name w:val="Heading 3 Char"/>
    <w:basedOn w:val="817"/>
    <w:link w:val="644"/>
    <w:uiPriority w:val="9"/>
    <w:rPr>
      <w:rFonts w:ascii="Arial" w:hAnsi="Arial" w:eastAsia="Arial" w:cs="Arial"/>
      <w:sz w:val="30"/>
      <w:szCs w:val="30"/>
    </w:rPr>
  </w:style>
  <w:style w:type="paragraph" w:styleId="646">
    <w:name w:val="Heading 4"/>
    <w:basedOn w:val="816"/>
    <w:next w:val="816"/>
    <w:link w:val="647"/>
    <w:uiPriority w:val="9"/>
    <w:unhideWhenUsed/>
    <w:qFormat/>
    <w:pPr>
      <w:keepNext/>
      <w:keepLines/>
      <w:spacing w:before="320" w:after="200"/>
      <w:outlineLvl w:val="3"/>
    </w:pPr>
    <w:rPr>
      <w:rFonts w:ascii="Arial" w:hAnsi="Arial" w:eastAsia="Arial" w:cs="Arial"/>
      <w:b/>
      <w:bCs/>
      <w:sz w:val="26"/>
      <w:szCs w:val="26"/>
    </w:rPr>
  </w:style>
  <w:style w:type="character" w:styleId="647">
    <w:name w:val="Heading 4 Char"/>
    <w:basedOn w:val="817"/>
    <w:link w:val="646"/>
    <w:uiPriority w:val="9"/>
    <w:rPr>
      <w:rFonts w:ascii="Arial" w:hAnsi="Arial" w:eastAsia="Arial" w:cs="Arial"/>
      <w:b/>
      <w:bCs/>
      <w:sz w:val="26"/>
      <w:szCs w:val="26"/>
    </w:rPr>
  </w:style>
  <w:style w:type="paragraph" w:styleId="648">
    <w:name w:val="Heading 5"/>
    <w:basedOn w:val="816"/>
    <w:next w:val="816"/>
    <w:link w:val="649"/>
    <w:uiPriority w:val="9"/>
    <w:unhideWhenUsed/>
    <w:qFormat/>
    <w:pPr>
      <w:keepNext/>
      <w:keepLines/>
      <w:spacing w:before="320" w:after="200"/>
      <w:outlineLvl w:val="4"/>
    </w:pPr>
    <w:rPr>
      <w:rFonts w:ascii="Arial" w:hAnsi="Arial" w:eastAsia="Arial" w:cs="Arial"/>
      <w:b/>
      <w:bCs/>
      <w:sz w:val="24"/>
      <w:szCs w:val="24"/>
    </w:rPr>
  </w:style>
  <w:style w:type="character" w:styleId="649">
    <w:name w:val="Heading 5 Char"/>
    <w:basedOn w:val="817"/>
    <w:link w:val="648"/>
    <w:uiPriority w:val="9"/>
    <w:rPr>
      <w:rFonts w:ascii="Arial" w:hAnsi="Arial" w:eastAsia="Arial" w:cs="Arial"/>
      <w:b/>
      <w:bCs/>
      <w:sz w:val="24"/>
      <w:szCs w:val="24"/>
    </w:rPr>
  </w:style>
  <w:style w:type="paragraph" w:styleId="650">
    <w:name w:val="Heading 6"/>
    <w:basedOn w:val="816"/>
    <w:next w:val="816"/>
    <w:link w:val="651"/>
    <w:uiPriority w:val="9"/>
    <w:unhideWhenUsed/>
    <w:qFormat/>
    <w:pPr>
      <w:keepNext/>
      <w:keepLines/>
      <w:spacing w:before="320" w:after="200"/>
      <w:outlineLvl w:val="5"/>
    </w:pPr>
    <w:rPr>
      <w:rFonts w:ascii="Arial" w:hAnsi="Arial" w:eastAsia="Arial" w:cs="Arial"/>
      <w:b/>
      <w:bCs/>
      <w:sz w:val="22"/>
      <w:szCs w:val="22"/>
    </w:rPr>
  </w:style>
  <w:style w:type="character" w:styleId="651">
    <w:name w:val="Heading 6 Char"/>
    <w:basedOn w:val="817"/>
    <w:link w:val="650"/>
    <w:uiPriority w:val="9"/>
    <w:rPr>
      <w:rFonts w:ascii="Arial" w:hAnsi="Arial" w:eastAsia="Arial" w:cs="Arial"/>
      <w:b/>
      <w:bCs/>
      <w:sz w:val="22"/>
      <w:szCs w:val="22"/>
    </w:rPr>
  </w:style>
  <w:style w:type="paragraph" w:styleId="652">
    <w:name w:val="Heading 7"/>
    <w:basedOn w:val="816"/>
    <w:next w:val="816"/>
    <w:link w:val="653"/>
    <w:uiPriority w:val="9"/>
    <w:unhideWhenUsed/>
    <w:qFormat/>
    <w:pPr>
      <w:keepNext/>
      <w:keepLines/>
      <w:spacing w:before="320" w:after="200"/>
      <w:outlineLvl w:val="6"/>
    </w:pPr>
    <w:rPr>
      <w:rFonts w:ascii="Arial" w:hAnsi="Arial" w:eastAsia="Arial" w:cs="Arial"/>
      <w:b/>
      <w:bCs/>
      <w:i/>
      <w:iCs/>
      <w:sz w:val="22"/>
      <w:szCs w:val="22"/>
    </w:rPr>
  </w:style>
  <w:style w:type="character" w:styleId="653">
    <w:name w:val="Heading 7 Char"/>
    <w:basedOn w:val="817"/>
    <w:link w:val="652"/>
    <w:uiPriority w:val="9"/>
    <w:rPr>
      <w:rFonts w:ascii="Arial" w:hAnsi="Arial" w:eastAsia="Arial" w:cs="Arial"/>
      <w:b/>
      <w:bCs/>
      <w:i/>
      <w:iCs/>
      <w:sz w:val="22"/>
      <w:szCs w:val="22"/>
    </w:rPr>
  </w:style>
  <w:style w:type="paragraph" w:styleId="654">
    <w:name w:val="Heading 8"/>
    <w:basedOn w:val="816"/>
    <w:next w:val="816"/>
    <w:link w:val="655"/>
    <w:uiPriority w:val="9"/>
    <w:unhideWhenUsed/>
    <w:qFormat/>
    <w:pPr>
      <w:keepNext/>
      <w:keepLines/>
      <w:spacing w:before="320" w:after="200"/>
      <w:outlineLvl w:val="7"/>
    </w:pPr>
    <w:rPr>
      <w:rFonts w:ascii="Arial" w:hAnsi="Arial" w:eastAsia="Arial" w:cs="Arial"/>
      <w:i/>
      <w:iCs/>
      <w:sz w:val="22"/>
      <w:szCs w:val="22"/>
    </w:rPr>
  </w:style>
  <w:style w:type="character" w:styleId="655">
    <w:name w:val="Heading 8 Char"/>
    <w:basedOn w:val="817"/>
    <w:link w:val="654"/>
    <w:uiPriority w:val="9"/>
    <w:rPr>
      <w:rFonts w:ascii="Arial" w:hAnsi="Arial" w:eastAsia="Arial" w:cs="Arial"/>
      <w:i/>
      <w:iCs/>
      <w:sz w:val="22"/>
      <w:szCs w:val="22"/>
    </w:rPr>
  </w:style>
  <w:style w:type="paragraph" w:styleId="656">
    <w:name w:val="Heading 9"/>
    <w:basedOn w:val="816"/>
    <w:next w:val="816"/>
    <w:link w:val="657"/>
    <w:uiPriority w:val="9"/>
    <w:unhideWhenUsed/>
    <w:qFormat/>
    <w:pPr>
      <w:keepNext/>
      <w:keepLines/>
      <w:spacing w:before="320" w:after="200"/>
      <w:outlineLvl w:val="8"/>
    </w:pPr>
    <w:rPr>
      <w:rFonts w:ascii="Arial" w:hAnsi="Arial" w:eastAsia="Arial" w:cs="Arial"/>
      <w:i/>
      <w:iCs/>
      <w:sz w:val="21"/>
      <w:szCs w:val="21"/>
    </w:rPr>
  </w:style>
  <w:style w:type="character" w:styleId="657">
    <w:name w:val="Heading 9 Char"/>
    <w:basedOn w:val="817"/>
    <w:link w:val="656"/>
    <w:uiPriority w:val="9"/>
    <w:rPr>
      <w:rFonts w:ascii="Arial" w:hAnsi="Arial" w:eastAsia="Arial" w:cs="Arial"/>
      <w:i/>
      <w:iCs/>
      <w:sz w:val="21"/>
      <w:szCs w:val="21"/>
    </w:rPr>
  </w:style>
  <w:style w:type="paragraph" w:styleId="658">
    <w:name w:val="No Spacing"/>
    <w:uiPriority w:val="1"/>
    <w:qFormat/>
    <w:pPr>
      <w:spacing w:before="0" w:after="0" w:line="240" w:lineRule="auto"/>
    </w:pPr>
  </w:style>
  <w:style w:type="paragraph" w:styleId="659">
    <w:name w:val="Title"/>
    <w:basedOn w:val="816"/>
    <w:next w:val="816"/>
    <w:link w:val="660"/>
    <w:uiPriority w:val="10"/>
    <w:qFormat/>
    <w:pPr>
      <w:spacing w:before="300" w:after="200"/>
      <w:contextualSpacing/>
    </w:pPr>
    <w:rPr>
      <w:sz w:val="48"/>
      <w:szCs w:val="48"/>
    </w:rPr>
  </w:style>
  <w:style w:type="character" w:styleId="660">
    <w:name w:val="Title Char"/>
    <w:basedOn w:val="817"/>
    <w:link w:val="659"/>
    <w:uiPriority w:val="10"/>
    <w:rPr>
      <w:sz w:val="48"/>
      <w:szCs w:val="48"/>
    </w:rPr>
  </w:style>
  <w:style w:type="paragraph" w:styleId="661">
    <w:name w:val="Subtitle"/>
    <w:basedOn w:val="816"/>
    <w:next w:val="816"/>
    <w:link w:val="662"/>
    <w:uiPriority w:val="11"/>
    <w:qFormat/>
    <w:pPr>
      <w:spacing w:before="200" w:after="200"/>
    </w:pPr>
    <w:rPr>
      <w:sz w:val="24"/>
      <w:szCs w:val="24"/>
    </w:rPr>
  </w:style>
  <w:style w:type="character" w:styleId="662">
    <w:name w:val="Subtitle Char"/>
    <w:basedOn w:val="817"/>
    <w:link w:val="661"/>
    <w:uiPriority w:val="11"/>
    <w:rPr>
      <w:sz w:val="24"/>
      <w:szCs w:val="24"/>
    </w:rPr>
  </w:style>
  <w:style w:type="paragraph" w:styleId="663">
    <w:name w:val="Quote"/>
    <w:basedOn w:val="816"/>
    <w:next w:val="816"/>
    <w:link w:val="664"/>
    <w:uiPriority w:val="29"/>
    <w:qFormat/>
    <w:pPr>
      <w:ind w:left="720" w:right="720"/>
    </w:pPr>
    <w:rPr>
      <w:i/>
    </w:rPr>
  </w:style>
  <w:style w:type="character" w:styleId="664">
    <w:name w:val="Quote Char"/>
    <w:link w:val="663"/>
    <w:uiPriority w:val="29"/>
    <w:rPr>
      <w:i/>
    </w:rPr>
  </w:style>
  <w:style w:type="paragraph" w:styleId="665">
    <w:name w:val="Intense Quote"/>
    <w:basedOn w:val="816"/>
    <w:next w:val="816"/>
    <w:link w:val="666"/>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styleId="666">
    <w:name w:val="Intense Quote Char"/>
    <w:link w:val="665"/>
    <w:uiPriority w:val="30"/>
    <w:rPr>
      <w:i/>
    </w:rPr>
  </w:style>
  <w:style w:type="paragraph" w:styleId="667">
    <w:name w:val="Header"/>
    <w:basedOn w:val="816"/>
    <w:link w:val="668"/>
    <w:uiPriority w:val="99"/>
    <w:unhideWhenUsed/>
    <w:pPr>
      <w:tabs>
        <w:tab w:val="center" w:pos="7143" w:leader="none"/>
        <w:tab w:val="right" w:pos="14287" w:leader="none"/>
      </w:tabs>
      <w:spacing w:after="0" w:line="240" w:lineRule="auto"/>
    </w:pPr>
  </w:style>
  <w:style w:type="character" w:styleId="668">
    <w:name w:val="Header Char"/>
    <w:basedOn w:val="817"/>
    <w:link w:val="667"/>
    <w:uiPriority w:val="99"/>
  </w:style>
  <w:style w:type="paragraph" w:styleId="669">
    <w:name w:val="Footer"/>
    <w:basedOn w:val="816"/>
    <w:link w:val="672"/>
    <w:uiPriority w:val="99"/>
    <w:unhideWhenUsed/>
    <w:pPr>
      <w:tabs>
        <w:tab w:val="center" w:pos="7143" w:leader="none"/>
        <w:tab w:val="right" w:pos="14287" w:leader="none"/>
      </w:tabs>
      <w:spacing w:after="0" w:line="240" w:lineRule="auto"/>
    </w:pPr>
  </w:style>
  <w:style w:type="character" w:styleId="670">
    <w:name w:val="Footer Char"/>
    <w:basedOn w:val="817"/>
    <w:link w:val="669"/>
    <w:uiPriority w:val="99"/>
  </w:style>
  <w:style w:type="paragraph" w:styleId="671">
    <w:name w:val="Caption"/>
    <w:basedOn w:val="816"/>
    <w:next w:val="816"/>
    <w:uiPriority w:val="35"/>
    <w:semiHidden/>
    <w:unhideWhenUsed/>
    <w:qFormat/>
    <w:pPr>
      <w:spacing w:line="276" w:lineRule="auto"/>
    </w:pPr>
    <w:rPr>
      <w:b/>
      <w:bCs/>
      <w:color w:val="4f81bd" w:themeColor="accent1"/>
      <w:sz w:val="18"/>
      <w:szCs w:val="18"/>
    </w:rPr>
  </w:style>
  <w:style w:type="character" w:styleId="672">
    <w:name w:val="Caption Char"/>
    <w:basedOn w:val="671"/>
    <w:link w:val="669"/>
    <w:uiPriority w:val="99"/>
  </w:style>
  <w:style w:type="table" w:styleId="673">
    <w:name w:val="Table Grid"/>
    <w:basedOn w:val="818"/>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74">
    <w:name w:val="Table Grid Light"/>
    <w:basedOn w:val="81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75">
    <w:name w:val="Plain Table 1"/>
    <w:basedOn w:val="81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6">
    <w:name w:val="Plain Table 2"/>
    <w:basedOn w:val="81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7">
    <w:name w:val="Plain Table 3"/>
    <w:basedOn w:val="8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78">
    <w:name w:val="Plain Table 4"/>
    <w:basedOn w:val="8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9">
    <w:name w:val="Plain Table 5"/>
    <w:basedOn w:val="8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tcBorders>
          <w:right w:val="single" w:color="404040" w:sz="4" w:space="0"/>
        </w:tcBorders>
        <w:shd w:val="clear" w:color="ffffff"/>
      </w:tcPr>
    </w:tblStylePr>
    <w:tblStylePr w:type="firstRow">
      <w:rPr>
        <w:i/>
        <w:color w:val="404040"/>
      </w:rPr>
      <w:tcPr>
        <w:tcBorders>
          <w:left w:val="none" w:color="000000" w:sz="4" w:space="0"/>
          <w:bottom w:val="single" w:color="404040" w:sz="4" w:space="0"/>
          <w:right w:val="none" w:color="000000" w:sz="4" w:space="0"/>
        </w:tcBorders>
        <w:shd w:val="clear" w:color="ffffff"/>
      </w:tcPr>
    </w:tblStylePr>
    <w:tblStylePr w:type="lastCol">
      <w:rPr>
        <w:i/>
        <w:color w:val="404040"/>
      </w:rPr>
      <w:tcPr>
        <w:tcBorders>
          <w:left w:val="single" w:color="404040" w:sz="4" w:space="0"/>
        </w:tcBorders>
        <w:shd w:val="clear" w:color="ffffff"/>
      </w:tcPr>
    </w:tblStylePr>
    <w:tblStylePr w:type="lastRow">
      <w:rPr>
        <w:i/>
        <w:color w:val="404040"/>
      </w:rPr>
      <w:tcPr>
        <w:tcBorders>
          <w:top w:val="single" w:color="404040" w:sz="4" w:space="0"/>
          <w:left w:val="none" w:color="000000" w:sz="4" w:space="0"/>
          <w:right w:val="none" w:color="000000" w:sz="4" w:space="0"/>
        </w:tcBorders>
        <w:shd w:val="clear" w:color="ffffff"/>
      </w:tcPr>
    </w:tblStylePr>
  </w:style>
  <w:style w:type="table" w:styleId="680">
    <w:name w:val="Grid Table 1 Light"/>
    <w:basedOn w:val="81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81">
    <w:name w:val="Grid Table 1 Light - Accent 1"/>
    <w:basedOn w:val="81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82">
    <w:name w:val="Grid Table 1 Light - Accent 2"/>
    <w:basedOn w:val="81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83">
    <w:name w:val="Grid Table 1 Light - Accent 3"/>
    <w:basedOn w:val="81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84">
    <w:name w:val="Grid Table 1 Light - Accent 4"/>
    <w:basedOn w:val="81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85">
    <w:name w:val="Grid Table 1 Light - Accent 5"/>
    <w:basedOn w:val="81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86">
    <w:name w:val="Grid Table 1 Light - Accent 6"/>
    <w:basedOn w:val="81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87">
    <w:name w:val="Grid Table 2"/>
    <w:basedOn w:val="81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themeTint="9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text1" w:themeTint="95" w:sz="4" w:space="0"/>
          <w:left w:val="none" w:color="000000" w:sz="4" w:space="0"/>
          <w:bottom w:val="none" w:color="000000" w:sz="4" w:space="0"/>
          <w:right w:val="none" w:color="000000" w:sz="4" w:space="0"/>
        </w:tcBorders>
        <w:shd w:val="clear" w:color="ffffff"/>
      </w:tcPr>
    </w:tblStylePr>
  </w:style>
  <w:style w:type="table" w:styleId="688">
    <w:name w:val="Grid Table 2 - Accent 1"/>
    <w:basedOn w:val="81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themeTint="E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1" w:themeTint="EA" w:sz="4" w:space="0"/>
          <w:left w:val="none" w:color="000000" w:sz="4" w:space="0"/>
          <w:bottom w:val="none" w:color="000000" w:sz="4" w:space="0"/>
          <w:right w:val="none" w:color="000000" w:sz="4" w:space="0"/>
        </w:tcBorders>
        <w:shd w:val="clear" w:color="ffffff"/>
      </w:tcPr>
    </w:tblStylePr>
  </w:style>
  <w:style w:type="table" w:styleId="689">
    <w:name w:val="Grid Table 2 - Accent 2"/>
    <w:basedOn w:val="81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themeTint="97"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2" w:themeTint="97" w:sz="4" w:space="0"/>
          <w:left w:val="none" w:color="000000" w:sz="4" w:space="0"/>
          <w:bottom w:val="none" w:color="000000" w:sz="4" w:space="0"/>
          <w:right w:val="none" w:color="000000" w:sz="4" w:space="0"/>
        </w:tcBorders>
        <w:shd w:val="clear" w:color="ffffff"/>
      </w:tcPr>
    </w:tblStylePr>
  </w:style>
  <w:style w:type="table" w:styleId="690">
    <w:name w:val="Grid Table 2 - Accent 3"/>
    <w:basedOn w:val="81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themeTint="FE"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3" w:themeTint="FE" w:sz="4" w:space="0"/>
          <w:left w:val="none" w:color="000000" w:sz="4" w:space="0"/>
          <w:bottom w:val="none" w:color="000000" w:sz="4" w:space="0"/>
          <w:right w:val="none" w:color="000000" w:sz="4" w:space="0"/>
        </w:tcBorders>
        <w:shd w:val="clear" w:color="ffffff"/>
      </w:tcPr>
    </w:tblStylePr>
  </w:style>
  <w:style w:type="table" w:styleId="691">
    <w:name w:val="Grid Table 2 - Accent 4"/>
    <w:basedOn w:val="81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themeTint="9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4" w:themeTint="9A" w:sz="4" w:space="0"/>
          <w:left w:val="none" w:color="000000" w:sz="4" w:space="0"/>
          <w:bottom w:val="none" w:color="000000" w:sz="4" w:space="0"/>
          <w:right w:val="none" w:color="000000" w:sz="4" w:space="0"/>
        </w:tcBorders>
        <w:shd w:val="clear" w:color="ffffff"/>
      </w:tcPr>
    </w:tblStylePr>
  </w:style>
  <w:style w:type="table" w:styleId="692">
    <w:name w:val="Grid Table 2 - Accent 5"/>
    <w:basedOn w:val="81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693">
    <w:name w:val="Grid Table 2 - Accent 6"/>
    <w:basedOn w:val="81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694">
    <w:name w:val="Grid Table 3"/>
    <w:basedOn w:val="81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695">
    <w:name w:val="Grid Table 3 - Accent 1"/>
    <w:basedOn w:val="81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696">
    <w:name w:val="Grid Table 3 - Accent 2"/>
    <w:basedOn w:val="81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697">
    <w:name w:val="Grid Table 3 - Accent 3"/>
    <w:basedOn w:val="81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698">
    <w:name w:val="Grid Table 3 - Accent 4"/>
    <w:basedOn w:val="81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699">
    <w:name w:val="Grid Table 3 - Accent 5"/>
    <w:basedOn w:val="81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700">
    <w:name w:val="Grid Table 3 - Accent 6"/>
    <w:basedOn w:val="81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701">
    <w:name w:val="Grid Table 4"/>
    <w:basedOn w:val="81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themeColor="text1" w:fill="000000" w:themeFill="text1"/>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02">
    <w:name w:val="Grid Table 4 - Accent 1"/>
    <w:basedOn w:val="81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shd w:val="clear" w:color="ffffff" w:themeColor="accent1" w:themeTint="EA" w:fill="67a4d8" w:themeFill="accent1" w:themeFillTint="EA"/>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03">
    <w:name w:val="Grid Table 4 - Accent 2"/>
    <w:basedOn w:val="81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shd w:val="clear" w:color="ffffff" w:themeColor="accent2" w:themeTint="97" w:fill="f4b185" w:themeFill="accent2" w:themeFillTint="97"/>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04">
    <w:name w:val="Grid Table 4 - Accent 3"/>
    <w:basedOn w:val="81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shd w:val="clear" w:color="ffffff" w:themeColor="accent3" w:themeTint="FE" w:fill="a5a5a5" w:themeFill="accent3" w:themeFillTint="FE"/>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05">
    <w:name w:val="Grid Table 4 - Accent 4"/>
    <w:basedOn w:val="81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shd w:val="clear" w:color="ffffff" w:themeColor="accent4" w:themeTint="9A" w:fill="ffd864" w:themeFill="accent4" w:themeFillTint="9A"/>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06">
    <w:name w:val="Grid Table 4 - Accent 5"/>
    <w:basedOn w:val="81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themeColor="accent5" w:fill="4472c4" w:themeFill="accent5"/>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07">
    <w:name w:val="Grid Table 4 - Accent 6"/>
    <w:basedOn w:val="81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themeColor="accent6" w:fill="70ad47" w:themeFill="accent6"/>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08">
    <w:name w:val="Grid Table 5 Dark"/>
    <w:basedOn w:val="8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tcBorders>
          <w:top w:val="single" w:color="000000" w:themeColor="light1" w:sz="4" w:space="0"/>
        </w:tcBorders>
        <w:shd w:val="clear" w:color="ffffff" w:themeColor="text1" w:fill="000000" w:themeFill="text1"/>
      </w:tcPr>
    </w:tblStylePr>
  </w:style>
  <w:style w:type="table" w:styleId="709">
    <w:name w:val="Grid Table 5 Dark- Accent 1"/>
    <w:basedOn w:val="8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tcBorders>
          <w:top w:val="single" w:color="000000" w:themeColor="light1" w:sz="4" w:space="0"/>
        </w:tcBorders>
        <w:shd w:val="clear" w:color="ffffff" w:themeColor="accent1" w:fill="5b9bd5" w:themeFill="accent1"/>
      </w:tcPr>
    </w:tblStylePr>
  </w:style>
  <w:style w:type="table" w:styleId="710">
    <w:name w:val="Grid Table 5 Dark - Accent 2"/>
    <w:basedOn w:val="8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tcBorders>
          <w:top w:val="single" w:color="000000" w:themeColor="light1" w:sz="4" w:space="0"/>
        </w:tcBorders>
        <w:shd w:val="clear" w:color="ffffff" w:themeColor="accent2" w:fill="ed7d31" w:themeFill="accent2"/>
      </w:tcPr>
    </w:tblStylePr>
  </w:style>
  <w:style w:type="table" w:styleId="711">
    <w:name w:val="Grid Table 5 Dark - Accent 3"/>
    <w:basedOn w:val="8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tcBorders>
          <w:top w:val="single" w:color="000000" w:themeColor="light1" w:sz="4" w:space="0"/>
        </w:tcBorders>
        <w:shd w:val="clear" w:color="ffffff" w:themeColor="accent3" w:fill="a5a5a5" w:themeFill="accent3"/>
      </w:tcPr>
    </w:tblStylePr>
  </w:style>
  <w:style w:type="table" w:styleId="712">
    <w:name w:val="Grid Table 5 Dark- Accent 4"/>
    <w:basedOn w:val="8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tcBorders>
          <w:top w:val="single" w:color="000000" w:themeColor="light1" w:sz="4" w:space="0"/>
        </w:tcBorders>
        <w:shd w:val="clear" w:color="ffffff" w:themeColor="accent4" w:fill="ffc000" w:themeFill="accent4"/>
      </w:tcPr>
    </w:tblStylePr>
  </w:style>
  <w:style w:type="table" w:styleId="713">
    <w:name w:val="Grid Table 5 Dark - Accent 5"/>
    <w:basedOn w:val="8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tcBorders>
          <w:top w:val="single" w:color="000000" w:themeColor="light1" w:sz="4" w:space="0"/>
        </w:tcBorders>
        <w:shd w:val="clear" w:color="ffffff" w:themeColor="accent5" w:fill="4472c4" w:themeFill="accent5"/>
      </w:tcPr>
    </w:tblStylePr>
  </w:style>
  <w:style w:type="table" w:styleId="714">
    <w:name w:val="Grid Table 5 Dark - Accent 6"/>
    <w:basedOn w:val="8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tcBorders>
          <w:top w:val="single" w:color="000000" w:themeColor="light1" w:sz="4" w:space="0"/>
        </w:tcBorders>
        <w:shd w:val="clear" w:color="ffffff" w:themeColor="accent6" w:fill="70ad47" w:themeFill="accent6"/>
      </w:tcPr>
    </w:tblStylePr>
  </w:style>
  <w:style w:type="table" w:styleId="715">
    <w:name w:val="Grid Table 6 Colorful"/>
    <w:basedOn w:val="81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6">
    <w:name w:val="Grid Table 6 Colorful - Accent 1"/>
    <w:basedOn w:val="81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17">
    <w:name w:val="Grid Table 6 Colorful - Accent 2"/>
    <w:basedOn w:val="81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8">
    <w:name w:val="Grid Table 6 Colorful - Accent 3"/>
    <w:basedOn w:val="81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9">
    <w:name w:val="Grid Table 6 Colorful - Accent 4"/>
    <w:basedOn w:val="81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20">
    <w:name w:val="Grid Table 6 Colorful - Accent 5"/>
    <w:basedOn w:val="81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1">
    <w:name w:val="Grid Table 6 Colorful - Accent 6"/>
    <w:basedOn w:val="81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2">
    <w:name w:val="Grid Table 7 Colorful"/>
    <w:basedOn w:val="81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b/>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b/>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723">
    <w:name w:val="Grid Table 7 Colorful - Accent 1"/>
    <w:basedOn w:val="81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tcBorders>
          <w:top w:val="none" w:color="000000" w:sz="4" w:space="0"/>
          <w:left w:val="none" w:color="000000" w:sz="4" w:space="0"/>
          <w:bottom w:val="none" w:color="000000" w:sz="4" w:space="0"/>
          <w:right w:val="single" w:color="000000" w:themeColor="accent1" w:themeTint="80" w:sz="4" w:space="0"/>
        </w:tcBorders>
        <w:shd w:val="clear" w:color="ffffff"/>
      </w:tcPr>
    </w:tblStylePr>
    <w:tblStylePr w:type="firstRow">
      <w:rPr>
        <w:rFonts w:ascii="Arial" w:hAnsi="Arial"/>
        <w:b/>
        <w:color w:val="317bba" w:themeColor="accent1" w:themeTint="80" w:themeShade="95"/>
        <w:sz w:val="22"/>
      </w:rPr>
      <w:tcPr>
        <w:tcBorders>
          <w:top w:val="none" w:color="000000" w:sz="4" w:space="0"/>
          <w:left w:val="none" w:color="000000" w:sz="4" w:space="0"/>
          <w:bottom w:val="single" w:color="000000" w:themeColor="accent1" w:themeTint="80" w:sz="4" w:space="0"/>
          <w:right w:val="none" w:color="000000" w:sz="4" w:space="0"/>
        </w:tcBorders>
        <w:shd w:val="clear" w:color="ffffff" w:themeColor="light1" w:fill="ffffff" w:themeFill="light1"/>
      </w:tcPr>
    </w:tblStylePr>
    <w:tblStylePr w:type="lastCol">
      <w:rPr>
        <w:rFonts w:ascii="Arial" w:hAnsi="Arial"/>
        <w:i/>
        <w:color w:val="317bba" w:themeColor="accent1" w:themeTint="80" w:themeShade="95"/>
        <w:sz w:val="22"/>
      </w:rPr>
      <w:tcPr>
        <w:tcBorders>
          <w:top w:val="none" w:color="000000" w:sz="4" w:space="0"/>
          <w:left w:val="single" w:color="000000" w:themeColor="accent1" w:themeTint="80" w:sz="4" w:space="0"/>
          <w:bottom w:val="none" w:color="000000" w:sz="4" w:space="0"/>
          <w:right w:val="none" w:color="000000" w:sz="4" w:space="0"/>
        </w:tcBorders>
        <w:shd w:val="clear" w:color="ffffff"/>
      </w:tcPr>
    </w:tblStylePr>
    <w:tblStylePr w:type="lastRow">
      <w:rPr>
        <w:rFonts w:ascii="Arial" w:hAnsi="Arial"/>
        <w:b/>
        <w:color w:val="317bba" w:themeColor="accent1" w:themeTint="80" w:themeShade="95"/>
        <w:sz w:val="22"/>
      </w:rPr>
      <w:tcPr>
        <w:tcBorders>
          <w:top w:val="single" w:color="000000" w:themeColor="accen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724">
    <w:name w:val="Grid Table 7 Colorful - Accent 2"/>
    <w:basedOn w:val="81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b/>
        <w:color w:val="c95712"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c95712"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b/>
        <w:color w:val="c95712"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style>
  <w:style w:type="table" w:styleId="725">
    <w:name w:val="Grid Table 7 Colorful - Accent 3"/>
    <w:basedOn w:val="81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tcBorders>
          <w:top w:val="none" w:color="000000" w:sz="4" w:space="0"/>
          <w:left w:val="none" w:color="000000" w:sz="4" w:space="0"/>
          <w:bottom w:val="none" w:color="000000" w:sz="4" w:space="0"/>
          <w:right w:val="single" w:color="000000" w:themeColor="accent3" w:themeTint="FE" w:sz="4" w:space="0"/>
        </w:tcBorders>
        <w:shd w:val="clear" w:color="ffffff"/>
      </w:tcPr>
    </w:tblStylePr>
    <w:tblStylePr w:type="firstRow">
      <w:rPr>
        <w:rFonts w:ascii="Arial" w:hAnsi="Arial"/>
        <w:b/>
        <w:color w:val="606060" w:themeColor="accent3" w:themeTint="FE" w:themeShade="95"/>
        <w:sz w:val="22"/>
      </w:rPr>
      <w:tcPr>
        <w:tcBorders>
          <w:top w:val="none" w:color="000000" w:sz="4" w:space="0"/>
          <w:left w:val="none" w:color="000000" w:sz="4" w:space="0"/>
          <w:bottom w:val="single" w:color="000000" w:themeColor="accent3" w:themeTint="FE" w:sz="4" w:space="0"/>
          <w:right w:val="none" w:color="000000" w:sz="4" w:space="0"/>
        </w:tcBorders>
        <w:shd w:val="clear" w:color="ffffff" w:themeColor="light1" w:fill="ffffff" w:themeFill="light1"/>
      </w:tcPr>
    </w:tblStylePr>
    <w:tblStylePr w:type="lastCol">
      <w:rPr>
        <w:rFonts w:ascii="Arial" w:hAnsi="Arial"/>
        <w:i/>
        <w:color w:val="606060" w:themeColor="accent3" w:themeTint="FE" w:themeShade="95"/>
        <w:sz w:val="22"/>
      </w:rPr>
      <w:tcPr>
        <w:tcBorders>
          <w:top w:val="none" w:color="000000" w:sz="4" w:space="0"/>
          <w:left w:val="single" w:color="000000" w:themeColor="accent3" w:themeTint="FE" w:sz="4" w:space="0"/>
          <w:bottom w:val="none" w:color="000000" w:sz="4" w:space="0"/>
          <w:right w:val="none" w:color="000000" w:sz="4" w:space="0"/>
        </w:tcBorders>
        <w:shd w:val="clear" w:color="ffffff"/>
      </w:tcPr>
    </w:tblStylePr>
    <w:tblStylePr w:type="lastRow">
      <w:rPr>
        <w:rFonts w:ascii="Arial" w:hAnsi="Arial"/>
        <w:b/>
        <w:color w:val="606060" w:themeColor="accent3" w:themeTint="FE" w:themeShade="95"/>
        <w:sz w:val="22"/>
      </w:rPr>
      <w:tcPr>
        <w:tcBorders>
          <w:top w:val="single" w:color="000000" w:themeColor="accent3" w:themeTint="FE" w:sz="4" w:space="0"/>
          <w:left w:val="none" w:color="000000" w:sz="4" w:space="0"/>
          <w:bottom w:val="none" w:color="000000" w:sz="4" w:space="0"/>
          <w:right w:val="none" w:color="000000" w:sz="4" w:space="0"/>
        </w:tcBorders>
        <w:shd w:val="clear" w:color="ffffff" w:themeColor="light1" w:fill="ffffff" w:themeFill="light1"/>
      </w:tcPr>
    </w:tblStylePr>
  </w:style>
  <w:style w:type="table" w:styleId="726">
    <w:name w:val="Grid Table 7 Colorful - Accent 4"/>
    <w:basedOn w:val="81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b/>
        <w:color w:val="cd9600"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cd9600"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b/>
        <w:color w:val="cd9600"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727">
    <w:name w:val="Grid Table 7 Colorful - Accent 5"/>
    <w:basedOn w:val="81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tcBorders>
          <w:top w:val="none" w:color="000000" w:sz="4" w:space="0"/>
          <w:left w:val="none" w:color="000000" w:sz="4" w:space="0"/>
          <w:bottom w:val="none" w:color="000000" w:sz="4" w:space="0"/>
          <w:right w:val="single" w:color="000000" w:themeColor="accent5" w:themeTint="90" w:sz="4" w:space="0"/>
        </w:tcBorders>
        <w:shd w:val="clear" w:color="ffffff"/>
      </w:tcPr>
    </w:tblStylePr>
    <w:tblStylePr w:type="firstRow">
      <w:rPr>
        <w:rFonts w:ascii="Arial" w:hAnsi="Arial"/>
        <w:b/>
        <w:color w:val="254374" w:themeColor="accent5" w:themeShade="95"/>
        <w:sz w:val="22"/>
      </w:rPr>
      <w:tcPr>
        <w:tcBorders>
          <w:top w:val="none" w:color="000000" w:sz="4" w:space="0"/>
          <w:left w:val="none" w:color="000000" w:sz="4" w:space="0"/>
          <w:bottom w:val="single" w:color="000000" w:themeColor="accent5" w:themeTint="90" w:sz="4" w:space="0"/>
          <w:right w:val="none" w:color="000000" w:sz="4" w:space="0"/>
        </w:tcBorders>
        <w:shd w:val="clear" w:color="ffffff" w:themeColor="light1" w:fill="ffffff" w:themeFill="light1"/>
      </w:tcPr>
    </w:tblStylePr>
    <w:tblStylePr w:type="lastCol">
      <w:rPr>
        <w:rFonts w:ascii="Arial" w:hAnsi="Arial"/>
        <w:i/>
        <w:color w:val="254374" w:themeColor="accent5" w:themeShade="95"/>
        <w:sz w:val="22"/>
      </w:rPr>
      <w:tcPr>
        <w:tcBorders>
          <w:top w:val="none" w:color="000000" w:sz="4" w:space="0"/>
          <w:left w:val="single" w:color="000000" w:themeColor="accent5" w:themeTint="90" w:sz="4" w:space="0"/>
          <w:bottom w:val="none" w:color="000000" w:sz="4" w:space="0"/>
          <w:right w:val="none" w:color="000000" w:sz="4" w:space="0"/>
        </w:tcBorders>
        <w:shd w:val="clear" w:color="ffffff"/>
      </w:tcPr>
    </w:tblStylePr>
    <w:tblStylePr w:type="lastRow">
      <w:rPr>
        <w:rFonts w:ascii="Arial" w:hAnsi="Arial"/>
        <w:b/>
        <w:color w:val="254374" w:themeColor="accent5" w:themeShade="95"/>
        <w:sz w:val="22"/>
      </w:rPr>
      <w:tcPr>
        <w:tcBorders>
          <w:top w:val="single" w:color="000000" w:themeColor="accent5"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728">
    <w:name w:val="Grid Table 7 Colorful - Accent 6"/>
    <w:basedOn w:val="81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tcBorders>
          <w:top w:val="none" w:color="000000" w:sz="4" w:space="0"/>
          <w:left w:val="none" w:color="000000" w:sz="4" w:space="0"/>
          <w:bottom w:val="none" w:color="000000" w:sz="4" w:space="0"/>
          <w:right w:val="single" w:color="000000" w:themeColor="accent6" w:themeTint="90" w:sz="4" w:space="0"/>
        </w:tcBorders>
        <w:shd w:val="clear" w:color="ffffff"/>
      </w:tcPr>
    </w:tblStylePr>
    <w:tblStylePr w:type="firstRow">
      <w:rPr>
        <w:rFonts w:ascii="Arial" w:hAnsi="Arial"/>
        <w:b/>
        <w:color w:val="426429" w:themeColor="accent6" w:themeShade="95"/>
        <w:sz w:val="22"/>
      </w:rPr>
      <w:tcPr>
        <w:tcBorders>
          <w:top w:val="none" w:color="000000" w:sz="4" w:space="0"/>
          <w:left w:val="none" w:color="000000" w:sz="4" w:space="0"/>
          <w:bottom w:val="single" w:color="000000" w:themeColor="accent6" w:themeTint="90" w:sz="4" w:space="0"/>
          <w:right w:val="none" w:color="000000" w:sz="4" w:space="0"/>
        </w:tcBorders>
        <w:shd w:val="clear" w:color="ffffff" w:themeColor="light1" w:fill="ffffff" w:themeFill="light1"/>
      </w:tcPr>
    </w:tblStylePr>
    <w:tblStylePr w:type="lastCol">
      <w:rPr>
        <w:rFonts w:ascii="Arial" w:hAnsi="Arial"/>
        <w:i/>
        <w:color w:val="426429" w:themeColor="accent6" w:themeShade="95"/>
        <w:sz w:val="22"/>
      </w:rPr>
      <w:tcPr>
        <w:tcBorders>
          <w:top w:val="none" w:color="000000" w:sz="4" w:space="0"/>
          <w:left w:val="single" w:color="000000" w:themeColor="accent6" w:themeTint="90" w:sz="4" w:space="0"/>
          <w:bottom w:val="none" w:color="000000" w:sz="4" w:space="0"/>
          <w:right w:val="none" w:color="000000" w:sz="4" w:space="0"/>
        </w:tcBorders>
        <w:shd w:val="clear" w:color="ffffff"/>
      </w:tcPr>
    </w:tblStylePr>
    <w:tblStylePr w:type="lastRow">
      <w:rPr>
        <w:rFonts w:ascii="Arial" w:hAnsi="Arial"/>
        <w:b/>
        <w:color w:val="426429" w:themeColor="accent6" w:themeShade="95"/>
        <w:sz w:val="22"/>
      </w:rPr>
      <w:tcPr>
        <w:tcBorders>
          <w:top w:val="single" w:color="000000" w:themeColor="accent6"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729">
    <w:name w:val="List Table 1 Light"/>
    <w:basedOn w:val="81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30">
    <w:name w:val="List Table 1 Light - Accent 1"/>
    <w:basedOn w:val="818"/>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31">
    <w:name w:val="List Table 1 Light - Accent 2"/>
    <w:basedOn w:val="818"/>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32">
    <w:name w:val="List Table 1 Light - Accent 3"/>
    <w:basedOn w:val="818"/>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33">
    <w:name w:val="List Table 1 Light - Accent 4"/>
    <w:basedOn w:val="818"/>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34">
    <w:name w:val="List Table 1 Light - Accent 5"/>
    <w:basedOn w:val="818"/>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35">
    <w:name w:val="List Table 1 Light - Accent 6"/>
    <w:basedOn w:val="818"/>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36">
    <w:name w:val="List Table 2"/>
    <w:basedOn w:val="81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37">
    <w:name w:val="List Table 2 - Accent 1"/>
    <w:basedOn w:val="81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38">
    <w:name w:val="List Table 2 - Accent 2"/>
    <w:basedOn w:val="81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39">
    <w:name w:val="List Table 2 - Accent 3"/>
    <w:basedOn w:val="81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40">
    <w:name w:val="List Table 2 - Accent 4"/>
    <w:basedOn w:val="81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41">
    <w:name w:val="List Table 2 - Accent 5"/>
    <w:basedOn w:val="81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42">
    <w:name w:val="List Table 2 - Accent 6"/>
    <w:basedOn w:val="81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43">
    <w:name w:val="List Table 3"/>
    <w:basedOn w:val="81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44">
    <w:name w:val="List Table 3 - Accent 1"/>
    <w:basedOn w:val="81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45">
    <w:name w:val="List Table 3 - Accent 2"/>
    <w:basedOn w:val="81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46">
    <w:name w:val="List Table 3 - Accent 3"/>
    <w:basedOn w:val="81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47">
    <w:name w:val="List Table 3 - Accent 4"/>
    <w:basedOn w:val="81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48">
    <w:name w:val="List Table 3 - Accent 5"/>
    <w:basedOn w:val="81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49">
    <w:name w:val="List Table 3 - Accent 6"/>
    <w:basedOn w:val="81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50">
    <w:name w:val="List Table 4"/>
    <w:basedOn w:val="81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1">
    <w:name w:val="List Table 4 - Accent 1"/>
    <w:basedOn w:val="81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52">
    <w:name w:val="List Table 4 - Accent 2"/>
    <w:basedOn w:val="81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53">
    <w:name w:val="List Table 4 - Accent 3"/>
    <w:basedOn w:val="81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54">
    <w:name w:val="List Table 4 - Accent 4"/>
    <w:basedOn w:val="81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55">
    <w:name w:val="List Table 4 - Accent 5"/>
    <w:basedOn w:val="81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56">
    <w:name w:val="List Table 4 - Accent 6"/>
    <w:basedOn w:val="81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57">
    <w:name w:val="List Table 5 Dark"/>
    <w:basedOn w:val="81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1Vert">
      <w:tcPr>
        <w:tcBorders>
          <w:left w:val="single" w:color="000000" w:themeColor="light1" w:sz="4" w:space="0"/>
          <w:right w:val="single" w:color="000000" w:themeColor="light1" w:sz="4" w:space="0"/>
        </w:tcBorders>
        <w:shd w:val="clear" w:color="ffffff" w:themeColor="text1" w:themeTint="80" w:fill="7f7f7f" w:themeFill="text1" w:themeFillTint="80"/>
      </w:tcPr>
    </w:tblStylePr>
    <w:tblStylePr w:type="band2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text1" w:themeTint="80" w:sz="32" w:space="0"/>
          <w:bottom w:val="single" w:color="000000" w:themeColor="light1" w:sz="12" w:space="0"/>
        </w:tcBorders>
        <w:shd w:val="clear" w:color="ffffff" w:themeColor="text1" w:themeTint="80" w:fill="7f7f7f" w:themeFill="text1" w:themeFillTint="80"/>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8">
    <w:name w:val="List Table 5 Dark - Accent 1"/>
    <w:basedOn w:val="81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tcBorders>
          <w:top w:val="single" w:color="000000" w:themeColor="light1" w:sz="4" w:space="0"/>
          <w:bottom w:val="single" w:color="000000" w:themeColor="light1" w:sz="4" w:space="0"/>
        </w:tcBorders>
        <w:shd w:val="clear" w:color="ffffff" w:themeColor="accent1" w:fill="5b9bd5" w:themeFill="accent1"/>
      </w:tcPr>
    </w:tblStylePr>
    <w:tblStylePr w:type="band1Vert">
      <w:tcPr>
        <w:tcBorders>
          <w:left w:val="single" w:color="000000" w:themeColor="light1" w:sz="4" w:space="0"/>
          <w:right w:val="single" w:color="000000" w:themeColor="light1" w:sz="4" w:space="0"/>
        </w:tcBorders>
        <w:shd w:val="clear" w:color="ffffff" w:themeColor="accent1" w:fill="5b9bd5" w:themeFill="accent1"/>
      </w:tcPr>
    </w:tblStylePr>
    <w:tblStylePr w:type="band2Horz">
      <w:tcPr>
        <w:tcBorders>
          <w:top w:val="single" w:color="000000" w:themeColor="light1" w:sz="4" w:space="0"/>
          <w:bottom w:val="single" w:color="000000" w:themeColor="light1" w:sz="4" w:space="0"/>
        </w:tcBorders>
        <w:shd w:val="clear" w:color="ffffff" w:themeColor="accent1" w:fill="5b9bd5" w:themeFill="accent1"/>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1" w:sz="32" w:space="0"/>
          <w:bottom w:val="single" w:color="000000" w:themeColor="light1" w:sz="12" w:space="0"/>
        </w:tcBorders>
        <w:shd w:val="clear" w:color="ffffff" w:themeColor="accent1" w:fill="5b9bd5" w:themeFill="accent1"/>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5 Dark - Accent 2"/>
    <w:basedOn w:val="81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tcBorders>
          <w:top w:val="single" w:color="000000" w:themeColor="light1" w:sz="4" w:space="0"/>
          <w:bottom w:val="single" w:color="000000" w:themeColor="light1" w:sz="4" w:space="0"/>
        </w:tcBorders>
        <w:shd w:val="clear" w:color="ffffff" w:themeColor="accent2" w:themeTint="97" w:fill="f4b185" w:themeFill="accent2" w:themeFillTint="97"/>
      </w:tcPr>
    </w:tblStylePr>
    <w:tblStylePr w:type="band1Vert">
      <w:tcPr>
        <w:tcBorders>
          <w:left w:val="single" w:color="000000" w:themeColor="light1" w:sz="4" w:space="0"/>
          <w:right w:val="single" w:color="000000" w:themeColor="light1" w:sz="4" w:space="0"/>
        </w:tcBorders>
        <w:shd w:val="clear" w:color="ffffff" w:themeColor="accent2" w:themeTint="97" w:fill="f4b185" w:themeFill="accent2" w:themeFillTint="97"/>
      </w:tcPr>
    </w:tblStylePr>
    <w:tblStylePr w:type="band2Horz">
      <w:tcPr>
        <w:tcBorders>
          <w:top w:val="single" w:color="000000" w:themeColor="light1" w:sz="4" w:space="0"/>
          <w:bottom w:val="single" w:color="000000" w:themeColor="light1" w:sz="4" w:space="0"/>
        </w:tcBorders>
        <w:shd w:val="clear" w:color="ffffff" w:themeColor="accent2" w:themeTint="97" w:fill="f4b185" w:themeFill="accent2" w:themeFillTint="97"/>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2" w:themeTint="97" w:sz="32" w:space="0"/>
          <w:bottom w:val="single" w:color="000000" w:themeColor="light1" w:sz="12" w:space="0"/>
        </w:tcBorders>
        <w:shd w:val="clear" w:color="ffffff" w:themeColor="accent2" w:themeTint="97" w:fill="f4b185" w:themeFill="accent2" w:themeFillTint="97"/>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0">
    <w:name w:val="List Table 5 Dark - Accent 3"/>
    <w:basedOn w:val="81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tcBorders>
          <w:top w:val="single" w:color="000000" w:themeColor="light1" w:sz="4" w:space="0"/>
          <w:bottom w:val="single" w:color="000000" w:themeColor="light1" w:sz="4" w:space="0"/>
        </w:tcBorders>
        <w:shd w:val="clear" w:color="ffffff" w:themeColor="accent3" w:themeTint="98" w:fill="c9c9c9" w:themeFill="accent3" w:themeFillTint="98"/>
      </w:tcPr>
    </w:tblStylePr>
    <w:tblStylePr w:type="band1Vert">
      <w:tcPr>
        <w:tcBorders>
          <w:left w:val="single" w:color="000000" w:themeColor="light1" w:sz="4" w:space="0"/>
          <w:right w:val="single" w:color="000000" w:themeColor="light1" w:sz="4" w:space="0"/>
        </w:tcBorders>
        <w:shd w:val="clear" w:color="ffffff" w:themeColor="accent3" w:themeTint="98" w:fill="c9c9c9" w:themeFill="accent3" w:themeFillTint="98"/>
      </w:tcPr>
    </w:tblStylePr>
    <w:tblStylePr w:type="band2Horz">
      <w:tcPr>
        <w:tcBorders>
          <w:top w:val="single" w:color="000000" w:themeColor="light1" w:sz="4" w:space="0"/>
          <w:bottom w:val="single" w:color="000000" w:themeColor="light1" w:sz="4" w:space="0"/>
        </w:tcBorders>
        <w:shd w:val="clear" w:color="ffffff" w:themeColor="accent3" w:themeTint="98" w:fill="c9c9c9" w:themeFill="accent3"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3" w:themeTint="98" w:sz="32" w:space="0"/>
          <w:bottom w:val="single" w:color="000000" w:themeColor="light1" w:sz="12" w:space="0"/>
        </w:tcBorders>
        <w:shd w:val="clear" w:color="ffffff" w:themeColor="accent3" w:themeTint="98" w:fill="c9c9c9" w:themeFill="accent3" w:themeFillTint="98"/>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1">
    <w:name w:val="List Table 5 Dark - Accent 4"/>
    <w:basedOn w:val="81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tcBorders>
          <w:top w:val="single" w:color="000000" w:themeColor="light1" w:sz="4" w:space="0"/>
          <w:bottom w:val="single" w:color="000000" w:themeColor="light1" w:sz="4" w:space="0"/>
        </w:tcBorders>
        <w:shd w:val="clear" w:color="ffffff" w:themeColor="accent4" w:themeTint="9A" w:fill="ffd864" w:themeFill="accent4" w:themeFillTint="9A"/>
      </w:tcPr>
    </w:tblStylePr>
    <w:tblStylePr w:type="band1Vert">
      <w:tcPr>
        <w:tcBorders>
          <w:left w:val="single" w:color="000000" w:themeColor="light1" w:sz="4" w:space="0"/>
          <w:right w:val="single" w:color="000000" w:themeColor="light1" w:sz="4" w:space="0"/>
        </w:tcBorders>
        <w:shd w:val="clear" w:color="ffffff" w:themeColor="accent4" w:themeTint="9A" w:fill="ffd864" w:themeFill="accent4" w:themeFillTint="9A"/>
      </w:tcPr>
    </w:tblStylePr>
    <w:tblStylePr w:type="band2Horz">
      <w:tcPr>
        <w:tcBorders>
          <w:top w:val="single" w:color="000000" w:themeColor="light1" w:sz="4" w:space="0"/>
          <w:bottom w:val="single" w:color="000000" w:themeColor="light1" w:sz="4" w:space="0"/>
        </w:tcBorders>
        <w:shd w:val="clear" w:color="ffffff" w:themeColor="accent4" w:themeTint="9A" w:fill="ffd864" w:themeFill="accent4"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4" w:themeTint="9A" w:sz="32" w:space="0"/>
          <w:bottom w:val="single" w:color="000000" w:themeColor="light1" w:sz="12" w:space="0"/>
        </w:tcBorders>
        <w:shd w:val="clear" w:color="ffffff" w:themeColor="accent4" w:themeTint="9A" w:fill="ffd864" w:themeFill="accent4" w:themeFillTint="9A"/>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2">
    <w:name w:val="List Table 5 Dark - Accent 5"/>
    <w:basedOn w:val="81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tcBorders>
          <w:top w:val="single" w:color="000000" w:themeColor="light1" w:sz="4" w:space="0"/>
          <w:bottom w:val="single" w:color="000000" w:themeColor="light1" w:sz="4" w:space="0"/>
        </w:tcBorders>
        <w:shd w:val="clear" w:color="ffffff" w:themeColor="accent5" w:themeTint="9A" w:fill="8eabdb" w:themeFill="accent5" w:themeFillTint="9A"/>
      </w:tcPr>
    </w:tblStylePr>
    <w:tblStylePr w:type="band1Vert">
      <w:tcPr>
        <w:tcBorders>
          <w:left w:val="single" w:color="000000" w:themeColor="light1" w:sz="4" w:space="0"/>
          <w:right w:val="single" w:color="000000" w:themeColor="light1" w:sz="4" w:space="0"/>
        </w:tcBorders>
        <w:shd w:val="clear" w:color="ffffff" w:themeColor="accent5" w:themeTint="9A" w:fill="8eabdb" w:themeFill="accent5" w:themeFillTint="9A"/>
      </w:tcPr>
    </w:tblStylePr>
    <w:tblStylePr w:type="band2Horz">
      <w:tcPr>
        <w:tcBorders>
          <w:top w:val="single" w:color="000000" w:themeColor="light1" w:sz="4" w:space="0"/>
          <w:bottom w:val="single" w:color="000000" w:themeColor="light1" w:sz="4" w:space="0"/>
        </w:tcBorders>
        <w:shd w:val="clear" w:color="ffffff" w:themeColor="accent5" w:themeTint="9A" w:fill="8eabdb" w:themeFill="accent5"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5" w:themeTint="9A" w:sz="32" w:space="0"/>
          <w:bottom w:val="single" w:color="000000" w:themeColor="light1" w:sz="12" w:space="0"/>
        </w:tcBorders>
        <w:shd w:val="clear" w:color="ffffff" w:themeColor="accent5" w:themeTint="9A" w:fill="8eabdb" w:themeFill="accent5" w:themeFillTint="9A"/>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3">
    <w:name w:val="List Table 5 Dark - Accent 6"/>
    <w:basedOn w:val="81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tcBorders>
          <w:top w:val="single" w:color="000000" w:themeColor="light1" w:sz="4" w:space="0"/>
          <w:bottom w:val="single" w:color="000000" w:themeColor="light1" w:sz="4" w:space="0"/>
        </w:tcBorders>
        <w:shd w:val="clear" w:color="ffffff" w:themeColor="accent6" w:themeTint="98" w:fill="aad08f" w:themeFill="accent6" w:themeFillTint="98"/>
      </w:tcPr>
    </w:tblStylePr>
    <w:tblStylePr w:type="band1Vert">
      <w:tcPr>
        <w:tcBorders>
          <w:left w:val="single" w:color="000000" w:themeColor="light1" w:sz="4" w:space="0"/>
          <w:right w:val="single" w:color="000000" w:themeColor="light1" w:sz="4" w:space="0"/>
        </w:tcBorders>
        <w:shd w:val="clear" w:color="ffffff" w:themeColor="accent6" w:themeTint="98" w:fill="aad08f" w:themeFill="accent6" w:themeFillTint="98"/>
      </w:tcPr>
    </w:tblStylePr>
    <w:tblStylePr w:type="band2Horz">
      <w:tcPr>
        <w:tcBorders>
          <w:top w:val="single" w:color="000000" w:themeColor="light1" w:sz="4" w:space="0"/>
          <w:bottom w:val="single" w:color="000000" w:themeColor="light1" w:sz="4" w:space="0"/>
        </w:tcBorders>
        <w:shd w:val="clear" w:color="ffffff" w:themeColor="accent6" w:themeTint="98" w:fill="aad08f" w:themeFill="accent6"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6" w:themeTint="98" w:sz="32" w:space="0"/>
          <w:bottom w:val="single" w:color="000000" w:themeColor="light1" w:sz="12" w:space="0"/>
        </w:tcBorders>
        <w:shd w:val="clear" w:color="ffffff" w:themeColor="accent6" w:themeTint="98" w:fill="aad08f" w:themeFill="accent6" w:themeFillTint="98"/>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4">
    <w:name w:val="List Table 6 Colorful"/>
    <w:basedOn w:val="81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65">
    <w:name w:val="List Table 6 Colorful - Accent 1"/>
    <w:basedOn w:val="81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66">
    <w:name w:val="List Table 6 Colorful - Accent 2"/>
    <w:basedOn w:val="81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67">
    <w:name w:val="List Table 6 Colorful - Accent 3"/>
    <w:basedOn w:val="81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68">
    <w:name w:val="List Table 6 Colorful - Accent 4"/>
    <w:basedOn w:val="81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69">
    <w:name w:val="List Table 6 Colorful - Accent 5"/>
    <w:basedOn w:val="81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70">
    <w:name w:val="List Table 6 Colorful - Accent 6"/>
    <w:basedOn w:val="81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71">
    <w:name w:val="List Table 7 Colorful"/>
    <w:basedOn w:val="81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i/>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i/>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4a4a4a" w:themeColor="text1" w:themeTint="80" w:themeShade="95"/>
        <w:sz w:val="22"/>
      </w:rPr>
    </w:tblStylePr>
  </w:style>
  <w:style w:type="table" w:styleId="772">
    <w:name w:val="List Table 7 Colorful - Accent 1"/>
    <w:basedOn w:val="81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rFonts w:ascii="Arial" w:hAnsi="Arial"/>
        <w:i/>
        <w:color w:val="245d8d" w:themeColor="accent1" w:themeShade="95"/>
        <w:sz w:val="22"/>
      </w:rPr>
      <w:tcPr>
        <w:tcBorders>
          <w:top w:val="none" w:color="000000" w:sz="4" w:space="0"/>
          <w:left w:val="none" w:color="000000" w:sz="4" w:space="0"/>
          <w:bottom w:val="single" w:color="000000" w:themeColor="accent1" w:sz="4" w:space="0"/>
          <w:right w:val="none" w:color="000000" w:sz="4" w:space="0"/>
        </w:tcBorders>
        <w:shd w:val="clear" w:color="ffffff" w:themeColor="light1" w:fill="ffffff" w:themeFill="light1"/>
      </w:tcPr>
    </w:tblStylePr>
    <w:tblStylePr w:type="lastCol">
      <w:rPr>
        <w:rFonts w:ascii="Arial" w:hAnsi="Arial"/>
        <w:i/>
        <w:color w:val="245d8d" w:themeColor="accent1" w:themeShade="95"/>
        <w:sz w:val="22"/>
      </w:r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rFonts w:ascii="Arial" w:hAnsi="Arial"/>
        <w:i/>
        <w:color w:val="245d8d" w:themeColor="accent1" w:themeShade="95"/>
        <w:sz w:val="22"/>
      </w:rPr>
      <w:tcPr>
        <w:tcBorders>
          <w:top w:val="single" w:color="000000"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245d8d" w:themeColor="accent1" w:themeShade="95"/>
        <w:sz w:val="22"/>
      </w:rPr>
    </w:tblStylePr>
  </w:style>
  <w:style w:type="table" w:styleId="773">
    <w:name w:val="List Table 7 Colorful - Accent 2"/>
    <w:basedOn w:val="81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i/>
        <w:color w:val="c95712"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c95712"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i/>
        <w:color w:val="c95712"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c95712" w:themeColor="accent2" w:themeTint="97" w:themeShade="95"/>
        <w:sz w:val="22"/>
      </w:rPr>
    </w:tblStylePr>
  </w:style>
  <w:style w:type="table" w:styleId="774">
    <w:name w:val="List Table 7 Colorful - Accent 3"/>
    <w:basedOn w:val="81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tcBorders>
          <w:top w:val="none" w:color="000000" w:sz="4" w:space="0"/>
          <w:left w:val="none" w:color="000000" w:sz="4" w:space="0"/>
          <w:bottom w:val="none" w:color="000000" w:sz="4" w:space="0"/>
          <w:right w:val="single" w:color="000000" w:themeColor="accent3" w:themeTint="98" w:sz="4" w:space="0"/>
        </w:tcBorders>
        <w:shd w:val="clear" w:color="ffffff"/>
      </w:tcPr>
    </w:tblStylePr>
    <w:tblStylePr w:type="firstRow">
      <w:rPr>
        <w:rFonts w:ascii="Arial" w:hAnsi="Arial"/>
        <w:i/>
        <w:color w:val="757575" w:themeColor="accent3" w:themeTint="98" w:themeShade="95"/>
        <w:sz w:val="22"/>
      </w:rPr>
      <w:tcPr>
        <w:tcBorders>
          <w:top w:val="none" w:color="000000" w:sz="4" w:space="0"/>
          <w:left w:val="none" w:color="000000" w:sz="4" w:space="0"/>
          <w:bottom w:val="single" w:color="000000" w:themeColor="accent3" w:themeTint="98" w:sz="4" w:space="0"/>
          <w:right w:val="none" w:color="000000" w:sz="4" w:space="0"/>
        </w:tcBorders>
        <w:shd w:val="clear" w:color="ffffff" w:themeColor="light1" w:fill="ffffff" w:themeFill="light1"/>
      </w:tcPr>
    </w:tblStylePr>
    <w:tblStylePr w:type="lastCol">
      <w:rPr>
        <w:rFonts w:ascii="Arial" w:hAnsi="Arial"/>
        <w:i/>
        <w:color w:val="757575" w:themeColor="accent3" w:themeTint="98" w:themeShade="95"/>
        <w:sz w:val="22"/>
      </w:rPr>
      <w:tcPr>
        <w:tcBorders>
          <w:top w:val="none" w:color="000000" w:sz="4" w:space="0"/>
          <w:left w:val="single" w:color="000000" w:themeColor="accent3" w:themeTint="98" w:sz="4" w:space="0"/>
          <w:bottom w:val="none" w:color="000000" w:sz="4" w:space="0"/>
          <w:right w:val="none" w:color="000000" w:sz="4" w:space="0"/>
        </w:tcBorders>
        <w:shd w:val="clear" w:color="ffffff"/>
      </w:tcPr>
    </w:tblStylePr>
    <w:tblStylePr w:type="lastRow">
      <w:rPr>
        <w:rFonts w:ascii="Arial" w:hAnsi="Arial"/>
        <w:i/>
        <w:color w:val="757575" w:themeColor="accent3" w:themeTint="98" w:themeShade="95"/>
        <w:sz w:val="22"/>
      </w:rPr>
      <w:tcPr>
        <w:tcBorders>
          <w:top w:val="single" w:color="000000"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757575" w:themeColor="accent3" w:themeTint="98" w:themeShade="95"/>
        <w:sz w:val="22"/>
      </w:rPr>
    </w:tblStylePr>
  </w:style>
  <w:style w:type="table" w:styleId="775">
    <w:name w:val="List Table 7 Colorful - Accent 4"/>
    <w:basedOn w:val="81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i/>
        <w:color w:val="cd9600"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cd9600"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i/>
        <w:color w:val="cd9600"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cd9600" w:themeColor="accent4" w:themeTint="9A" w:themeShade="95"/>
        <w:sz w:val="22"/>
      </w:rPr>
    </w:tblStylePr>
  </w:style>
  <w:style w:type="table" w:styleId="776">
    <w:name w:val="List Table 7 Colorful - Accent 5"/>
    <w:basedOn w:val="81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tcBorders>
          <w:top w:val="none" w:color="000000" w:sz="4" w:space="0"/>
          <w:left w:val="none" w:color="000000" w:sz="4" w:space="0"/>
          <w:bottom w:val="none" w:color="000000" w:sz="4" w:space="0"/>
          <w:right w:val="single" w:color="000000" w:themeColor="accent5" w:themeTint="9A" w:sz="4" w:space="0"/>
        </w:tcBorders>
        <w:shd w:val="clear" w:color="ffffff"/>
      </w:tcPr>
    </w:tblStylePr>
    <w:tblStylePr w:type="firstRow">
      <w:rPr>
        <w:rFonts w:ascii="Arial" w:hAnsi="Arial"/>
        <w:i/>
        <w:color w:val="335e9e" w:themeColor="accent5" w:themeTint="9A" w:themeShade="95"/>
        <w:sz w:val="22"/>
      </w:rPr>
      <w:tcPr>
        <w:tcBorders>
          <w:top w:val="none" w:color="000000" w:sz="4" w:space="0"/>
          <w:left w:val="none" w:color="000000" w:sz="4" w:space="0"/>
          <w:bottom w:val="single" w:color="000000" w:themeColor="accent5" w:themeTint="9A" w:sz="4" w:space="0"/>
          <w:right w:val="none" w:color="000000" w:sz="4" w:space="0"/>
        </w:tcBorders>
        <w:shd w:val="clear" w:color="ffffff" w:themeColor="light1" w:fill="ffffff" w:themeFill="light1"/>
      </w:tcPr>
    </w:tblStylePr>
    <w:tblStylePr w:type="lastCol">
      <w:rPr>
        <w:rFonts w:ascii="Arial" w:hAnsi="Arial"/>
        <w:i/>
        <w:color w:val="335e9e" w:themeColor="accent5" w:themeTint="9A" w:themeShade="95"/>
        <w:sz w:val="22"/>
      </w:rPr>
      <w:tcPr>
        <w:tcBorders>
          <w:top w:val="none" w:color="000000" w:sz="4" w:space="0"/>
          <w:left w:val="single" w:color="000000" w:themeColor="accent5" w:themeTint="9A" w:sz="4" w:space="0"/>
          <w:bottom w:val="none" w:color="000000" w:sz="4" w:space="0"/>
          <w:right w:val="none" w:color="000000" w:sz="4" w:space="0"/>
        </w:tcBorders>
        <w:shd w:val="clear" w:color="ffffff"/>
      </w:tcPr>
    </w:tblStylePr>
    <w:tblStylePr w:type="lastRow">
      <w:rPr>
        <w:rFonts w:ascii="Arial" w:hAnsi="Arial"/>
        <w:i/>
        <w:color w:val="335e9e" w:themeColor="accent5" w:themeTint="9A" w:themeShade="95"/>
        <w:sz w:val="22"/>
      </w:rPr>
      <w:tcPr>
        <w:tcBorders>
          <w:top w:val="single" w:color="000000"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335e9e" w:themeColor="accent5" w:themeTint="9A" w:themeShade="95"/>
        <w:sz w:val="22"/>
      </w:rPr>
    </w:tblStylePr>
  </w:style>
  <w:style w:type="table" w:styleId="777">
    <w:name w:val="List Table 7 Colorful - Accent 6"/>
    <w:basedOn w:val="81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tcBorders>
          <w:top w:val="none" w:color="000000" w:sz="4" w:space="0"/>
          <w:left w:val="none" w:color="000000" w:sz="4" w:space="0"/>
          <w:bottom w:val="none" w:color="000000" w:sz="4" w:space="0"/>
          <w:right w:val="single" w:color="000000" w:themeColor="accent6" w:themeTint="98" w:sz="4" w:space="0"/>
        </w:tcBorders>
        <w:shd w:val="clear" w:color="ffffff"/>
      </w:tcPr>
    </w:tblStylePr>
    <w:tblStylePr w:type="firstRow">
      <w:rPr>
        <w:rFonts w:ascii="Arial" w:hAnsi="Arial"/>
        <w:i/>
        <w:color w:val="5f8f3c" w:themeColor="accent6" w:themeTint="98" w:themeShade="95"/>
        <w:sz w:val="22"/>
      </w:rPr>
      <w:tcPr>
        <w:tcBorders>
          <w:top w:val="none" w:color="000000" w:sz="4" w:space="0"/>
          <w:left w:val="none" w:color="000000" w:sz="4" w:space="0"/>
          <w:bottom w:val="single" w:color="000000" w:themeColor="accent6" w:themeTint="98" w:sz="4" w:space="0"/>
          <w:right w:val="none" w:color="000000" w:sz="4" w:space="0"/>
        </w:tcBorders>
        <w:shd w:val="clear" w:color="ffffff" w:themeColor="light1" w:fill="ffffff" w:themeFill="light1"/>
      </w:tcPr>
    </w:tblStylePr>
    <w:tblStylePr w:type="lastCol">
      <w:rPr>
        <w:rFonts w:ascii="Arial" w:hAnsi="Arial"/>
        <w:i/>
        <w:color w:val="5f8f3c" w:themeColor="accent6" w:themeTint="98" w:themeShade="95"/>
        <w:sz w:val="22"/>
      </w:rPr>
      <w:tcPr>
        <w:tcBorders>
          <w:top w:val="none" w:color="000000" w:sz="4" w:space="0"/>
          <w:left w:val="single" w:color="000000" w:themeColor="accent6" w:themeTint="98" w:sz="4" w:space="0"/>
          <w:bottom w:val="none" w:color="000000" w:sz="4" w:space="0"/>
          <w:right w:val="none" w:color="000000" w:sz="4" w:space="0"/>
        </w:tcBorders>
        <w:shd w:val="clear" w:color="ffffff"/>
      </w:tcPr>
    </w:tblStylePr>
    <w:tblStylePr w:type="lastRow">
      <w:rPr>
        <w:rFonts w:ascii="Arial" w:hAnsi="Arial"/>
        <w:i/>
        <w:color w:val="5f8f3c" w:themeColor="accent6" w:themeTint="98" w:themeShade="95"/>
        <w:sz w:val="22"/>
      </w:rPr>
      <w:tcPr>
        <w:tcBorders>
          <w:top w:val="single" w:color="000000"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5f8f3c" w:themeColor="accent6" w:themeTint="98" w:themeShade="95"/>
        <w:sz w:val="22"/>
      </w:rPr>
    </w:tblStylePr>
  </w:style>
  <w:style w:type="table" w:styleId="778">
    <w:name w:val="Lined - Accent"/>
    <w:basedOn w:val="8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79">
    <w:name w:val="Lined - Accent 1"/>
    <w:basedOn w:val="8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80">
    <w:name w:val="Lined - Accent 2"/>
    <w:basedOn w:val="8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81">
    <w:name w:val="Lined - Accent 3"/>
    <w:basedOn w:val="8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82">
    <w:name w:val="Lined - Accent 4"/>
    <w:basedOn w:val="8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83">
    <w:name w:val="Lined - Accent 5"/>
    <w:basedOn w:val="8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84">
    <w:name w:val="Lined - Accent 6"/>
    <w:basedOn w:val="8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85">
    <w:name w:val="Bordered &amp; Lined - Accent"/>
    <w:basedOn w:val="81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86">
    <w:name w:val="Bordered &amp; Lined - Accent 1"/>
    <w:basedOn w:val="81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87">
    <w:name w:val="Bordered &amp; Lined - Accent 2"/>
    <w:basedOn w:val="81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88">
    <w:name w:val="Bordered &amp; Lined - Accent 3"/>
    <w:basedOn w:val="81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89">
    <w:name w:val="Bordered &amp; Lined - Accent 4"/>
    <w:basedOn w:val="81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90">
    <w:name w:val="Bordered &amp; Lined - Accent 5"/>
    <w:basedOn w:val="81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91">
    <w:name w:val="Bordered &amp; Lined - Accent 6"/>
    <w:basedOn w:val="81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92">
    <w:name w:val="Bordered"/>
    <w:basedOn w:val="81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93">
    <w:name w:val="Bordered - Accent 1"/>
    <w:basedOn w:val="81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94">
    <w:name w:val="Bordered - Accent 2"/>
    <w:basedOn w:val="81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95">
    <w:name w:val="Bordered - Accent 3"/>
    <w:basedOn w:val="81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96">
    <w:name w:val="Bordered - Accent 4"/>
    <w:basedOn w:val="81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797">
    <w:name w:val="Bordered - Accent 5"/>
    <w:basedOn w:val="81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798">
    <w:name w:val="Bordered - Accent 6"/>
    <w:basedOn w:val="81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799">
    <w:name w:val="footnote text"/>
    <w:basedOn w:val="816"/>
    <w:link w:val="800"/>
    <w:uiPriority w:val="99"/>
    <w:semiHidden/>
    <w:unhideWhenUsed/>
    <w:pPr>
      <w:spacing w:after="40" w:line="240" w:lineRule="auto"/>
    </w:pPr>
    <w:rPr>
      <w:sz w:val="18"/>
    </w:rPr>
  </w:style>
  <w:style w:type="character" w:styleId="800">
    <w:name w:val="Footnote Text Char"/>
    <w:link w:val="799"/>
    <w:uiPriority w:val="99"/>
    <w:rPr>
      <w:sz w:val="18"/>
    </w:rPr>
  </w:style>
  <w:style w:type="character" w:styleId="801">
    <w:name w:val="footnote reference"/>
    <w:basedOn w:val="817"/>
    <w:uiPriority w:val="99"/>
    <w:unhideWhenUsed/>
    <w:rPr>
      <w:vertAlign w:val="superscript"/>
    </w:rPr>
  </w:style>
  <w:style w:type="paragraph" w:styleId="802">
    <w:name w:val="endnote text"/>
    <w:basedOn w:val="816"/>
    <w:link w:val="803"/>
    <w:uiPriority w:val="99"/>
    <w:semiHidden/>
    <w:unhideWhenUsed/>
    <w:pPr>
      <w:spacing w:after="0" w:line="240" w:lineRule="auto"/>
    </w:pPr>
    <w:rPr>
      <w:sz w:val="20"/>
    </w:rPr>
  </w:style>
  <w:style w:type="character" w:styleId="803">
    <w:name w:val="Endnote Text Char"/>
    <w:link w:val="802"/>
    <w:uiPriority w:val="99"/>
    <w:rPr>
      <w:sz w:val="20"/>
    </w:rPr>
  </w:style>
  <w:style w:type="character" w:styleId="804">
    <w:name w:val="endnote reference"/>
    <w:basedOn w:val="817"/>
    <w:uiPriority w:val="99"/>
    <w:semiHidden/>
    <w:unhideWhenUsed/>
    <w:rPr>
      <w:vertAlign w:val="superscript"/>
    </w:rPr>
  </w:style>
  <w:style w:type="paragraph" w:styleId="805">
    <w:name w:val="toc 1"/>
    <w:basedOn w:val="816"/>
    <w:next w:val="816"/>
    <w:uiPriority w:val="39"/>
    <w:unhideWhenUsed/>
    <w:pPr>
      <w:spacing w:after="57"/>
      <w:ind w:left="0" w:right="0" w:firstLine="0"/>
    </w:pPr>
  </w:style>
  <w:style w:type="paragraph" w:styleId="806">
    <w:name w:val="toc 2"/>
    <w:basedOn w:val="816"/>
    <w:next w:val="816"/>
    <w:uiPriority w:val="39"/>
    <w:unhideWhenUsed/>
    <w:pPr>
      <w:spacing w:after="57"/>
      <w:ind w:left="283" w:right="0" w:firstLine="0"/>
    </w:pPr>
  </w:style>
  <w:style w:type="paragraph" w:styleId="807">
    <w:name w:val="toc 3"/>
    <w:basedOn w:val="816"/>
    <w:next w:val="816"/>
    <w:uiPriority w:val="39"/>
    <w:unhideWhenUsed/>
    <w:pPr>
      <w:spacing w:after="57"/>
      <w:ind w:left="567" w:right="0" w:firstLine="0"/>
    </w:pPr>
  </w:style>
  <w:style w:type="paragraph" w:styleId="808">
    <w:name w:val="toc 4"/>
    <w:basedOn w:val="816"/>
    <w:next w:val="816"/>
    <w:uiPriority w:val="39"/>
    <w:unhideWhenUsed/>
    <w:pPr>
      <w:spacing w:after="57"/>
      <w:ind w:left="850" w:right="0" w:firstLine="0"/>
    </w:pPr>
  </w:style>
  <w:style w:type="paragraph" w:styleId="809">
    <w:name w:val="toc 5"/>
    <w:basedOn w:val="816"/>
    <w:next w:val="816"/>
    <w:uiPriority w:val="39"/>
    <w:unhideWhenUsed/>
    <w:pPr>
      <w:spacing w:after="57"/>
      <w:ind w:left="1134" w:right="0" w:firstLine="0"/>
    </w:pPr>
  </w:style>
  <w:style w:type="paragraph" w:styleId="810">
    <w:name w:val="toc 6"/>
    <w:basedOn w:val="816"/>
    <w:next w:val="816"/>
    <w:uiPriority w:val="39"/>
    <w:unhideWhenUsed/>
    <w:pPr>
      <w:spacing w:after="57"/>
      <w:ind w:left="1417" w:right="0" w:firstLine="0"/>
    </w:pPr>
  </w:style>
  <w:style w:type="paragraph" w:styleId="811">
    <w:name w:val="toc 7"/>
    <w:basedOn w:val="816"/>
    <w:next w:val="816"/>
    <w:uiPriority w:val="39"/>
    <w:unhideWhenUsed/>
    <w:pPr>
      <w:spacing w:after="57"/>
      <w:ind w:left="1701" w:right="0" w:firstLine="0"/>
    </w:pPr>
  </w:style>
  <w:style w:type="paragraph" w:styleId="812">
    <w:name w:val="toc 8"/>
    <w:basedOn w:val="816"/>
    <w:next w:val="816"/>
    <w:uiPriority w:val="39"/>
    <w:unhideWhenUsed/>
    <w:pPr>
      <w:spacing w:after="57"/>
      <w:ind w:left="1984" w:right="0" w:firstLine="0"/>
    </w:pPr>
  </w:style>
  <w:style w:type="paragraph" w:styleId="813">
    <w:name w:val="toc 9"/>
    <w:basedOn w:val="816"/>
    <w:next w:val="816"/>
    <w:uiPriority w:val="39"/>
    <w:unhideWhenUsed/>
    <w:pPr>
      <w:spacing w:after="57"/>
      <w:ind w:left="2268" w:right="0" w:firstLine="0"/>
    </w:pPr>
  </w:style>
  <w:style w:type="paragraph" w:styleId="814">
    <w:name w:val="TOC Heading"/>
    <w:uiPriority w:val="39"/>
    <w:unhideWhenUsed/>
  </w:style>
  <w:style w:type="paragraph" w:styleId="815">
    <w:name w:val="table of figures"/>
    <w:basedOn w:val="816"/>
    <w:next w:val="816"/>
    <w:uiPriority w:val="99"/>
    <w:unhideWhenUsed/>
    <w:pPr>
      <w:spacing w:after="0" w:afterAutospacing="0"/>
    </w:pPr>
  </w:style>
  <w:style w:type="paragraph" w:styleId="816" w:default="1">
    <w:name w:val="Normal"/>
    <w:qFormat/>
  </w:style>
  <w:style w:type="character" w:styleId="817" w:default="1">
    <w:name w:val="Default Paragraph Font"/>
    <w:uiPriority w:val="1"/>
    <w:semiHidden/>
    <w:unhideWhenUsed/>
  </w:style>
  <w:style w:type="table" w:styleId="818" w:default="1">
    <w:name w:val="Normal Table"/>
    <w:uiPriority w:val="99"/>
    <w:semiHidden/>
    <w:unhideWhenUsed/>
    <w:tblPr>
      <w:tblInd w:w="0" w:type="dxa"/>
      <w:tblCellMar>
        <w:left w:w="108" w:type="dxa"/>
        <w:top w:w="0" w:type="dxa"/>
        <w:right w:w="108" w:type="dxa"/>
        <w:bottom w:w="0" w:type="dxa"/>
      </w:tblCellMar>
    </w:tblPr>
  </w:style>
  <w:style w:type="numbering" w:styleId="819" w:default="1">
    <w:name w:val="No List"/>
    <w:uiPriority w:val="99"/>
    <w:semiHidden/>
    <w:unhideWhenUsed/>
  </w:style>
  <w:style w:type="paragraph" w:styleId="820">
    <w:name w:val="List Paragraph"/>
    <w:basedOn w:val="816"/>
    <w:uiPriority w:val="34"/>
    <w:qFormat/>
    <w:pPr>
      <w:ind w:left="720"/>
      <w:contextualSpacing/>
    </w:pPr>
  </w:style>
  <w:style w:type="character" w:styleId="821">
    <w:name w:val="Hyperlink"/>
    <w:basedOn w:val="817"/>
    <w:uiPriority w:val="99"/>
    <w:unhideWhenUsed/>
    <w:rPr>
      <w:color w:val="0563c1" w:themeColor="hyperlink"/>
      <w:u w:val="single"/>
    </w:rPr>
  </w:style>
  <w:style w:type="paragraph" w:styleId="822" w:customStyle="1">
    <w:name w:val="ConsPlusNormal"/>
    <w:pPr>
      <w:widowControl w:val="off"/>
      <w:spacing w:after="0" w:line="240" w:lineRule="auto"/>
    </w:pPr>
    <w:rPr>
      <w:rFonts w:ascii="Calibri" w:hAnsi="Calibri" w:eastAsia="Times New Roman" w:cs="Calibri"/>
      <w:szCs w:val="20"/>
      <w:lang w:eastAsia="ru-RU"/>
    </w:rPr>
  </w:style>
  <w:style w:type="paragraph" w:styleId="823">
    <w:name w:val="Balloon Text"/>
    <w:basedOn w:val="816"/>
    <w:link w:val="824"/>
    <w:uiPriority w:val="99"/>
    <w:semiHidden/>
    <w:unhideWhenUsed/>
    <w:pPr>
      <w:spacing w:after="0" w:line="240" w:lineRule="auto"/>
    </w:pPr>
    <w:rPr>
      <w:rFonts w:ascii="Segoe UI" w:hAnsi="Segoe UI" w:cs="Segoe UI"/>
      <w:sz w:val="18"/>
      <w:szCs w:val="18"/>
    </w:rPr>
  </w:style>
  <w:style w:type="character" w:styleId="824" w:customStyle="1">
    <w:name w:val="Текст выноски Знак"/>
    <w:basedOn w:val="817"/>
    <w:link w:val="823"/>
    <w:uiPriority w:val="99"/>
    <w:semiHidden/>
    <w:rPr>
      <w:rFonts w:ascii="Segoe UI" w:hAnsi="Segoe UI" w:cs="Segoe UI"/>
      <w:sz w:val="18"/>
      <w:szCs w:val="18"/>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mailto:mineconom@obladm.nso.ru" TargetMode="External"/><Relationship Id="rId10" Type="http://schemas.openxmlformats.org/officeDocument/2006/relationships/hyperlink" Target="http://econom.nso.ru/page/3711"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Р7-Офис/7.4.0.351</Application>
  <Company>PNO</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Павлова Анна Алексеевна</dc:creator>
  <cp:keywords/>
  <dc:description/>
  <cp:revision>19</cp:revision>
  <dcterms:created xsi:type="dcterms:W3CDTF">2022-04-05T06:41:00Z</dcterms:created>
  <dcterms:modified xsi:type="dcterms:W3CDTF">2023-05-31T03:03:13Z</dcterms:modified>
</cp:coreProperties>
</file>