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CC" w:rsidRDefault="00517A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7ACC" w:rsidRDefault="00517ACC">
      <w:pPr>
        <w:pStyle w:val="ConsPlusNormal"/>
        <w:ind w:firstLine="540"/>
        <w:jc w:val="both"/>
        <w:outlineLvl w:val="0"/>
      </w:pPr>
    </w:p>
    <w:p w:rsidR="00517ACC" w:rsidRDefault="00517ACC">
      <w:pPr>
        <w:pStyle w:val="ConsPlusTitle"/>
        <w:jc w:val="center"/>
        <w:outlineLvl w:val="0"/>
      </w:pPr>
      <w:r>
        <w:t>МИНИСТЕРСТВО ЭКОНОМИЧЕСКОГО РАЗВИТИЯ НОВОСИБИРСКОЙ ОБЛАСТИ</w:t>
      </w:r>
    </w:p>
    <w:p w:rsidR="00517ACC" w:rsidRDefault="00517ACC">
      <w:pPr>
        <w:pStyle w:val="ConsPlusTitle"/>
        <w:ind w:firstLine="540"/>
        <w:jc w:val="both"/>
      </w:pPr>
    </w:p>
    <w:p w:rsidR="00517ACC" w:rsidRDefault="00517ACC">
      <w:pPr>
        <w:pStyle w:val="ConsPlusTitle"/>
        <w:jc w:val="center"/>
      </w:pPr>
      <w:r>
        <w:t>ПРИКАЗ</w:t>
      </w:r>
    </w:p>
    <w:p w:rsidR="00517ACC" w:rsidRDefault="00517ACC">
      <w:pPr>
        <w:pStyle w:val="ConsPlusTitle"/>
        <w:jc w:val="center"/>
      </w:pPr>
      <w:r>
        <w:t>от 28 июля 2023 г. N 105</w:t>
      </w:r>
    </w:p>
    <w:p w:rsidR="00517ACC" w:rsidRDefault="00517ACC">
      <w:pPr>
        <w:pStyle w:val="ConsPlusTitle"/>
        <w:ind w:firstLine="540"/>
        <w:jc w:val="both"/>
      </w:pPr>
    </w:p>
    <w:p w:rsidR="00517ACC" w:rsidRDefault="00517ACC">
      <w:pPr>
        <w:pStyle w:val="ConsPlusTitle"/>
        <w:jc w:val="center"/>
      </w:pPr>
      <w:r>
        <w:t>ОБ ОРГАНИЗАЦИИ РАЗМЕЩЕНИЯ ИНФОРМАЦИИ О ДЕЯТЕЛЬНОСТИ</w:t>
      </w:r>
    </w:p>
    <w:p w:rsidR="00517ACC" w:rsidRDefault="00517ACC">
      <w:pPr>
        <w:pStyle w:val="ConsPlusTitle"/>
        <w:jc w:val="center"/>
      </w:pPr>
      <w:r>
        <w:t>МИНИСТЕРСТВА ЭКОНОМИЧЕСКОГО РАЗВИТИЯ НОВОСИБИРСКОЙ ОБЛАСТИ</w:t>
      </w:r>
    </w:p>
    <w:p w:rsidR="00517ACC" w:rsidRDefault="00517ACC">
      <w:pPr>
        <w:pStyle w:val="ConsPlusTitle"/>
        <w:jc w:val="center"/>
      </w:pPr>
      <w:r>
        <w:t>И ПОДВЕДОМСТВЕННЫХ ЕМУ ГОСУДАРСТВЕННЫХ УЧРЕЖДЕНИЙ</w:t>
      </w:r>
    </w:p>
    <w:p w:rsidR="00517ACC" w:rsidRDefault="00517ACC">
      <w:pPr>
        <w:pStyle w:val="ConsPlusTitle"/>
        <w:jc w:val="center"/>
      </w:pPr>
      <w:r>
        <w:t>НОВОСИБИРСКОЙ ОБЛАСТИ НА ИХ ОФИЦИАЛЬНЫХ САЙТАХ</w:t>
      </w:r>
    </w:p>
    <w:p w:rsidR="00517ACC" w:rsidRDefault="00517AC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10</w:t>
        </w:r>
      </w:hyperlink>
      <w:r>
        <w:t xml:space="preserve">, </w:t>
      </w:r>
      <w:hyperlink r:id="rId6">
        <w:r>
          <w:rPr>
            <w:color w:val="0000FF"/>
          </w:rPr>
          <w:t>13</w:t>
        </w:r>
      </w:hyperlink>
      <w:r>
        <w:t xml:space="preserve"> и </w:t>
      </w:r>
      <w:hyperlink r:id="rId7">
        <w:r>
          <w:rPr>
            <w:color w:val="0000FF"/>
          </w:rPr>
          <w:t>14</w:t>
        </w:r>
      </w:hyperlink>
      <w: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самоуправления", </w:t>
      </w:r>
      <w:hyperlink r:id="rId8">
        <w:r>
          <w:rPr>
            <w:color w:val="0000FF"/>
          </w:rPr>
          <w:t>подпунктом 2 пункта 1</w:t>
        </w:r>
      </w:hyperlink>
      <w:r>
        <w:t xml:space="preserve"> постановления Правительства Новосибирской области от 02.08.2010 N 82-п "О порядке утверждения перечней информации о деятельности Губернатора Новосибирской области и областных исполнительных органов государственной власти Новосибирской области, размещаемой в сети "Интернет",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27.10.2020 N 449-п "О государственной информационной системе Новосибирской области "Единая платформа официальных сайтов органов государственной власти Новосибирской области" приказываю:</w:t>
      </w:r>
    </w:p>
    <w:p w:rsidR="00517ACC" w:rsidRDefault="00517AC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17ACC" w:rsidRDefault="00517ACC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1) </w:t>
      </w:r>
      <w:hyperlink w:anchor="P38">
        <w:r>
          <w:rPr>
            <w:color w:val="0000FF"/>
          </w:rPr>
          <w:t>перечень</w:t>
        </w:r>
      </w:hyperlink>
      <w:r>
        <w:t xml:space="preserve"> информации о деятельности министерства экономического развития Новосибирской области, размещаемой на его официальном сайте в информационно-телекоммуникационной сети "Интернет" (далее - перечень информации о деятельности министерства);</w:t>
      </w:r>
    </w:p>
    <w:p w:rsidR="00517ACC" w:rsidRDefault="00517ACC">
      <w:pPr>
        <w:pStyle w:val="ConsPlusNormal"/>
        <w:spacing w:before="220"/>
        <w:ind w:firstLine="540"/>
        <w:jc w:val="both"/>
      </w:pPr>
      <w:r>
        <w:t xml:space="preserve">2) </w:t>
      </w:r>
      <w:hyperlink w:anchor="P207">
        <w:r>
          <w:rPr>
            <w:color w:val="0000FF"/>
          </w:rPr>
          <w:t>перечень</w:t>
        </w:r>
      </w:hyperlink>
      <w:r>
        <w:t xml:space="preserve"> информации о деятельности государственных учреждений Новосибирской области, подведомственных министерству экономического развития Новосибирской области, размещаемой на их официальных сайтах в информационно-телекоммуникационной сети "Интернет" (далее - перечень информации о деятельности подведомственных учреждений).</w:t>
      </w:r>
    </w:p>
    <w:p w:rsidR="00517ACC" w:rsidRDefault="00517ACC">
      <w:pPr>
        <w:pStyle w:val="ConsPlusNormal"/>
        <w:spacing w:before="220"/>
        <w:ind w:firstLine="540"/>
        <w:jc w:val="both"/>
      </w:pPr>
      <w:r>
        <w:t>2. В целях обеспечения доступа граждан и организаций к информации о деятельности министерства экономического развития Новосибирской области (далее - министерство) и подведомственных ему учреждений:</w:t>
      </w:r>
    </w:p>
    <w:p w:rsidR="00517ACC" w:rsidRDefault="00517ACC">
      <w:pPr>
        <w:pStyle w:val="ConsPlusNormal"/>
        <w:spacing w:before="220"/>
        <w:ind w:firstLine="540"/>
        <w:jc w:val="both"/>
      </w:pPr>
      <w:r>
        <w:t>1) управлению финансовой, кадровой и организационной работы министерства организовать работу по размещению информации, указанной в перечне информации о деятельности министерства, и наполнению разделов (подразделов) на официальном сайте министерства http://www.econom.nso.ru в информационно-телекоммуникационной сети "Интернет" (далее соответственно - официальный сайт министерства, сеть "Интернет");</w:t>
      </w:r>
    </w:p>
    <w:p w:rsidR="00517ACC" w:rsidRDefault="00517ACC">
      <w:pPr>
        <w:pStyle w:val="ConsPlusNormal"/>
        <w:spacing w:before="220"/>
        <w:ind w:firstLine="540"/>
        <w:jc w:val="both"/>
      </w:pPr>
      <w:r>
        <w:t>2) директору государственного казенного учреждения Новосибирской области "Центр регионального развития" (далее - ГКУ НСО "ЦРР") Низковскому А.Ю. и руководителю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ГАУ НСО "МФЦ") Максимовой О.С. обеспечить своевременное размещение информации, указанной в перечне информации о деятельности подведомственных учреждений, на официальных сайтах в сети "Интернет" ГКУ НСО "ЦРР" по адресу http://www.sibarm.com и ГАУ НСО "МФЦ" по адресу http://www.mfc-nso.ru соответственно.</w:t>
      </w:r>
    </w:p>
    <w:p w:rsidR="00517ACC" w:rsidRDefault="00517ACC">
      <w:pPr>
        <w:pStyle w:val="ConsPlusNormal"/>
        <w:spacing w:before="220"/>
        <w:ind w:firstLine="540"/>
        <w:jc w:val="both"/>
      </w:pPr>
      <w:r>
        <w:lastRenderedPageBreak/>
        <w:t>3. Руководителям структурных подразделений министерства:</w:t>
      </w:r>
    </w:p>
    <w:p w:rsidR="00517ACC" w:rsidRDefault="00517ACC">
      <w:pPr>
        <w:pStyle w:val="ConsPlusNormal"/>
        <w:spacing w:before="220"/>
        <w:ind w:firstLine="540"/>
        <w:jc w:val="both"/>
      </w:pPr>
      <w:r>
        <w:t xml:space="preserve">1) определить лиц, ответственных за размещение информации, утвержденной </w:t>
      </w:r>
      <w:hyperlink w:anchor="P14">
        <w:r>
          <w:rPr>
            <w:color w:val="0000FF"/>
          </w:rPr>
          <w:t>подпунктом 1 пункта 1</w:t>
        </w:r>
      </w:hyperlink>
      <w:r>
        <w:t xml:space="preserve"> настоящего приказа, и обеспечить закрепление данных полномочий в должностных регламентах соответствующих должностных лиц;</w:t>
      </w:r>
    </w:p>
    <w:p w:rsidR="00517ACC" w:rsidRDefault="00517ACC">
      <w:pPr>
        <w:pStyle w:val="ConsPlusNormal"/>
        <w:spacing w:before="220"/>
        <w:ind w:firstLine="540"/>
        <w:jc w:val="both"/>
      </w:pPr>
      <w:r>
        <w:t>2) обеспечить своевременное и качественное размещение и обновление информации в тематических разделах (подразделах) официального сайта министерства по вопросам, входящим в их компетенцию, в соответствии с перечнем информации о деятельности министерства.</w:t>
      </w:r>
    </w:p>
    <w:p w:rsidR="00517ACC" w:rsidRDefault="00517ACC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министерства от 30.08.2016 N 91 "Об утверждении перечня информации о деятельности министерства экономического развития Новосибирской области, размещаемой в сети Интернет".</w:t>
      </w:r>
    </w:p>
    <w:p w:rsidR="00517ACC" w:rsidRDefault="00517ACC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jc w:val="right"/>
      </w:pPr>
      <w:r>
        <w:t>Министр</w:t>
      </w:r>
    </w:p>
    <w:p w:rsidR="00517ACC" w:rsidRDefault="00517ACC">
      <w:pPr>
        <w:pStyle w:val="ConsPlusNormal"/>
        <w:jc w:val="right"/>
      </w:pPr>
      <w:r>
        <w:t>Л.Н.РЕШЕТНИКОВ</w:t>
      </w: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jc w:val="right"/>
        <w:outlineLvl w:val="0"/>
      </w:pPr>
      <w:r>
        <w:t>Утвержден</w:t>
      </w:r>
    </w:p>
    <w:p w:rsidR="00517ACC" w:rsidRDefault="00517ACC">
      <w:pPr>
        <w:pStyle w:val="ConsPlusNormal"/>
        <w:jc w:val="right"/>
      </w:pPr>
      <w:r>
        <w:t>приказом</w:t>
      </w:r>
    </w:p>
    <w:p w:rsidR="00517ACC" w:rsidRDefault="00517ACC">
      <w:pPr>
        <w:pStyle w:val="ConsPlusNormal"/>
        <w:jc w:val="right"/>
      </w:pPr>
      <w:r>
        <w:t>министерства экономического развития</w:t>
      </w:r>
    </w:p>
    <w:p w:rsidR="00517ACC" w:rsidRDefault="00517ACC">
      <w:pPr>
        <w:pStyle w:val="ConsPlusNormal"/>
        <w:jc w:val="right"/>
      </w:pPr>
      <w:r>
        <w:t>Новосибирской области</w:t>
      </w:r>
    </w:p>
    <w:p w:rsidR="00517ACC" w:rsidRDefault="00517ACC">
      <w:pPr>
        <w:pStyle w:val="ConsPlusNormal"/>
        <w:jc w:val="right"/>
      </w:pPr>
      <w:r>
        <w:t>от 28.07.2023 N 105</w:t>
      </w: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Title"/>
        <w:jc w:val="center"/>
      </w:pPr>
      <w:bookmarkStart w:id="1" w:name="P38"/>
      <w:bookmarkEnd w:id="1"/>
      <w:r>
        <w:t>ПЕРЕЧЕНЬ</w:t>
      </w:r>
    </w:p>
    <w:p w:rsidR="00517ACC" w:rsidRDefault="00517ACC">
      <w:pPr>
        <w:pStyle w:val="ConsPlusTitle"/>
        <w:jc w:val="center"/>
      </w:pPr>
      <w:r>
        <w:t>ИНФОРМАЦИИ О ДЕЯТЕЛЬНОСТИ МИНИСТЕРСТВА ЭКОНОМИЧЕСКОГО</w:t>
      </w:r>
    </w:p>
    <w:p w:rsidR="00517ACC" w:rsidRDefault="00517ACC">
      <w:pPr>
        <w:pStyle w:val="ConsPlusTitle"/>
        <w:jc w:val="center"/>
      </w:pPr>
      <w:r>
        <w:t>РАЗВИТИЯ НОВОСИБИРСКОЙ ОБЛАСТИ, РАЗМЕЩАЕМОЙ НА ЕГО</w:t>
      </w:r>
    </w:p>
    <w:p w:rsidR="00517ACC" w:rsidRDefault="00517ACC">
      <w:pPr>
        <w:pStyle w:val="ConsPlusTitle"/>
        <w:jc w:val="center"/>
      </w:pPr>
      <w:r>
        <w:t>ОФИЦИАЛЬНОМ САЙТЕ В ИНФОРМАЦИОННО-ТЕЛЕКОММУНИКАЦИОННОЙ</w:t>
      </w:r>
    </w:p>
    <w:p w:rsidR="00517ACC" w:rsidRDefault="00517ACC">
      <w:pPr>
        <w:pStyle w:val="ConsPlusTitle"/>
        <w:jc w:val="center"/>
      </w:pPr>
      <w:r>
        <w:t>СЕТИ "ИНТЕРНЕТ"</w:t>
      </w:r>
    </w:p>
    <w:p w:rsidR="00517ACC" w:rsidRDefault="00517AC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551"/>
        <w:gridCol w:w="2551"/>
      </w:tblGrid>
      <w:tr w:rsidR="00517ACC">
        <w:tc>
          <w:tcPr>
            <w:tcW w:w="567" w:type="dxa"/>
            <w:vAlign w:val="center"/>
          </w:tcPr>
          <w:p w:rsidR="00517ACC" w:rsidRDefault="00517A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Align w:val="center"/>
          </w:tcPr>
          <w:p w:rsidR="00517ACC" w:rsidRDefault="00517ACC">
            <w:pPr>
              <w:pStyle w:val="ConsPlusNormal"/>
              <w:jc w:val="center"/>
            </w:pPr>
            <w:r>
              <w:t>Информация, подлежащая размещению</w:t>
            </w:r>
          </w:p>
        </w:tc>
        <w:tc>
          <w:tcPr>
            <w:tcW w:w="2551" w:type="dxa"/>
            <w:vAlign w:val="center"/>
          </w:tcPr>
          <w:p w:rsidR="00517ACC" w:rsidRDefault="00517ACC">
            <w:pPr>
              <w:pStyle w:val="ConsPlusNormal"/>
              <w:jc w:val="center"/>
            </w:pPr>
            <w:r>
              <w:t>Периодичность размещения</w:t>
            </w:r>
          </w:p>
        </w:tc>
        <w:tc>
          <w:tcPr>
            <w:tcW w:w="2551" w:type="dxa"/>
            <w:vAlign w:val="center"/>
          </w:tcPr>
          <w:p w:rsidR="00517ACC" w:rsidRDefault="00517ACC">
            <w:pPr>
              <w:pStyle w:val="ConsPlusNormal"/>
              <w:jc w:val="center"/>
            </w:pPr>
            <w:r>
              <w:t>Ответственное структурное подразделение</w:t>
            </w:r>
          </w:p>
        </w:tc>
      </w:tr>
      <w:tr w:rsidR="00517ACC">
        <w:tc>
          <w:tcPr>
            <w:tcW w:w="9071" w:type="dxa"/>
            <w:gridSpan w:val="4"/>
          </w:tcPr>
          <w:p w:rsidR="00517ACC" w:rsidRDefault="00517ACC">
            <w:pPr>
              <w:pStyle w:val="ConsPlusNormal"/>
              <w:jc w:val="center"/>
              <w:outlineLvl w:val="1"/>
            </w:pPr>
            <w:r>
              <w:t>1. Общая информация о министерстве экономического развития Новосибирской области (далее - министерство)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1) наименование и структура министерства, почтовый адрес, адрес электронной почты, номера телефонов справочных служб министерства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2) сведения о полномочиях министерства, задачах и функциях структурных подразделений министерства,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 xml:space="preserve">в течение 5 рабочих дней со дня вступления в силу соответствующих нормативных правовых актов (или внесения в них изменений). Перечень нормативных правовых </w:t>
            </w:r>
            <w:r>
              <w:lastRenderedPageBreak/>
              <w:t>актов 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lastRenderedPageBreak/>
              <w:t>структурные подразделения министерства в пределах своей компетенции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3) перечень учреждений, подведомственных министерству (далее - подведомственные учреждения), сведения об их задачах и функциях, а также почтовые адреса, адреса электронной почты, номера телефонов справочных служб подведомственных учреждений, информация об официальных сайтах и официальных страницах подведомственных учреждений с электронными адресами официальных сайтов и указателями данных страниц в информационно-телекоммуникационной сети "Интернет" (далее - сеть "Интернет")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4) сведения о руководителе министерства, руководителях его структурных подразделений и подведомственных учреждений (фамилии, имена, отчества (при наличии), а также при согласии указанных лиц иные сведения о них)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в течение 5 рабочих дней со дня назначения, 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5) перечни информационных систем, банков данных, реестров, регистров, находящихся в ведении министерства, подведомственных учреждений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6) информация об официальных страницах министерства с указателями данных страниц в сети "Интернет"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7) информация о проводимых министерством или подведомственными учреждениями опросах и иных мероприятиях, связанных с выявлением мнения граждан (физических лиц), материалы по вопросам, которые выносятся министерством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структурные подразделения министерства в пределах своей компетенции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 xml:space="preserve">8) информация о проводимых министерством публичных слушаниях и </w:t>
            </w:r>
            <w:r>
              <w:lastRenderedPageBreak/>
              <w:t>общественных обсуждениях с использованием федеральной государственной информационной системы "Единый портал государственных и муниципальных услуг (функций)"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lastRenderedPageBreak/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 xml:space="preserve">структурные подразделения </w:t>
            </w:r>
            <w:r>
              <w:lastRenderedPageBreak/>
              <w:t>министерства в пределах своей компетенции</w:t>
            </w:r>
          </w:p>
        </w:tc>
      </w:tr>
      <w:tr w:rsidR="00517ACC">
        <w:tc>
          <w:tcPr>
            <w:tcW w:w="9071" w:type="dxa"/>
            <w:gridSpan w:val="4"/>
          </w:tcPr>
          <w:p w:rsidR="00517ACC" w:rsidRDefault="00517ACC">
            <w:pPr>
              <w:pStyle w:val="ConsPlusNormal"/>
              <w:jc w:val="center"/>
              <w:outlineLvl w:val="1"/>
            </w:pPr>
            <w:r>
              <w:lastRenderedPageBreak/>
              <w:t>2. Информация о нормотворческой деятельности министерства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1) нормативные правовые акты, изданные министерством,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в течение 5 рабочих дней со дня подписания нормативного правового акта (в день вступления в силу решения суда о признании нормативного правового акта недействующим)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отдел правового обеспечения;</w:t>
            </w:r>
          </w:p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2) тексты проектов законодательных и иных нормативных правовых актов, внесенных в Законодательное Собрание Новосибирской области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в течение 5 рабочих дней со дня внесения в Законодательное Собрание Новосибирской области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структурные подразделения министерства - разработчики нормативных правовых актов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3) информация о закупках товаров, работ, услуг для обеспечения государственных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4) установленные формы обращений, заявлений и иных документов, принимаемых министерством к рассмотрению в соответствии с законами и иными нормативными правовыми актами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структурные подразделения министерства в пределах своей компетенции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5) порядок обжалования нормативных правовых актов и иных решений, принятых министерством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отдел правового обеспечения</w:t>
            </w:r>
          </w:p>
        </w:tc>
      </w:tr>
      <w:tr w:rsidR="00517ACC">
        <w:tc>
          <w:tcPr>
            <w:tcW w:w="9071" w:type="dxa"/>
            <w:gridSpan w:val="4"/>
          </w:tcPr>
          <w:p w:rsidR="00517ACC" w:rsidRDefault="00517ACC">
            <w:pPr>
              <w:pStyle w:val="ConsPlusNormal"/>
              <w:jc w:val="center"/>
              <w:outlineLvl w:val="1"/>
            </w:pPr>
            <w:r>
              <w:t>3. Информация об участии министерства в государственных программах, международном сотрудничестве, а также о мероприятиях, проводимых министерством, в том числе сведения об официальных визитах и о рабочих поездках руководителей и официальных делегаций министерства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1) перечень государственных программ, а также иных программ, государственным заказчиком (государственным заказчиком-</w:t>
            </w:r>
            <w:r>
              <w:lastRenderedPageBreak/>
              <w:t>координатором) или исполнителем отдельных мероприятий которых является министерство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lastRenderedPageBreak/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структурные подразделения министерства в пределах своей компетенции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2) официальные тексты международных договоров Российской Федерации, участниками которых является министерство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в течение 5 дней со дня подписания сторонами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структурные подразделения министерства в пределах своей компетенции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3) информация о мероприятиях, проводимых министерством, в том числе сведения об официальных визитах и о рабочих поездках министра экономического развития Новосибирской области (далее - министр), его заместителей и официальных делегаций министерства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анонсы официального визита - не позднее 1 рабочего дня перед началом указанных мероприятий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структурные подразделения министерства в пределах своей компетенции</w:t>
            </w:r>
          </w:p>
        </w:tc>
      </w:tr>
      <w:tr w:rsidR="00517ACC">
        <w:tc>
          <w:tcPr>
            <w:tcW w:w="9071" w:type="dxa"/>
            <w:gridSpan w:val="4"/>
          </w:tcPr>
          <w:p w:rsidR="00517ACC" w:rsidRDefault="00517ACC">
            <w:pPr>
              <w:pStyle w:val="ConsPlusNormal"/>
              <w:jc w:val="center"/>
              <w:outlineLvl w:val="1"/>
            </w:pPr>
            <w:r>
              <w:t>4. Информация о результатах проверок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1) проведенных министерством, подведомственными учреждениями в пределах их полномочий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не позднее 5 рабочих дней со дня подписания актов проверок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структурные подразделения министерства в пределах своей компетенции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2) проведенных в министерстве, подведомственных учреждениях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не позднее 5 рабочих дней со дня подписания актов проверок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структурные подразделения министерства в пределах своей компетенции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  <w:outlineLvl w:val="1"/>
            </w:pPr>
            <w:r>
              <w:t>5. Тексты и (или) видеозаписи (презентации) официальных выступлений и заявлений министра и его заместителей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в течение 5 рабочих дней со дня официального выступления или заявления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структурные подразделения министерства в пределах своей компетенции</w:t>
            </w:r>
          </w:p>
        </w:tc>
      </w:tr>
      <w:tr w:rsidR="00517ACC">
        <w:tc>
          <w:tcPr>
            <w:tcW w:w="9071" w:type="dxa"/>
            <w:gridSpan w:val="4"/>
          </w:tcPr>
          <w:p w:rsidR="00517ACC" w:rsidRDefault="00517ACC">
            <w:pPr>
              <w:pStyle w:val="ConsPlusNormal"/>
              <w:jc w:val="center"/>
              <w:outlineLvl w:val="1"/>
            </w:pPr>
            <w:r>
              <w:t>6. Статистическая информация о деятельности министерства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1)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министерства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структурные подразделения министерства в пределах своей компетенции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2) сведения об использовании министерством и подведомственными учреждениями выделяемых бюджетных средств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 xml:space="preserve">3) сведения о предоставленных организациям и индивидуальным предпринимателям - инвесторам льготах, отсрочках, рассрочках, о списании задолженности по платежам в бюджеты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lastRenderedPageBreak/>
              <w:t>ежегодно, не позднее 1 июля года, следующего за отчетным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инвестиционной политики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4) отчет о расходовании бюджетных ассигнований на информационное обеспечение своей деятельности и поддержку средств массовой информации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в течение 15 рабочих дней после отчетной даты (отчетные даты - 1 июля, 31 декабря)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9071" w:type="dxa"/>
            <w:gridSpan w:val="4"/>
          </w:tcPr>
          <w:p w:rsidR="00517ACC" w:rsidRDefault="00517ACC">
            <w:pPr>
              <w:pStyle w:val="ConsPlusNormal"/>
              <w:jc w:val="center"/>
              <w:outlineLvl w:val="1"/>
            </w:pPr>
            <w:r>
              <w:t>7. Информация о кадровом обеспечении министерства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1) порядок поступления граждан на государственную гражданскую службу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2) сведения о вакантных должностях государственной гражданской службы, имеющихся в министерстве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в течение 5 рабочих дней после объявления о наличии вакантной должности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3) квалификационные требования к кандидатам на замещение вакантных должностей государственной гражданской службы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4) условия и результаты конкурсов на замещение вакантных должностей государственной гражданской службы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5) номера телефонов, по которым можно получить информацию по вопросу замещения вакантных должностей в министерстве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9071" w:type="dxa"/>
            <w:gridSpan w:val="4"/>
          </w:tcPr>
          <w:p w:rsidR="00517ACC" w:rsidRDefault="00517ACC">
            <w:pPr>
              <w:pStyle w:val="ConsPlusNormal"/>
              <w:jc w:val="center"/>
              <w:outlineLvl w:val="1"/>
            </w:pPr>
            <w:r>
              <w:t>8. Информация о работе министерства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bookmarkStart w:id="2" w:name="P140"/>
            <w:bookmarkEnd w:id="2"/>
            <w:r>
              <w:t>1)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 xml:space="preserve">2) фамилия, имя и отчество (при наличии) руководителя структурного подразделения министерства или иного должностного лица, к полномочиям которых отнесены организация приема лиц, указанных в </w:t>
            </w:r>
            <w:hyperlink w:anchor="P140">
              <w:r>
                <w:rPr>
                  <w:color w:val="0000FF"/>
                </w:rPr>
                <w:t>подпункте 1</w:t>
              </w:r>
            </w:hyperlink>
            <w:r>
              <w:t xml:space="preserve"> настоящего пункта, обеспечение рассмотрения их обращений, а также </w:t>
            </w:r>
            <w:r>
              <w:lastRenderedPageBreak/>
              <w:t>номер телефона, по которому можно получить информацию справочного характера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lastRenderedPageBreak/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 xml:space="preserve">3) обзоры обращений лиц, указанных в </w:t>
            </w:r>
            <w:hyperlink w:anchor="P140">
              <w:r>
                <w:rPr>
                  <w:color w:val="0000FF"/>
                </w:rPr>
                <w:t>подпункте 1</w:t>
              </w:r>
            </w:hyperlink>
            <w:r>
              <w:t xml:space="preserve">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ежеквартально, в течение 10 рабочих дней, следующих за отчетным кварталом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9071" w:type="dxa"/>
            <w:gridSpan w:val="4"/>
          </w:tcPr>
          <w:p w:rsidR="00517ACC" w:rsidRDefault="00517ACC">
            <w:pPr>
              <w:pStyle w:val="ConsPlusNormal"/>
              <w:jc w:val="center"/>
              <w:outlineLvl w:val="1"/>
            </w:pPr>
            <w:r>
              <w:t>9. Информация по вопросам регуляторной политики и совершенствования контрольно-надзорной деятельности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1) оценка регулирующего воздействия проектов нормативных правовых актов и экспертиза нормативных правовых актов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совершенствования государственного управления и регуляторной политики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2) установление и оценка применения обязательных требований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 xml:space="preserve">в соответствии с </w:t>
            </w:r>
            <w:hyperlink r:id="rId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Новосибирской области от 28.07.2022 N 136 "О Порядке установления и оценки применения обязательных требований, содержащихся в нормативных правовых актах Новосибирской области, в том числе оценки фактического воздействия указанных нормативных правовых актов Новосибирской области"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совершенствования государственного управления и регуляторной политики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 xml:space="preserve">3) перечень ссылок на страницы официальных сайтов контрольных (надзорных) органов (далее - КНО), содержащие сведения, предусмотренные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совершенствования государственного управления и регуляторной политики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4) сводный план-график по проведению публичных мероприятий КНО, осуществляющих государственных контроль (надзор)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ежегодно, до 25 декабря года, предшествующего очередному году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совершенствования государственного управления и регуляторной политики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lastRenderedPageBreak/>
              <w:t>5) информация о деятельности комиссии по совершенствованию контрольно-надзорной деятельности и оценке применения обязательных требований на территории Новосибирской области, в том числе рабочей группы по совершенствованию контрольно-надзорной деятельности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в течение 3 рабочих дней после подписания протокола заседания комиссии (рабочей группы)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совершенствования государственного управления и регуляторной политики</w:t>
            </w:r>
          </w:p>
        </w:tc>
      </w:tr>
      <w:tr w:rsidR="00517ACC">
        <w:tc>
          <w:tcPr>
            <w:tcW w:w="9071" w:type="dxa"/>
            <w:gridSpan w:val="4"/>
          </w:tcPr>
          <w:p w:rsidR="00517ACC" w:rsidRDefault="00517ACC">
            <w:pPr>
              <w:pStyle w:val="ConsPlusNormal"/>
              <w:jc w:val="center"/>
              <w:outlineLvl w:val="1"/>
            </w:pPr>
            <w:r>
              <w:t>10. Информация по вопросам противодействия коррупции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1) нормативные правовые акты в сфере противодействия коррупции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2) проекты нормативных правовых актов, разрабатываемых министерством, подлежащие независимой антикоррупционной экспертизе, и результаты их общественного обсуждения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в течение 1 рабочего дня со дня проведения правовой и антикоррупционной экспертиз проекта нормативного правового акта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структурные подразделения министерства - разработчики нормативных правовых актов, 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3) методические материалы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4) формы документов, связанных с противодействием коррупции, для заполнения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5) сведения о доходах, расходах, об имуществе и обязательствах имущественного характера министра, заместителей министра, государственных гражданских служащих министерства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6) информация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7) форма обратной связи для сообщений о фактах коррупции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8) доклады, отчеты, обзоры, статистическая информация по вопросам противодействия коррупции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lastRenderedPageBreak/>
              <w:t>9) часто задаваемые вопросы по вопросам противодействия коррупции и ответы на них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  <w:tr w:rsidR="00517ACC">
        <w:tc>
          <w:tcPr>
            <w:tcW w:w="39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10) карта коррупционных рисков министерства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  <w:tc>
          <w:tcPr>
            <w:tcW w:w="2551" w:type="dxa"/>
          </w:tcPr>
          <w:p w:rsidR="00517ACC" w:rsidRDefault="00517ACC">
            <w:pPr>
              <w:pStyle w:val="ConsPlusNormal"/>
              <w:jc w:val="both"/>
            </w:pPr>
            <w:r>
              <w:t>управление финансовой, кадровой и организационной работы</w:t>
            </w:r>
          </w:p>
        </w:tc>
      </w:tr>
    </w:tbl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jc w:val="right"/>
        <w:outlineLvl w:val="0"/>
      </w:pPr>
      <w:r>
        <w:t>Утвержден</w:t>
      </w:r>
    </w:p>
    <w:p w:rsidR="00517ACC" w:rsidRDefault="00517ACC">
      <w:pPr>
        <w:pStyle w:val="ConsPlusNormal"/>
        <w:jc w:val="right"/>
      </w:pPr>
      <w:r>
        <w:t>приказом</w:t>
      </w:r>
    </w:p>
    <w:p w:rsidR="00517ACC" w:rsidRDefault="00517ACC">
      <w:pPr>
        <w:pStyle w:val="ConsPlusNormal"/>
        <w:jc w:val="right"/>
      </w:pPr>
      <w:r>
        <w:t>министерства экономического развития</w:t>
      </w:r>
    </w:p>
    <w:p w:rsidR="00517ACC" w:rsidRDefault="00517ACC">
      <w:pPr>
        <w:pStyle w:val="ConsPlusNormal"/>
        <w:jc w:val="right"/>
      </w:pPr>
      <w:r>
        <w:t>Новосибирской области</w:t>
      </w:r>
    </w:p>
    <w:p w:rsidR="00517ACC" w:rsidRDefault="00517ACC">
      <w:pPr>
        <w:pStyle w:val="ConsPlusNormal"/>
        <w:jc w:val="right"/>
      </w:pPr>
      <w:r>
        <w:t>от 28.07.2023 N 105</w:t>
      </w: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Title"/>
        <w:jc w:val="center"/>
      </w:pPr>
      <w:bookmarkStart w:id="3" w:name="P207"/>
      <w:bookmarkEnd w:id="3"/>
      <w:r>
        <w:t>ПЕРЕЧЕНЬ</w:t>
      </w:r>
    </w:p>
    <w:p w:rsidR="00517ACC" w:rsidRDefault="00517ACC">
      <w:pPr>
        <w:pStyle w:val="ConsPlusTitle"/>
        <w:jc w:val="center"/>
      </w:pPr>
      <w:r>
        <w:t>ИНФОРМАЦИИ О ДЕЯТЕЛЬНОСТИ ГОСУДАРСТВЕННЫХ УЧРЕЖДЕНИЙ</w:t>
      </w:r>
    </w:p>
    <w:p w:rsidR="00517ACC" w:rsidRDefault="00517ACC">
      <w:pPr>
        <w:pStyle w:val="ConsPlusTitle"/>
        <w:jc w:val="center"/>
      </w:pPr>
      <w:r>
        <w:t>НОВОСИБИРСКОЙ ОБЛАСТИ, ПОДВЕДОМСТВЕННЫХ МИНИСТЕРСТВУ</w:t>
      </w:r>
    </w:p>
    <w:p w:rsidR="00517ACC" w:rsidRDefault="00517ACC">
      <w:pPr>
        <w:pStyle w:val="ConsPlusTitle"/>
        <w:jc w:val="center"/>
      </w:pPr>
      <w:r>
        <w:t>ЭКОНОМИЧЕСКОГО РАЗВИТИЯ НОВОСИБИРСКОЙ ОБЛАСТИ,</w:t>
      </w:r>
    </w:p>
    <w:p w:rsidR="00517ACC" w:rsidRDefault="00517ACC">
      <w:pPr>
        <w:pStyle w:val="ConsPlusTitle"/>
        <w:jc w:val="center"/>
      </w:pPr>
      <w:r>
        <w:t>РАЗМЕЩАЕМОЙ НА ИХ ОФИЦИАЛЬНЫХ САЙТАХ</w:t>
      </w:r>
    </w:p>
    <w:p w:rsidR="00517ACC" w:rsidRDefault="00517AC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517ACC" w:rsidRDefault="00517AC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3402"/>
      </w:tblGrid>
      <w:tr w:rsidR="00517ACC">
        <w:tc>
          <w:tcPr>
            <w:tcW w:w="567" w:type="dxa"/>
          </w:tcPr>
          <w:p w:rsidR="00517ACC" w:rsidRDefault="00517A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517ACC" w:rsidRDefault="00517ACC">
            <w:pPr>
              <w:pStyle w:val="ConsPlusNormal"/>
              <w:jc w:val="center"/>
            </w:pPr>
            <w:r>
              <w:t>Информация, подлежащая размещению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center"/>
            </w:pPr>
            <w:r>
              <w:t>Периодичность размещения</w:t>
            </w:r>
          </w:p>
        </w:tc>
      </w:tr>
      <w:tr w:rsidR="00517ACC">
        <w:tc>
          <w:tcPr>
            <w:tcW w:w="9071" w:type="dxa"/>
            <w:gridSpan w:val="3"/>
          </w:tcPr>
          <w:p w:rsidR="00517ACC" w:rsidRDefault="00517ACC">
            <w:pPr>
              <w:pStyle w:val="ConsPlusNormal"/>
              <w:jc w:val="center"/>
              <w:outlineLvl w:val="1"/>
            </w:pPr>
            <w:r>
              <w:t>1. Общая информация о государственных учреждениях Новосибирской области, подведомственных министерству экономического развития Новосибирской области (далее - подведомственное учреждение):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1) наименование и структура подведомственного учреждения, почтовый адрес, адрес электронной почты, номера телефонов справочных служб, а также информация о наличии официальной страницы с указателем данной страницы в информационно-телекоммуникационной сети "Интернет"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2) сведения о полномочиях, задачах и функциях подведомственного учреждения, его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в течение 5 рабочих дней со дня вступления в силу соответствующих нормативных правовых актов (или внесения в них изменений).</w:t>
            </w:r>
          </w:p>
          <w:p w:rsidR="00517ACC" w:rsidRDefault="00517ACC">
            <w:pPr>
              <w:pStyle w:val="ConsPlusNormal"/>
              <w:jc w:val="both"/>
            </w:pPr>
            <w:r>
              <w:t>Перечень нормативных правовых актов поддерживается в актуальном состоянии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3) сведения о руководителе подведомственного учреждения, его структурных подразделений (фамилии, имена, отчества (при наличии), а также при согласии указанных лиц иные сведения о них)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в течение 5 рабочих дней со дня назначения, поддерживается в актуальном состоянии</w:t>
            </w:r>
          </w:p>
        </w:tc>
      </w:tr>
      <w:tr w:rsidR="00517ACC">
        <w:tc>
          <w:tcPr>
            <w:tcW w:w="9071" w:type="dxa"/>
            <w:gridSpan w:val="3"/>
          </w:tcPr>
          <w:p w:rsidR="00517ACC" w:rsidRDefault="00517ACC">
            <w:pPr>
              <w:pStyle w:val="ConsPlusNormal"/>
              <w:jc w:val="center"/>
              <w:outlineLvl w:val="1"/>
            </w:pPr>
            <w:r>
              <w:lastRenderedPageBreak/>
              <w:t>2. Информация по вопросам противодействия коррупции: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1) нормативные правовые акты в сфере противодействия коррупции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2) методические материалы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3) формы документов, связанных с противодействием коррупции, для заполнения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4) информация о деятельности комиссии по предупреждению и противодействию коррупции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5) форма обратной связи для сообщений о фактах коррупции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6) доклады, отчеты, обзоры, статистическая информация по вопросам противодействия коррупции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7) часто задаваемые вопросы по вопросам противодействия коррупции и ответы на них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</w:pPr>
            <w:r>
              <w:t>8) карта коррупционных рисков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</w:tr>
      <w:tr w:rsidR="00517ACC">
        <w:tc>
          <w:tcPr>
            <w:tcW w:w="5669" w:type="dxa"/>
            <w:gridSpan w:val="2"/>
          </w:tcPr>
          <w:p w:rsidR="00517ACC" w:rsidRDefault="00517ACC">
            <w:pPr>
              <w:pStyle w:val="ConsPlusNormal"/>
              <w:jc w:val="both"/>
              <w:outlineLvl w:val="1"/>
            </w:pPr>
            <w:r>
              <w:t>3. Иная информация о деятельности подведомственного учреждения, подлежащая размещению на официальном сайте в соответствии с законодательством, нормативными правовыми актами Российской Федерации, Новосибирской области</w:t>
            </w:r>
          </w:p>
        </w:tc>
        <w:tc>
          <w:tcPr>
            <w:tcW w:w="3402" w:type="dxa"/>
          </w:tcPr>
          <w:p w:rsidR="00517ACC" w:rsidRDefault="00517ACC">
            <w:pPr>
              <w:pStyle w:val="ConsPlusNormal"/>
              <w:jc w:val="both"/>
            </w:pPr>
            <w:r>
              <w:t>в сроки, установленные законодательством, нормативными правовыми актами Российской Федерации, Новосибирской области.</w:t>
            </w:r>
          </w:p>
          <w:p w:rsidR="00517ACC" w:rsidRDefault="00517ACC">
            <w:pPr>
              <w:pStyle w:val="ConsPlusNormal"/>
              <w:jc w:val="both"/>
            </w:pPr>
            <w:r>
              <w:t>Поддерживается в актуальном состоянии</w:t>
            </w:r>
          </w:p>
        </w:tc>
      </w:tr>
    </w:tbl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ind w:firstLine="540"/>
        <w:jc w:val="both"/>
      </w:pPr>
    </w:p>
    <w:p w:rsidR="00517ACC" w:rsidRDefault="00517A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8A7" w:rsidRDefault="00CF28A7">
      <w:bookmarkStart w:id="4" w:name="_GoBack"/>
      <w:bookmarkEnd w:id="4"/>
    </w:p>
    <w:sectPr w:rsidR="00CF28A7" w:rsidSect="0069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C"/>
    <w:rsid w:val="00517ACC"/>
    <w:rsid w:val="00C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4ABA0-4FD4-4198-80BC-0F5D041E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7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7A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55E093A2D974C729E5789FCA5E4F6A9E5E47E1F2B02395205A0F3816C10965300EC3101A27153A47DFAD37644AE896048AA99A3AA546FDDDF40wEJ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055E093A2D974C729E4984EAC9BAFFA4ECB8731B2C0B6E0F5AFBAED6651AC1144FB57446A42402E028F7D6780EFFC42B47A89EwBJEK" TargetMode="External"/><Relationship Id="rId12" Type="http://schemas.openxmlformats.org/officeDocument/2006/relationships/hyperlink" Target="consultantplus://offline/ref=45055E093A2D974C729E4984EAC9BAFFA4EAB9741E2D0B6E0F5AFBAED6651AC1064FED7F47AA6E53AD63F8D47Fw1J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055E093A2D974C729E4984EAC9BAFFA4ECB8731B2C0B6E0F5AFBAED6651AC1144FB5744EFB2117F170F8D16310F6D33745AAw9JFK" TargetMode="External"/><Relationship Id="rId11" Type="http://schemas.openxmlformats.org/officeDocument/2006/relationships/hyperlink" Target="consultantplus://offline/ref=45055E093A2D974C729E5789FCA5E4F6A9E5E47E1A2D0338530FFDF989351C94540FB32614EB255EA678E4D4740EFDCD37w4J6K" TargetMode="External"/><Relationship Id="rId5" Type="http://schemas.openxmlformats.org/officeDocument/2006/relationships/hyperlink" Target="consultantplus://offline/ref=45055E093A2D974C729E4984EAC9BAFFA4ECB8731B2C0B6E0F5AFBAED6651AC1144FB5714EFB2117F170F8D16310F6D33745AAw9JFK" TargetMode="External"/><Relationship Id="rId10" Type="http://schemas.openxmlformats.org/officeDocument/2006/relationships/hyperlink" Target="consultantplus://offline/ref=45055E093A2D974C729E5789FCA5E4F6A9E5E47E122906385405A0F3816C10965300EC2301FA7D51A163FADD6312FFCFw3J6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055E093A2D974C729E5789FCA5E4F6A9E5E47E1A28033E520EFDF989351C94540FB32614EB255EA678E4D4740EFDCD37w4J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Галина Юрьевна</dc:creator>
  <cp:keywords/>
  <dc:description/>
  <cp:lastModifiedBy>Шевченко Галина Юрьевна</cp:lastModifiedBy>
  <cp:revision>1</cp:revision>
  <dcterms:created xsi:type="dcterms:W3CDTF">2023-09-25T10:09:00Z</dcterms:created>
  <dcterms:modified xsi:type="dcterms:W3CDTF">2023-09-25T10:11:00Z</dcterms:modified>
</cp:coreProperties>
</file>