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F3F37" w14:textId="0C00FCFF" w:rsidR="00A66DCD" w:rsidRPr="00A66DCD" w:rsidRDefault="008E674C" w:rsidP="00283A88">
      <w:pPr>
        <w:suppressAutoHyphens/>
        <w:autoSpaceDE w:val="0"/>
        <w:jc w:val="center"/>
        <w:rPr>
          <w:rFonts w:ascii="Arial" w:eastAsia="Arial" w:hAnsi="Arial" w:cs="Arial"/>
          <w:caps/>
          <w:sz w:val="20"/>
          <w:szCs w:val="20"/>
          <w:lang w:eastAsia="ar-SA"/>
        </w:rPr>
      </w:pPr>
      <w:r w:rsidRPr="00A66DCD">
        <w:rPr>
          <w:rFonts w:ascii="Arial" w:eastAsia="Arial" w:hAnsi="Arial" w:cs="Arial"/>
          <w:noProof/>
          <w:sz w:val="28"/>
          <w:szCs w:val="28"/>
        </w:rPr>
        <w:drawing>
          <wp:inline distT="0" distB="0" distL="0" distR="0" wp14:anchorId="68D7642B" wp14:editId="2A2AA90D">
            <wp:extent cx="542925" cy="647700"/>
            <wp:effectExtent l="0" t="0" r="0" b="0"/>
            <wp:docPr id="2" name="Рисунок 1" descr="gerb-b-15x8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15x80-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5A68E025" w14:textId="77777777" w:rsidR="00A66DCD" w:rsidRPr="00A66DCD" w:rsidRDefault="00A66DCD" w:rsidP="00A66DCD">
      <w:pPr>
        <w:suppressAutoHyphens/>
        <w:jc w:val="center"/>
        <w:rPr>
          <w:b/>
          <w:sz w:val="20"/>
          <w:szCs w:val="20"/>
          <w:lang w:eastAsia="ar-SA"/>
        </w:rPr>
      </w:pPr>
    </w:p>
    <w:p w14:paraId="046BCA01" w14:textId="77777777" w:rsidR="00A66DCD" w:rsidRPr="00A66DCD" w:rsidRDefault="00A66DCD" w:rsidP="00A66DCD">
      <w:pPr>
        <w:suppressAutoHyphens/>
        <w:jc w:val="center"/>
        <w:rPr>
          <w:b/>
          <w:sz w:val="28"/>
          <w:szCs w:val="20"/>
          <w:lang w:eastAsia="ar-SA"/>
        </w:rPr>
      </w:pPr>
      <w:r w:rsidRPr="00A66DCD">
        <w:rPr>
          <w:b/>
          <w:sz w:val="28"/>
          <w:szCs w:val="20"/>
          <w:lang w:eastAsia="ar-SA"/>
        </w:rPr>
        <w:t>СОВЕТ ДЕПУТАТОВ</w:t>
      </w:r>
    </w:p>
    <w:p w14:paraId="363144AE" w14:textId="77777777" w:rsidR="00A66DCD" w:rsidRPr="00A66DCD" w:rsidRDefault="00A66DCD" w:rsidP="00A66DCD">
      <w:pPr>
        <w:suppressAutoHyphens/>
        <w:jc w:val="center"/>
        <w:rPr>
          <w:b/>
          <w:sz w:val="28"/>
          <w:lang w:eastAsia="ar-SA"/>
        </w:rPr>
      </w:pPr>
      <w:r w:rsidRPr="00A66DCD">
        <w:rPr>
          <w:b/>
          <w:sz w:val="28"/>
          <w:lang w:eastAsia="ar-SA"/>
        </w:rPr>
        <w:t>МОШКОВСКОГО РАЙОНА</w:t>
      </w:r>
      <w:r w:rsidRPr="00A66DCD">
        <w:rPr>
          <w:b/>
          <w:sz w:val="28"/>
          <w:lang w:eastAsia="ar-SA"/>
        </w:rPr>
        <w:br/>
        <w:t>НОВОСИБИРСКОЙ ОБЛАСТИ</w:t>
      </w:r>
      <w:bookmarkStart w:id="0" w:name="_GoBack"/>
      <w:bookmarkEnd w:id="0"/>
    </w:p>
    <w:p w14:paraId="1B24A985" w14:textId="77777777" w:rsidR="00A66DCD" w:rsidRPr="00A66DCD" w:rsidRDefault="00A66DCD" w:rsidP="00A66DCD">
      <w:pPr>
        <w:suppressAutoHyphens/>
        <w:jc w:val="center"/>
        <w:rPr>
          <w:b/>
          <w:sz w:val="28"/>
          <w:lang w:eastAsia="ar-SA"/>
        </w:rPr>
      </w:pPr>
      <w:r w:rsidRPr="00A66DCD">
        <w:rPr>
          <w:b/>
          <w:sz w:val="28"/>
          <w:lang w:eastAsia="ar-SA"/>
        </w:rPr>
        <w:t>третьего созыва</w:t>
      </w:r>
    </w:p>
    <w:p w14:paraId="688812C7" w14:textId="77777777" w:rsidR="00A66DCD" w:rsidRPr="00A66DCD" w:rsidRDefault="00A66DCD" w:rsidP="00A66DCD">
      <w:pPr>
        <w:suppressAutoHyphens/>
        <w:jc w:val="center"/>
        <w:rPr>
          <w:b/>
          <w:sz w:val="28"/>
          <w:lang w:eastAsia="ar-SA"/>
        </w:rPr>
      </w:pPr>
    </w:p>
    <w:p w14:paraId="474556BA" w14:textId="396F7ACB" w:rsidR="00A66DCD" w:rsidRPr="00A66DCD" w:rsidRDefault="00A66DCD" w:rsidP="00A66DCD">
      <w:pPr>
        <w:suppressAutoHyphens/>
        <w:jc w:val="center"/>
        <w:rPr>
          <w:b/>
          <w:sz w:val="28"/>
          <w:szCs w:val="20"/>
          <w:lang w:eastAsia="ar-SA"/>
        </w:rPr>
      </w:pPr>
      <w:r w:rsidRPr="00A66DCD">
        <w:rPr>
          <w:b/>
          <w:sz w:val="28"/>
          <w:szCs w:val="20"/>
          <w:lang w:eastAsia="ar-SA"/>
        </w:rPr>
        <w:t>РЕШЕНИЕ</w:t>
      </w:r>
      <w:r w:rsidR="00283A88">
        <w:rPr>
          <w:b/>
          <w:sz w:val="28"/>
          <w:szCs w:val="20"/>
          <w:lang w:eastAsia="ar-SA"/>
        </w:rPr>
        <w:t xml:space="preserve"> </w:t>
      </w:r>
    </w:p>
    <w:p w14:paraId="4A1CEFC4" w14:textId="77777777" w:rsidR="00A66DCD" w:rsidRPr="00A66DCD" w:rsidRDefault="00A66DCD" w:rsidP="00A66DCD">
      <w:pPr>
        <w:suppressAutoHyphens/>
        <w:jc w:val="center"/>
        <w:rPr>
          <w:b/>
          <w:sz w:val="28"/>
          <w:lang w:eastAsia="ar-SA"/>
        </w:rPr>
      </w:pPr>
      <w:r>
        <w:rPr>
          <w:b/>
          <w:sz w:val="28"/>
          <w:lang w:eastAsia="ar-SA"/>
        </w:rPr>
        <w:t>тридцать первой</w:t>
      </w:r>
      <w:r w:rsidRPr="00A66DCD">
        <w:rPr>
          <w:b/>
          <w:sz w:val="28"/>
          <w:lang w:eastAsia="ar-SA"/>
        </w:rPr>
        <w:t xml:space="preserve"> сессии</w:t>
      </w:r>
    </w:p>
    <w:p w14:paraId="53271602" w14:textId="77777777" w:rsidR="00A66DCD" w:rsidRPr="00A66DCD" w:rsidRDefault="00A66DCD" w:rsidP="00A66DCD">
      <w:pPr>
        <w:suppressAutoHyphens/>
        <w:jc w:val="center"/>
        <w:rPr>
          <w:b/>
          <w:sz w:val="28"/>
          <w:lang w:eastAsia="ar-SA"/>
        </w:rPr>
      </w:pPr>
    </w:p>
    <w:tbl>
      <w:tblPr>
        <w:tblW w:w="0" w:type="auto"/>
        <w:tblLayout w:type="fixed"/>
        <w:tblLook w:val="0000" w:firstRow="0" w:lastRow="0" w:firstColumn="0" w:lastColumn="0" w:noHBand="0" w:noVBand="0"/>
      </w:tblPr>
      <w:tblGrid>
        <w:gridCol w:w="4842"/>
        <w:gridCol w:w="5463"/>
      </w:tblGrid>
      <w:tr w:rsidR="00A66DCD" w:rsidRPr="00A66DCD" w14:paraId="1F0FBAC9" w14:textId="77777777" w:rsidTr="00C527F3">
        <w:tc>
          <w:tcPr>
            <w:tcW w:w="4842" w:type="dxa"/>
            <w:shd w:val="clear" w:color="auto" w:fill="auto"/>
          </w:tcPr>
          <w:p w14:paraId="1D842278" w14:textId="71ECF17B" w:rsidR="00A66DCD" w:rsidRPr="00A66DCD" w:rsidRDefault="00A66DCD" w:rsidP="00A66DCD">
            <w:pPr>
              <w:suppressAutoHyphens/>
              <w:snapToGrid w:val="0"/>
              <w:rPr>
                <w:sz w:val="28"/>
                <w:lang w:eastAsia="ar-SA"/>
              </w:rPr>
            </w:pPr>
            <w:r w:rsidRPr="00A66DCD">
              <w:rPr>
                <w:sz w:val="28"/>
                <w:lang w:eastAsia="ar-SA"/>
              </w:rPr>
              <w:t xml:space="preserve">от </w:t>
            </w:r>
            <w:r w:rsidR="001800F5">
              <w:rPr>
                <w:sz w:val="28"/>
                <w:lang w:eastAsia="ar-SA"/>
              </w:rPr>
              <w:t>25</w:t>
            </w:r>
            <w:r w:rsidRPr="00A66DCD">
              <w:rPr>
                <w:sz w:val="28"/>
                <w:lang w:eastAsia="ar-SA"/>
              </w:rPr>
              <w:t xml:space="preserve"> декабря 201</w:t>
            </w:r>
            <w:r>
              <w:rPr>
                <w:sz w:val="28"/>
                <w:lang w:eastAsia="ar-SA"/>
              </w:rPr>
              <w:t>8</w:t>
            </w:r>
            <w:r w:rsidRPr="00A66DCD">
              <w:rPr>
                <w:sz w:val="28"/>
                <w:lang w:eastAsia="ar-SA"/>
              </w:rPr>
              <w:t xml:space="preserve"> года</w:t>
            </w:r>
          </w:p>
        </w:tc>
        <w:tc>
          <w:tcPr>
            <w:tcW w:w="5463" w:type="dxa"/>
            <w:shd w:val="clear" w:color="auto" w:fill="auto"/>
          </w:tcPr>
          <w:p w14:paraId="712B23F7" w14:textId="0752106E" w:rsidR="00A66DCD" w:rsidRPr="00A66DCD" w:rsidRDefault="00A66DCD" w:rsidP="00A66DCD">
            <w:pPr>
              <w:suppressAutoHyphens/>
              <w:snapToGrid w:val="0"/>
              <w:jc w:val="right"/>
              <w:rPr>
                <w:sz w:val="28"/>
                <w:lang w:eastAsia="ar-SA"/>
              </w:rPr>
            </w:pPr>
            <w:r w:rsidRPr="00A66DCD">
              <w:rPr>
                <w:sz w:val="28"/>
                <w:lang w:eastAsia="ar-SA"/>
              </w:rPr>
              <w:t xml:space="preserve">№ </w:t>
            </w:r>
            <w:r>
              <w:rPr>
                <w:sz w:val="28"/>
                <w:lang w:eastAsia="ar-SA"/>
              </w:rPr>
              <w:t>_</w:t>
            </w:r>
            <w:r w:rsidR="00EE76CD">
              <w:rPr>
                <w:sz w:val="28"/>
                <w:lang w:eastAsia="ar-SA"/>
              </w:rPr>
              <w:t>229</w:t>
            </w:r>
            <w:r>
              <w:rPr>
                <w:sz w:val="28"/>
                <w:lang w:eastAsia="ar-SA"/>
              </w:rPr>
              <w:t>___</w:t>
            </w:r>
          </w:p>
        </w:tc>
      </w:tr>
    </w:tbl>
    <w:p w14:paraId="397D74D5" w14:textId="77777777" w:rsidR="00A66DCD" w:rsidRPr="00A66DCD" w:rsidRDefault="00A66DCD" w:rsidP="00A66DCD">
      <w:pPr>
        <w:suppressAutoHyphens/>
        <w:jc w:val="center"/>
        <w:rPr>
          <w:b/>
          <w:sz w:val="28"/>
          <w:lang w:eastAsia="ar-SA"/>
        </w:rPr>
      </w:pPr>
    </w:p>
    <w:p w14:paraId="03CCB64A" w14:textId="30200CFA" w:rsidR="00714F8B" w:rsidRDefault="00086901" w:rsidP="00F51EA3">
      <w:pPr>
        <w:suppressAutoHyphens/>
        <w:autoSpaceDE w:val="0"/>
        <w:autoSpaceDN w:val="0"/>
        <w:adjustRightInd w:val="0"/>
        <w:ind w:firstLine="851"/>
        <w:jc w:val="center"/>
        <w:rPr>
          <w:b/>
          <w:bCs/>
          <w:sz w:val="28"/>
          <w:szCs w:val="28"/>
        </w:rPr>
      </w:pPr>
      <w:r>
        <w:rPr>
          <w:b/>
          <w:bCs/>
          <w:sz w:val="28"/>
          <w:szCs w:val="28"/>
        </w:rPr>
        <w:t>Об утверждении С</w:t>
      </w:r>
      <w:r w:rsidR="00F51EA3">
        <w:rPr>
          <w:b/>
          <w:bCs/>
          <w:sz w:val="28"/>
          <w:szCs w:val="28"/>
        </w:rPr>
        <w:t xml:space="preserve">тратегии социально-экономического развития Мошковского района Новосибирской области до 2030 года </w:t>
      </w:r>
    </w:p>
    <w:p w14:paraId="7F2B8F0E" w14:textId="77777777" w:rsidR="00855465" w:rsidRDefault="00855465" w:rsidP="00F51EA3">
      <w:pPr>
        <w:suppressAutoHyphens/>
        <w:autoSpaceDE w:val="0"/>
        <w:autoSpaceDN w:val="0"/>
        <w:adjustRightInd w:val="0"/>
        <w:ind w:firstLine="851"/>
        <w:jc w:val="center"/>
        <w:rPr>
          <w:b/>
          <w:bCs/>
          <w:sz w:val="28"/>
          <w:szCs w:val="28"/>
        </w:rPr>
      </w:pPr>
    </w:p>
    <w:p w14:paraId="0103298F" w14:textId="77777777" w:rsidR="00F51EA3" w:rsidRDefault="00F51EA3" w:rsidP="00F51EA3">
      <w:pPr>
        <w:suppressAutoHyphens/>
        <w:autoSpaceDE w:val="0"/>
        <w:autoSpaceDN w:val="0"/>
        <w:adjustRightInd w:val="0"/>
        <w:ind w:firstLine="851"/>
        <w:jc w:val="center"/>
        <w:rPr>
          <w:sz w:val="28"/>
          <w:szCs w:val="28"/>
          <w:lang w:eastAsia="ar-SA"/>
        </w:rPr>
      </w:pPr>
    </w:p>
    <w:p w14:paraId="5F79D9D2" w14:textId="2DF42551" w:rsidR="00A66DCD" w:rsidRPr="00A66DCD" w:rsidRDefault="00714F8B" w:rsidP="00714F8B">
      <w:pPr>
        <w:ind w:firstLine="709"/>
        <w:jc w:val="both"/>
        <w:rPr>
          <w:sz w:val="28"/>
          <w:szCs w:val="28"/>
          <w:lang w:eastAsia="ar-SA"/>
        </w:rPr>
      </w:pPr>
      <w:r w:rsidRPr="00AF000C">
        <w:rPr>
          <w:sz w:val="28"/>
        </w:rPr>
        <w:t xml:space="preserve">В соответствии </w:t>
      </w:r>
      <w:r>
        <w:rPr>
          <w:sz w:val="28"/>
        </w:rPr>
        <w:t>с Федеральным</w:t>
      </w:r>
      <w:r w:rsidR="00F51EA3">
        <w:rPr>
          <w:sz w:val="28"/>
        </w:rPr>
        <w:t>и</w:t>
      </w:r>
      <w:r>
        <w:rPr>
          <w:sz w:val="28"/>
        </w:rPr>
        <w:t xml:space="preserve"> закон</w:t>
      </w:r>
      <w:r w:rsidR="00F51EA3">
        <w:rPr>
          <w:sz w:val="28"/>
        </w:rPr>
        <w:t>ами</w:t>
      </w:r>
      <w:r>
        <w:rPr>
          <w:sz w:val="28"/>
        </w:rPr>
        <w:t xml:space="preserve">  от 28.06.2014 №172-ФЗ «О стратегическом планировании в Российской Федерации», </w:t>
      </w:r>
      <w:r w:rsidR="00F51EA3" w:rsidRPr="00F20A2E">
        <w:rPr>
          <w:sz w:val="28"/>
          <w:szCs w:val="28"/>
        </w:rPr>
        <w:t xml:space="preserve">от 06.10.2003 № 131-ФЗ «Об общих принципах организации местного самоуправления в Российской Федерации», </w:t>
      </w:r>
      <w:r w:rsidR="00587E93">
        <w:rPr>
          <w:rFonts w:eastAsia="Calibri"/>
          <w:sz w:val="28"/>
          <w:szCs w:val="28"/>
          <w:lang w:eastAsia="en-US"/>
        </w:rPr>
        <w:t>з</w:t>
      </w:r>
      <w:r w:rsidR="00587E93" w:rsidRPr="00587E93">
        <w:rPr>
          <w:rFonts w:eastAsia="Calibri"/>
          <w:sz w:val="28"/>
          <w:szCs w:val="28"/>
          <w:lang w:eastAsia="en-US"/>
        </w:rPr>
        <w:t>аконом Новосибирской области от 18.12.2015 № 24-ОЗ «О планировании социально-экономического развития Новосибирской области»</w:t>
      </w:r>
      <w:r w:rsidR="00587E93">
        <w:rPr>
          <w:rFonts w:eastAsia="Calibri"/>
          <w:sz w:val="28"/>
          <w:szCs w:val="28"/>
          <w:lang w:eastAsia="en-US"/>
        </w:rPr>
        <w:t>,</w:t>
      </w:r>
      <w:r>
        <w:rPr>
          <w:sz w:val="28"/>
        </w:rPr>
        <w:t xml:space="preserve"> постановлениями</w:t>
      </w:r>
      <w:r w:rsidRPr="00544AF0">
        <w:rPr>
          <w:sz w:val="28"/>
        </w:rPr>
        <w:t xml:space="preserve"> администрации Мошковского района</w:t>
      </w:r>
      <w:r>
        <w:rPr>
          <w:sz w:val="28"/>
        </w:rPr>
        <w:t xml:space="preserve"> Новосибирской области от</w:t>
      </w:r>
      <w:r w:rsidR="00F51EA3">
        <w:rPr>
          <w:sz w:val="28"/>
        </w:rPr>
        <w:t xml:space="preserve"> </w:t>
      </w:r>
      <w:r w:rsidR="00F51EA3">
        <w:rPr>
          <w:sz w:val="28"/>
          <w:szCs w:val="28"/>
        </w:rPr>
        <w:t>30.12.2015 № 152 «Об утверждении Положения о стратегическом планировании</w:t>
      </w:r>
      <w:r w:rsidR="00F51EA3" w:rsidRPr="00AB7684">
        <w:rPr>
          <w:sz w:val="28"/>
          <w:szCs w:val="28"/>
        </w:rPr>
        <w:t xml:space="preserve"> социально-экономического развития </w:t>
      </w:r>
      <w:r w:rsidR="00F51EA3">
        <w:rPr>
          <w:sz w:val="28"/>
          <w:szCs w:val="28"/>
        </w:rPr>
        <w:t>в Мошковском районе</w:t>
      </w:r>
      <w:r w:rsidR="00F51EA3" w:rsidRPr="00AB7684">
        <w:rPr>
          <w:sz w:val="28"/>
          <w:szCs w:val="28"/>
        </w:rPr>
        <w:t xml:space="preserve"> Новосибирской области»</w:t>
      </w:r>
      <w:r w:rsidR="00F51EA3">
        <w:rPr>
          <w:sz w:val="28"/>
          <w:szCs w:val="28"/>
        </w:rPr>
        <w:t>, от 05.12.2018 № 13</w:t>
      </w:r>
      <w:r w:rsidR="00F51EA3" w:rsidRPr="00AB7684">
        <w:rPr>
          <w:sz w:val="28"/>
          <w:szCs w:val="28"/>
        </w:rPr>
        <w:t>6 «О внесении изменений в постановление администрации Мошковского района Новосибир</w:t>
      </w:r>
      <w:r w:rsidR="00F51EA3">
        <w:rPr>
          <w:sz w:val="28"/>
          <w:szCs w:val="28"/>
        </w:rPr>
        <w:t>ской области от 30.12.2015 № 152 «Об утверждении Положения о стратегическом планировании</w:t>
      </w:r>
      <w:r w:rsidR="00F51EA3" w:rsidRPr="00AB7684">
        <w:rPr>
          <w:sz w:val="28"/>
          <w:szCs w:val="28"/>
        </w:rPr>
        <w:t xml:space="preserve"> социально-экономического развития </w:t>
      </w:r>
      <w:r w:rsidR="00F51EA3">
        <w:rPr>
          <w:sz w:val="28"/>
          <w:szCs w:val="28"/>
        </w:rPr>
        <w:t>в Мошковском районе</w:t>
      </w:r>
      <w:r w:rsidR="00F51EA3" w:rsidRPr="00AB7684">
        <w:rPr>
          <w:sz w:val="28"/>
          <w:szCs w:val="28"/>
        </w:rPr>
        <w:t xml:space="preserve"> Новосибирской области»</w:t>
      </w:r>
      <w:r>
        <w:rPr>
          <w:sz w:val="28"/>
        </w:rPr>
        <w:t xml:space="preserve">, от 24.05.2018 №49 «О разработке Стратегии социально-экономического развития Мошковского района Новосибирской области на период до 2030 года», </w:t>
      </w:r>
      <w:r w:rsidR="00A66DCD" w:rsidRPr="00A66DCD">
        <w:rPr>
          <w:sz w:val="28"/>
          <w:szCs w:val="28"/>
          <w:lang w:eastAsia="ar-SA"/>
        </w:rPr>
        <w:t xml:space="preserve">руководствуясь Уставом Мошковского района Новосибирской области, </w:t>
      </w:r>
      <w:r w:rsidR="00BC1634" w:rsidRPr="00BC1634">
        <w:rPr>
          <w:sz w:val="28"/>
          <w:szCs w:val="28"/>
        </w:rPr>
        <w:t>Регламентом Совета депутатов Мошковского района Новосибирской области, Совет депутатов Мошковского района Новосибирской области</w:t>
      </w:r>
    </w:p>
    <w:p w14:paraId="60A63C2E" w14:textId="77777777" w:rsidR="00A66DCD" w:rsidRPr="00F32304" w:rsidRDefault="00A66DCD" w:rsidP="00A66DCD">
      <w:pPr>
        <w:suppressAutoHyphens/>
        <w:autoSpaceDE w:val="0"/>
        <w:autoSpaceDN w:val="0"/>
        <w:adjustRightInd w:val="0"/>
        <w:jc w:val="both"/>
        <w:rPr>
          <w:sz w:val="28"/>
          <w:szCs w:val="28"/>
          <w:lang w:eastAsia="ar-SA"/>
        </w:rPr>
      </w:pPr>
      <w:r w:rsidRPr="00F32304">
        <w:rPr>
          <w:bCs/>
          <w:sz w:val="28"/>
          <w:szCs w:val="28"/>
          <w:lang w:eastAsia="ar-SA"/>
        </w:rPr>
        <w:t>РЕШИЛ</w:t>
      </w:r>
      <w:r w:rsidRPr="00F32304">
        <w:rPr>
          <w:sz w:val="28"/>
          <w:szCs w:val="28"/>
          <w:lang w:eastAsia="ar-SA"/>
        </w:rPr>
        <w:t>:</w:t>
      </w:r>
    </w:p>
    <w:p w14:paraId="645FAA51" w14:textId="5A2A62E0" w:rsidR="00A66DCD" w:rsidRDefault="00A66DCD" w:rsidP="00A66DCD">
      <w:pPr>
        <w:suppressAutoHyphens/>
        <w:autoSpaceDE w:val="0"/>
        <w:autoSpaceDN w:val="0"/>
        <w:adjustRightInd w:val="0"/>
        <w:ind w:firstLine="851"/>
        <w:jc w:val="both"/>
        <w:rPr>
          <w:sz w:val="28"/>
          <w:szCs w:val="28"/>
          <w:lang w:eastAsia="ar-SA"/>
        </w:rPr>
      </w:pPr>
      <w:r w:rsidRPr="00A66DCD">
        <w:rPr>
          <w:sz w:val="28"/>
          <w:szCs w:val="28"/>
          <w:lang w:eastAsia="ar-SA"/>
        </w:rPr>
        <w:t xml:space="preserve">1. Утвердить </w:t>
      </w:r>
      <w:r w:rsidR="00086901">
        <w:rPr>
          <w:sz w:val="28"/>
          <w:szCs w:val="28"/>
          <w:lang w:eastAsia="ar-SA"/>
        </w:rPr>
        <w:t>прилагаемую С</w:t>
      </w:r>
      <w:r w:rsidR="007A53DE">
        <w:rPr>
          <w:sz w:val="28"/>
          <w:szCs w:val="28"/>
          <w:lang w:eastAsia="ar-SA"/>
        </w:rPr>
        <w:t>тратегию социально-экономического развития</w:t>
      </w:r>
      <w:r w:rsidRPr="00A66DCD">
        <w:rPr>
          <w:sz w:val="28"/>
          <w:szCs w:val="28"/>
          <w:lang w:eastAsia="ar-SA"/>
        </w:rPr>
        <w:t xml:space="preserve"> Мошковского района Новосибирской области </w:t>
      </w:r>
      <w:r w:rsidR="007A53DE">
        <w:rPr>
          <w:sz w:val="28"/>
          <w:szCs w:val="28"/>
          <w:lang w:eastAsia="ar-SA"/>
        </w:rPr>
        <w:t>до 203</w:t>
      </w:r>
      <w:r w:rsidRPr="00A66DCD">
        <w:rPr>
          <w:sz w:val="28"/>
          <w:szCs w:val="28"/>
          <w:lang w:eastAsia="ar-SA"/>
        </w:rPr>
        <w:t>0</w:t>
      </w:r>
      <w:r w:rsidR="007A53DE">
        <w:rPr>
          <w:sz w:val="28"/>
          <w:szCs w:val="28"/>
          <w:lang w:eastAsia="ar-SA"/>
        </w:rPr>
        <w:t xml:space="preserve"> года</w:t>
      </w:r>
      <w:r w:rsidRPr="00A66DCD">
        <w:rPr>
          <w:sz w:val="28"/>
          <w:szCs w:val="28"/>
          <w:lang w:eastAsia="ar-SA"/>
        </w:rPr>
        <w:t>.</w:t>
      </w:r>
    </w:p>
    <w:p w14:paraId="17A6D948" w14:textId="735F74C4" w:rsidR="00BC1634" w:rsidRPr="00A66DCD" w:rsidRDefault="00BC1634" w:rsidP="001673AE">
      <w:pPr>
        <w:suppressAutoHyphens/>
        <w:autoSpaceDE w:val="0"/>
        <w:autoSpaceDN w:val="0"/>
        <w:adjustRightInd w:val="0"/>
        <w:ind w:firstLine="851"/>
        <w:jc w:val="both"/>
        <w:rPr>
          <w:sz w:val="28"/>
          <w:szCs w:val="28"/>
          <w:lang w:eastAsia="ar-SA"/>
        </w:rPr>
      </w:pPr>
      <w:r>
        <w:rPr>
          <w:sz w:val="28"/>
          <w:szCs w:val="28"/>
          <w:lang w:eastAsia="ar-SA"/>
        </w:rPr>
        <w:t xml:space="preserve">2. Признать утратившим силу решение Совета депутатов Мошковского района Новосибирской области от </w:t>
      </w:r>
      <w:r>
        <w:rPr>
          <w:sz w:val="28"/>
          <w:szCs w:val="28"/>
        </w:rPr>
        <w:t>12.05.2011 №16 «О Комплексной программе социально-экономического развития Мошковского района Новосибирской области на 2011-2025 годы»</w:t>
      </w:r>
      <w:r w:rsidR="00CC1703">
        <w:rPr>
          <w:sz w:val="28"/>
          <w:szCs w:val="28"/>
        </w:rPr>
        <w:t>.</w:t>
      </w:r>
    </w:p>
    <w:p w14:paraId="4515DE0F" w14:textId="77777777" w:rsidR="00A66DCD" w:rsidRPr="00A66DCD" w:rsidRDefault="00A66DCD" w:rsidP="00A66DCD">
      <w:pPr>
        <w:suppressAutoHyphens/>
        <w:autoSpaceDE w:val="0"/>
        <w:autoSpaceDN w:val="0"/>
        <w:adjustRightInd w:val="0"/>
        <w:ind w:firstLine="851"/>
        <w:jc w:val="both"/>
        <w:rPr>
          <w:sz w:val="28"/>
          <w:szCs w:val="28"/>
          <w:lang w:eastAsia="ar-SA"/>
        </w:rPr>
      </w:pPr>
      <w:r w:rsidRPr="00A66DCD">
        <w:rPr>
          <w:sz w:val="28"/>
          <w:szCs w:val="28"/>
          <w:lang w:eastAsia="ar-SA"/>
        </w:rPr>
        <w:t>2. Опубликовать настоящее решение в газете «Мошковская новь».</w:t>
      </w:r>
    </w:p>
    <w:p w14:paraId="72F4D038" w14:textId="77777777" w:rsidR="00A66DCD" w:rsidRPr="00A66DCD" w:rsidRDefault="00A66DCD" w:rsidP="00A66DCD">
      <w:pPr>
        <w:suppressAutoHyphens/>
        <w:autoSpaceDE w:val="0"/>
        <w:autoSpaceDN w:val="0"/>
        <w:adjustRightInd w:val="0"/>
        <w:ind w:firstLine="851"/>
        <w:jc w:val="both"/>
        <w:rPr>
          <w:sz w:val="28"/>
          <w:szCs w:val="28"/>
          <w:lang w:eastAsia="ar-SA"/>
        </w:rPr>
      </w:pPr>
      <w:r w:rsidRPr="00A66DCD">
        <w:rPr>
          <w:sz w:val="28"/>
          <w:szCs w:val="28"/>
          <w:lang w:eastAsia="ar-SA"/>
        </w:rPr>
        <w:t>3. Настоящее решение вступает в силу с 1 января 201</w:t>
      </w:r>
      <w:r w:rsidR="007A53DE">
        <w:rPr>
          <w:sz w:val="28"/>
          <w:szCs w:val="28"/>
          <w:lang w:eastAsia="ar-SA"/>
        </w:rPr>
        <w:t>9</w:t>
      </w:r>
      <w:r w:rsidRPr="00A66DCD">
        <w:rPr>
          <w:sz w:val="28"/>
          <w:szCs w:val="28"/>
          <w:lang w:eastAsia="ar-SA"/>
        </w:rPr>
        <w:t xml:space="preserve"> года. </w:t>
      </w:r>
    </w:p>
    <w:p w14:paraId="705C0BF9" w14:textId="77777777" w:rsidR="00BC1634" w:rsidRDefault="00A66DCD" w:rsidP="00A66DCD">
      <w:pPr>
        <w:suppressAutoHyphens/>
        <w:autoSpaceDE w:val="0"/>
        <w:autoSpaceDN w:val="0"/>
        <w:adjustRightInd w:val="0"/>
        <w:ind w:firstLine="851"/>
        <w:jc w:val="both"/>
        <w:rPr>
          <w:sz w:val="28"/>
          <w:szCs w:val="28"/>
          <w:lang w:eastAsia="ar-SA"/>
        </w:rPr>
      </w:pPr>
      <w:r w:rsidRPr="00A66DCD">
        <w:rPr>
          <w:sz w:val="28"/>
          <w:szCs w:val="28"/>
          <w:lang w:eastAsia="ar-SA"/>
        </w:rPr>
        <w:t xml:space="preserve">4. </w:t>
      </w:r>
      <w:r w:rsidRPr="00322222">
        <w:rPr>
          <w:sz w:val="28"/>
          <w:szCs w:val="28"/>
          <w:lang w:eastAsia="ar-SA"/>
        </w:rPr>
        <w:t>Контроль за исполнением настоящего решения возложить на постоянную комиссию по бюджету, налоговой, финансово-кредитной политике и собственности (Борзых Т.И.).</w:t>
      </w:r>
    </w:p>
    <w:p w14:paraId="521061D6" w14:textId="77777777" w:rsidR="00BC1634" w:rsidRDefault="00BC1634" w:rsidP="00A66DCD">
      <w:pPr>
        <w:suppressAutoHyphens/>
        <w:autoSpaceDE w:val="0"/>
        <w:autoSpaceDN w:val="0"/>
        <w:adjustRightInd w:val="0"/>
        <w:ind w:firstLine="851"/>
        <w:jc w:val="both"/>
        <w:rPr>
          <w:sz w:val="28"/>
          <w:szCs w:val="28"/>
          <w:lang w:eastAsia="ar-SA"/>
        </w:rPr>
      </w:pPr>
    </w:p>
    <w:p w14:paraId="34E4EE54" w14:textId="16443776" w:rsidR="00A66DCD" w:rsidRPr="00A66DCD" w:rsidRDefault="00A66DCD" w:rsidP="00A66DCD">
      <w:pPr>
        <w:suppressAutoHyphens/>
        <w:autoSpaceDE w:val="0"/>
        <w:autoSpaceDN w:val="0"/>
        <w:adjustRightInd w:val="0"/>
        <w:ind w:firstLine="851"/>
        <w:jc w:val="both"/>
        <w:rPr>
          <w:sz w:val="28"/>
          <w:szCs w:val="28"/>
          <w:lang w:eastAsia="ar-SA"/>
        </w:rPr>
      </w:pPr>
      <w:r w:rsidRPr="00A66DCD">
        <w:rPr>
          <w:sz w:val="28"/>
          <w:szCs w:val="28"/>
          <w:lang w:eastAsia="ar-SA"/>
        </w:rPr>
        <w:t xml:space="preserve">    </w:t>
      </w:r>
    </w:p>
    <w:p w14:paraId="4D97DB44" w14:textId="77777777" w:rsidR="00A66DCD" w:rsidRPr="00A66DCD" w:rsidRDefault="00A66DCD" w:rsidP="00A66DCD">
      <w:pPr>
        <w:suppressAutoHyphens/>
        <w:autoSpaceDE w:val="0"/>
        <w:autoSpaceDN w:val="0"/>
        <w:adjustRightInd w:val="0"/>
        <w:jc w:val="both"/>
        <w:rPr>
          <w:sz w:val="28"/>
          <w:szCs w:val="28"/>
          <w:lang w:eastAsia="ar-SA"/>
        </w:rPr>
      </w:pPr>
      <w:r w:rsidRPr="00A66DCD">
        <w:rPr>
          <w:sz w:val="28"/>
          <w:szCs w:val="28"/>
          <w:lang w:eastAsia="ar-SA"/>
        </w:rPr>
        <w:t xml:space="preserve">Глава Мошковского района                                                                        </w:t>
      </w:r>
    </w:p>
    <w:p w14:paraId="598642E1" w14:textId="77777777" w:rsidR="00BC1634" w:rsidRDefault="00A66DCD" w:rsidP="00A66DCD">
      <w:pPr>
        <w:suppressAutoHyphens/>
        <w:rPr>
          <w:sz w:val="28"/>
          <w:szCs w:val="28"/>
          <w:lang w:eastAsia="ar-SA"/>
        </w:rPr>
      </w:pPr>
      <w:r w:rsidRPr="00A66DCD">
        <w:rPr>
          <w:sz w:val="28"/>
          <w:szCs w:val="28"/>
          <w:lang w:eastAsia="ar-SA"/>
        </w:rPr>
        <w:t xml:space="preserve">Новосибирской области                                             </w:t>
      </w:r>
      <w:r>
        <w:rPr>
          <w:sz w:val="28"/>
          <w:szCs w:val="28"/>
          <w:lang w:eastAsia="ar-SA"/>
        </w:rPr>
        <w:t xml:space="preserve">                           </w:t>
      </w:r>
      <w:r w:rsidRPr="00A66DCD">
        <w:rPr>
          <w:sz w:val="28"/>
          <w:szCs w:val="28"/>
          <w:lang w:eastAsia="ar-SA"/>
        </w:rPr>
        <w:t xml:space="preserve"> </w:t>
      </w:r>
      <w:r w:rsidR="00714F8B">
        <w:rPr>
          <w:sz w:val="28"/>
          <w:szCs w:val="28"/>
          <w:lang w:eastAsia="ar-SA"/>
        </w:rPr>
        <w:t>С.В. Евстифеев</w:t>
      </w:r>
    </w:p>
    <w:p w14:paraId="55C395DF" w14:textId="0EC0A069" w:rsidR="00A66DCD" w:rsidRPr="00A66DCD" w:rsidRDefault="00A66DCD" w:rsidP="00A66DCD">
      <w:pPr>
        <w:suppressAutoHyphens/>
        <w:rPr>
          <w:sz w:val="28"/>
          <w:szCs w:val="28"/>
          <w:lang w:eastAsia="ar-SA"/>
        </w:rPr>
      </w:pPr>
      <w:r w:rsidRPr="00A66DCD">
        <w:rPr>
          <w:sz w:val="28"/>
          <w:szCs w:val="28"/>
          <w:lang w:eastAsia="ar-SA"/>
        </w:rPr>
        <w:t xml:space="preserve">  </w:t>
      </w:r>
    </w:p>
    <w:p w14:paraId="4B596181" w14:textId="77777777" w:rsidR="00A66DCD" w:rsidRPr="00A66DCD" w:rsidRDefault="00A66DCD" w:rsidP="00A66DCD">
      <w:pPr>
        <w:suppressAutoHyphens/>
        <w:rPr>
          <w:sz w:val="28"/>
          <w:szCs w:val="28"/>
          <w:lang w:eastAsia="ar-SA"/>
        </w:rPr>
      </w:pPr>
      <w:r w:rsidRPr="00A66DCD">
        <w:rPr>
          <w:sz w:val="28"/>
          <w:szCs w:val="28"/>
          <w:lang w:eastAsia="ar-SA"/>
        </w:rPr>
        <w:t xml:space="preserve">Председатель Совета </w:t>
      </w:r>
    </w:p>
    <w:p w14:paraId="3EFE755E" w14:textId="77777777" w:rsidR="00A66DCD" w:rsidRPr="00A66DCD" w:rsidRDefault="00A66DCD" w:rsidP="00A66DCD">
      <w:pPr>
        <w:suppressAutoHyphens/>
        <w:rPr>
          <w:lang w:eastAsia="ar-SA"/>
        </w:rPr>
      </w:pPr>
      <w:r w:rsidRPr="00A66DCD">
        <w:rPr>
          <w:sz w:val="28"/>
          <w:szCs w:val="28"/>
          <w:lang w:eastAsia="ar-SA"/>
        </w:rPr>
        <w:t xml:space="preserve">депутатов Мошковского района                                                              </w:t>
      </w:r>
    </w:p>
    <w:p w14:paraId="42E97961" w14:textId="77777777" w:rsidR="00C50ECD" w:rsidRDefault="00A66DCD" w:rsidP="00714F8B">
      <w:pPr>
        <w:tabs>
          <w:tab w:val="left" w:pos="8100"/>
        </w:tabs>
        <w:suppressAutoHyphens/>
        <w:rPr>
          <w:b/>
          <w:sz w:val="16"/>
        </w:rPr>
      </w:pPr>
      <w:r>
        <w:rPr>
          <w:sz w:val="28"/>
          <w:szCs w:val="28"/>
          <w:lang w:eastAsia="ar-SA"/>
        </w:rPr>
        <w:t xml:space="preserve">Новосибирской области                                                                       </w:t>
      </w:r>
      <w:r w:rsidRPr="00A66DCD">
        <w:rPr>
          <w:sz w:val="28"/>
          <w:szCs w:val="28"/>
          <w:lang w:eastAsia="ar-SA"/>
        </w:rPr>
        <w:t>А.Н. Нарушевич</w:t>
      </w:r>
      <w:r w:rsidR="00D42446">
        <w:rPr>
          <w:b/>
          <w:sz w:val="16"/>
        </w:rPr>
        <w:t xml:space="preserve"> </w:t>
      </w:r>
      <w:r w:rsidR="00974D32">
        <w:rPr>
          <w:b/>
          <w:sz w:val="16"/>
        </w:rPr>
        <w:t xml:space="preserve"> </w:t>
      </w:r>
    </w:p>
    <w:p w14:paraId="724D1085" w14:textId="77777777" w:rsidR="00EE76CD" w:rsidRDefault="00EE76CD" w:rsidP="00714F8B">
      <w:pPr>
        <w:tabs>
          <w:tab w:val="left" w:pos="8100"/>
        </w:tabs>
        <w:suppressAutoHyphens/>
        <w:rPr>
          <w:b/>
          <w:sz w:val="16"/>
        </w:rPr>
      </w:pPr>
    </w:p>
    <w:p w14:paraId="117F9FE0" w14:textId="77777777" w:rsidR="00EE76CD" w:rsidRDefault="00EE76CD" w:rsidP="00714F8B">
      <w:pPr>
        <w:tabs>
          <w:tab w:val="left" w:pos="8100"/>
        </w:tabs>
        <w:suppressAutoHyphens/>
        <w:rPr>
          <w:b/>
          <w:sz w:val="16"/>
        </w:rPr>
      </w:pPr>
    </w:p>
    <w:p w14:paraId="68251B08" w14:textId="77777777" w:rsidR="00EE76CD" w:rsidRDefault="00EE76CD" w:rsidP="00714F8B">
      <w:pPr>
        <w:tabs>
          <w:tab w:val="left" w:pos="8100"/>
        </w:tabs>
        <w:suppressAutoHyphens/>
        <w:rPr>
          <w:b/>
          <w:sz w:val="16"/>
        </w:rPr>
      </w:pPr>
    </w:p>
    <w:p w14:paraId="0ED69A7D" w14:textId="77777777" w:rsidR="00BC1634" w:rsidRDefault="00BC1634" w:rsidP="00714F8B">
      <w:pPr>
        <w:tabs>
          <w:tab w:val="left" w:pos="8100"/>
        </w:tabs>
        <w:suppressAutoHyphens/>
        <w:rPr>
          <w:b/>
          <w:sz w:val="16"/>
        </w:rPr>
      </w:pPr>
    </w:p>
    <w:p w14:paraId="59F165AE" w14:textId="77777777" w:rsidR="00BC1634" w:rsidRDefault="00BC1634" w:rsidP="00714F8B">
      <w:pPr>
        <w:tabs>
          <w:tab w:val="left" w:pos="8100"/>
        </w:tabs>
        <w:suppressAutoHyphens/>
        <w:rPr>
          <w:b/>
          <w:sz w:val="16"/>
        </w:rPr>
      </w:pPr>
    </w:p>
    <w:p w14:paraId="1CD6ADDD" w14:textId="77777777" w:rsidR="00BC1634" w:rsidRDefault="00BC1634" w:rsidP="00714F8B">
      <w:pPr>
        <w:tabs>
          <w:tab w:val="left" w:pos="8100"/>
        </w:tabs>
        <w:suppressAutoHyphens/>
        <w:rPr>
          <w:b/>
          <w:sz w:val="16"/>
        </w:rPr>
      </w:pPr>
    </w:p>
    <w:p w14:paraId="72D8AF1B" w14:textId="77777777" w:rsidR="00BC1634" w:rsidRDefault="00BC1634" w:rsidP="00714F8B">
      <w:pPr>
        <w:tabs>
          <w:tab w:val="left" w:pos="8100"/>
        </w:tabs>
        <w:suppressAutoHyphens/>
        <w:rPr>
          <w:b/>
          <w:sz w:val="16"/>
        </w:rPr>
      </w:pPr>
    </w:p>
    <w:p w14:paraId="7DC28502" w14:textId="77777777" w:rsidR="00BC1634" w:rsidRDefault="00BC1634" w:rsidP="00714F8B">
      <w:pPr>
        <w:tabs>
          <w:tab w:val="left" w:pos="8100"/>
        </w:tabs>
        <w:suppressAutoHyphens/>
        <w:rPr>
          <w:b/>
          <w:sz w:val="16"/>
        </w:rPr>
      </w:pPr>
    </w:p>
    <w:p w14:paraId="2A7594A4" w14:textId="77777777" w:rsidR="00BC1634" w:rsidRDefault="00BC1634" w:rsidP="00714F8B">
      <w:pPr>
        <w:tabs>
          <w:tab w:val="left" w:pos="8100"/>
        </w:tabs>
        <w:suppressAutoHyphens/>
        <w:rPr>
          <w:b/>
          <w:sz w:val="16"/>
        </w:rPr>
      </w:pPr>
    </w:p>
    <w:p w14:paraId="7BD4153E" w14:textId="77777777" w:rsidR="00BC1634" w:rsidRDefault="00BC1634" w:rsidP="00714F8B">
      <w:pPr>
        <w:tabs>
          <w:tab w:val="left" w:pos="8100"/>
        </w:tabs>
        <w:suppressAutoHyphens/>
        <w:rPr>
          <w:b/>
          <w:sz w:val="16"/>
        </w:rPr>
      </w:pPr>
    </w:p>
    <w:p w14:paraId="123FD82C" w14:textId="77777777" w:rsidR="00BC1634" w:rsidRDefault="00BC1634" w:rsidP="00714F8B">
      <w:pPr>
        <w:tabs>
          <w:tab w:val="left" w:pos="8100"/>
        </w:tabs>
        <w:suppressAutoHyphens/>
        <w:rPr>
          <w:b/>
          <w:sz w:val="16"/>
        </w:rPr>
      </w:pPr>
    </w:p>
    <w:p w14:paraId="3654D226" w14:textId="77777777" w:rsidR="00BC1634" w:rsidRDefault="00BC1634" w:rsidP="00714F8B">
      <w:pPr>
        <w:tabs>
          <w:tab w:val="left" w:pos="8100"/>
        </w:tabs>
        <w:suppressAutoHyphens/>
        <w:rPr>
          <w:b/>
          <w:sz w:val="16"/>
        </w:rPr>
      </w:pPr>
    </w:p>
    <w:p w14:paraId="6F0EBE30" w14:textId="77777777" w:rsidR="00BC1634" w:rsidRDefault="00BC1634" w:rsidP="00714F8B">
      <w:pPr>
        <w:tabs>
          <w:tab w:val="left" w:pos="8100"/>
        </w:tabs>
        <w:suppressAutoHyphens/>
        <w:rPr>
          <w:b/>
          <w:sz w:val="16"/>
        </w:rPr>
      </w:pPr>
    </w:p>
    <w:p w14:paraId="23A33518" w14:textId="77777777" w:rsidR="00BC1634" w:rsidRDefault="00BC1634" w:rsidP="00714F8B">
      <w:pPr>
        <w:tabs>
          <w:tab w:val="left" w:pos="8100"/>
        </w:tabs>
        <w:suppressAutoHyphens/>
        <w:rPr>
          <w:b/>
          <w:sz w:val="16"/>
        </w:rPr>
      </w:pPr>
    </w:p>
    <w:p w14:paraId="4738A4B9" w14:textId="77777777" w:rsidR="00BC1634" w:rsidRDefault="00BC1634" w:rsidP="00714F8B">
      <w:pPr>
        <w:tabs>
          <w:tab w:val="left" w:pos="8100"/>
        </w:tabs>
        <w:suppressAutoHyphens/>
        <w:rPr>
          <w:b/>
          <w:sz w:val="16"/>
        </w:rPr>
      </w:pPr>
    </w:p>
    <w:p w14:paraId="6314203A" w14:textId="77777777" w:rsidR="00BC1634" w:rsidRDefault="00BC1634" w:rsidP="00714F8B">
      <w:pPr>
        <w:tabs>
          <w:tab w:val="left" w:pos="8100"/>
        </w:tabs>
        <w:suppressAutoHyphens/>
        <w:rPr>
          <w:b/>
          <w:sz w:val="16"/>
        </w:rPr>
      </w:pPr>
    </w:p>
    <w:p w14:paraId="162534CE" w14:textId="77777777" w:rsidR="00BC1634" w:rsidRDefault="00BC1634" w:rsidP="00714F8B">
      <w:pPr>
        <w:tabs>
          <w:tab w:val="left" w:pos="8100"/>
        </w:tabs>
        <w:suppressAutoHyphens/>
        <w:rPr>
          <w:b/>
          <w:sz w:val="16"/>
        </w:rPr>
      </w:pPr>
    </w:p>
    <w:p w14:paraId="2C676D3F" w14:textId="77777777" w:rsidR="00BC1634" w:rsidRDefault="00BC1634" w:rsidP="00714F8B">
      <w:pPr>
        <w:tabs>
          <w:tab w:val="left" w:pos="8100"/>
        </w:tabs>
        <w:suppressAutoHyphens/>
        <w:rPr>
          <w:b/>
          <w:sz w:val="16"/>
        </w:rPr>
      </w:pPr>
    </w:p>
    <w:p w14:paraId="16D6DC63" w14:textId="77777777" w:rsidR="00BC1634" w:rsidRDefault="00BC1634" w:rsidP="00714F8B">
      <w:pPr>
        <w:tabs>
          <w:tab w:val="left" w:pos="8100"/>
        </w:tabs>
        <w:suppressAutoHyphens/>
        <w:rPr>
          <w:b/>
          <w:sz w:val="16"/>
        </w:rPr>
      </w:pPr>
    </w:p>
    <w:p w14:paraId="4BD174EA" w14:textId="77777777" w:rsidR="00BC1634" w:rsidRDefault="00BC1634" w:rsidP="00714F8B">
      <w:pPr>
        <w:tabs>
          <w:tab w:val="left" w:pos="8100"/>
        </w:tabs>
        <w:suppressAutoHyphens/>
        <w:rPr>
          <w:b/>
          <w:sz w:val="16"/>
        </w:rPr>
      </w:pPr>
    </w:p>
    <w:p w14:paraId="3D7F22A1" w14:textId="77777777" w:rsidR="00BC1634" w:rsidRDefault="00BC1634" w:rsidP="00714F8B">
      <w:pPr>
        <w:tabs>
          <w:tab w:val="left" w:pos="8100"/>
        </w:tabs>
        <w:suppressAutoHyphens/>
        <w:rPr>
          <w:b/>
          <w:sz w:val="16"/>
        </w:rPr>
      </w:pPr>
    </w:p>
    <w:p w14:paraId="51604A5C" w14:textId="77777777" w:rsidR="00BC1634" w:rsidRDefault="00BC1634" w:rsidP="00714F8B">
      <w:pPr>
        <w:tabs>
          <w:tab w:val="left" w:pos="8100"/>
        </w:tabs>
        <w:suppressAutoHyphens/>
        <w:rPr>
          <w:b/>
          <w:sz w:val="16"/>
        </w:rPr>
      </w:pPr>
    </w:p>
    <w:p w14:paraId="0DB69AB9" w14:textId="77777777" w:rsidR="00BC1634" w:rsidRDefault="00BC1634" w:rsidP="00714F8B">
      <w:pPr>
        <w:tabs>
          <w:tab w:val="left" w:pos="8100"/>
        </w:tabs>
        <w:suppressAutoHyphens/>
        <w:rPr>
          <w:b/>
          <w:sz w:val="16"/>
        </w:rPr>
      </w:pPr>
    </w:p>
    <w:p w14:paraId="315A6A13" w14:textId="77777777" w:rsidR="00BC1634" w:rsidRDefault="00BC1634" w:rsidP="00714F8B">
      <w:pPr>
        <w:tabs>
          <w:tab w:val="left" w:pos="8100"/>
        </w:tabs>
        <w:suppressAutoHyphens/>
        <w:rPr>
          <w:b/>
          <w:sz w:val="16"/>
        </w:rPr>
      </w:pPr>
    </w:p>
    <w:p w14:paraId="74A41D96" w14:textId="77777777" w:rsidR="00BC1634" w:rsidRDefault="00BC1634" w:rsidP="00714F8B">
      <w:pPr>
        <w:tabs>
          <w:tab w:val="left" w:pos="8100"/>
        </w:tabs>
        <w:suppressAutoHyphens/>
        <w:rPr>
          <w:b/>
          <w:sz w:val="16"/>
        </w:rPr>
      </w:pPr>
    </w:p>
    <w:p w14:paraId="570FF6A8" w14:textId="77777777" w:rsidR="00BC1634" w:rsidRDefault="00BC1634" w:rsidP="00714F8B">
      <w:pPr>
        <w:tabs>
          <w:tab w:val="left" w:pos="8100"/>
        </w:tabs>
        <w:suppressAutoHyphens/>
        <w:rPr>
          <w:b/>
          <w:sz w:val="16"/>
        </w:rPr>
      </w:pPr>
    </w:p>
    <w:p w14:paraId="1A766BEB" w14:textId="77777777" w:rsidR="00BC1634" w:rsidRDefault="00BC1634" w:rsidP="00714F8B">
      <w:pPr>
        <w:tabs>
          <w:tab w:val="left" w:pos="8100"/>
        </w:tabs>
        <w:suppressAutoHyphens/>
        <w:rPr>
          <w:b/>
          <w:sz w:val="16"/>
        </w:rPr>
      </w:pPr>
    </w:p>
    <w:p w14:paraId="4C16C487" w14:textId="77777777" w:rsidR="00BC1634" w:rsidRDefault="00BC1634" w:rsidP="00714F8B">
      <w:pPr>
        <w:tabs>
          <w:tab w:val="left" w:pos="8100"/>
        </w:tabs>
        <w:suppressAutoHyphens/>
        <w:rPr>
          <w:b/>
          <w:sz w:val="16"/>
        </w:rPr>
      </w:pPr>
    </w:p>
    <w:p w14:paraId="207E44B0" w14:textId="77777777" w:rsidR="00BC1634" w:rsidRDefault="00BC1634" w:rsidP="00714F8B">
      <w:pPr>
        <w:tabs>
          <w:tab w:val="left" w:pos="8100"/>
        </w:tabs>
        <w:suppressAutoHyphens/>
        <w:rPr>
          <w:b/>
          <w:sz w:val="16"/>
        </w:rPr>
      </w:pPr>
    </w:p>
    <w:p w14:paraId="271DDF04" w14:textId="77777777" w:rsidR="00BC1634" w:rsidRDefault="00BC1634" w:rsidP="00714F8B">
      <w:pPr>
        <w:tabs>
          <w:tab w:val="left" w:pos="8100"/>
        </w:tabs>
        <w:suppressAutoHyphens/>
        <w:rPr>
          <w:b/>
          <w:sz w:val="16"/>
        </w:rPr>
      </w:pPr>
    </w:p>
    <w:p w14:paraId="40017671" w14:textId="77777777" w:rsidR="00BC1634" w:rsidRDefault="00BC1634" w:rsidP="00714F8B">
      <w:pPr>
        <w:tabs>
          <w:tab w:val="left" w:pos="8100"/>
        </w:tabs>
        <w:suppressAutoHyphens/>
        <w:rPr>
          <w:b/>
          <w:sz w:val="16"/>
        </w:rPr>
      </w:pPr>
    </w:p>
    <w:p w14:paraId="1329ACAA" w14:textId="77777777" w:rsidR="00BC1634" w:rsidRDefault="00BC1634" w:rsidP="00714F8B">
      <w:pPr>
        <w:tabs>
          <w:tab w:val="left" w:pos="8100"/>
        </w:tabs>
        <w:suppressAutoHyphens/>
        <w:rPr>
          <w:b/>
          <w:sz w:val="16"/>
        </w:rPr>
      </w:pPr>
    </w:p>
    <w:p w14:paraId="40D1A08B" w14:textId="77777777" w:rsidR="00BC1634" w:rsidRDefault="00BC1634" w:rsidP="00714F8B">
      <w:pPr>
        <w:tabs>
          <w:tab w:val="left" w:pos="8100"/>
        </w:tabs>
        <w:suppressAutoHyphens/>
        <w:rPr>
          <w:b/>
          <w:sz w:val="16"/>
        </w:rPr>
      </w:pPr>
    </w:p>
    <w:p w14:paraId="4508C378" w14:textId="77777777" w:rsidR="00BC1634" w:rsidRDefault="00BC1634" w:rsidP="00714F8B">
      <w:pPr>
        <w:tabs>
          <w:tab w:val="left" w:pos="8100"/>
        </w:tabs>
        <w:suppressAutoHyphens/>
        <w:rPr>
          <w:b/>
          <w:sz w:val="16"/>
        </w:rPr>
      </w:pPr>
    </w:p>
    <w:p w14:paraId="7C3FBDAA" w14:textId="77777777" w:rsidR="00BC1634" w:rsidRDefault="00BC1634" w:rsidP="00714F8B">
      <w:pPr>
        <w:tabs>
          <w:tab w:val="left" w:pos="8100"/>
        </w:tabs>
        <w:suppressAutoHyphens/>
        <w:rPr>
          <w:b/>
          <w:sz w:val="16"/>
        </w:rPr>
      </w:pPr>
    </w:p>
    <w:p w14:paraId="345C1241" w14:textId="77777777" w:rsidR="00BC1634" w:rsidRDefault="00BC1634" w:rsidP="00714F8B">
      <w:pPr>
        <w:tabs>
          <w:tab w:val="left" w:pos="8100"/>
        </w:tabs>
        <w:suppressAutoHyphens/>
        <w:rPr>
          <w:b/>
          <w:sz w:val="16"/>
        </w:rPr>
      </w:pPr>
    </w:p>
    <w:p w14:paraId="4B3505E1" w14:textId="77777777" w:rsidR="00BC1634" w:rsidRDefault="00BC1634" w:rsidP="00714F8B">
      <w:pPr>
        <w:tabs>
          <w:tab w:val="left" w:pos="8100"/>
        </w:tabs>
        <w:suppressAutoHyphens/>
        <w:rPr>
          <w:b/>
          <w:sz w:val="16"/>
        </w:rPr>
      </w:pPr>
    </w:p>
    <w:p w14:paraId="4C2F6067" w14:textId="77777777" w:rsidR="00BC1634" w:rsidRDefault="00BC1634" w:rsidP="00714F8B">
      <w:pPr>
        <w:tabs>
          <w:tab w:val="left" w:pos="8100"/>
        </w:tabs>
        <w:suppressAutoHyphens/>
        <w:rPr>
          <w:b/>
          <w:sz w:val="16"/>
        </w:rPr>
      </w:pPr>
    </w:p>
    <w:p w14:paraId="50923D30" w14:textId="77777777" w:rsidR="00BC1634" w:rsidRDefault="00BC1634" w:rsidP="00714F8B">
      <w:pPr>
        <w:tabs>
          <w:tab w:val="left" w:pos="8100"/>
        </w:tabs>
        <w:suppressAutoHyphens/>
        <w:rPr>
          <w:b/>
          <w:sz w:val="16"/>
        </w:rPr>
      </w:pPr>
    </w:p>
    <w:p w14:paraId="15423840" w14:textId="77777777" w:rsidR="00BC1634" w:rsidRDefault="00BC1634" w:rsidP="00714F8B">
      <w:pPr>
        <w:tabs>
          <w:tab w:val="left" w:pos="8100"/>
        </w:tabs>
        <w:suppressAutoHyphens/>
        <w:rPr>
          <w:b/>
          <w:sz w:val="16"/>
        </w:rPr>
      </w:pPr>
    </w:p>
    <w:p w14:paraId="2874B29D" w14:textId="77777777" w:rsidR="00BC1634" w:rsidRDefault="00BC1634" w:rsidP="00714F8B">
      <w:pPr>
        <w:tabs>
          <w:tab w:val="left" w:pos="8100"/>
        </w:tabs>
        <w:suppressAutoHyphens/>
        <w:rPr>
          <w:b/>
          <w:sz w:val="16"/>
        </w:rPr>
      </w:pPr>
    </w:p>
    <w:p w14:paraId="1FF4EFD4" w14:textId="77777777" w:rsidR="00BC1634" w:rsidRDefault="00BC1634" w:rsidP="00714F8B">
      <w:pPr>
        <w:tabs>
          <w:tab w:val="left" w:pos="8100"/>
        </w:tabs>
        <w:suppressAutoHyphens/>
        <w:rPr>
          <w:b/>
          <w:sz w:val="16"/>
        </w:rPr>
      </w:pPr>
    </w:p>
    <w:p w14:paraId="12A153BD" w14:textId="77777777" w:rsidR="00BC1634" w:rsidRDefault="00BC1634" w:rsidP="00714F8B">
      <w:pPr>
        <w:tabs>
          <w:tab w:val="left" w:pos="8100"/>
        </w:tabs>
        <w:suppressAutoHyphens/>
        <w:rPr>
          <w:b/>
          <w:sz w:val="16"/>
        </w:rPr>
      </w:pPr>
    </w:p>
    <w:p w14:paraId="52162438" w14:textId="77777777" w:rsidR="00BC1634" w:rsidRDefault="00BC1634" w:rsidP="00714F8B">
      <w:pPr>
        <w:tabs>
          <w:tab w:val="left" w:pos="8100"/>
        </w:tabs>
        <w:suppressAutoHyphens/>
        <w:rPr>
          <w:b/>
          <w:sz w:val="16"/>
        </w:rPr>
      </w:pPr>
    </w:p>
    <w:p w14:paraId="367858C7" w14:textId="77777777" w:rsidR="00BC1634" w:rsidRDefault="00BC1634" w:rsidP="00714F8B">
      <w:pPr>
        <w:tabs>
          <w:tab w:val="left" w:pos="8100"/>
        </w:tabs>
        <w:suppressAutoHyphens/>
        <w:rPr>
          <w:b/>
          <w:sz w:val="16"/>
        </w:rPr>
      </w:pPr>
    </w:p>
    <w:p w14:paraId="41F29B5E" w14:textId="77777777" w:rsidR="00BC1634" w:rsidRDefault="00BC1634" w:rsidP="00714F8B">
      <w:pPr>
        <w:tabs>
          <w:tab w:val="left" w:pos="8100"/>
        </w:tabs>
        <w:suppressAutoHyphens/>
        <w:rPr>
          <w:b/>
          <w:sz w:val="16"/>
        </w:rPr>
      </w:pPr>
    </w:p>
    <w:p w14:paraId="76119D63" w14:textId="77777777" w:rsidR="00BC1634" w:rsidRDefault="00BC1634" w:rsidP="00714F8B">
      <w:pPr>
        <w:tabs>
          <w:tab w:val="left" w:pos="8100"/>
        </w:tabs>
        <w:suppressAutoHyphens/>
        <w:rPr>
          <w:b/>
          <w:sz w:val="16"/>
        </w:rPr>
      </w:pPr>
    </w:p>
    <w:p w14:paraId="1CCFC35F" w14:textId="77777777" w:rsidR="00BC1634" w:rsidRDefault="00BC1634" w:rsidP="00714F8B">
      <w:pPr>
        <w:tabs>
          <w:tab w:val="left" w:pos="8100"/>
        </w:tabs>
        <w:suppressAutoHyphens/>
        <w:rPr>
          <w:b/>
          <w:sz w:val="16"/>
        </w:rPr>
      </w:pPr>
    </w:p>
    <w:p w14:paraId="6986D645" w14:textId="77777777" w:rsidR="00BC1634" w:rsidRDefault="00BC1634" w:rsidP="00714F8B">
      <w:pPr>
        <w:tabs>
          <w:tab w:val="left" w:pos="8100"/>
        </w:tabs>
        <w:suppressAutoHyphens/>
        <w:rPr>
          <w:b/>
          <w:sz w:val="16"/>
        </w:rPr>
      </w:pPr>
    </w:p>
    <w:p w14:paraId="74D70F32" w14:textId="77777777" w:rsidR="00BC1634" w:rsidRDefault="00BC1634" w:rsidP="00714F8B">
      <w:pPr>
        <w:tabs>
          <w:tab w:val="left" w:pos="8100"/>
        </w:tabs>
        <w:suppressAutoHyphens/>
        <w:rPr>
          <w:b/>
          <w:sz w:val="16"/>
        </w:rPr>
      </w:pPr>
    </w:p>
    <w:p w14:paraId="796EF436" w14:textId="77777777" w:rsidR="00BC1634" w:rsidRDefault="00BC1634" w:rsidP="00714F8B">
      <w:pPr>
        <w:tabs>
          <w:tab w:val="left" w:pos="8100"/>
        </w:tabs>
        <w:suppressAutoHyphens/>
        <w:rPr>
          <w:b/>
          <w:sz w:val="16"/>
        </w:rPr>
      </w:pPr>
    </w:p>
    <w:p w14:paraId="309BAFFB" w14:textId="77777777" w:rsidR="00BC1634" w:rsidRDefault="00BC1634" w:rsidP="00714F8B">
      <w:pPr>
        <w:tabs>
          <w:tab w:val="left" w:pos="8100"/>
        </w:tabs>
        <w:suppressAutoHyphens/>
        <w:rPr>
          <w:b/>
          <w:sz w:val="16"/>
        </w:rPr>
      </w:pPr>
    </w:p>
    <w:p w14:paraId="5FBB0D78" w14:textId="77777777" w:rsidR="00BC1634" w:rsidRDefault="00BC1634" w:rsidP="00714F8B">
      <w:pPr>
        <w:tabs>
          <w:tab w:val="left" w:pos="8100"/>
        </w:tabs>
        <w:suppressAutoHyphens/>
        <w:rPr>
          <w:b/>
          <w:sz w:val="16"/>
        </w:rPr>
      </w:pPr>
    </w:p>
    <w:p w14:paraId="260093E8" w14:textId="77777777" w:rsidR="00BC1634" w:rsidRDefault="00BC1634" w:rsidP="00714F8B">
      <w:pPr>
        <w:tabs>
          <w:tab w:val="left" w:pos="8100"/>
        </w:tabs>
        <w:suppressAutoHyphens/>
        <w:rPr>
          <w:b/>
          <w:sz w:val="16"/>
        </w:rPr>
      </w:pPr>
    </w:p>
    <w:p w14:paraId="7F36E08D" w14:textId="77777777" w:rsidR="00BC1634" w:rsidRDefault="00BC1634" w:rsidP="00714F8B">
      <w:pPr>
        <w:tabs>
          <w:tab w:val="left" w:pos="8100"/>
        </w:tabs>
        <w:suppressAutoHyphens/>
        <w:rPr>
          <w:b/>
          <w:sz w:val="16"/>
        </w:rPr>
      </w:pPr>
    </w:p>
    <w:p w14:paraId="7751870B" w14:textId="77777777" w:rsidR="00BC1634" w:rsidRDefault="00BC1634" w:rsidP="00714F8B">
      <w:pPr>
        <w:tabs>
          <w:tab w:val="left" w:pos="8100"/>
        </w:tabs>
        <w:suppressAutoHyphens/>
        <w:rPr>
          <w:b/>
          <w:sz w:val="16"/>
        </w:rPr>
      </w:pPr>
    </w:p>
    <w:p w14:paraId="11E25D1A" w14:textId="77777777" w:rsidR="00C50ECD" w:rsidRDefault="008E674C" w:rsidP="0021187B">
      <w:pPr>
        <w:tabs>
          <w:tab w:val="left" w:pos="8100"/>
        </w:tabs>
        <w:suppressAutoHyphens/>
        <w:jc w:val="center"/>
        <w:rPr>
          <w:b/>
          <w:sz w:val="16"/>
        </w:rPr>
      </w:pPr>
      <w:r>
        <w:rPr>
          <w:b/>
          <w:noProof/>
          <w:sz w:val="16"/>
        </w:rPr>
        <w:lastRenderedPageBreak/>
        <w:drawing>
          <wp:inline distT="0" distB="0" distL="0" distR="0" wp14:anchorId="41A432FC" wp14:editId="5344D087">
            <wp:extent cx="868680" cy="10610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1061085"/>
                    </a:xfrm>
                    <a:prstGeom prst="rect">
                      <a:avLst/>
                    </a:prstGeom>
                    <a:noFill/>
                  </pic:spPr>
                </pic:pic>
              </a:graphicData>
            </a:graphic>
          </wp:inline>
        </w:drawing>
      </w:r>
    </w:p>
    <w:p w14:paraId="341A6046" w14:textId="77777777" w:rsidR="00F123F9" w:rsidRDefault="00F123F9" w:rsidP="00F123F9">
      <w:pPr>
        <w:spacing w:before="360"/>
        <w:jc w:val="center"/>
        <w:rPr>
          <w:b/>
          <w:sz w:val="28"/>
          <w:szCs w:val="28"/>
        </w:rPr>
      </w:pPr>
      <w:r>
        <w:rPr>
          <w:b/>
          <w:sz w:val="28"/>
          <w:szCs w:val="28"/>
        </w:rPr>
        <w:t xml:space="preserve">НОВОСИБИРСКАЯ ОБЛАСТЬ </w:t>
      </w:r>
      <w:r>
        <w:rPr>
          <w:b/>
          <w:sz w:val="28"/>
          <w:szCs w:val="28"/>
        </w:rPr>
        <w:br/>
        <w:t>МОШКОВСКИЙ РАЙОН</w:t>
      </w:r>
    </w:p>
    <w:p w14:paraId="69DD9193" w14:textId="77777777" w:rsidR="00C50ECD" w:rsidRDefault="00C50ECD" w:rsidP="00714F8B">
      <w:pPr>
        <w:tabs>
          <w:tab w:val="left" w:pos="8100"/>
        </w:tabs>
        <w:suppressAutoHyphens/>
        <w:rPr>
          <w:b/>
          <w:sz w:val="16"/>
        </w:rPr>
      </w:pPr>
    </w:p>
    <w:tbl>
      <w:tblPr>
        <w:tblW w:w="0" w:type="auto"/>
        <w:tblLook w:val="04A0" w:firstRow="1" w:lastRow="0" w:firstColumn="1" w:lastColumn="0" w:noHBand="0" w:noVBand="1"/>
      </w:tblPr>
      <w:tblGrid>
        <w:gridCol w:w="4933"/>
        <w:gridCol w:w="4988"/>
      </w:tblGrid>
      <w:tr w:rsidR="00C85A35" w:rsidRPr="00A62FCE" w14:paraId="6EBB2157" w14:textId="77777777" w:rsidTr="00A62FCE">
        <w:tc>
          <w:tcPr>
            <w:tcW w:w="5068" w:type="dxa"/>
            <w:shd w:val="clear" w:color="auto" w:fill="auto"/>
          </w:tcPr>
          <w:p w14:paraId="7426A0D2" w14:textId="77777777" w:rsidR="00C85A35" w:rsidRPr="00A62FCE" w:rsidRDefault="00C85A35" w:rsidP="00CE24A8">
            <w:pPr>
              <w:rPr>
                <w:sz w:val="20"/>
              </w:rPr>
            </w:pPr>
          </w:p>
        </w:tc>
        <w:tc>
          <w:tcPr>
            <w:tcW w:w="5069" w:type="dxa"/>
            <w:shd w:val="clear" w:color="auto" w:fill="auto"/>
          </w:tcPr>
          <w:p w14:paraId="08F49220" w14:textId="77777777" w:rsidR="004019BB" w:rsidRPr="004019BB" w:rsidRDefault="004019BB" w:rsidP="003103B8">
            <w:pPr>
              <w:tabs>
                <w:tab w:val="left" w:pos="7320"/>
              </w:tabs>
              <w:suppressAutoHyphens/>
              <w:ind w:firstLine="35"/>
              <w:jc w:val="center"/>
              <w:rPr>
                <w:sz w:val="28"/>
                <w:szCs w:val="28"/>
                <w:lang w:eastAsia="ar-SA"/>
              </w:rPr>
            </w:pPr>
            <w:r w:rsidRPr="004019BB">
              <w:rPr>
                <w:sz w:val="28"/>
                <w:szCs w:val="28"/>
                <w:lang w:eastAsia="ar-SA"/>
              </w:rPr>
              <w:t>Приложение</w:t>
            </w:r>
          </w:p>
          <w:p w14:paraId="29969697" w14:textId="77777777" w:rsidR="004019BB" w:rsidRPr="004019BB" w:rsidRDefault="004019BB" w:rsidP="003103B8">
            <w:pPr>
              <w:suppressAutoHyphens/>
              <w:jc w:val="center"/>
              <w:rPr>
                <w:sz w:val="28"/>
                <w:szCs w:val="28"/>
                <w:lang w:eastAsia="ar-SA"/>
              </w:rPr>
            </w:pPr>
            <w:r w:rsidRPr="004019BB">
              <w:rPr>
                <w:sz w:val="28"/>
                <w:szCs w:val="28"/>
                <w:lang w:eastAsia="ar-SA"/>
              </w:rPr>
              <w:t xml:space="preserve">к решению </w:t>
            </w:r>
            <w:r>
              <w:rPr>
                <w:sz w:val="28"/>
                <w:szCs w:val="28"/>
                <w:lang w:eastAsia="ar-SA"/>
              </w:rPr>
              <w:t>тридцать первой</w:t>
            </w:r>
            <w:r w:rsidRPr="004019BB">
              <w:rPr>
                <w:sz w:val="28"/>
                <w:szCs w:val="28"/>
                <w:lang w:eastAsia="ar-SA"/>
              </w:rPr>
              <w:t xml:space="preserve"> сессии Совета депутатов Мошковского района</w:t>
            </w:r>
          </w:p>
          <w:p w14:paraId="111BE4D7" w14:textId="77777777" w:rsidR="004019BB" w:rsidRPr="004019BB" w:rsidRDefault="004019BB" w:rsidP="003103B8">
            <w:pPr>
              <w:suppressAutoHyphens/>
              <w:jc w:val="center"/>
              <w:rPr>
                <w:sz w:val="28"/>
                <w:szCs w:val="28"/>
                <w:lang w:eastAsia="ar-SA"/>
              </w:rPr>
            </w:pPr>
            <w:r w:rsidRPr="004019BB">
              <w:rPr>
                <w:sz w:val="28"/>
                <w:szCs w:val="28"/>
                <w:lang w:eastAsia="ar-SA"/>
              </w:rPr>
              <w:t>Новосибирской области</w:t>
            </w:r>
          </w:p>
          <w:p w14:paraId="7626D89B" w14:textId="15494011" w:rsidR="004019BB" w:rsidRPr="004019BB" w:rsidRDefault="004019BB" w:rsidP="003103B8">
            <w:pPr>
              <w:suppressAutoHyphens/>
              <w:jc w:val="center"/>
              <w:rPr>
                <w:sz w:val="28"/>
                <w:lang w:eastAsia="ar-SA"/>
              </w:rPr>
            </w:pPr>
            <w:r w:rsidRPr="004019BB">
              <w:rPr>
                <w:sz w:val="28"/>
                <w:szCs w:val="28"/>
                <w:lang w:eastAsia="ar-SA"/>
              </w:rPr>
              <w:t>«</w:t>
            </w:r>
            <w:r w:rsidRPr="004019BB">
              <w:rPr>
                <w:sz w:val="28"/>
                <w:lang w:eastAsia="ar-SA"/>
              </w:rPr>
              <w:t xml:space="preserve">Об утверждении </w:t>
            </w:r>
            <w:r w:rsidR="00086901">
              <w:rPr>
                <w:sz w:val="28"/>
                <w:lang w:eastAsia="ar-SA"/>
              </w:rPr>
              <w:t>С</w:t>
            </w:r>
            <w:r>
              <w:rPr>
                <w:sz w:val="28"/>
                <w:lang w:eastAsia="ar-SA"/>
              </w:rPr>
              <w:t xml:space="preserve">тратегии социально-экономического развития </w:t>
            </w:r>
            <w:r w:rsidRPr="004019BB">
              <w:rPr>
                <w:sz w:val="28"/>
                <w:lang w:eastAsia="ar-SA"/>
              </w:rPr>
              <w:t xml:space="preserve"> Мошковского района Новосибирской области </w:t>
            </w:r>
            <w:r>
              <w:rPr>
                <w:sz w:val="28"/>
                <w:lang w:eastAsia="ar-SA"/>
              </w:rPr>
              <w:t xml:space="preserve">до </w:t>
            </w:r>
            <w:r w:rsidRPr="004019BB">
              <w:rPr>
                <w:sz w:val="28"/>
                <w:lang w:eastAsia="ar-SA"/>
              </w:rPr>
              <w:t>20</w:t>
            </w:r>
            <w:r>
              <w:rPr>
                <w:sz w:val="28"/>
                <w:lang w:eastAsia="ar-SA"/>
              </w:rPr>
              <w:t>3</w:t>
            </w:r>
            <w:r w:rsidRPr="004019BB">
              <w:rPr>
                <w:sz w:val="28"/>
                <w:lang w:eastAsia="ar-SA"/>
              </w:rPr>
              <w:t>0</w:t>
            </w:r>
            <w:r>
              <w:rPr>
                <w:sz w:val="28"/>
                <w:lang w:eastAsia="ar-SA"/>
              </w:rPr>
              <w:t xml:space="preserve"> года</w:t>
            </w:r>
            <w:r w:rsidRPr="004019BB">
              <w:rPr>
                <w:sz w:val="28"/>
                <w:lang w:eastAsia="ar-SA"/>
              </w:rPr>
              <w:t>»</w:t>
            </w:r>
          </w:p>
          <w:p w14:paraId="4B509D9B" w14:textId="7E150447" w:rsidR="00C85A35" w:rsidRPr="00A62FCE" w:rsidRDefault="004019BB" w:rsidP="003103B8">
            <w:pPr>
              <w:jc w:val="center"/>
              <w:rPr>
                <w:sz w:val="28"/>
                <w:szCs w:val="28"/>
              </w:rPr>
            </w:pPr>
            <w:r w:rsidRPr="004019BB">
              <w:rPr>
                <w:sz w:val="28"/>
                <w:szCs w:val="28"/>
                <w:lang w:eastAsia="ar-SA"/>
              </w:rPr>
              <w:t xml:space="preserve">от </w:t>
            </w:r>
            <w:r w:rsidR="003103B8">
              <w:rPr>
                <w:sz w:val="28"/>
                <w:szCs w:val="28"/>
                <w:lang w:eastAsia="ar-SA"/>
              </w:rPr>
              <w:t>25</w:t>
            </w:r>
            <w:r>
              <w:rPr>
                <w:sz w:val="28"/>
                <w:szCs w:val="28"/>
                <w:lang w:eastAsia="ar-SA"/>
              </w:rPr>
              <w:t xml:space="preserve"> декабря 2018</w:t>
            </w:r>
            <w:r w:rsidRPr="004019BB">
              <w:rPr>
                <w:sz w:val="28"/>
                <w:szCs w:val="28"/>
                <w:lang w:eastAsia="ar-SA"/>
              </w:rPr>
              <w:t xml:space="preserve"> года</w:t>
            </w:r>
            <w:r w:rsidR="00EE76CD">
              <w:rPr>
                <w:sz w:val="28"/>
                <w:szCs w:val="28"/>
                <w:lang w:eastAsia="ar-SA"/>
              </w:rPr>
              <w:t xml:space="preserve"> № 229</w:t>
            </w:r>
          </w:p>
        </w:tc>
      </w:tr>
    </w:tbl>
    <w:p w14:paraId="1BFB053D" w14:textId="77777777" w:rsidR="00C46E40" w:rsidRDefault="00C46E40" w:rsidP="00CE24A8">
      <w:pPr>
        <w:rPr>
          <w:sz w:val="20"/>
        </w:rPr>
      </w:pPr>
    </w:p>
    <w:p w14:paraId="0804A7BE" w14:textId="77777777" w:rsidR="00C46E40" w:rsidRPr="00A72042" w:rsidRDefault="00A72042" w:rsidP="00A72042">
      <w:pPr>
        <w:jc w:val="right"/>
        <w:rPr>
          <w:sz w:val="32"/>
          <w:szCs w:val="32"/>
        </w:rPr>
      </w:pPr>
      <w:r w:rsidRPr="00A72042">
        <w:rPr>
          <w:sz w:val="32"/>
          <w:szCs w:val="32"/>
        </w:rPr>
        <w:t xml:space="preserve">                                                                                                                         </w:t>
      </w:r>
      <w:r>
        <w:rPr>
          <w:sz w:val="32"/>
          <w:szCs w:val="32"/>
        </w:rPr>
        <w:t xml:space="preserve">    </w:t>
      </w:r>
    </w:p>
    <w:p w14:paraId="35A3C871" w14:textId="77777777" w:rsidR="00C46E40" w:rsidRDefault="00C46E40" w:rsidP="00A934C3">
      <w:pPr>
        <w:jc w:val="center"/>
        <w:rPr>
          <w:sz w:val="20"/>
        </w:rPr>
      </w:pPr>
    </w:p>
    <w:p w14:paraId="674D552A" w14:textId="77777777" w:rsidR="00AC294D" w:rsidRDefault="00AC294D" w:rsidP="00C46E40">
      <w:pPr>
        <w:jc w:val="center"/>
        <w:rPr>
          <w:b/>
          <w:sz w:val="36"/>
          <w:szCs w:val="36"/>
        </w:rPr>
      </w:pPr>
    </w:p>
    <w:p w14:paraId="1CC91C5A" w14:textId="77777777" w:rsidR="00AC294D" w:rsidRDefault="00AC294D" w:rsidP="00C46E40">
      <w:pPr>
        <w:jc w:val="center"/>
        <w:rPr>
          <w:b/>
          <w:sz w:val="36"/>
          <w:szCs w:val="36"/>
        </w:rPr>
      </w:pPr>
    </w:p>
    <w:p w14:paraId="670E5595" w14:textId="77777777" w:rsidR="003103B8" w:rsidRDefault="003103B8" w:rsidP="00C46E40">
      <w:pPr>
        <w:jc w:val="center"/>
        <w:rPr>
          <w:b/>
          <w:sz w:val="36"/>
          <w:szCs w:val="36"/>
        </w:rPr>
      </w:pPr>
    </w:p>
    <w:p w14:paraId="6A517858" w14:textId="77777777" w:rsidR="00196FD2" w:rsidRPr="004636AB" w:rsidRDefault="00C46E40" w:rsidP="00C46E40">
      <w:pPr>
        <w:jc w:val="center"/>
        <w:rPr>
          <w:b/>
          <w:sz w:val="36"/>
          <w:szCs w:val="36"/>
        </w:rPr>
      </w:pPr>
      <w:r w:rsidRPr="004636AB">
        <w:rPr>
          <w:b/>
          <w:sz w:val="36"/>
          <w:szCs w:val="36"/>
        </w:rPr>
        <w:t xml:space="preserve">Стратегия </w:t>
      </w:r>
    </w:p>
    <w:p w14:paraId="5282A507" w14:textId="469F7A11" w:rsidR="00C46E40" w:rsidRPr="004636AB" w:rsidRDefault="00C46E40" w:rsidP="00C46E40">
      <w:pPr>
        <w:jc w:val="center"/>
        <w:rPr>
          <w:b/>
          <w:sz w:val="36"/>
          <w:szCs w:val="36"/>
        </w:rPr>
      </w:pPr>
      <w:r w:rsidRPr="004636AB">
        <w:rPr>
          <w:b/>
          <w:sz w:val="36"/>
          <w:szCs w:val="36"/>
        </w:rPr>
        <w:t>социально</w:t>
      </w:r>
      <w:r w:rsidR="00335002">
        <w:rPr>
          <w:b/>
          <w:sz w:val="36"/>
          <w:szCs w:val="36"/>
        </w:rPr>
        <w:t>-</w:t>
      </w:r>
      <w:r w:rsidRPr="004636AB">
        <w:rPr>
          <w:b/>
          <w:sz w:val="36"/>
          <w:szCs w:val="36"/>
        </w:rPr>
        <w:t xml:space="preserve">экономического развития </w:t>
      </w:r>
    </w:p>
    <w:p w14:paraId="7901EE4F" w14:textId="77777777" w:rsidR="00196FD2" w:rsidRPr="004636AB" w:rsidRDefault="00C46E40" w:rsidP="00C46E40">
      <w:pPr>
        <w:jc w:val="center"/>
        <w:rPr>
          <w:b/>
          <w:sz w:val="36"/>
          <w:szCs w:val="36"/>
        </w:rPr>
      </w:pPr>
      <w:r w:rsidRPr="004636AB">
        <w:rPr>
          <w:b/>
          <w:sz w:val="36"/>
          <w:szCs w:val="36"/>
        </w:rPr>
        <w:t xml:space="preserve">Мошковского района Новосибирской области </w:t>
      </w:r>
    </w:p>
    <w:p w14:paraId="21359DBB" w14:textId="77777777" w:rsidR="00FC12C1" w:rsidRDefault="00C46E40" w:rsidP="00C46E40">
      <w:pPr>
        <w:jc w:val="center"/>
        <w:rPr>
          <w:b/>
          <w:sz w:val="36"/>
          <w:szCs w:val="36"/>
        </w:rPr>
      </w:pPr>
      <w:r w:rsidRPr="004636AB">
        <w:rPr>
          <w:b/>
          <w:sz w:val="36"/>
          <w:szCs w:val="36"/>
        </w:rPr>
        <w:t>до 2030 года</w:t>
      </w:r>
    </w:p>
    <w:p w14:paraId="54416F8F" w14:textId="77777777" w:rsidR="00FC12C1" w:rsidRDefault="00FC12C1" w:rsidP="00C46E40">
      <w:pPr>
        <w:jc w:val="center"/>
        <w:rPr>
          <w:b/>
          <w:sz w:val="36"/>
          <w:szCs w:val="36"/>
        </w:rPr>
      </w:pPr>
    </w:p>
    <w:p w14:paraId="6D61A4C0" w14:textId="77777777" w:rsidR="00FC12C1" w:rsidRDefault="00FC12C1" w:rsidP="00C46E40">
      <w:pPr>
        <w:jc w:val="center"/>
        <w:rPr>
          <w:b/>
          <w:sz w:val="36"/>
          <w:szCs w:val="36"/>
        </w:rPr>
      </w:pPr>
    </w:p>
    <w:p w14:paraId="55FA57DA" w14:textId="77777777" w:rsidR="00FC12C1" w:rsidRDefault="00FC12C1" w:rsidP="00C46E40">
      <w:pPr>
        <w:jc w:val="center"/>
        <w:rPr>
          <w:b/>
          <w:sz w:val="36"/>
          <w:szCs w:val="36"/>
        </w:rPr>
      </w:pPr>
    </w:p>
    <w:p w14:paraId="00093B03" w14:textId="77777777" w:rsidR="00FC12C1" w:rsidRDefault="00FC12C1" w:rsidP="00C46E40">
      <w:pPr>
        <w:jc w:val="center"/>
        <w:rPr>
          <w:b/>
          <w:sz w:val="36"/>
          <w:szCs w:val="36"/>
        </w:rPr>
      </w:pPr>
    </w:p>
    <w:p w14:paraId="5A2034B3" w14:textId="20F0E301" w:rsidR="00AC294D" w:rsidRDefault="007A7709" w:rsidP="00C46E40">
      <w:pPr>
        <w:jc w:val="center"/>
        <w:rPr>
          <w:b/>
          <w:sz w:val="36"/>
          <w:szCs w:val="36"/>
        </w:rPr>
      </w:pPr>
      <w:r w:rsidRPr="004636AB">
        <w:rPr>
          <w:b/>
          <w:sz w:val="36"/>
          <w:szCs w:val="36"/>
        </w:rPr>
        <w:t xml:space="preserve"> </w:t>
      </w:r>
    </w:p>
    <w:p w14:paraId="2092955D" w14:textId="77777777" w:rsidR="00AC294D" w:rsidRDefault="00AC294D" w:rsidP="00C46E40">
      <w:pPr>
        <w:jc w:val="center"/>
        <w:rPr>
          <w:b/>
          <w:sz w:val="36"/>
          <w:szCs w:val="36"/>
        </w:rPr>
      </w:pPr>
    </w:p>
    <w:p w14:paraId="3278DE90" w14:textId="77777777" w:rsidR="00AC294D" w:rsidRDefault="00AC294D" w:rsidP="00C46E40">
      <w:pPr>
        <w:jc w:val="center"/>
        <w:rPr>
          <w:b/>
          <w:sz w:val="36"/>
          <w:szCs w:val="36"/>
        </w:rPr>
      </w:pPr>
    </w:p>
    <w:p w14:paraId="61FF029E" w14:textId="77777777" w:rsidR="00E47B5B" w:rsidRDefault="00E47B5B" w:rsidP="00C46E40">
      <w:pPr>
        <w:jc w:val="center"/>
        <w:rPr>
          <w:b/>
          <w:sz w:val="28"/>
          <w:szCs w:val="28"/>
        </w:rPr>
      </w:pPr>
    </w:p>
    <w:p w14:paraId="0F144C1B" w14:textId="77777777" w:rsidR="00E47B5B" w:rsidRDefault="00E47B5B" w:rsidP="00C46E40">
      <w:pPr>
        <w:jc w:val="center"/>
        <w:rPr>
          <w:b/>
          <w:sz w:val="28"/>
          <w:szCs w:val="28"/>
        </w:rPr>
      </w:pPr>
    </w:p>
    <w:p w14:paraId="18B86015" w14:textId="77777777" w:rsidR="00FC43E0" w:rsidRDefault="00FC43E0" w:rsidP="00C46E40">
      <w:pPr>
        <w:jc w:val="center"/>
        <w:rPr>
          <w:b/>
          <w:sz w:val="28"/>
          <w:szCs w:val="28"/>
        </w:rPr>
      </w:pPr>
    </w:p>
    <w:p w14:paraId="744AC8E9" w14:textId="77777777" w:rsidR="00FC43E0" w:rsidRDefault="00FC43E0" w:rsidP="00C46E40">
      <w:pPr>
        <w:jc w:val="center"/>
        <w:rPr>
          <w:b/>
          <w:sz w:val="28"/>
          <w:szCs w:val="28"/>
        </w:rPr>
      </w:pPr>
    </w:p>
    <w:p w14:paraId="740A9731" w14:textId="77777777" w:rsidR="00FC43E0" w:rsidRDefault="00FC43E0" w:rsidP="00C46E40">
      <w:pPr>
        <w:jc w:val="center"/>
        <w:rPr>
          <w:b/>
          <w:sz w:val="28"/>
          <w:szCs w:val="28"/>
        </w:rPr>
      </w:pPr>
    </w:p>
    <w:p w14:paraId="55571914" w14:textId="77777777" w:rsidR="00805702" w:rsidRDefault="00805702" w:rsidP="00C46E40">
      <w:pPr>
        <w:jc w:val="center"/>
        <w:rPr>
          <w:b/>
          <w:sz w:val="28"/>
          <w:szCs w:val="28"/>
        </w:rPr>
      </w:pPr>
    </w:p>
    <w:sdt>
      <w:sdtPr>
        <w:rPr>
          <w:b w:val="0"/>
          <w:caps w:val="0"/>
          <w:sz w:val="24"/>
          <w:szCs w:val="24"/>
        </w:rPr>
        <w:id w:val="571938449"/>
        <w:docPartObj>
          <w:docPartGallery w:val="Table of Contents"/>
          <w:docPartUnique/>
        </w:docPartObj>
      </w:sdtPr>
      <w:sdtEndPr>
        <w:rPr>
          <w:bCs/>
        </w:rPr>
      </w:sdtEndPr>
      <w:sdtContent>
        <w:p w14:paraId="49012DF7" w14:textId="489696B7" w:rsidR="00C120CF" w:rsidRDefault="0014261D">
          <w:pPr>
            <w:pStyle w:val="afff7"/>
          </w:pPr>
          <w:r>
            <w:t>содержание</w:t>
          </w:r>
        </w:p>
        <w:p w14:paraId="165F9F49" w14:textId="2D34720A" w:rsidR="00F72A2C" w:rsidRDefault="0087343B">
          <w:pPr>
            <w:pStyle w:val="1fe"/>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33170021" w:history="1">
            <w:r w:rsidR="00F72A2C" w:rsidRPr="007F33FD">
              <w:rPr>
                <w:rStyle w:val="afe"/>
                <w:noProof/>
              </w:rPr>
              <w:t>1. Введение</w:t>
            </w:r>
            <w:r w:rsidR="00F72A2C">
              <w:rPr>
                <w:noProof/>
                <w:webHidden/>
              </w:rPr>
              <w:tab/>
            </w:r>
            <w:r w:rsidR="00F72A2C">
              <w:rPr>
                <w:noProof/>
                <w:webHidden/>
              </w:rPr>
              <w:fldChar w:fldCharType="begin"/>
            </w:r>
            <w:r w:rsidR="00F72A2C">
              <w:rPr>
                <w:noProof/>
                <w:webHidden/>
              </w:rPr>
              <w:instrText xml:space="preserve"> PAGEREF _Toc533170021 \h </w:instrText>
            </w:r>
            <w:r w:rsidR="00F72A2C">
              <w:rPr>
                <w:noProof/>
                <w:webHidden/>
              </w:rPr>
            </w:r>
            <w:r w:rsidR="00F72A2C">
              <w:rPr>
                <w:noProof/>
                <w:webHidden/>
              </w:rPr>
              <w:fldChar w:fldCharType="separate"/>
            </w:r>
            <w:r w:rsidR="00F72A2C">
              <w:rPr>
                <w:noProof/>
                <w:webHidden/>
              </w:rPr>
              <w:t>5</w:t>
            </w:r>
            <w:r w:rsidR="00F72A2C">
              <w:rPr>
                <w:noProof/>
                <w:webHidden/>
              </w:rPr>
              <w:fldChar w:fldCharType="end"/>
            </w:r>
          </w:hyperlink>
        </w:p>
        <w:p w14:paraId="6D6E7C46" w14:textId="6F86C2DB" w:rsidR="00F72A2C" w:rsidRDefault="00911C08">
          <w:pPr>
            <w:pStyle w:val="1fe"/>
            <w:rPr>
              <w:rFonts w:asciiTheme="minorHAnsi" w:eastAsiaTheme="minorEastAsia" w:hAnsiTheme="minorHAnsi" w:cstheme="minorBidi"/>
              <w:b w:val="0"/>
              <w:noProof/>
              <w:sz w:val="22"/>
              <w:szCs w:val="22"/>
            </w:rPr>
          </w:pPr>
          <w:hyperlink w:anchor="_Toc533170022" w:history="1">
            <w:r w:rsidR="00F72A2C" w:rsidRPr="007F33FD">
              <w:rPr>
                <w:rStyle w:val="afe"/>
                <w:noProof/>
              </w:rPr>
              <w:t>2. Комплексная оценка социально-экономического развития Мошковского района</w:t>
            </w:r>
            <w:r w:rsidR="00F72A2C">
              <w:rPr>
                <w:noProof/>
                <w:webHidden/>
              </w:rPr>
              <w:tab/>
            </w:r>
            <w:r w:rsidR="00F72A2C">
              <w:rPr>
                <w:noProof/>
                <w:webHidden/>
              </w:rPr>
              <w:fldChar w:fldCharType="begin"/>
            </w:r>
            <w:r w:rsidR="00F72A2C">
              <w:rPr>
                <w:noProof/>
                <w:webHidden/>
              </w:rPr>
              <w:instrText xml:space="preserve"> PAGEREF _Toc533170022 \h </w:instrText>
            </w:r>
            <w:r w:rsidR="00F72A2C">
              <w:rPr>
                <w:noProof/>
                <w:webHidden/>
              </w:rPr>
            </w:r>
            <w:r w:rsidR="00F72A2C">
              <w:rPr>
                <w:noProof/>
                <w:webHidden/>
              </w:rPr>
              <w:fldChar w:fldCharType="separate"/>
            </w:r>
            <w:r w:rsidR="00F72A2C">
              <w:rPr>
                <w:noProof/>
                <w:webHidden/>
              </w:rPr>
              <w:t>6</w:t>
            </w:r>
            <w:r w:rsidR="00F72A2C">
              <w:rPr>
                <w:noProof/>
                <w:webHidden/>
              </w:rPr>
              <w:fldChar w:fldCharType="end"/>
            </w:r>
          </w:hyperlink>
        </w:p>
        <w:p w14:paraId="42A27195" w14:textId="39FADE77" w:rsidR="00F72A2C" w:rsidRDefault="00911C08">
          <w:pPr>
            <w:pStyle w:val="2f1"/>
            <w:rPr>
              <w:rFonts w:asciiTheme="minorHAnsi" w:eastAsiaTheme="minorEastAsia" w:hAnsiTheme="minorHAnsi" w:cstheme="minorBidi"/>
              <w:sz w:val="22"/>
              <w:szCs w:val="22"/>
            </w:rPr>
          </w:pPr>
          <w:hyperlink w:anchor="_Toc533170023" w:history="1">
            <w:r w:rsidR="00F72A2C" w:rsidRPr="007F33FD">
              <w:rPr>
                <w:rStyle w:val="afe"/>
              </w:rPr>
              <w:t>2.1. Анализ демографической ситуации</w:t>
            </w:r>
            <w:r w:rsidR="00F72A2C">
              <w:rPr>
                <w:webHidden/>
              </w:rPr>
              <w:tab/>
            </w:r>
            <w:r w:rsidR="00F72A2C">
              <w:rPr>
                <w:webHidden/>
              </w:rPr>
              <w:fldChar w:fldCharType="begin"/>
            </w:r>
            <w:r w:rsidR="00F72A2C">
              <w:rPr>
                <w:webHidden/>
              </w:rPr>
              <w:instrText xml:space="preserve"> PAGEREF _Toc533170023 \h </w:instrText>
            </w:r>
            <w:r w:rsidR="00F72A2C">
              <w:rPr>
                <w:webHidden/>
              </w:rPr>
            </w:r>
            <w:r w:rsidR="00F72A2C">
              <w:rPr>
                <w:webHidden/>
              </w:rPr>
              <w:fldChar w:fldCharType="separate"/>
            </w:r>
            <w:r w:rsidR="00F72A2C">
              <w:rPr>
                <w:webHidden/>
              </w:rPr>
              <w:t>6</w:t>
            </w:r>
            <w:r w:rsidR="00F72A2C">
              <w:rPr>
                <w:webHidden/>
              </w:rPr>
              <w:fldChar w:fldCharType="end"/>
            </w:r>
          </w:hyperlink>
        </w:p>
        <w:p w14:paraId="6CEC272F" w14:textId="25594038" w:rsidR="00F72A2C" w:rsidRDefault="00911C08">
          <w:pPr>
            <w:pStyle w:val="2f1"/>
            <w:rPr>
              <w:rFonts w:asciiTheme="minorHAnsi" w:eastAsiaTheme="minorEastAsia" w:hAnsiTheme="minorHAnsi" w:cstheme="minorBidi"/>
              <w:sz w:val="22"/>
              <w:szCs w:val="22"/>
            </w:rPr>
          </w:pPr>
          <w:hyperlink w:anchor="_Toc533170024" w:history="1">
            <w:r w:rsidR="00F72A2C" w:rsidRPr="007F33FD">
              <w:rPr>
                <w:rStyle w:val="afe"/>
              </w:rPr>
              <w:t>2.2. Анализ развития экономики района</w:t>
            </w:r>
            <w:r w:rsidR="00F72A2C">
              <w:rPr>
                <w:webHidden/>
              </w:rPr>
              <w:tab/>
            </w:r>
            <w:r w:rsidR="00F72A2C">
              <w:rPr>
                <w:webHidden/>
              </w:rPr>
              <w:fldChar w:fldCharType="begin"/>
            </w:r>
            <w:r w:rsidR="00F72A2C">
              <w:rPr>
                <w:webHidden/>
              </w:rPr>
              <w:instrText xml:space="preserve"> PAGEREF _Toc533170024 \h </w:instrText>
            </w:r>
            <w:r w:rsidR="00F72A2C">
              <w:rPr>
                <w:webHidden/>
              </w:rPr>
            </w:r>
            <w:r w:rsidR="00F72A2C">
              <w:rPr>
                <w:webHidden/>
              </w:rPr>
              <w:fldChar w:fldCharType="separate"/>
            </w:r>
            <w:r w:rsidR="00F72A2C">
              <w:rPr>
                <w:webHidden/>
              </w:rPr>
              <w:t>7</w:t>
            </w:r>
            <w:r w:rsidR="00F72A2C">
              <w:rPr>
                <w:webHidden/>
              </w:rPr>
              <w:fldChar w:fldCharType="end"/>
            </w:r>
          </w:hyperlink>
        </w:p>
        <w:p w14:paraId="3AA82FE9" w14:textId="0B3527D6" w:rsidR="00F72A2C" w:rsidRDefault="00911C08">
          <w:pPr>
            <w:pStyle w:val="2f1"/>
            <w:rPr>
              <w:rFonts w:asciiTheme="minorHAnsi" w:eastAsiaTheme="minorEastAsia" w:hAnsiTheme="minorHAnsi" w:cstheme="minorBidi"/>
              <w:sz w:val="22"/>
              <w:szCs w:val="22"/>
            </w:rPr>
          </w:pPr>
          <w:hyperlink w:anchor="_Toc533170025" w:history="1">
            <w:r w:rsidR="00F72A2C" w:rsidRPr="007F33FD">
              <w:rPr>
                <w:rStyle w:val="afe"/>
              </w:rPr>
              <w:t xml:space="preserve">2.3. </w:t>
            </w:r>
            <w:r w:rsidR="00F72A2C" w:rsidRPr="007F33FD">
              <w:rPr>
                <w:rStyle w:val="afe"/>
                <w:rFonts w:eastAsia="Calibri"/>
              </w:rPr>
              <w:t>Анализ развития социальной сферы района</w:t>
            </w:r>
            <w:r w:rsidR="00F72A2C">
              <w:rPr>
                <w:webHidden/>
              </w:rPr>
              <w:tab/>
            </w:r>
            <w:r w:rsidR="00F72A2C">
              <w:rPr>
                <w:webHidden/>
              </w:rPr>
              <w:fldChar w:fldCharType="begin"/>
            </w:r>
            <w:r w:rsidR="00F72A2C">
              <w:rPr>
                <w:webHidden/>
              </w:rPr>
              <w:instrText xml:space="preserve"> PAGEREF _Toc533170025 \h </w:instrText>
            </w:r>
            <w:r w:rsidR="00F72A2C">
              <w:rPr>
                <w:webHidden/>
              </w:rPr>
            </w:r>
            <w:r w:rsidR="00F72A2C">
              <w:rPr>
                <w:webHidden/>
              </w:rPr>
              <w:fldChar w:fldCharType="separate"/>
            </w:r>
            <w:r w:rsidR="00F72A2C">
              <w:rPr>
                <w:webHidden/>
              </w:rPr>
              <w:t>10</w:t>
            </w:r>
            <w:r w:rsidR="00F72A2C">
              <w:rPr>
                <w:webHidden/>
              </w:rPr>
              <w:fldChar w:fldCharType="end"/>
            </w:r>
          </w:hyperlink>
        </w:p>
        <w:p w14:paraId="6142BE9B" w14:textId="60E5C70E" w:rsidR="00F72A2C" w:rsidRDefault="00911C08">
          <w:pPr>
            <w:pStyle w:val="2f1"/>
            <w:rPr>
              <w:rFonts w:asciiTheme="minorHAnsi" w:eastAsiaTheme="minorEastAsia" w:hAnsiTheme="minorHAnsi" w:cstheme="minorBidi"/>
              <w:sz w:val="22"/>
              <w:szCs w:val="22"/>
            </w:rPr>
          </w:pPr>
          <w:hyperlink w:anchor="_Toc533170026" w:history="1">
            <w:r w:rsidR="00F72A2C" w:rsidRPr="007F33FD">
              <w:rPr>
                <w:rStyle w:val="afe"/>
              </w:rPr>
              <w:t>2.4. Состояние окружающей среды</w:t>
            </w:r>
            <w:r w:rsidR="00F72A2C">
              <w:rPr>
                <w:webHidden/>
              </w:rPr>
              <w:tab/>
            </w:r>
            <w:r w:rsidR="00F72A2C">
              <w:rPr>
                <w:webHidden/>
              </w:rPr>
              <w:fldChar w:fldCharType="begin"/>
            </w:r>
            <w:r w:rsidR="00F72A2C">
              <w:rPr>
                <w:webHidden/>
              </w:rPr>
              <w:instrText xml:space="preserve"> PAGEREF _Toc533170026 \h </w:instrText>
            </w:r>
            <w:r w:rsidR="00F72A2C">
              <w:rPr>
                <w:webHidden/>
              </w:rPr>
            </w:r>
            <w:r w:rsidR="00F72A2C">
              <w:rPr>
                <w:webHidden/>
              </w:rPr>
              <w:fldChar w:fldCharType="separate"/>
            </w:r>
            <w:r w:rsidR="00F72A2C">
              <w:rPr>
                <w:webHidden/>
              </w:rPr>
              <w:t>13</w:t>
            </w:r>
            <w:r w:rsidR="00F72A2C">
              <w:rPr>
                <w:webHidden/>
              </w:rPr>
              <w:fldChar w:fldCharType="end"/>
            </w:r>
          </w:hyperlink>
        </w:p>
        <w:p w14:paraId="58972CA7" w14:textId="6C33E3AC" w:rsidR="00F72A2C" w:rsidRDefault="00911C08">
          <w:pPr>
            <w:pStyle w:val="2f1"/>
            <w:rPr>
              <w:rFonts w:asciiTheme="minorHAnsi" w:eastAsiaTheme="minorEastAsia" w:hAnsiTheme="minorHAnsi" w:cstheme="minorBidi"/>
              <w:sz w:val="22"/>
              <w:szCs w:val="22"/>
            </w:rPr>
          </w:pPr>
          <w:hyperlink w:anchor="_Toc533170027" w:history="1">
            <w:r w:rsidR="00F72A2C" w:rsidRPr="007F33FD">
              <w:rPr>
                <w:rStyle w:val="afe"/>
              </w:rPr>
              <w:t>2.5. Основные тенденции в территориальном развитии района</w:t>
            </w:r>
            <w:r w:rsidR="00F72A2C">
              <w:rPr>
                <w:webHidden/>
              </w:rPr>
              <w:tab/>
            </w:r>
            <w:r w:rsidR="00F72A2C">
              <w:rPr>
                <w:webHidden/>
              </w:rPr>
              <w:fldChar w:fldCharType="begin"/>
            </w:r>
            <w:r w:rsidR="00F72A2C">
              <w:rPr>
                <w:webHidden/>
              </w:rPr>
              <w:instrText xml:space="preserve"> PAGEREF _Toc533170027 \h </w:instrText>
            </w:r>
            <w:r w:rsidR="00F72A2C">
              <w:rPr>
                <w:webHidden/>
              </w:rPr>
            </w:r>
            <w:r w:rsidR="00F72A2C">
              <w:rPr>
                <w:webHidden/>
              </w:rPr>
              <w:fldChar w:fldCharType="separate"/>
            </w:r>
            <w:r w:rsidR="00F72A2C">
              <w:rPr>
                <w:webHidden/>
              </w:rPr>
              <w:t>14</w:t>
            </w:r>
            <w:r w:rsidR="00F72A2C">
              <w:rPr>
                <w:webHidden/>
              </w:rPr>
              <w:fldChar w:fldCharType="end"/>
            </w:r>
          </w:hyperlink>
        </w:p>
        <w:p w14:paraId="3A98F589" w14:textId="1808053D" w:rsidR="00F72A2C" w:rsidRDefault="00911C08">
          <w:pPr>
            <w:pStyle w:val="2f1"/>
            <w:rPr>
              <w:rFonts w:asciiTheme="minorHAnsi" w:eastAsiaTheme="minorEastAsia" w:hAnsiTheme="minorHAnsi" w:cstheme="minorBidi"/>
              <w:sz w:val="22"/>
              <w:szCs w:val="22"/>
            </w:rPr>
          </w:pPr>
          <w:hyperlink w:anchor="_Toc533170028" w:history="1">
            <w:r w:rsidR="00F72A2C" w:rsidRPr="007F33FD">
              <w:rPr>
                <w:rStyle w:val="afe"/>
              </w:rPr>
              <w:t>2.6. Оценка влияния соседних районов</w:t>
            </w:r>
            <w:r w:rsidR="00F72A2C">
              <w:rPr>
                <w:webHidden/>
              </w:rPr>
              <w:tab/>
            </w:r>
            <w:r w:rsidR="00F72A2C">
              <w:rPr>
                <w:webHidden/>
              </w:rPr>
              <w:fldChar w:fldCharType="begin"/>
            </w:r>
            <w:r w:rsidR="00F72A2C">
              <w:rPr>
                <w:webHidden/>
              </w:rPr>
              <w:instrText xml:space="preserve"> PAGEREF _Toc533170028 \h </w:instrText>
            </w:r>
            <w:r w:rsidR="00F72A2C">
              <w:rPr>
                <w:webHidden/>
              </w:rPr>
            </w:r>
            <w:r w:rsidR="00F72A2C">
              <w:rPr>
                <w:webHidden/>
              </w:rPr>
              <w:fldChar w:fldCharType="separate"/>
            </w:r>
            <w:r w:rsidR="00F72A2C">
              <w:rPr>
                <w:webHidden/>
              </w:rPr>
              <w:t>15</w:t>
            </w:r>
            <w:r w:rsidR="00F72A2C">
              <w:rPr>
                <w:webHidden/>
              </w:rPr>
              <w:fldChar w:fldCharType="end"/>
            </w:r>
          </w:hyperlink>
        </w:p>
        <w:p w14:paraId="19104DB5" w14:textId="0C82DA0F" w:rsidR="00F72A2C" w:rsidRDefault="00911C08">
          <w:pPr>
            <w:pStyle w:val="2f1"/>
            <w:rPr>
              <w:rFonts w:asciiTheme="minorHAnsi" w:eastAsiaTheme="minorEastAsia" w:hAnsiTheme="minorHAnsi" w:cstheme="minorBidi"/>
              <w:sz w:val="22"/>
              <w:szCs w:val="22"/>
            </w:rPr>
          </w:pPr>
          <w:hyperlink w:anchor="_Toc533170029" w:history="1">
            <w:r w:rsidR="00F72A2C" w:rsidRPr="007F33FD">
              <w:rPr>
                <w:rStyle w:val="afe"/>
              </w:rPr>
              <w:t>2.7. Оценка роли и места Мошковского района в социально-экономическом развитии Новосибирской области</w:t>
            </w:r>
            <w:r w:rsidR="00F72A2C">
              <w:rPr>
                <w:webHidden/>
              </w:rPr>
              <w:tab/>
            </w:r>
            <w:r w:rsidR="00F72A2C">
              <w:rPr>
                <w:webHidden/>
              </w:rPr>
              <w:fldChar w:fldCharType="begin"/>
            </w:r>
            <w:r w:rsidR="00F72A2C">
              <w:rPr>
                <w:webHidden/>
              </w:rPr>
              <w:instrText xml:space="preserve"> PAGEREF _Toc533170029 \h </w:instrText>
            </w:r>
            <w:r w:rsidR="00F72A2C">
              <w:rPr>
                <w:webHidden/>
              </w:rPr>
            </w:r>
            <w:r w:rsidR="00F72A2C">
              <w:rPr>
                <w:webHidden/>
              </w:rPr>
              <w:fldChar w:fldCharType="separate"/>
            </w:r>
            <w:r w:rsidR="00F72A2C">
              <w:rPr>
                <w:webHidden/>
              </w:rPr>
              <w:t>16</w:t>
            </w:r>
            <w:r w:rsidR="00F72A2C">
              <w:rPr>
                <w:webHidden/>
              </w:rPr>
              <w:fldChar w:fldCharType="end"/>
            </w:r>
          </w:hyperlink>
        </w:p>
        <w:p w14:paraId="2181D06E" w14:textId="24043562" w:rsidR="00F72A2C" w:rsidRDefault="00911C08">
          <w:pPr>
            <w:pStyle w:val="2f1"/>
            <w:rPr>
              <w:rFonts w:asciiTheme="minorHAnsi" w:eastAsiaTheme="minorEastAsia" w:hAnsiTheme="minorHAnsi" w:cstheme="minorBidi"/>
              <w:sz w:val="22"/>
              <w:szCs w:val="22"/>
            </w:rPr>
          </w:pPr>
          <w:hyperlink w:anchor="_Toc533170030" w:history="1">
            <w:r w:rsidR="00F72A2C" w:rsidRPr="007F33FD">
              <w:rPr>
                <w:rStyle w:val="afe"/>
              </w:rPr>
              <w:t xml:space="preserve">2.8. </w:t>
            </w:r>
            <w:r w:rsidR="00F72A2C" w:rsidRPr="007F33FD">
              <w:rPr>
                <w:rStyle w:val="afe"/>
                <w:lang w:val="en-US"/>
              </w:rPr>
              <w:t>SWOT</w:t>
            </w:r>
            <w:r w:rsidR="00F72A2C" w:rsidRPr="007F33FD">
              <w:rPr>
                <w:rStyle w:val="afe"/>
              </w:rPr>
              <w:t>- анализ Мошковского района</w:t>
            </w:r>
            <w:r w:rsidR="00F72A2C">
              <w:rPr>
                <w:webHidden/>
              </w:rPr>
              <w:tab/>
            </w:r>
            <w:r w:rsidR="00F72A2C">
              <w:rPr>
                <w:webHidden/>
              </w:rPr>
              <w:fldChar w:fldCharType="begin"/>
            </w:r>
            <w:r w:rsidR="00F72A2C">
              <w:rPr>
                <w:webHidden/>
              </w:rPr>
              <w:instrText xml:space="preserve"> PAGEREF _Toc533170030 \h </w:instrText>
            </w:r>
            <w:r w:rsidR="00F72A2C">
              <w:rPr>
                <w:webHidden/>
              </w:rPr>
            </w:r>
            <w:r w:rsidR="00F72A2C">
              <w:rPr>
                <w:webHidden/>
              </w:rPr>
              <w:fldChar w:fldCharType="separate"/>
            </w:r>
            <w:r w:rsidR="00F72A2C">
              <w:rPr>
                <w:webHidden/>
              </w:rPr>
              <w:t>18</w:t>
            </w:r>
            <w:r w:rsidR="00F72A2C">
              <w:rPr>
                <w:webHidden/>
              </w:rPr>
              <w:fldChar w:fldCharType="end"/>
            </w:r>
          </w:hyperlink>
        </w:p>
        <w:p w14:paraId="0C25BDDE" w14:textId="358970C6" w:rsidR="00F72A2C" w:rsidRDefault="00911C08">
          <w:pPr>
            <w:pStyle w:val="2f1"/>
            <w:rPr>
              <w:rFonts w:asciiTheme="minorHAnsi" w:eastAsiaTheme="minorEastAsia" w:hAnsiTheme="minorHAnsi" w:cstheme="minorBidi"/>
              <w:sz w:val="22"/>
              <w:szCs w:val="22"/>
            </w:rPr>
          </w:pPr>
          <w:hyperlink w:anchor="_Toc533170031" w:history="1">
            <w:r w:rsidR="00F72A2C" w:rsidRPr="007F33FD">
              <w:rPr>
                <w:rStyle w:val="afe"/>
                <w:rFonts w:eastAsia="Calibri"/>
              </w:rPr>
              <w:t>2.9. Конкурентные преимущества района и потенциал социально-экономического развития Мошковского района</w:t>
            </w:r>
            <w:r w:rsidR="00F72A2C">
              <w:rPr>
                <w:webHidden/>
              </w:rPr>
              <w:tab/>
            </w:r>
            <w:r w:rsidR="00F72A2C">
              <w:rPr>
                <w:webHidden/>
              </w:rPr>
              <w:fldChar w:fldCharType="begin"/>
            </w:r>
            <w:r w:rsidR="00F72A2C">
              <w:rPr>
                <w:webHidden/>
              </w:rPr>
              <w:instrText xml:space="preserve"> PAGEREF _Toc533170031 \h </w:instrText>
            </w:r>
            <w:r w:rsidR="00F72A2C">
              <w:rPr>
                <w:webHidden/>
              </w:rPr>
            </w:r>
            <w:r w:rsidR="00F72A2C">
              <w:rPr>
                <w:webHidden/>
              </w:rPr>
              <w:fldChar w:fldCharType="separate"/>
            </w:r>
            <w:r w:rsidR="00F72A2C">
              <w:rPr>
                <w:webHidden/>
              </w:rPr>
              <w:t>21</w:t>
            </w:r>
            <w:r w:rsidR="00F72A2C">
              <w:rPr>
                <w:webHidden/>
              </w:rPr>
              <w:fldChar w:fldCharType="end"/>
            </w:r>
          </w:hyperlink>
        </w:p>
        <w:p w14:paraId="1EF1A014" w14:textId="23AF7E7A" w:rsidR="00F72A2C" w:rsidRDefault="00911C08">
          <w:pPr>
            <w:pStyle w:val="1fe"/>
            <w:rPr>
              <w:rFonts w:asciiTheme="minorHAnsi" w:eastAsiaTheme="minorEastAsia" w:hAnsiTheme="minorHAnsi" w:cstheme="minorBidi"/>
              <w:b w:val="0"/>
              <w:noProof/>
              <w:sz w:val="22"/>
              <w:szCs w:val="22"/>
            </w:rPr>
          </w:pPr>
          <w:hyperlink w:anchor="_Toc533170032" w:history="1">
            <w:r w:rsidR="00F72A2C" w:rsidRPr="007F33FD">
              <w:rPr>
                <w:rStyle w:val="afe"/>
                <w:noProof/>
              </w:rPr>
              <w:t>3. Сценарии социально-экономического развития Мошковского района</w:t>
            </w:r>
            <w:r w:rsidR="00F72A2C">
              <w:rPr>
                <w:noProof/>
                <w:webHidden/>
              </w:rPr>
              <w:tab/>
            </w:r>
            <w:r w:rsidR="00F72A2C">
              <w:rPr>
                <w:noProof/>
                <w:webHidden/>
              </w:rPr>
              <w:fldChar w:fldCharType="begin"/>
            </w:r>
            <w:r w:rsidR="00F72A2C">
              <w:rPr>
                <w:noProof/>
                <w:webHidden/>
              </w:rPr>
              <w:instrText xml:space="preserve"> PAGEREF _Toc533170032 \h </w:instrText>
            </w:r>
            <w:r w:rsidR="00F72A2C">
              <w:rPr>
                <w:noProof/>
                <w:webHidden/>
              </w:rPr>
            </w:r>
            <w:r w:rsidR="00F72A2C">
              <w:rPr>
                <w:noProof/>
                <w:webHidden/>
              </w:rPr>
              <w:fldChar w:fldCharType="separate"/>
            </w:r>
            <w:r w:rsidR="00F72A2C">
              <w:rPr>
                <w:noProof/>
                <w:webHidden/>
              </w:rPr>
              <w:t>22</w:t>
            </w:r>
            <w:r w:rsidR="00F72A2C">
              <w:rPr>
                <w:noProof/>
                <w:webHidden/>
              </w:rPr>
              <w:fldChar w:fldCharType="end"/>
            </w:r>
          </w:hyperlink>
        </w:p>
        <w:p w14:paraId="3696DC1C" w14:textId="7E994A36" w:rsidR="00F72A2C" w:rsidRDefault="00911C08">
          <w:pPr>
            <w:pStyle w:val="2f1"/>
            <w:rPr>
              <w:rFonts w:asciiTheme="minorHAnsi" w:eastAsiaTheme="minorEastAsia" w:hAnsiTheme="minorHAnsi" w:cstheme="minorBidi"/>
              <w:sz w:val="22"/>
              <w:szCs w:val="22"/>
            </w:rPr>
          </w:pPr>
          <w:hyperlink w:anchor="_Toc533170033" w:history="1">
            <w:r w:rsidR="00F72A2C" w:rsidRPr="007F33FD">
              <w:rPr>
                <w:rStyle w:val="afe"/>
              </w:rPr>
              <w:t>3.1. Сценарий 1. Инерционный (консервативный) сценарий социально-экономического развития Мошковского района</w:t>
            </w:r>
            <w:r w:rsidR="00F72A2C">
              <w:rPr>
                <w:webHidden/>
              </w:rPr>
              <w:tab/>
            </w:r>
            <w:r w:rsidR="00F72A2C">
              <w:rPr>
                <w:webHidden/>
              </w:rPr>
              <w:fldChar w:fldCharType="begin"/>
            </w:r>
            <w:r w:rsidR="00F72A2C">
              <w:rPr>
                <w:webHidden/>
              </w:rPr>
              <w:instrText xml:space="preserve"> PAGEREF _Toc533170033 \h </w:instrText>
            </w:r>
            <w:r w:rsidR="00F72A2C">
              <w:rPr>
                <w:webHidden/>
              </w:rPr>
            </w:r>
            <w:r w:rsidR="00F72A2C">
              <w:rPr>
                <w:webHidden/>
              </w:rPr>
              <w:fldChar w:fldCharType="separate"/>
            </w:r>
            <w:r w:rsidR="00F72A2C">
              <w:rPr>
                <w:webHidden/>
              </w:rPr>
              <w:t>22</w:t>
            </w:r>
            <w:r w:rsidR="00F72A2C">
              <w:rPr>
                <w:webHidden/>
              </w:rPr>
              <w:fldChar w:fldCharType="end"/>
            </w:r>
          </w:hyperlink>
        </w:p>
        <w:p w14:paraId="5486E487" w14:textId="5A919844" w:rsidR="00F72A2C" w:rsidRDefault="00911C08">
          <w:pPr>
            <w:pStyle w:val="2f1"/>
            <w:rPr>
              <w:rFonts w:asciiTheme="minorHAnsi" w:eastAsiaTheme="minorEastAsia" w:hAnsiTheme="minorHAnsi" w:cstheme="minorBidi"/>
              <w:sz w:val="22"/>
              <w:szCs w:val="22"/>
            </w:rPr>
          </w:pPr>
          <w:hyperlink w:anchor="_Toc533170034" w:history="1">
            <w:r w:rsidR="00F72A2C" w:rsidRPr="007F33FD">
              <w:rPr>
                <w:rStyle w:val="afe"/>
              </w:rPr>
              <w:t>3.2. Сценарий 2. Умеренно-оптимистичный (базовый) сценарий социально-экономического развития Мошковского района</w:t>
            </w:r>
            <w:r w:rsidR="00F72A2C">
              <w:rPr>
                <w:webHidden/>
              </w:rPr>
              <w:tab/>
            </w:r>
            <w:r w:rsidR="00F72A2C">
              <w:rPr>
                <w:webHidden/>
              </w:rPr>
              <w:fldChar w:fldCharType="begin"/>
            </w:r>
            <w:r w:rsidR="00F72A2C">
              <w:rPr>
                <w:webHidden/>
              </w:rPr>
              <w:instrText xml:space="preserve"> PAGEREF _Toc533170034 \h </w:instrText>
            </w:r>
            <w:r w:rsidR="00F72A2C">
              <w:rPr>
                <w:webHidden/>
              </w:rPr>
            </w:r>
            <w:r w:rsidR="00F72A2C">
              <w:rPr>
                <w:webHidden/>
              </w:rPr>
              <w:fldChar w:fldCharType="separate"/>
            </w:r>
            <w:r w:rsidR="00F72A2C">
              <w:rPr>
                <w:webHidden/>
              </w:rPr>
              <w:t>22</w:t>
            </w:r>
            <w:r w:rsidR="00F72A2C">
              <w:rPr>
                <w:webHidden/>
              </w:rPr>
              <w:fldChar w:fldCharType="end"/>
            </w:r>
          </w:hyperlink>
        </w:p>
        <w:p w14:paraId="55F9FE63" w14:textId="2B53B273" w:rsidR="00F72A2C" w:rsidRDefault="00911C08">
          <w:pPr>
            <w:pStyle w:val="2f1"/>
            <w:rPr>
              <w:rFonts w:asciiTheme="minorHAnsi" w:eastAsiaTheme="minorEastAsia" w:hAnsiTheme="minorHAnsi" w:cstheme="minorBidi"/>
              <w:sz w:val="22"/>
              <w:szCs w:val="22"/>
            </w:rPr>
          </w:pPr>
          <w:hyperlink w:anchor="_Toc533170035" w:history="1">
            <w:r w:rsidR="00F72A2C" w:rsidRPr="007F33FD">
              <w:rPr>
                <w:rStyle w:val="afe"/>
              </w:rPr>
              <w:t>3.3. Сценарий 3. Инновационный (агломерационный, оптимистический) сценарий социально-экономического развития Мошковского района</w:t>
            </w:r>
            <w:r w:rsidR="00F72A2C">
              <w:rPr>
                <w:webHidden/>
              </w:rPr>
              <w:tab/>
            </w:r>
            <w:r w:rsidR="00F72A2C">
              <w:rPr>
                <w:webHidden/>
              </w:rPr>
              <w:fldChar w:fldCharType="begin"/>
            </w:r>
            <w:r w:rsidR="00F72A2C">
              <w:rPr>
                <w:webHidden/>
              </w:rPr>
              <w:instrText xml:space="preserve"> PAGEREF _Toc533170035 \h </w:instrText>
            </w:r>
            <w:r w:rsidR="00F72A2C">
              <w:rPr>
                <w:webHidden/>
              </w:rPr>
            </w:r>
            <w:r w:rsidR="00F72A2C">
              <w:rPr>
                <w:webHidden/>
              </w:rPr>
              <w:fldChar w:fldCharType="separate"/>
            </w:r>
            <w:r w:rsidR="00F72A2C">
              <w:rPr>
                <w:webHidden/>
              </w:rPr>
              <w:t>23</w:t>
            </w:r>
            <w:r w:rsidR="00F72A2C">
              <w:rPr>
                <w:webHidden/>
              </w:rPr>
              <w:fldChar w:fldCharType="end"/>
            </w:r>
          </w:hyperlink>
        </w:p>
        <w:p w14:paraId="72A0F2A7" w14:textId="7E8EBD61" w:rsidR="00F72A2C" w:rsidRDefault="00911C08">
          <w:pPr>
            <w:pStyle w:val="2f1"/>
            <w:rPr>
              <w:rFonts w:asciiTheme="minorHAnsi" w:eastAsiaTheme="minorEastAsia" w:hAnsiTheme="minorHAnsi" w:cstheme="minorBidi"/>
              <w:sz w:val="22"/>
              <w:szCs w:val="22"/>
            </w:rPr>
          </w:pPr>
          <w:hyperlink w:anchor="_Toc533170036" w:history="1">
            <w:r w:rsidR="00F72A2C" w:rsidRPr="007F33FD">
              <w:rPr>
                <w:rStyle w:val="afe"/>
              </w:rPr>
              <w:t>3.4. Обоснование целевого сценария развития Мошковского района</w:t>
            </w:r>
            <w:r w:rsidR="00F72A2C">
              <w:rPr>
                <w:webHidden/>
              </w:rPr>
              <w:tab/>
            </w:r>
            <w:r w:rsidR="00F72A2C">
              <w:rPr>
                <w:webHidden/>
              </w:rPr>
              <w:fldChar w:fldCharType="begin"/>
            </w:r>
            <w:r w:rsidR="00F72A2C">
              <w:rPr>
                <w:webHidden/>
              </w:rPr>
              <w:instrText xml:space="preserve"> PAGEREF _Toc533170036 \h </w:instrText>
            </w:r>
            <w:r w:rsidR="00F72A2C">
              <w:rPr>
                <w:webHidden/>
              </w:rPr>
            </w:r>
            <w:r w:rsidR="00F72A2C">
              <w:rPr>
                <w:webHidden/>
              </w:rPr>
              <w:fldChar w:fldCharType="separate"/>
            </w:r>
            <w:r w:rsidR="00F72A2C">
              <w:rPr>
                <w:webHidden/>
              </w:rPr>
              <w:t>23</w:t>
            </w:r>
            <w:r w:rsidR="00F72A2C">
              <w:rPr>
                <w:webHidden/>
              </w:rPr>
              <w:fldChar w:fldCharType="end"/>
            </w:r>
          </w:hyperlink>
        </w:p>
        <w:p w14:paraId="2389F6F1" w14:textId="766D8CF1" w:rsidR="00F72A2C" w:rsidRDefault="00911C08">
          <w:pPr>
            <w:pStyle w:val="1fe"/>
            <w:rPr>
              <w:rFonts w:asciiTheme="minorHAnsi" w:eastAsiaTheme="minorEastAsia" w:hAnsiTheme="minorHAnsi" w:cstheme="minorBidi"/>
              <w:b w:val="0"/>
              <w:noProof/>
              <w:sz w:val="22"/>
              <w:szCs w:val="22"/>
            </w:rPr>
          </w:pPr>
          <w:hyperlink w:anchor="_Toc533170037" w:history="1">
            <w:r w:rsidR="00F72A2C" w:rsidRPr="007F33FD">
              <w:rPr>
                <w:rStyle w:val="afe"/>
                <w:noProof/>
              </w:rPr>
              <w:t>4. Миссия, стратегическая цель, приоритеты, цели и задачи социально-экономического развития района, ожидаемые результаты реализации Стратегии</w:t>
            </w:r>
            <w:r w:rsidR="00F72A2C">
              <w:rPr>
                <w:noProof/>
                <w:webHidden/>
              </w:rPr>
              <w:tab/>
            </w:r>
            <w:r w:rsidR="00F72A2C">
              <w:rPr>
                <w:noProof/>
                <w:webHidden/>
              </w:rPr>
              <w:fldChar w:fldCharType="begin"/>
            </w:r>
            <w:r w:rsidR="00F72A2C">
              <w:rPr>
                <w:noProof/>
                <w:webHidden/>
              </w:rPr>
              <w:instrText xml:space="preserve"> PAGEREF _Toc533170037 \h </w:instrText>
            </w:r>
            <w:r w:rsidR="00F72A2C">
              <w:rPr>
                <w:noProof/>
                <w:webHidden/>
              </w:rPr>
            </w:r>
            <w:r w:rsidR="00F72A2C">
              <w:rPr>
                <w:noProof/>
                <w:webHidden/>
              </w:rPr>
              <w:fldChar w:fldCharType="separate"/>
            </w:r>
            <w:r w:rsidR="00F72A2C">
              <w:rPr>
                <w:noProof/>
                <w:webHidden/>
              </w:rPr>
              <w:t>23</w:t>
            </w:r>
            <w:r w:rsidR="00F72A2C">
              <w:rPr>
                <w:noProof/>
                <w:webHidden/>
              </w:rPr>
              <w:fldChar w:fldCharType="end"/>
            </w:r>
          </w:hyperlink>
        </w:p>
        <w:p w14:paraId="7ED34234" w14:textId="4FF6269B" w:rsidR="00F72A2C" w:rsidRDefault="00911C08">
          <w:pPr>
            <w:pStyle w:val="2f1"/>
            <w:rPr>
              <w:rFonts w:asciiTheme="minorHAnsi" w:eastAsiaTheme="minorEastAsia" w:hAnsiTheme="minorHAnsi" w:cstheme="minorBidi"/>
              <w:sz w:val="22"/>
              <w:szCs w:val="22"/>
            </w:rPr>
          </w:pPr>
          <w:hyperlink w:anchor="_Toc533170038" w:history="1">
            <w:r w:rsidR="00F72A2C" w:rsidRPr="007F33FD">
              <w:rPr>
                <w:rStyle w:val="afe"/>
              </w:rPr>
              <w:t>4.1. Миссия, стратегическ</w:t>
            </w:r>
            <w:r w:rsidR="00674E5C">
              <w:rPr>
                <w:rStyle w:val="afe"/>
              </w:rPr>
              <w:t>ая цель, система целей и задач С</w:t>
            </w:r>
            <w:r w:rsidR="00F72A2C" w:rsidRPr="007F33FD">
              <w:rPr>
                <w:rStyle w:val="afe"/>
              </w:rPr>
              <w:t>тратегии</w:t>
            </w:r>
            <w:r w:rsidR="00F72A2C">
              <w:rPr>
                <w:webHidden/>
              </w:rPr>
              <w:tab/>
            </w:r>
            <w:r w:rsidR="00F72A2C">
              <w:rPr>
                <w:webHidden/>
              </w:rPr>
              <w:fldChar w:fldCharType="begin"/>
            </w:r>
            <w:r w:rsidR="00F72A2C">
              <w:rPr>
                <w:webHidden/>
              </w:rPr>
              <w:instrText xml:space="preserve"> PAGEREF _Toc533170038 \h </w:instrText>
            </w:r>
            <w:r w:rsidR="00F72A2C">
              <w:rPr>
                <w:webHidden/>
              </w:rPr>
            </w:r>
            <w:r w:rsidR="00F72A2C">
              <w:rPr>
                <w:webHidden/>
              </w:rPr>
              <w:fldChar w:fldCharType="separate"/>
            </w:r>
            <w:r w:rsidR="00F72A2C">
              <w:rPr>
                <w:webHidden/>
              </w:rPr>
              <w:t>24</w:t>
            </w:r>
            <w:r w:rsidR="00F72A2C">
              <w:rPr>
                <w:webHidden/>
              </w:rPr>
              <w:fldChar w:fldCharType="end"/>
            </w:r>
          </w:hyperlink>
        </w:p>
        <w:p w14:paraId="099FD01C" w14:textId="271C33EB" w:rsidR="00F72A2C" w:rsidRDefault="00911C08">
          <w:pPr>
            <w:pStyle w:val="2f1"/>
            <w:rPr>
              <w:rFonts w:asciiTheme="minorHAnsi" w:eastAsiaTheme="minorEastAsia" w:hAnsiTheme="minorHAnsi" w:cstheme="minorBidi"/>
              <w:sz w:val="22"/>
              <w:szCs w:val="22"/>
            </w:rPr>
          </w:pPr>
          <w:hyperlink w:anchor="_Toc533170039" w:history="1">
            <w:r w:rsidR="00F72A2C" w:rsidRPr="007F33FD">
              <w:rPr>
                <w:rStyle w:val="afe"/>
                <w:rFonts w:eastAsia="Calibri"/>
              </w:rPr>
              <w:t>4.2. Приоритеты в реализации задач, о</w:t>
            </w:r>
            <w:r w:rsidR="00674E5C">
              <w:rPr>
                <w:rStyle w:val="afe"/>
                <w:rFonts w:eastAsia="Calibri"/>
              </w:rPr>
              <w:t>беспечивающих достижение целей С</w:t>
            </w:r>
            <w:r w:rsidR="00F72A2C" w:rsidRPr="007F33FD">
              <w:rPr>
                <w:rStyle w:val="afe"/>
                <w:rFonts w:eastAsia="Calibri"/>
              </w:rPr>
              <w:t>тратегии</w:t>
            </w:r>
            <w:r w:rsidR="00F72A2C">
              <w:rPr>
                <w:webHidden/>
              </w:rPr>
              <w:tab/>
            </w:r>
            <w:r w:rsidR="00F72A2C">
              <w:rPr>
                <w:webHidden/>
              </w:rPr>
              <w:fldChar w:fldCharType="begin"/>
            </w:r>
            <w:r w:rsidR="00F72A2C">
              <w:rPr>
                <w:webHidden/>
              </w:rPr>
              <w:instrText xml:space="preserve"> PAGEREF _Toc533170039 \h </w:instrText>
            </w:r>
            <w:r w:rsidR="00F72A2C">
              <w:rPr>
                <w:webHidden/>
              </w:rPr>
            </w:r>
            <w:r w:rsidR="00F72A2C">
              <w:rPr>
                <w:webHidden/>
              </w:rPr>
              <w:fldChar w:fldCharType="separate"/>
            </w:r>
            <w:r w:rsidR="00F72A2C">
              <w:rPr>
                <w:webHidden/>
              </w:rPr>
              <w:t>24</w:t>
            </w:r>
            <w:r w:rsidR="00F72A2C">
              <w:rPr>
                <w:webHidden/>
              </w:rPr>
              <w:fldChar w:fldCharType="end"/>
            </w:r>
          </w:hyperlink>
        </w:p>
        <w:p w14:paraId="52FF8887" w14:textId="21D052BC" w:rsidR="00F72A2C" w:rsidRDefault="00911C08">
          <w:pPr>
            <w:pStyle w:val="2f1"/>
            <w:rPr>
              <w:rFonts w:asciiTheme="minorHAnsi" w:eastAsiaTheme="minorEastAsia" w:hAnsiTheme="minorHAnsi" w:cstheme="minorBidi"/>
              <w:sz w:val="22"/>
              <w:szCs w:val="22"/>
            </w:rPr>
          </w:pPr>
          <w:hyperlink w:anchor="_Toc533170040" w:history="1">
            <w:r w:rsidR="00926596">
              <w:rPr>
                <w:rStyle w:val="afe"/>
              </w:rPr>
              <w:t>4.3</w:t>
            </w:r>
            <w:r w:rsidR="00F72A2C" w:rsidRPr="007F33FD">
              <w:rPr>
                <w:rStyle w:val="afe"/>
              </w:rPr>
              <w:t>. Приоритеты в реализации задач, о</w:t>
            </w:r>
            <w:r w:rsidR="00E5134B">
              <w:rPr>
                <w:rStyle w:val="afe"/>
              </w:rPr>
              <w:t>беспечивающих достижение целей с</w:t>
            </w:r>
            <w:r w:rsidR="00F72A2C" w:rsidRPr="007F33FD">
              <w:rPr>
                <w:rStyle w:val="afe"/>
              </w:rPr>
              <w:t>тратегии, и о</w:t>
            </w:r>
            <w:r w:rsidR="00674E5C">
              <w:rPr>
                <w:rStyle w:val="afe"/>
              </w:rPr>
              <w:t>жидаемые результаты реализации С</w:t>
            </w:r>
            <w:r w:rsidR="00F72A2C" w:rsidRPr="007F33FD">
              <w:rPr>
                <w:rStyle w:val="afe"/>
              </w:rPr>
              <w:t>тратегии</w:t>
            </w:r>
            <w:r w:rsidR="00F72A2C">
              <w:rPr>
                <w:webHidden/>
              </w:rPr>
              <w:tab/>
            </w:r>
            <w:r w:rsidR="00F72A2C">
              <w:rPr>
                <w:webHidden/>
              </w:rPr>
              <w:fldChar w:fldCharType="begin"/>
            </w:r>
            <w:r w:rsidR="00F72A2C">
              <w:rPr>
                <w:webHidden/>
              </w:rPr>
              <w:instrText xml:space="preserve"> PAGEREF _Toc533170040 \h </w:instrText>
            </w:r>
            <w:r w:rsidR="00F72A2C">
              <w:rPr>
                <w:webHidden/>
              </w:rPr>
            </w:r>
            <w:r w:rsidR="00F72A2C">
              <w:rPr>
                <w:webHidden/>
              </w:rPr>
              <w:fldChar w:fldCharType="separate"/>
            </w:r>
            <w:r w:rsidR="00F72A2C">
              <w:rPr>
                <w:webHidden/>
              </w:rPr>
              <w:t>29</w:t>
            </w:r>
            <w:r w:rsidR="00F72A2C">
              <w:rPr>
                <w:webHidden/>
              </w:rPr>
              <w:fldChar w:fldCharType="end"/>
            </w:r>
          </w:hyperlink>
        </w:p>
        <w:p w14:paraId="30259263" w14:textId="3782A53F" w:rsidR="00F72A2C" w:rsidRDefault="00911C08">
          <w:pPr>
            <w:pStyle w:val="2f1"/>
            <w:rPr>
              <w:rFonts w:asciiTheme="minorHAnsi" w:eastAsiaTheme="minorEastAsia" w:hAnsiTheme="minorHAnsi" w:cstheme="minorBidi"/>
              <w:sz w:val="22"/>
              <w:szCs w:val="22"/>
            </w:rPr>
          </w:pPr>
          <w:hyperlink w:anchor="_Toc533170041" w:history="1">
            <w:r w:rsidR="00926596">
              <w:rPr>
                <w:rStyle w:val="afe"/>
              </w:rPr>
              <w:t>4.4</w:t>
            </w:r>
            <w:r w:rsidR="00F72A2C" w:rsidRPr="007F33FD">
              <w:rPr>
                <w:rStyle w:val="afe"/>
              </w:rPr>
              <w:t>. Направления территориального развития района</w:t>
            </w:r>
            <w:r w:rsidR="00F72A2C">
              <w:rPr>
                <w:webHidden/>
              </w:rPr>
              <w:tab/>
            </w:r>
            <w:r w:rsidR="00F72A2C">
              <w:rPr>
                <w:webHidden/>
              </w:rPr>
              <w:fldChar w:fldCharType="begin"/>
            </w:r>
            <w:r w:rsidR="00F72A2C">
              <w:rPr>
                <w:webHidden/>
              </w:rPr>
              <w:instrText xml:space="preserve"> PAGEREF _Toc533170041 \h </w:instrText>
            </w:r>
            <w:r w:rsidR="00F72A2C">
              <w:rPr>
                <w:webHidden/>
              </w:rPr>
            </w:r>
            <w:r w:rsidR="00F72A2C">
              <w:rPr>
                <w:webHidden/>
              </w:rPr>
              <w:fldChar w:fldCharType="separate"/>
            </w:r>
            <w:r w:rsidR="00F72A2C">
              <w:rPr>
                <w:webHidden/>
              </w:rPr>
              <w:t>39</w:t>
            </w:r>
            <w:r w:rsidR="00F72A2C">
              <w:rPr>
                <w:webHidden/>
              </w:rPr>
              <w:fldChar w:fldCharType="end"/>
            </w:r>
          </w:hyperlink>
        </w:p>
        <w:p w14:paraId="2C6DB6A9" w14:textId="725B36F7" w:rsidR="00F72A2C" w:rsidRDefault="00911C08">
          <w:pPr>
            <w:pStyle w:val="1fe"/>
            <w:rPr>
              <w:rFonts w:asciiTheme="minorHAnsi" w:eastAsiaTheme="minorEastAsia" w:hAnsiTheme="minorHAnsi" w:cstheme="minorBidi"/>
              <w:b w:val="0"/>
              <w:noProof/>
              <w:sz w:val="22"/>
              <w:szCs w:val="22"/>
            </w:rPr>
          </w:pPr>
          <w:hyperlink w:anchor="_Toc533170042" w:history="1">
            <w:r w:rsidR="00F72A2C" w:rsidRPr="007F33FD">
              <w:rPr>
                <w:rStyle w:val="afe"/>
                <w:noProof/>
              </w:rPr>
              <w:t>5. Оценка ресурсов, необходимых для реализации Стратегии</w:t>
            </w:r>
            <w:r w:rsidR="00F72A2C">
              <w:rPr>
                <w:noProof/>
                <w:webHidden/>
              </w:rPr>
              <w:tab/>
            </w:r>
            <w:r w:rsidR="00F72A2C">
              <w:rPr>
                <w:noProof/>
                <w:webHidden/>
              </w:rPr>
              <w:fldChar w:fldCharType="begin"/>
            </w:r>
            <w:r w:rsidR="00F72A2C">
              <w:rPr>
                <w:noProof/>
                <w:webHidden/>
              </w:rPr>
              <w:instrText xml:space="preserve"> PAGEREF _Toc533170042 \h </w:instrText>
            </w:r>
            <w:r w:rsidR="00F72A2C">
              <w:rPr>
                <w:noProof/>
                <w:webHidden/>
              </w:rPr>
            </w:r>
            <w:r w:rsidR="00F72A2C">
              <w:rPr>
                <w:noProof/>
                <w:webHidden/>
              </w:rPr>
              <w:fldChar w:fldCharType="separate"/>
            </w:r>
            <w:r w:rsidR="00F72A2C">
              <w:rPr>
                <w:noProof/>
                <w:webHidden/>
              </w:rPr>
              <w:t>58</w:t>
            </w:r>
            <w:r w:rsidR="00F72A2C">
              <w:rPr>
                <w:noProof/>
                <w:webHidden/>
              </w:rPr>
              <w:fldChar w:fldCharType="end"/>
            </w:r>
          </w:hyperlink>
        </w:p>
        <w:p w14:paraId="08052AF1" w14:textId="1719EB93" w:rsidR="00F72A2C" w:rsidRDefault="00911C08">
          <w:pPr>
            <w:pStyle w:val="2f1"/>
            <w:rPr>
              <w:rFonts w:asciiTheme="minorHAnsi" w:eastAsiaTheme="minorEastAsia" w:hAnsiTheme="minorHAnsi" w:cstheme="minorBidi"/>
              <w:sz w:val="22"/>
              <w:szCs w:val="22"/>
            </w:rPr>
          </w:pPr>
          <w:hyperlink w:anchor="_Toc533170043" w:history="1">
            <w:r w:rsidR="00F72A2C" w:rsidRPr="007F33FD">
              <w:rPr>
                <w:rStyle w:val="afe"/>
              </w:rPr>
              <w:t>5.1. Оценка финансовых ресурсов, необходимых для реализации Стратегии</w:t>
            </w:r>
            <w:r w:rsidR="00F72A2C">
              <w:rPr>
                <w:webHidden/>
              </w:rPr>
              <w:tab/>
            </w:r>
            <w:r w:rsidR="00F72A2C">
              <w:rPr>
                <w:webHidden/>
              </w:rPr>
              <w:fldChar w:fldCharType="begin"/>
            </w:r>
            <w:r w:rsidR="00F72A2C">
              <w:rPr>
                <w:webHidden/>
              </w:rPr>
              <w:instrText xml:space="preserve"> PAGEREF _Toc533170043 \h </w:instrText>
            </w:r>
            <w:r w:rsidR="00F72A2C">
              <w:rPr>
                <w:webHidden/>
              </w:rPr>
            </w:r>
            <w:r w:rsidR="00F72A2C">
              <w:rPr>
                <w:webHidden/>
              </w:rPr>
              <w:fldChar w:fldCharType="separate"/>
            </w:r>
            <w:r w:rsidR="00F72A2C">
              <w:rPr>
                <w:webHidden/>
              </w:rPr>
              <w:t>58</w:t>
            </w:r>
            <w:r w:rsidR="00F72A2C">
              <w:rPr>
                <w:webHidden/>
              </w:rPr>
              <w:fldChar w:fldCharType="end"/>
            </w:r>
          </w:hyperlink>
        </w:p>
        <w:p w14:paraId="494D2635" w14:textId="2DC0F324" w:rsidR="00F72A2C" w:rsidRDefault="00911C08">
          <w:pPr>
            <w:pStyle w:val="2f1"/>
            <w:rPr>
              <w:rFonts w:asciiTheme="minorHAnsi" w:eastAsiaTheme="minorEastAsia" w:hAnsiTheme="minorHAnsi" w:cstheme="minorBidi"/>
              <w:sz w:val="22"/>
              <w:szCs w:val="22"/>
            </w:rPr>
          </w:pPr>
          <w:hyperlink w:anchor="_Toc533170044" w:history="1">
            <w:r w:rsidR="00F72A2C" w:rsidRPr="007F33FD">
              <w:rPr>
                <w:rStyle w:val="afe"/>
              </w:rPr>
              <w:t>5.2. Оценка иных ресурсов, необходимых для реализации Стратегии</w:t>
            </w:r>
            <w:r w:rsidR="00F72A2C">
              <w:rPr>
                <w:webHidden/>
              </w:rPr>
              <w:tab/>
            </w:r>
            <w:r w:rsidR="00F72A2C">
              <w:rPr>
                <w:webHidden/>
              </w:rPr>
              <w:fldChar w:fldCharType="begin"/>
            </w:r>
            <w:r w:rsidR="00F72A2C">
              <w:rPr>
                <w:webHidden/>
              </w:rPr>
              <w:instrText xml:space="preserve"> PAGEREF _Toc533170044 \h </w:instrText>
            </w:r>
            <w:r w:rsidR="00F72A2C">
              <w:rPr>
                <w:webHidden/>
              </w:rPr>
            </w:r>
            <w:r w:rsidR="00F72A2C">
              <w:rPr>
                <w:webHidden/>
              </w:rPr>
              <w:fldChar w:fldCharType="separate"/>
            </w:r>
            <w:r w:rsidR="00F72A2C">
              <w:rPr>
                <w:webHidden/>
              </w:rPr>
              <w:t>59</w:t>
            </w:r>
            <w:r w:rsidR="00F72A2C">
              <w:rPr>
                <w:webHidden/>
              </w:rPr>
              <w:fldChar w:fldCharType="end"/>
            </w:r>
          </w:hyperlink>
        </w:p>
        <w:p w14:paraId="2FBFA41C" w14:textId="1B5D89CC" w:rsidR="00F72A2C" w:rsidRDefault="00911C08">
          <w:pPr>
            <w:pStyle w:val="1fe"/>
            <w:rPr>
              <w:rFonts w:asciiTheme="minorHAnsi" w:eastAsiaTheme="minorEastAsia" w:hAnsiTheme="minorHAnsi" w:cstheme="minorBidi"/>
              <w:b w:val="0"/>
              <w:noProof/>
              <w:sz w:val="22"/>
              <w:szCs w:val="22"/>
            </w:rPr>
          </w:pPr>
          <w:hyperlink w:anchor="_Toc533170045" w:history="1">
            <w:r w:rsidR="00F72A2C" w:rsidRPr="007F33FD">
              <w:rPr>
                <w:rStyle w:val="afe"/>
                <w:noProof/>
              </w:rPr>
              <w:t>6. Система управления, контроля и мониторинга реализации Стратегии</w:t>
            </w:r>
            <w:r w:rsidR="00F72A2C">
              <w:rPr>
                <w:noProof/>
                <w:webHidden/>
              </w:rPr>
              <w:tab/>
            </w:r>
            <w:r w:rsidR="00F72A2C">
              <w:rPr>
                <w:noProof/>
                <w:webHidden/>
              </w:rPr>
              <w:fldChar w:fldCharType="begin"/>
            </w:r>
            <w:r w:rsidR="00F72A2C">
              <w:rPr>
                <w:noProof/>
                <w:webHidden/>
              </w:rPr>
              <w:instrText xml:space="preserve"> PAGEREF _Toc533170045 \h </w:instrText>
            </w:r>
            <w:r w:rsidR="00F72A2C">
              <w:rPr>
                <w:noProof/>
                <w:webHidden/>
              </w:rPr>
            </w:r>
            <w:r w:rsidR="00F72A2C">
              <w:rPr>
                <w:noProof/>
                <w:webHidden/>
              </w:rPr>
              <w:fldChar w:fldCharType="separate"/>
            </w:r>
            <w:r w:rsidR="00F72A2C">
              <w:rPr>
                <w:noProof/>
                <w:webHidden/>
              </w:rPr>
              <w:t>60</w:t>
            </w:r>
            <w:r w:rsidR="00F72A2C">
              <w:rPr>
                <w:noProof/>
                <w:webHidden/>
              </w:rPr>
              <w:fldChar w:fldCharType="end"/>
            </w:r>
          </w:hyperlink>
        </w:p>
        <w:p w14:paraId="66078C61" w14:textId="7976B74B" w:rsidR="00F72A2C" w:rsidRDefault="00911C08">
          <w:pPr>
            <w:pStyle w:val="2f1"/>
            <w:rPr>
              <w:rFonts w:asciiTheme="minorHAnsi" w:eastAsiaTheme="minorEastAsia" w:hAnsiTheme="minorHAnsi" w:cstheme="minorBidi"/>
              <w:sz w:val="22"/>
              <w:szCs w:val="22"/>
            </w:rPr>
          </w:pPr>
          <w:hyperlink w:anchor="_Toc533170046" w:history="1">
            <w:r w:rsidR="00F72A2C" w:rsidRPr="007F33FD">
              <w:rPr>
                <w:rStyle w:val="afe"/>
              </w:rPr>
              <w:t>6.1. Сроки и этапы реализации Стратегии</w:t>
            </w:r>
            <w:r w:rsidR="00F72A2C">
              <w:rPr>
                <w:webHidden/>
              </w:rPr>
              <w:tab/>
            </w:r>
            <w:r w:rsidR="00F72A2C">
              <w:rPr>
                <w:webHidden/>
              </w:rPr>
              <w:fldChar w:fldCharType="begin"/>
            </w:r>
            <w:r w:rsidR="00F72A2C">
              <w:rPr>
                <w:webHidden/>
              </w:rPr>
              <w:instrText xml:space="preserve"> PAGEREF _Toc533170046 \h </w:instrText>
            </w:r>
            <w:r w:rsidR="00F72A2C">
              <w:rPr>
                <w:webHidden/>
              </w:rPr>
            </w:r>
            <w:r w:rsidR="00F72A2C">
              <w:rPr>
                <w:webHidden/>
              </w:rPr>
              <w:fldChar w:fldCharType="separate"/>
            </w:r>
            <w:r w:rsidR="00F72A2C">
              <w:rPr>
                <w:webHidden/>
              </w:rPr>
              <w:t>60</w:t>
            </w:r>
            <w:r w:rsidR="00F72A2C">
              <w:rPr>
                <w:webHidden/>
              </w:rPr>
              <w:fldChar w:fldCharType="end"/>
            </w:r>
          </w:hyperlink>
        </w:p>
        <w:p w14:paraId="4AA146A5" w14:textId="39FEB65D" w:rsidR="00F72A2C" w:rsidRDefault="00911C08">
          <w:pPr>
            <w:pStyle w:val="2f1"/>
            <w:rPr>
              <w:rFonts w:asciiTheme="minorHAnsi" w:eastAsiaTheme="minorEastAsia" w:hAnsiTheme="minorHAnsi" w:cstheme="minorBidi"/>
              <w:sz w:val="22"/>
              <w:szCs w:val="22"/>
            </w:rPr>
          </w:pPr>
          <w:hyperlink w:anchor="_Toc533170047" w:history="1">
            <w:r w:rsidR="00F72A2C" w:rsidRPr="007F33FD">
              <w:rPr>
                <w:rStyle w:val="afe"/>
              </w:rPr>
              <w:t>6.2. Система управления реализацией Стратегии</w:t>
            </w:r>
            <w:r w:rsidR="00F72A2C">
              <w:rPr>
                <w:webHidden/>
              </w:rPr>
              <w:tab/>
            </w:r>
            <w:r w:rsidR="00F72A2C">
              <w:rPr>
                <w:webHidden/>
              </w:rPr>
              <w:fldChar w:fldCharType="begin"/>
            </w:r>
            <w:r w:rsidR="00F72A2C">
              <w:rPr>
                <w:webHidden/>
              </w:rPr>
              <w:instrText xml:space="preserve"> PAGEREF _Toc533170047 \h </w:instrText>
            </w:r>
            <w:r w:rsidR="00F72A2C">
              <w:rPr>
                <w:webHidden/>
              </w:rPr>
            </w:r>
            <w:r w:rsidR="00F72A2C">
              <w:rPr>
                <w:webHidden/>
              </w:rPr>
              <w:fldChar w:fldCharType="separate"/>
            </w:r>
            <w:r w:rsidR="00F72A2C">
              <w:rPr>
                <w:webHidden/>
              </w:rPr>
              <w:t>61</w:t>
            </w:r>
            <w:r w:rsidR="00F72A2C">
              <w:rPr>
                <w:webHidden/>
              </w:rPr>
              <w:fldChar w:fldCharType="end"/>
            </w:r>
          </w:hyperlink>
        </w:p>
        <w:p w14:paraId="282006E1" w14:textId="4E84B8C4" w:rsidR="00F72A2C" w:rsidRDefault="00911C08">
          <w:pPr>
            <w:pStyle w:val="2f1"/>
            <w:rPr>
              <w:rFonts w:asciiTheme="minorHAnsi" w:eastAsiaTheme="minorEastAsia" w:hAnsiTheme="minorHAnsi" w:cstheme="minorBidi"/>
              <w:sz w:val="22"/>
              <w:szCs w:val="22"/>
            </w:rPr>
          </w:pPr>
          <w:hyperlink w:anchor="_Toc533170048" w:history="1">
            <w:r w:rsidR="00F72A2C" w:rsidRPr="007F33FD">
              <w:rPr>
                <w:rStyle w:val="afe"/>
              </w:rPr>
              <w:t>6.3. Механизмы обеспечения реализации Стратегии</w:t>
            </w:r>
            <w:r w:rsidR="00F72A2C">
              <w:rPr>
                <w:webHidden/>
              </w:rPr>
              <w:tab/>
            </w:r>
            <w:r w:rsidR="00F72A2C">
              <w:rPr>
                <w:webHidden/>
              </w:rPr>
              <w:fldChar w:fldCharType="begin"/>
            </w:r>
            <w:r w:rsidR="00F72A2C">
              <w:rPr>
                <w:webHidden/>
              </w:rPr>
              <w:instrText xml:space="preserve"> PAGEREF _Toc533170048 \h </w:instrText>
            </w:r>
            <w:r w:rsidR="00F72A2C">
              <w:rPr>
                <w:webHidden/>
              </w:rPr>
            </w:r>
            <w:r w:rsidR="00F72A2C">
              <w:rPr>
                <w:webHidden/>
              </w:rPr>
              <w:fldChar w:fldCharType="separate"/>
            </w:r>
            <w:r w:rsidR="00F72A2C">
              <w:rPr>
                <w:webHidden/>
              </w:rPr>
              <w:t>63</w:t>
            </w:r>
            <w:r w:rsidR="00F72A2C">
              <w:rPr>
                <w:webHidden/>
              </w:rPr>
              <w:fldChar w:fldCharType="end"/>
            </w:r>
          </w:hyperlink>
        </w:p>
        <w:p w14:paraId="6FB49E88" w14:textId="62388258" w:rsidR="00F72A2C" w:rsidRDefault="00911C08">
          <w:pPr>
            <w:pStyle w:val="2f1"/>
            <w:rPr>
              <w:rFonts w:asciiTheme="minorHAnsi" w:eastAsiaTheme="minorEastAsia" w:hAnsiTheme="minorHAnsi" w:cstheme="minorBidi"/>
              <w:sz w:val="22"/>
              <w:szCs w:val="22"/>
            </w:rPr>
          </w:pPr>
          <w:hyperlink w:anchor="_Toc533170049" w:history="1">
            <w:r w:rsidR="00F72A2C" w:rsidRPr="007F33FD">
              <w:rPr>
                <w:rStyle w:val="afe"/>
              </w:rPr>
              <w:t>6.4. Информация о муниципальных программах, утвержденных в целях реализации Стратегии</w:t>
            </w:r>
            <w:r w:rsidR="00F72A2C">
              <w:rPr>
                <w:webHidden/>
              </w:rPr>
              <w:tab/>
            </w:r>
            <w:r w:rsidR="00F72A2C">
              <w:rPr>
                <w:webHidden/>
              </w:rPr>
              <w:fldChar w:fldCharType="begin"/>
            </w:r>
            <w:r w:rsidR="00F72A2C">
              <w:rPr>
                <w:webHidden/>
              </w:rPr>
              <w:instrText xml:space="preserve"> PAGEREF _Toc533170049 \h </w:instrText>
            </w:r>
            <w:r w:rsidR="00F72A2C">
              <w:rPr>
                <w:webHidden/>
              </w:rPr>
            </w:r>
            <w:r w:rsidR="00F72A2C">
              <w:rPr>
                <w:webHidden/>
              </w:rPr>
              <w:fldChar w:fldCharType="separate"/>
            </w:r>
            <w:r w:rsidR="00F72A2C">
              <w:rPr>
                <w:webHidden/>
              </w:rPr>
              <w:t>64</w:t>
            </w:r>
            <w:r w:rsidR="00F72A2C">
              <w:rPr>
                <w:webHidden/>
              </w:rPr>
              <w:fldChar w:fldCharType="end"/>
            </w:r>
          </w:hyperlink>
        </w:p>
        <w:p w14:paraId="7F32BB77" w14:textId="03D1AB27" w:rsidR="00F72A2C" w:rsidRDefault="00911C08">
          <w:pPr>
            <w:pStyle w:val="2f1"/>
            <w:rPr>
              <w:rFonts w:asciiTheme="minorHAnsi" w:eastAsiaTheme="minorEastAsia" w:hAnsiTheme="minorHAnsi" w:cstheme="minorBidi"/>
              <w:sz w:val="22"/>
              <w:szCs w:val="22"/>
            </w:rPr>
          </w:pPr>
          <w:hyperlink w:anchor="_Toc533170050" w:history="1">
            <w:r w:rsidR="00F72A2C" w:rsidRPr="007F33FD">
              <w:rPr>
                <w:rStyle w:val="afe"/>
              </w:rPr>
              <w:t>6.5. Система мониторинга и контроля за реализацией Стратегии</w:t>
            </w:r>
            <w:r w:rsidR="00F72A2C">
              <w:rPr>
                <w:webHidden/>
              </w:rPr>
              <w:tab/>
            </w:r>
            <w:r w:rsidR="00F72A2C">
              <w:rPr>
                <w:webHidden/>
              </w:rPr>
              <w:fldChar w:fldCharType="begin"/>
            </w:r>
            <w:r w:rsidR="00F72A2C">
              <w:rPr>
                <w:webHidden/>
              </w:rPr>
              <w:instrText xml:space="preserve"> PAGEREF _Toc533170050 \h </w:instrText>
            </w:r>
            <w:r w:rsidR="00F72A2C">
              <w:rPr>
                <w:webHidden/>
              </w:rPr>
            </w:r>
            <w:r w:rsidR="00F72A2C">
              <w:rPr>
                <w:webHidden/>
              </w:rPr>
              <w:fldChar w:fldCharType="separate"/>
            </w:r>
            <w:r w:rsidR="00F72A2C">
              <w:rPr>
                <w:webHidden/>
              </w:rPr>
              <w:t>65</w:t>
            </w:r>
            <w:r w:rsidR="00F72A2C">
              <w:rPr>
                <w:webHidden/>
              </w:rPr>
              <w:fldChar w:fldCharType="end"/>
            </w:r>
          </w:hyperlink>
        </w:p>
        <w:p w14:paraId="584ED25E" w14:textId="48BD8D7D" w:rsidR="00F72A2C" w:rsidRDefault="00911C08">
          <w:pPr>
            <w:pStyle w:val="1fe"/>
            <w:rPr>
              <w:rFonts w:asciiTheme="minorHAnsi" w:eastAsiaTheme="minorEastAsia" w:hAnsiTheme="minorHAnsi" w:cstheme="minorBidi"/>
              <w:b w:val="0"/>
              <w:noProof/>
              <w:sz w:val="22"/>
              <w:szCs w:val="22"/>
            </w:rPr>
          </w:pPr>
          <w:hyperlink w:anchor="_Toc533170051" w:history="1">
            <w:r w:rsidR="00F72A2C" w:rsidRPr="007F33FD">
              <w:rPr>
                <w:rStyle w:val="afe"/>
                <w:noProof/>
              </w:rPr>
              <w:t>7. Заключение</w:t>
            </w:r>
            <w:r w:rsidR="00F72A2C">
              <w:rPr>
                <w:noProof/>
                <w:webHidden/>
              </w:rPr>
              <w:tab/>
            </w:r>
            <w:r w:rsidR="00F72A2C">
              <w:rPr>
                <w:noProof/>
                <w:webHidden/>
              </w:rPr>
              <w:fldChar w:fldCharType="begin"/>
            </w:r>
            <w:r w:rsidR="00F72A2C">
              <w:rPr>
                <w:noProof/>
                <w:webHidden/>
              </w:rPr>
              <w:instrText xml:space="preserve"> PAGEREF _Toc533170051 \h </w:instrText>
            </w:r>
            <w:r w:rsidR="00F72A2C">
              <w:rPr>
                <w:noProof/>
                <w:webHidden/>
              </w:rPr>
            </w:r>
            <w:r w:rsidR="00F72A2C">
              <w:rPr>
                <w:noProof/>
                <w:webHidden/>
              </w:rPr>
              <w:fldChar w:fldCharType="separate"/>
            </w:r>
            <w:r w:rsidR="00F72A2C">
              <w:rPr>
                <w:noProof/>
                <w:webHidden/>
              </w:rPr>
              <w:t>66</w:t>
            </w:r>
            <w:r w:rsidR="00F72A2C">
              <w:rPr>
                <w:noProof/>
                <w:webHidden/>
              </w:rPr>
              <w:fldChar w:fldCharType="end"/>
            </w:r>
          </w:hyperlink>
        </w:p>
        <w:p w14:paraId="62E95004" w14:textId="0EDE1F84" w:rsidR="00F72A2C" w:rsidRDefault="00911C08">
          <w:pPr>
            <w:pStyle w:val="1fe"/>
            <w:rPr>
              <w:rFonts w:asciiTheme="minorHAnsi" w:eastAsiaTheme="minorEastAsia" w:hAnsiTheme="minorHAnsi" w:cstheme="minorBidi"/>
              <w:b w:val="0"/>
              <w:noProof/>
              <w:sz w:val="22"/>
              <w:szCs w:val="22"/>
            </w:rPr>
          </w:pPr>
          <w:hyperlink w:anchor="_Toc533170052" w:history="1">
            <w:r w:rsidR="00F72A2C" w:rsidRPr="007F33FD">
              <w:rPr>
                <w:rStyle w:val="afe"/>
                <w:noProof/>
              </w:rPr>
              <w:t>Приложения</w:t>
            </w:r>
            <w:r w:rsidR="00F72A2C">
              <w:rPr>
                <w:noProof/>
                <w:webHidden/>
              </w:rPr>
              <w:tab/>
            </w:r>
            <w:r w:rsidR="00F72A2C">
              <w:rPr>
                <w:noProof/>
                <w:webHidden/>
              </w:rPr>
              <w:fldChar w:fldCharType="begin"/>
            </w:r>
            <w:r w:rsidR="00F72A2C">
              <w:rPr>
                <w:noProof/>
                <w:webHidden/>
              </w:rPr>
              <w:instrText xml:space="preserve"> PAGEREF _Toc533170052 \h </w:instrText>
            </w:r>
            <w:r w:rsidR="00F72A2C">
              <w:rPr>
                <w:noProof/>
                <w:webHidden/>
              </w:rPr>
            </w:r>
            <w:r w:rsidR="00F72A2C">
              <w:rPr>
                <w:noProof/>
                <w:webHidden/>
              </w:rPr>
              <w:fldChar w:fldCharType="separate"/>
            </w:r>
            <w:r w:rsidR="00F72A2C">
              <w:rPr>
                <w:noProof/>
                <w:webHidden/>
              </w:rPr>
              <w:t>68</w:t>
            </w:r>
            <w:r w:rsidR="00F72A2C">
              <w:rPr>
                <w:noProof/>
                <w:webHidden/>
              </w:rPr>
              <w:fldChar w:fldCharType="end"/>
            </w:r>
          </w:hyperlink>
        </w:p>
        <w:p w14:paraId="2BAF8A90" w14:textId="0225A912" w:rsidR="00F72A2C" w:rsidRDefault="00911C08">
          <w:pPr>
            <w:pStyle w:val="2f1"/>
            <w:rPr>
              <w:rFonts w:asciiTheme="minorHAnsi" w:eastAsiaTheme="minorEastAsia" w:hAnsiTheme="minorHAnsi" w:cstheme="minorBidi"/>
              <w:sz w:val="22"/>
              <w:szCs w:val="22"/>
            </w:rPr>
          </w:pPr>
          <w:hyperlink w:anchor="_Toc533170053" w:history="1">
            <w:r w:rsidR="00F72A2C" w:rsidRPr="007F33FD">
              <w:rPr>
                <w:rStyle w:val="afe"/>
                <w:rFonts w:eastAsia="Calibri"/>
              </w:rPr>
              <w:t>Приложение № 1. Правовые акты, являющ</w:t>
            </w:r>
            <w:r w:rsidR="00086901">
              <w:rPr>
                <w:rStyle w:val="afe"/>
                <w:rFonts w:eastAsia="Calibri"/>
              </w:rPr>
              <w:t>иеся основанием для разработки С</w:t>
            </w:r>
            <w:r w:rsidR="00F72A2C" w:rsidRPr="007F33FD">
              <w:rPr>
                <w:rStyle w:val="afe"/>
                <w:rFonts w:eastAsia="Calibri"/>
                <w:spacing w:val="-6"/>
              </w:rPr>
              <w:t>тратегии социально</w:t>
            </w:r>
            <w:r w:rsidR="00F72A2C" w:rsidRPr="007F33FD">
              <w:rPr>
                <w:rStyle w:val="afe"/>
              </w:rPr>
              <w:t>-экономического развития Мошковского района Новосибирской области до 2030 года</w:t>
            </w:r>
            <w:r w:rsidR="00F72A2C">
              <w:rPr>
                <w:webHidden/>
              </w:rPr>
              <w:tab/>
            </w:r>
            <w:r w:rsidR="00F72A2C">
              <w:rPr>
                <w:webHidden/>
              </w:rPr>
              <w:fldChar w:fldCharType="begin"/>
            </w:r>
            <w:r w:rsidR="00F72A2C">
              <w:rPr>
                <w:webHidden/>
              </w:rPr>
              <w:instrText xml:space="preserve"> PAGEREF _Toc533170053 \h </w:instrText>
            </w:r>
            <w:r w:rsidR="00F72A2C">
              <w:rPr>
                <w:webHidden/>
              </w:rPr>
            </w:r>
            <w:r w:rsidR="00F72A2C">
              <w:rPr>
                <w:webHidden/>
              </w:rPr>
              <w:fldChar w:fldCharType="separate"/>
            </w:r>
            <w:r w:rsidR="00F72A2C">
              <w:rPr>
                <w:webHidden/>
              </w:rPr>
              <w:t>68</w:t>
            </w:r>
            <w:r w:rsidR="00F72A2C">
              <w:rPr>
                <w:webHidden/>
              </w:rPr>
              <w:fldChar w:fldCharType="end"/>
            </w:r>
          </w:hyperlink>
        </w:p>
        <w:p w14:paraId="08637961" w14:textId="2065BFF1" w:rsidR="00F72A2C" w:rsidRDefault="00911C08">
          <w:pPr>
            <w:pStyle w:val="2f1"/>
            <w:rPr>
              <w:rFonts w:asciiTheme="minorHAnsi" w:eastAsiaTheme="minorEastAsia" w:hAnsiTheme="minorHAnsi" w:cstheme="minorBidi"/>
              <w:sz w:val="22"/>
              <w:szCs w:val="22"/>
            </w:rPr>
          </w:pPr>
          <w:hyperlink w:anchor="_Toc533170054" w:history="1">
            <w:r w:rsidR="00F72A2C" w:rsidRPr="007F33FD">
              <w:rPr>
                <w:rStyle w:val="afe"/>
              </w:rPr>
              <w:t>Приложение № 2. Показатели социально-экономического развития Мошковского района, характеризующие результат достижения целей Стратегии, решения поставленных задач</w:t>
            </w:r>
            <w:r w:rsidR="00F72A2C">
              <w:rPr>
                <w:webHidden/>
              </w:rPr>
              <w:tab/>
            </w:r>
            <w:r w:rsidR="00F72A2C">
              <w:rPr>
                <w:webHidden/>
              </w:rPr>
              <w:fldChar w:fldCharType="begin"/>
            </w:r>
            <w:r w:rsidR="00F72A2C">
              <w:rPr>
                <w:webHidden/>
              </w:rPr>
              <w:instrText xml:space="preserve"> PAGEREF _Toc533170054 \h </w:instrText>
            </w:r>
            <w:r w:rsidR="00F72A2C">
              <w:rPr>
                <w:webHidden/>
              </w:rPr>
            </w:r>
            <w:r w:rsidR="00F72A2C">
              <w:rPr>
                <w:webHidden/>
              </w:rPr>
              <w:fldChar w:fldCharType="separate"/>
            </w:r>
            <w:r w:rsidR="00F72A2C">
              <w:rPr>
                <w:webHidden/>
              </w:rPr>
              <w:t>71</w:t>
            </w:r>
            <w:r w:rsidR="00F72A2C">
              <w:rPr>
                <w:webHidden/>
              </w:rPr>
              <w:fldChar w:fldCharType="end"/>
            </w:r>
          </w:hyperlink>
        </w:p>
        <w:p w14:paraId="6B342127" w14:textId="03BF0FC5" w:rsidR="00F72A2C" w:rsidRDefault="00911C08">
          <w:pPr>
            <w:pStyle w:val="2f1"/>
            <w:rPr>
              <w:rFonts w:asciiTheme="minorHAnsi" w:eastAsiaTheme="minorEastAsia" w:hAnsiTheme="minorHAnsi" w:cstheme="minorBidi"/>
              <w:sz w:val="22"/>
              <w:szCs w:val="22"/>
            </w:rPr>
          </w:pPr>
          <w:hyperlink w:anchor="_Toc533170055" w:history="1">
            <w:r w:rsidR="00F72A2C" w:rsidRPr="007F33FD">
              <w:rPr>
                <w:rStyle w:val="afe"/>
                <w:rFonts w:eastAsia="Calibri"/>
              </w:rPr>
              <w:t>Приложение № 3. Перечень муниципальных программ Мошковского района, предусмотренных к выполнению и актуализированных в целях реализации Стратегии</w:t>
            </w:r>
            <w:r w:rsidR="00F72A2C">
              <w:rPr>
                <w:webHidden/>
              </w:rPr>
              <w:tab/>
            </w:r>
            <w:r w:rsidR="00F72A2C">
              <w:rPr>
                <w:webHidden/>
              </w:rPr>
              <w:fldChar w:fldCharType="begin"/>
            </w:r>
            <w:r w:rsidR="00F72A2C">
              <w:rPr>
                <w:webHidden/>
              </w:rPr>
              <w:instrText xml:space="preserve"> PAGEREF _Toc533170055 \h </w:instrText>
            </w:r>
            <w:r w:rsidR="00F72A2C">
              <w:rPr>
                <w:webHidden/>
              </w:rPr>
            </w:r>
            <w:r w:rsidR="00F72A2C">
              <w:rPr>
                <w:webHidden/>
              </w:rPr>
              <w:fldChar w:fldCharType="separate"/>
            </w:r>
            <w:r w:rsidR="00F72A2C">
              <w:rPr>
                <w:webHidden/>
              </w:rPr>
              <w:t>93</w:t>
            </w:r>
            <w:r w:rsidR="00F72A2C">
              <w:rPr>
                <w:webHidden/>
              </w:rPr>
              <w:fldChar w:fldCharType="end"/>
            </w:r>
          </w:hyperlink>
        </w:p>
        <w:p w14:paraId="49E8C7BC" w14:textId="41B980AA" w:rsidR="00F72A2C" w:rsidRDefault="00911C08">
          <w:pPr>
            <w:pStyle w:val="2f1"/>
            <w:rPr>
              <w:rFonts w:asciiTheme="minorHAnsi" w:eastAsiaTheme="minorEastAsia" w:hAnsiTheme="minorHAnsi" w:cstheme="minorBidi"/>
              <w:sz w:val="22"/>
              <w:szCs w:val="22"/>
            </w:rPr>
          </w:pPr>
          <w:hyperlink w:anchor="_Toc533170056" w:history="1">
            <w:r w:rsidR="00F72A2C" w:rsidRPr="007F33FD">
              <w:rPr>
                <w:rStyle w:val="afe"/>
              </w:rPr>
              <w:t>Приложение № 4. Перечень крупных инвестиционных и инфраструктурных проектов,  предусмотренные к</w:t>
            </w:r>
            <w:r w:rsidR="00086901">
              <w:rPr>
                <w:rStyle w:val="afe"/>
              </w:rPr>
              <w:t xml:space="preserve"> выполнению в целях реализации С</w:t>
            </w:r>
            <w:r w:rsidR="00F72A2C" w:rsidRPr="007F33FD">
              <w:rPr>
                <w:rStyle w:val="afe"/>
              </w:rPr>
              <w:t>тратегии социально-экономического развития Мошковского района Новосибирской области до 2030 года</w:t>
            </w:r>
            <w:r w:rsidR="00F72A2C">
              <w:rPr>
                <w:webHidden/>
              </w:rPr>
              <w:tab/>
            </w:r>
            <w:r w:rsidR="00F72A2C">
              <w:rPr>
                <w:webHidden/>
              </w:rPr>
              <w:fldChar w:fldCharType="begin"/>
            </w:r>
            <w:r w:rsidR="00F72A2C">
              <w:rPr>
                <w:webHidden/>
              </w:rPr>
              <w:instrText xml:space="preserve"> PAGEREF _Toc533170056 \h </w:instrText>
            </w:r>
            <w:r w:rsidR="00F72A2C">
              <w:rPr>
                <w:webHidden/>
              </w:rPr>
            </w:r>
            <w:r w:rsidR="00F72A2C">
              <w:rPr>
                <w:webHidden/>
              </w:rPr>
              <w:fldChar w:fldCharType="separate"/>
            </w:r>
            <w:r w:rsidR="00F72A2C">
              <w:rPr>
                <w:webHidden/>
              </w:rPr>
              <w:t>98</w:t>
            </w:r>
            <w:r w:rsidR="00F72A2C">
              <w:rPr>
                <w:webHidden/>
              </w:rPr>
              <w:fldChar w:fldCharType="end"/>
            </w:r>
          </w:hyperlink>
        </w:p>
        <w:p w14:paraId="4D4D4076" w14:textId="7E337014" w:rsidR="00C120CF" w:rsidRDefault="0087343B">
          <w:r>
            <w:rPr>
              <w:b/>
            </w:rPr>
            <w:fldChar w:fldCharType="end"/>
          </w:r>
        </w:p>
      </w:sdtContent>
    </w:sdt>
    <w:p w14:paraId="32F8FC61" w14:textId="07395127" w:rsidR="00AC294D" w:rsidRPr="001751A6" w:rsidRDefault="001531EF" w:rsidP="001531EF">
      <w:pPr>
        <w:pStyle w:val="1"/>
      </w:pPr>
      <w:bookmarkStart w:id="1" w:name="_Toc532477793"/>
      <w:bookmarkStart w:id="2" w:name="_Toc533170021"/>
      <w:r w:rsidRPr="006C06ED">
        <w:lastRenderedPageBreak/>
        <w:t xml:space="preserve">1. </w:t>
      </w:r>
      <w:r w:rsidR="001751A6" w:rsidRPr="00547133">
        <w:t>Введение</w:t>
      </w:r>
      <w:bookmarkEnd w:id="1"/>
      <w:bookmarkEnd w:id="2"/>
    </w:p>
    <w:p w14:paraId="31F7A570" w14:textId="77777777" w:rsidR="00215E34" w:rsidRDefault="00215E34" w:rsidP="00A468DE">
      <w:pPr>
        <w:ind w:firstLine="709"/>
        <w:jc w:val="both"/>
        <w:rPr>
          <w:sz w:val="28"/>
          <w:szCs w:val="28"/>
        </w:rPr>
      </w:pPr>
    </w:p>
    <w:p w14:paraId="5FCBA91C" w14:textId="77777777" w:rsidR="009E37C7" w:rsidRDefault="009E37C7" w:rsidP="00A468DE">
      <w:pPr>
        <w:ind w:firstLine="709"/>
        <w:jc w:val="both"/>
        <w:rPr>
          <w:sz w:val="28"/>
          <w:szCs w:val="28"/>
        </w:rPr>
      </w:pPr>
      <w:r w:rsidRPr="009E37C7">
        <w:rPr>
          <w:sz w:val="28"/>
          <w:szCs w:val="28"/>
        </w:rPr>
        <w:t>Стратегия социально</w:t>
      </w:r>
      <w:r w:rsidR="00AD17B6">
        <w:rPr>
          <w:sz w:val="28"/>
          <w:szCs w:val="28"/>
        </w:rPr>
        <w:t>-экономического развития Мошковского</w:t>
      </w:r>
      <w:r>
        <w:rPr>
          <w:sz w:val="28"/>
          <w:szCs w:val="28"/>
        </w:rPr>
        <w:t xml:space="preserve"> район</w:t>
      </w:r>
      <w:r w:rsidR="00AD17B6">
        <w:rPr>
          <w:sz w:val="28"/>
          <w:szCs w:val="28"/>
        </w:rPr>
        <w:t>а Новосибирской области</w:t>
      </w:r>
      <w:r>
        <w:rPr>
          <w:sz w:val="28"/>
          <w:szCs w:val="28"/>
        </w:rPr>
        <w:t xml:space="preserve"> до 2030 года</w:t>
      </w:r>
      <w:r w:rsidRPr="009E37C7">
        <w:rPr>
          <w:sz w:val="28"/>
          <w:szCs w:val="28"/>
        </w:rPr>
        <w:t xml:space="preserve"> (далее – Стратегия) представляет собой комплексную систему целевых ориентиров социа</w:t>
      </w:r>
      <w:r>
        <w:rPr>
          <w:sz w:val="28"/>
          <w:szCs w:val="28"/>
        </w:rPr>
        <w:t>льно-экономического развития Мошков</w:t>
      </w:r>
      <w:r w:rsidRPr="009E37C7">
        <w:rPr>
          <w:sz w:val="28"/>
          <w:szCs w:val="28"/>
        </w:rPr>
        <w:t xml:space="preserve">ского района Новосибирской области и определяет </w:t>
      </w:r>
      <w:r w:rsidR="008E0911">
        <w:rPr>
          <w:sz w:val="28"/>
          <w:szCs w:val="28"/>
        </w:rPr>
        <w:t xml:space="preserve">миссию, </w:t>
      </w:r>
      <w:r w:rsidRPr="009E37C7">
        <w:rPr>
          <w:sz w:val="28"/>
          <w:szCs w:val="28"/>
        </w:rPr>
        <w:t>стратегическую цель, цели и задачи социально-экономического развития, основные показатели их достижения на долгосрочную перспективу.</w:t>
      </w:r>
    </w:p>
    <w:p w14:paraId="23237BF4" w14:textId="77777777" w:rsidR="00C35673" w:rsidRDefault="00635AA6" w:rsidP="00A468DE">
      <w:pPr>
        <w:ind w:firstLine="709"/>
        <w:jc w:val="both"/>
        <w:rPr>
          <w:sz w:val="28"/>
          <w:szCs w:val="28"/>
        </w:rPr>
      </w:pPr>
      <w:r>
        <w:rPr>
          <w:sz w:val="28"/>
          <w:szCs w:val="28"/>
        </w:rPr>
        <w:t>Стратегия разработана</w:t>
      </w:r>
      <w:r w:rsidR="00C35673">
        <w:rPr>
          <w:sz w:val="28"/>
          <w:szCs w:val="28"/>
        </w:rPr>
        <w:t xml:space="preserve"> по решению Главы Мошковского района Новосибирской области на основании постановления администрации Мошковского района от 24.05.2018 №</w:t>
      </w:r>
      <w:r w:rsidR="00192308">
        <w:rPr>
          <w:sz w:val="28"/>
          <w:szCs w:val="28"/>
        </w:rPr>
        <w:t> </w:t>
      </w:r>
      <w:r w:rsidR="00C35673">
        <w:rPr>
          <w:sz w:val="28"/>
          <w:szCs w:val="28"/>
        </w:rPr>
        <w:t xml:space="preserve">49 «О разработке Стратегии социально-экономического развития Мошковского района Новосибирской области на период до 2030 года». </w:t>
      </w:r>
    </w:p>
    <w:p w14:paraId="2356FEE2" w14:textId="77777777" w:rsidR="00660989" w:rsidRDefault="00660989" w:rsidP="00A468DE">
      <w:pPr>
        <w:pStyle w:val="Default"/>
        <w:ind w:firstLine="709"/>
        <w:rPr>
          <w:sz w:val="28"/>
          <w:szCs w:val="28"/>
        </w:rPr>
      </w:pPr>
      <w:r>
        <w:rPr>
          <w:sz w:val="28"/>
          <w:szCs w:val="28"/>
        </w:rPr>
        <w:t xml:space="preserve">Стратегия разработана: </w:t>
      </w:r>
    </w:p>
    <w:p w14:paraId="5B7CE344" w14:textId="77777777" w:rsidR="00660989" w:rsidRDefault="00660989" w:rsidP="00A468DE">
      <w:pPr>
        <w:pStyle w:val="Default"/>
        <w:ind w:firstLine="709"/>
        <w:jc w:val="both"/>
        <w:rPr>
          <w:sz w:val="28"/>
          <w:szCs w:val="28"/>
        </w:rPr>
      </w:pPr>
      <w:r>
        <w:rPr>
          <w:sz w:val="28"/>
          <w:szCs w:val="28"/>
        </w:rPr>
        <w:t>- с учётом анализа социально-экономического развития Мошковского района за последние шесть лет</w:t>
      </w:r>
      <w:r w:rsidR="00BD6E56">
        <w:rPr>
          <w:sz w:val="28"/>
          <w:szCs w:val="28"/>
        </w:rPr>
        <w:t xml:space="preserve"> (2012-2017 годы</w:t>
      </w:r>
      <w:r w:rsidR="002B7302">
        <w:rPr>
          <w:sz w:val="28"/>
          <w:szCs w:val="28"/>
        </w:rPr>
        <w:t>)</w:t>
      </w:r>
      <w:r>
        <w:rPr>
          <w:sz w:val="28"/>
          <w:szCs w:val="28"/>
        </w:rPr>
        <w:t xml:space="preserve">; </w:t>
      </w:r>
    </w:p>
    <w:p w14:paraId="61278643" w14:textId="0B237C51" w:rsidR="00660989" w:rsidRDefault="00660989" w:rsidP="00A468DE">
      <w:pPr>
        <w:pStyle w:val="Default"/>
        <w:ind w:firstLine="709"/>
        <w:jc w:val="both"/>
        <w:rPr>
          <w:sz w:val="28"/>
          <w:szCs w:val="28"/>
        </w:rPr>
      </w:pPr>
      <w:r>
        <w:rPr>
          <w:sz w:val="28"/>
          <w:szCs w:val="28"/>
        </w:rPr>
        <w:t>- с учётом</w:t>
      </w:r>
      <w:r w:rsidR="00781C09">
        <w:rPr>
          <w:sz w:val="28"/>
          <w:szCs w:val="28"/>
        </w:rPr>
        <w:t xml:space="preserve"> </w:t>
      </w:r>
      <w:r w:rsidRPr="00034681">
        <w:rPr>
          <w:color w:val="auto"/>
          <w:sz w:val="28"/>
          <w:szCs w:val="28"/>
        </w:rPr>
        <w:t xml:space="preserve">прогноза </w:t>
      </w:r>
      <w:r>
        <w:rPr>
          <w:sz w:val="28"/>
          <w:szCs w:val="28"/>
        </w:rPr>
        <w:t xml:space="preserve">социально-экономического развития Мошковского района на 2019 </w:t>
      </w:r>
      <w:r w:rsidR="008F26E5">
        <w:rPr>
          <w:sz w:val="28"/>
          <w:szCs w:val="28"/>
        </w:rPr>
        <w:t>-2030</w:t>
      </w:r>
      <w:r>
        <w:rPr>
          <w:sz w:val="28"/>
          <w:szCs w:val="28"/>
        </w:rPr>
        <w:t xml:space="preserve"> </w:t>
      </w:r>
      <w:r w:rsidR="008F26E5">
        <w:rPr>
          <w:sz w:val="28"/>
          <w:szCs w:val="28"/>
        </w:rPr>
        <w:t>годы</w:t>
      </w:r>
      <w:r>
        <w:rPr>
          <w:sz w:val="28"/>
          <w:szCs w:val="28"/>
        </w:rPr>
        <w:t xml:space="preserve">; </w:t>
      </w:r>
    </w:p>
    <w:p w14:paraId="136A6C91" w14:textId="77777777" w:rsidR="00C34B83" w:rsidRDefault="00660989" w:rsidP="00A468DE">
      <w:pPr>
        <w:pStyle w:val="Default"/>
        <w:ind w:firstLine="709"/>
        <w:jc w:val="both"/>
        <w:rPr>
          <w:sz w:val="28"/>
          <w:szCs w:val="28"/>
        </w:rPr>
      </w:pPr>
      <w:r>
        <w:rPr>
          <w:sz w:val="28"/>
          <w:szCs w:val="28"/>
        </w:rPr>
        <w:t>- с учётом мнения населения района</w:t>
      </w:r>
      <w:r w:rsidR="00192308">
        <w:rPr>
          <w:sz w:val="28"/>
          <w:szCs w:val="28"/>
        </w:rPr>
        <w:t>;</w:t>
      </w:r>
    </w:p>
    <w:p w14:paraId="44569B05" w14:textId="76841F3A" w:rsidR="00660989" w:rsidRDefault="00C34B83" w:rsidP="00A468DE">
      <w:pPr>
        <w:pStyle w:val="Default"/>
        <w:ind w:firstLine="709"/>
        <w:jc w:val="both"/>
        <w:rPr>
          <w:sz w:val="28"/>
          <w:szCs w:val="28"/>
        </w:rPr>
      </w:pPr>
      <w:r>
        <w:rPr>
          <w:sz w:val="28"/>
          <w:szCs w:val="28"/>
        </w:rPr>
        <w:t>- с учетом мнения общественных организаций;</w:t>
      </w:r>
      <w:r w:rsidR="00660989">
        <w:rPr>
          <w:sz w:val="28"/>
          <w:szCs w:val="28"/>
        </w:rPr>
        <w:t xml:space="preserve"> </w:t>
      </w:r>
    </w:p>
    <w:p w14:paraId="4985F11F" w14:textId="77777777" w:rsidR="00660989" w:rsidRDefault="00660989" w:rsidP="00A468DE">
      <w:pPr>
        <w:pStyle w:val="Default"/>
        <w:ind w:firstLine="709"/>
        <w:jc w:val="both"/>
        <w:rPr>
          <w:sz w:val="28"/>
          <w:szCs w:val="28"/>
        </w:rPr>
      </w:pPr>
      <w:r>
        <w:rPr>
          <w:sz w:val="28"/>
          <w:szCs w:val="28"/>
        </w:rPr>
        <w:t xml:space="preserve">- с учётом мнения </w:t>
      </w:r>
      <w:r w:rsidR="00920CFF">
        <w:rPr>
          <w:sz w:val="28"/>
          <w:szCs w:val="28"/>
        </w:rPr>
        <w:t>рабочей группы</w:t>
      </w:r>
      <w:r>
        <w:rPr>
          <w:sz w:val="28"/>
          <w:szCs w:val="28"/>
        </w:rPr>
        <w:t xml:space="preserve"> по вопросам разработки и реализации стратегии социально-экономического развития Мошковского района, </w:t>
      </w:r>
      <w:r w:rsidR="00920CFF">
        <w:rPr>
          <w:sz w:val="28"/>
          <w:szCs w:val="28"/>
        </w:rPr>
        <w:t>созданной</w:t>
      </w:r>
      <w:r>
        <w:rPr>
          <w:sz w:val="28"/>
          <w:szCs w:val="28"/>
        </w:rPr>
        <w:t xml:space="preserve"> постановлением администрации Мошковского района </w:t>
      </w:r>
      <w:r w:rsidRPr="00920CFF">
        <w:rPr>
          <w:sz w:val="28"/>
          <w:szCs w:val="28"/>
        </w:rPr>
        <w:t>от</w:t>
      </w:r>
      <w:r w:rsidR="00920CFF" w:rsidRPr="00920CFF">
        <w:rPr>
          <w:sz w:val="28"/>
          <w:szCs w:val="28"/>
        </w:rPr>
        <w:t xml:space="preserve"> 24.05.2018</w:t>
      </w:r>
      <w:r w:rsidRPr="00920CFF">
        <w:rPr>
          <w:sz w:val="28"/>
          <w:szCs w:val="28"/>
        </w:rPr>
        <w:t xml:space="preserve"> №</w:t>
      </w:r>
      <w:r w:rsidR="00920CFF" w:rsidRPr="00920CFF">
        <w:rPr>
          <w:sz w:val="28"/>
          <w:szCs w:val="28"/>
        </w:rPr>
        <w:t xml:space="preserve"> 49</w:t>
      </w:r>
      <w:r w:rsidRPr="00920CFF">
        <w:rPr>
          <w:sz w:val="28"/>
          <w:szCs w:val="28"/>
        </w:rPr>
        <w:t>;</w:t>
      </w:r>
      <w:r>
        <w:rPr>
          <w:sz w:val="28"/>
          <w:szCs w:val="28"/>
        </w:rPr>
        <w:t xml:space="preserve"> </w:t>
      </w:r>
    </w:p>
    <w:p w14:paraId="32801817" w14:textId="77777777" w:rsidR="00660989" w:rsidRDefault="00660989" w:rsidP="00A468DE">
      <w:pPr>
        <w:pStyle w:val="Default"/>
        <w:ind w:firstLine="709"/>
        <w:jc w:val="both"/>
        <w:rPr>
          <w:sz w:val="28"/>
          <w:szCs w:val="28"/>
        </w:rPr>
      </w:pPr>
      <w:r>
        <w:rPr>
          <w:sz w:val="28"/>
          <w:szCs w:val="28"/>
        </w:rPr>
        <w:t>- в рамках реализации вопросов местного значения</w:t>
      </w:r>
      <w:r w:rsidR="0056282A">
        <w:rPr>
          <w:sz w:val="28"/>
          <w:szCs w:val="28"/>
        </w:rPr>
        <w:t xml:space="preserve"> Мошковского</w:t>
      </w:r>
      <w:r>
        <w:rPr>
          <w:sz w:val="28"/>
          <w:szCs w:val="28"/>
        </w:rPr>
        <w:t xml:space="preserve"> района в соответствии с действующим законодательством Российской Федерации; </w:t>
      </w:r>
    </w:p>
    <w:p w14:paraId="4D7D0D5A" w14:textId="77777777" w:rsidR="00FF3D61" w:rsidRDefault="00660989" w:rsidP="00A468DE">
      <w:pPr>
        <w:pStyle w:val="Default"/>
        <w:ind w:firstLine="709"/>
        <w:jc w:val="both"/>
        <w:rPr>
          <w:sz w:val="28"/>
          <w:szCs w:val="28"/>
        </w:rPr>
      </w:pPr>
      <w:r>
        <w:rPr>
          <w:sz w:val="28"/>
          <w:szCs w:val="28"/>
        </w:rPr>
        <w:t>- во взаимосвязи с основными направлениями социально-экономического развития Новосибирской области.</w:t>
      </w:r>
    </w:p>
    <w:p w14:paraId="7728FE6C" w14:textId="61791A97" w:rsidR="00660989" w:rsidRPr="00FE2D3B" w:rsidRDefault="00065B2A" w:rsidP="00FF3D61">
      <w:pPr>
        <w:ind w:firstLine="709"/>
        <w:jc w:val="both"/>
        <w:rPr>
          <w:rFonts w:eastAsia="Calibri"/>
          <w:spacing w:val="-2"/>
          <w:sz w:val="28"/>
        </w:rPr>
      </w:pPr>
      <w:r>
        <w:rPr>
          <w:rFonts w:eastAsia="Calibri"/>
          <w:spacing w:val="-6"/>
          <w:sz w:val="28"/>
        </w:rPr>
        <w:t>Правовую основу разработки С</w:t>
      </w:r>
      <w:r w:rsidR="00FF3D61" w:rsidRPr="00DA291F">
        <w:rPr>
          <w:rFonts w:eastAsia="Calibri"/>
          <w:spacing w:val="-6"/>
          <w:sz w:val="28"/>
        </w:rPr>
        <w:t xml:space="preserve">тратегии </w:t>
      </w:r>
      <w:r w:rsidR="00FF3D61" w:rsidRPr="00DA291F">
        <w:rPr>
          <w:rFonts w:eastAsia="Calibri"/>
          <w:spacing w:val="-2"/>
          <w:sz w:val="28"/>
        </w:rPr>
        <w:t>составляют Конституция Российской Федерации, федеральные законы, указы Президента Российской Федерации, постановления и распоряжения Правительства Российской Федерации, законы Новосибирской области, постановления и распоряжения Губернатора Новосибирской области</w:t>
      </w:r>
      <w:r w:rsidR="00FF3D61">
        <w:rPr>
          <w:rFonts w:eastAsia="Calibri"/>
          <w:spacing w:val="-2"/>
          <w:sz w:val="28"/>
        </w:rPr>
        <w:t>,</w:t>
      </w:r>
      <w:r w:rsidR="00FF3D61" w:rsidRPr="00DA291F">
        <w:rPr>
          <w:rFonts w:eastAsia="Calibri"/>
          <w:spacing w:val="-2"/>
          <w:sz w:val="28"/>
        </w:rPr>
        <w:t xml:space="preserve"> Правительства Новосибирской области и </w:t>
      </w:r>
      <w:r w:rsidR="00FF3D61">
        <w:rPr>
          <w:rFonts w:eastAsia="Calibri"/>
          <w:spacing w:val="-2"/>
          <w:sz w:val="28"/>
        </w:rPr>
        <w:t>Мошковского района, и</w:t>
      </w:r>
      <w:r w:rsidR="00FF3D61" w:rsidRPr="00DA291F">
        <w:rPr>
          <w:rFonts w:eastAsia="Calibri"/>
          <w:spacing w:val="-2"/>
          <w:sz w:val="28"/>
        </w:rPr>
        <w:t>ные правовые акты Российской Федерации</w:t>
      </w:r>
      <w:r w:rsidR="00FF3D61">
        <w:rPr>
          <w:rFonts w:eastAsia="Calibri"/>
          <w:spacing w:val="-2"/>
          <w:sz w:val="28"/>
        </w:rPr>
        <w:t>,</w:t>
      </w:r>
      <w:r w:rsidR="00FF3D61" w:rsidRPr="00DA291F">
        <w:rPr>
          <w:rFonts w:eastAsia="Calibri"/>
          <w:spacing w:val="-2"/>
          <w:sz w:val="28"/>
        </w:rPr>
        <w:t xml:space="preserve"> Новосибирской области</w:t>
      </w:r>
      <w:r w:rsidR="00FF3D61">
        <w:rPr>
          <w:rFonts w:eastAsia="Calibri"/>
          <w:spacing w:val="-2"/>
          <w:sz w:val="28"/>
        </w:rPr>
        <w:t>, Мошковского района</w:t>
      </w:r>
      <w:r w:rsidR="00FF3D61" w:rsidRPr="00DA291F">
        <w:rPr>
          <w:rFonts w:eastAsia="Calibri"/>
          <w:spacing w:val="-2"/>
          <w:sz w:val="28"/>
        </w:rPr>
        <w:t xml:space="preserve"> </w:t>
      </w:r>
      <w:r w:rsidR="00FF3D61" w:rsidRPr="00FE2D3B">
        <w:rPr>
          <w:rFonts w:eastAsia="Calibri"/>
          <w:spacing w:val="-2"/>
          <w:sz w:val="28"/>
        </w:rPr>
        <w:t>(перечень правовых актов при</w:t>
      </w:r>
      <w:r w:rsidR="00FE2D3B" w:rsidRPr="00FE2D3B">
        <w:rPr>
          <w:rFonts w:eastAsia="Calibri"/>
          <w:spacing w:val="-2"/>
          <w:sz w:val="28"/>
        </w:rPr>
        <w:t>веден в приложении 1</w:t>
      </w:r>
      <w:r w:rsidR="00FF3D61" w:rsidRPr="00FE2D3B">
        <w:rPr>
          <w:rFonts w:eastAsia="Calibri"/>
          <w:spacing w:val="-2"/>
          <w:sz w:val="28"/>
        </w:rPr>
        <w:t>).</w:t>
      </w:r>
    </w:p>
    <w:p w14:paraId="4BD22E77" w14:textId="77777777" w:rsidR="009E37C7" w:rsidRPr="009E37C7" w:rsidRDefault="009E37C7" w:rsidP="00A468DE">
      <w:pPr>
        <w:ind w:firstLine="709"/>
        <w:jc w:val="both"/>
        <w:rPr>
          <w:sz w:val="28"/>
          <w:szCs w:val="28"/>
        </w:rPr>
      </w:pPr>
      <w:r w:rsidRPr="009E37C7">
        <w:rPr>
          <w:sz w:val="28"/>
          <w:szCs w:val="28"/>
        </w:rPr>
        <w:t>Стратегия является базовым документом, определяющим де</w:t>
      </w:r>
      <w:r w:rsidR="007B6C0A">
        <w:rPr>
          <w:sz w:val="28"/>
          <w:szCs w:val="28"/>
        </w:rPr>
        <w:t>йствия администрации Мошковск</w:t>
      </w:r>
      <w:r w:rsidRPr="009E37C7">
        <w:rPr>
          <w:sz w:val="28"/>
          <w:szCs w:val="28"/>
        </w:rPr>
        <w:t>ого района</w:t>
      </w:r>
      <w:r w:rsidR="00B13842">
        <w:rPr>
          <w:sz w:val="28"/>
          <w:szCs w:val="28"/>
        </w:rPr>
        <w:t xml:space="preserve"> </w:t>
      </w:r>
      <w:r w:rsidRPr="009E37C7">
        <w:rPr>
          <w:sz w:val="28"/>
          <w:szCs w:val="28"/>
        </w:rPr>
        <w:t>при решении социально-экономических проблем на долгосрочную перспективу.</w:t>
      </w:r>
    </w:p>
    <w:p w14:paraId="594D6FC8" w14:textId="1E8B448D" w:rsidR="009E37C7" w:rsidRPr="009E37C7" w:rsidRDefault="009E37C7" w:rsidP="00A468DE">
      <w:pPr>
        <w:ind w:firstLine="709"/>
        <w:jc w:val="both"/>
        <w:rPr>
          <w:sz w:val="28"/>
          <w:szCs w:val="28"/>
        </w:rPr>
      </w:pPr>
      <w:r w:rsidRPr="009E37C7">
        <w:rPr>
          <w:sz w:val="28"/>
          <w:szCs w:val="28"/>
        </w:rPr>
        <w:t xml:space="preserve">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w:t>
      </w:r>
      <w:r w:rsidR="00C10CE4">
        <w:rPr>
          <w:sz w:val="28"/>
          <w:szCs w:val="28"/>
        </w:rPr>
        <w:t xml:space="preserve">Мошковского </w:t>
      </w:r>
      <w:r w:rsidRPr="009E37C7">
        <w:rPr>
          <w:sz w:val="28"/>
          <w:szCs w:val="28"/>
        </w:rPr>
        <w:t>района</w:t>
      </w:r>
      <w:r w:rsidR="0092466C">
        <w:rPr>
          <w:sz w:val="28"/>
          <w:szCs w:val="28"/>
        </w:rPr>
        <w:t xml:space="preserve">, </w:t>
      </w:r>
      <w:r w:rsidR="0092466C" w:rsidRPr="0092466C">
        <w:rPr>
          <w:sz w:val="28"/>
          <w:szCs w:val="28"/>
        </w:rPr>
        <w:t>администрациями муниципальных образований</w:t>
      </w:r>
      <w:r w:rsidR="00FF3D61">
        <w:rPr>
          <w:sz w:val="28"/>
          <w:szCs w:val="28"/>
        </w:rPr>
        <w:t>.</w:t>
      </w:r>
    </w:p>
    <w:p w14:paraId="0AC642B9" w14:textId="77777777" w:rsidR="009E37C7" w:rsidRPr="009E37C7" w:rsidRDefault="009E37C7" w:rsidP="00A468DE">
      <w:pPr>
        <w:ind w:firstLine="709"/>
        <w:jc w:val="both"/>
        <w:rPr>
          <w:sz w:val="28"/>
          <w:szCs w:val="28"/>
        </w:rPr>
      </w:pPr>
      <w:r w:rsidRPr="009E37C7">
        <w:rPr>
          <w:sz w:val="28"/>
          <w:szCs w:val="28"/>
        </w:rPr>
        <w:t xml:space="preserve">Реализация данной Стратегии будет содействовать повышению качества жизни населения, развитию инфраструктуры жизнеобеспечения района, </w:t>
      </w:r>
      <w:r w:rsidRPr="009E37C7">
        <w:rPr>
          <w:sz w:val="28"/>
          <w:szCs w:val="28"/>
        </w:rPr>
        <w:lastRenderedPageBreak/>
        <w:t xml:space="preserve">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 </w:t>
      </w:r>
    </w:p>
    <w:p w14:paraId="72FA585E" w14:textId="77777777" w:rsidR="009E37C7" w:rsidRPr="00322222" w:rsidRDefault="009E37C7" w:rsidP="00A468DE">
      <w:pPr>
        <w:ind w:firstLine="709"/>
        <w:jc w:val="both"/>
        <w:rPr>
          <w:sz w:val="28"/>
          <w:szCs w:val="28"/>
        </w:rPr>
      </w:pPr>
      <w:bookmarkStart w:id="3" w:name="_Toc249197614"/>
      <w:bookmarkStart w:id="4" w:name="_Toc216517760"/>
      <w:bookmarkStart w:id="5" w:name="_Toc216517606"/>
      <w:bookmarkStart w:id="6" w:name="_Toc214099901"/>
      <w:bookmarkStart w:id="7" w:name="_Toc202708782"/>
      <w:bookmarkStart w:id="8" w:name="_Toc183326129"/>
      <w:bookmarkStart w:id="9" w:name="_Toc180986083"/>
      <w:bookmarkStart w:id="10" w:name="_Toc157505427"/>
      <w:r w:rsidRPr="00322222">
        <w:rPr>
          <w:sz w:val="28"/>
          <w:szCs w:val="28"/>
        </w:rPr>
        <w:t>Стратегия является основой для разработки муниципальных програ</w:t>
      </w:r>
      <w:r w:rsidR="0016296E" w:rsidRPr="00322222">
        <w:rPr>
          <w:sz w:val="28"/>
          <w:szCs w:val="28"/>
        </w:rPr>
        <w:t>мм и управленческих проектов Мошков</w:t>
      </w:r>
      <w:r w:rsidRPr="00322222">
        <w:rPr>
          <w:sz w:val="28"/>
          <w:szCs w:val="28"/>
        </w:rPr>
        <w:t xml:space="preserve">ского района. </w:t>
      </w:r>
    </w:p>
    <w:bookmarkEnd w:id="3"/>
    <w:bookmarkEnd w:id="4"/>
    <w:bookmarkEnd w:id="5"/>
    <w:bookmarkEnd w:id="6"/>
    <w:bookmarkEnd w:id="7"/>
    <w:bookmarkEnd w:id="8"/>
    <w:bookmarkEnd w:id="9"/>
    <w:bookmarkEnd w:id="10"/>
    <w:p w14:paraId="091D11F3" w14:textId="77777777" w:rsidR="00AC294D" w:rsidRDefault="00AC294D" w:rsidP="00C46E40">
      <w:pPr>
        <w:jc w:val="center"/>
        <w:rPr>
          <w:b/>
          <w:sz w:val="36"/>
          <w:szCs w:val="36"/>
        </w:rPr>
      </w:pPr>
    </w:p>
    <w:p w14:paraId="3B465E3C" w14:textId="6745BCD7" w:rsidR="00866D51" w:rsidRPr="00F5362E" w:rsidRDefault="00552015" w:rsidP="0095779A">
      <w:pPr>
        <w:pStyle w:val="1"/>
      </w:pPr>
      <w:bookmarkStart w:id="11" w:name="_Toc533170022"/>
      <w:bookmarkStart w:id="12" w:name="_Toc532477794"/>
      <w:r>
        <w:t xml:space="preserve">2. </w:t>
      </w:r>
      <w:r w:rsidR="00C1077B" w:rsidRPr="00C1077B">
        <w:t>Комплексная оценка социально-экономического развития</w:t>
      </w:r>
      <w:r w:rsidR="00781C09">
        <w:t xml:space="preserve"> </w:t>
      </w:r>
      <w:r w:rsidR="00C1077B" w:rsidRPr="00C1077B">
        <w:t>Мошковского района</w:t>
      </w:r>
      <w:bookmarkEnd w:id="11"/>
      <w:r w:rsidR="00866D51" w:rsidRPr="00F5362E">
        <w:rPr>
          <w:color w:val="000000"/>
        </w:rPr>
        <w:t xml:space="preserve"> </w:t>
      </w:r>
      <w:bookmarkEnd w:id="12"/>
    </w:p>
    <w:p w14:paraId="1599FE2A" w14:textId="77777777" w:rsidR="00FB1F32" w:rsidRDefault="00FB1F32" w:rsidP="00335F3D">
      <w:pPr>
        <w:ind w:firstLine="708"/>
        <w:jc w:val="both"/>
        <w:rPr>
          <w:b/>
          <w:sz w:val="28"/>
          <w:szCs w:val="28"/>
        </w:rPr>
      </w:pPr>
    </w:p>
    <w:p w14:paraId="4FB846FB" w14:textId="77777777" w:rsidR="00FB1F32" w:rsidRDefault="00F5362E" w:rsidP="009E5E51">
      <w:pPr>
        <w:pStyle w:val="2"/>
      </w:pPr>
      <w:bookmarkStart w:id="13" w:name="_Toc532477795"/>
      <w:bookmarkStart w:id="14" w:name="_Toc533170023"/>
      <w:r>
        <w:t>2.1</w:t>
      </w:r>
      <w:r w:rsidR="00FB1F32">
        <w:t>. Анализ демографической ситуации</w:t>
      </w:r>
      <w:bookmarkEnd w:id="13"/>
      <w:bookmarkEnd w:id="14"/>
    </w:p>
    <w:p w14:paraId="6B87EE16" w14:textId="77777777" w:rsidR="00607D81" w:rsidRDefault="00607D81" w:rsidP="00FB1F32">
      <w:pPr>
        <w:jc w:val="both"/>
        <w:rPr>
          <w:b/>
          <w:sz w:val="28"/>
          <w:szCs w:val="28"/>
        </w:rPr>
      </w:pPr>
    </w:p>
    <w:p w14:paraId="58C5B934" w14:textId="54902D44" w:rsidR="004D5C5F" w:rsidRDefault="00276A74" w:rsidP="00DC36F8">
      <w:pPr>
        <w:ind w:firstLine="840"/>
        <w:jc w:val="both"/>
        <w:rPr>
          <w:sz w:val="28"/>
          <w:szCs w:val="28"/>
        </w:rPr>
      </w:pPr>
      <w:r w:rsidRPr="00276A74">
        <w:rPr>
          <w:sz w:val="28"/>
          <w:szCs w:val="28"/>
        </w:rPr>
        <w:t>Население Мошковского района на 01.01.2018 составляет 42145 человек</w:t>
      </w:r>
      <w:r w:rsidR="00781C09">
        <w:rPr>
          <w:sz w:val="28"/>
          <w:szCs w:val="28"/>
        </w:rPr>
        <w:t xml:space="preserve"> </w:t>
      </w:r>
      <w:r w:rsidRPr="00276A74">
        <w:rPr>
          <w:sz w:val="28"/>
          <w:szCs w:val="28"/>
        </w:rPr>
        <w:t>-</w:t>
      </w:r>
      <w:r w:rsidR="00781C09">
        <w:rPr>
          <w:sz w:val="28"/>
          <w:szCs w:val="28"/>
        </w:rPr>
        <w:t xml:space="preserve"> </w:t>
      </w:r>
      <w:r w:rsidRPr="00276A74">
        <w:rPr>
          <w:sz w:val="28"/>
          <w:szCs w:val="28"/>
        </w:rPr>
        <w:t xml:space="preserve">1,51% от численности населения Новосибирской области. </w:t>
      </w:r>
    </w:p>
    <w:p w14:paraId="345ED96E" w14:textId="60FFB675" w:rsidR="00276A74" w:rsidRPr="00276A74" w:rsidRDefault="00276A74" w:rsidP="00DC36F8">
      <w:pPr>
        <w:ind w:firstLine="840"/>
        <w:jc w:val="both"/>
        <w:rPr>
          <w:sz w:val="28"/>
          <w:szCs w:val="28"/>
        </w:rPr>
      </w:pPr>
      <w:r w:rsidRPr="00276A74">
        <w:rPr>
          <w:sz w:val="28"/>
          <w:szCs w:val="28"/>
        </w:rPr>
        <w:t xml:space="preserve">В 2017 году численность населения увеличилась по сравнению с 2012 годом на 2852 человека, по темпу роста численности населения наш район занимает </w:t>
      </w:r>
      <w:r w:rsidR="00ED1E6D" w:rsidRPr="002C29D5">
        <w:rPr>
          <w:sz w:val="28"/>
          <w:szCs w:val="28"/>
        </w:rPr>
        <w:t>второе место</w:t>
      </w:r>
      <w:r w:rsidRPr="002C29D5">
        <w:rPr>
          <w:sz w:val="28"/>
          <w:szCs w:val="28"/>
        </w:rPr>
        <w:t xml:space="preserve"> среди </w:t>
      </w:r>
      <w:r w:rsidR="00ED1E6D" w:rsidRPr="002C29D5">
        <w:rPr>
          <w:sz w:val="28"/>
          <w:szCs w:val="28"/>
        </w:rPr>
        <w:t>восемнадцати</w:t>
      </w:r>
      <w:r w:rsidRPr="002C29D5">
        <w:rPr>
          <w:sz w:val="28"/>
          <w:szCs w:val="28"/>
        </w:rPr>
        <w:t xml:space="preserve"> сельских районов Новосибирской области</w:t>
      </w:r>
      <w:r w:rsidR="00CD3058">
        <w:rPr>
          <w:sz w:val="28"/>
          <w:szCs w:val="28"/>
        </w:rPr>
        <w:t xml:space="preserve"> с сельскохозяйственным типом производства</w:t>
      </w:r>
      <w:r w:rsidRPr="002C29D5">
        <w:rPr>
          <w:sz w:val="28"/>
          <w:szCs w:val="28"/>
        </w:rPr>
        <w:t>.</w:t>
      </w:r>
    </w:p>
    <w:p w14:paraId="35C82D20" w14:textId="4623CBC8" w:rsidR="00276A74" w:rsidRPr="00276A74" w:rsidRDefault="00276A74" w:rsidP="00DC36F8">
      <w:pPr>
        <w:ind w:firstLine="840"/>
        <w:jc w:val="both"/>
        <w:rPr>
          <w:sz w:val="28"/>
          <w:szCs w:val="28"/>
        </w:rPr>
      </w:pPr>
      <w:r w:rsidRPr="00276A74">
        <w:rPr>
          <w:sz w:val="28"/>
          <w:szCs w:val="28"/>
        </w:rPr>
        <w:t>В 2013 году наблюдалось увеличение темпа роста численности населения по сравнению с 2012 годом на 0,7%, в 2014 году – снижение на 0,6%.</w:t>
      </w:r>
      <w:r w:rsidRPr="00276A74">
        <w:rPr>
          <w:rFonts w:ascii="Calibri" w:hAnsi="Calibri"/>
          <w:sz w:val="22"/>
          <w:szCs w:val="22"/>
        </w:rPr>
        <w:t xml:space="preserve"> </w:t>
      </w:r>
      <w:r w:rsidRPr="00276A74">
        <w:rPr>
          <w:sz w:val="28"/>
          <w:szCs w:val="28"/>
        </w:rPr>
        <w:t>В течение последних четырех лет, начиная с 2014 года, рост численности населения района происходит за счет миграционного</w:t>
      </w:r>
      <w:r w:rsidR="00781C09">
        <w:rPr>
          <w:sz w:val="28"/>
          <w:szCs w:val="28"/>
        </w:rPr>
        <w:t xml:space="preserve"> </w:t>
      </w:r>
      <w:r w:rsidRPr="00276A74">
        <w:rPr>
          <w:sz w:val="28"/>
          <w:szCs w:val="28"/>
        </w:rPr>
        <w:t>прироста, который превышает естественную убыль населения.</w:t>
      </w:r>
    </w:p>
    <w:p w14:paraId="5B77E822" w14:textId="39E747E7" w:rsidR="00276A74" w:rsidRPr="00276A74" w:rsidRDefault="00781C09" w:rsidP="00DC36F8">
      <w:pPr>
        <w:widowControl w:val="0"/>
        <w:autoSpaceDE w:val="0"/>
        <w:autoSpaceDN w:val="0"/>
        <w:adjustRightInd w:val="0"/>
        <w:ind w:firstLine="840"/>
        <w:jc w:val="both"/>
        <w:rPr>
          <w:sz w:val="28"/>
          <w:szCs w:val="28"/>
        </w:rPr>
      </w:pPr>
      <w:r>
        <w:rPr>
          <w:rFonts w:eastAsia="Calibri"/>
          <w:sz w:val="28"/>
          <w:szCs w:val="28"/>
        </w:rPr>
        <w:t xml:space="preserve"> </w:t>
      </w:r>
      <w:r w:rsidR="00276A74" w:rsidRPr="00276A74">
        <w:rPr>
          <w:sz w:val="28"/>
          <w:szCs w:val="28"/>
        </w:rPr>
        <w:t>В</w:t>
      </w:r>
      <w:r>
        <w:rPr>
          <w:sz w:val="28"/>
          <w:szCs w:val="28"/>
        </w:rPr>
        <w:t xml:space="preserve"> </w:t>
      </w:r>
      <w:r w:rsidR="00276A74" w:rsidRPr="00276A74">
        <w:rPr>
          <w:sz w:val="28"/>
          <w:szCs w:val="28"/>
        </w:rPr>
        <w:t>районе не достигнут естественный прирост населения</w:t>
      </w:r>
      <w:r w:rsidR="00744401">
        <w:rPr>
          <w:sz w:val="28"/>
          <w:szCs w:val="28"/>
        </w:rPr>
        <w:t>, н</w:t>
      </w:r>
      <w:r w:rsidR="00276A74" w:rsidRPr="00276A74">
        <w:rPr>
          <w:sz w:val="28"/>
          <w:szCs w:val="28"/>
        </w:rPr>
        <w:t>о уменьшаетс</w:t>
      </w:r>
      <w:r w:rsidR="00744401">
        <w:rPr>
          <w:sz w:val="28"/>
          <w:szCs w:val="28"/>
        </w:rPr>
        <w:t>я</w:t>
      </w:r>
      <w:r>
        <w:rPr>
          <w:sz w:val="28"/>
          <w:szCs w:val="28"/>
        </w:rPr>
        <w:t xml:space="preserve"> </w:t>
      </w:r>
      <w:r w:rsidR="00744401">
        <w:rPr>
          <w:sz w:val="28"/>
          <w:szCs w:val="28"/>
        </w:rPr>
        <w:t>естественная убыль населения. В</w:t>
      </w:r>
      <w:r w:rsidR="00276A74" w:rsidRPr="00276A74">
        <w:rPr>
          <w:sz w:val="28"/>
          <w:szCs w:val="28"/>
        </w:rPr>
        <w:t xml:space="preserve"> 2017 году по сравнению с 2012 годом</w:t>
      </w:r>
      <w:r>
        <w:rPr>
          <w:sz w:val="28"/>
          <w:szCs w:val="28"/>
        </w:rPr>
        <w:t xml:space="preserve"> </w:t>
      </w:r>
      <w:r w:rsidR="00276A74" w:rsidRPr="00276A74">
        <w:rPr>
          <w:sz w:val="28"/>
          <w:szCs w:val="28"/>
        </w:rPr>
        <w:t>естественная убыль уменьшилась на</w:t>
      </w:r>
      <w:r>
        <w:rPr>
          <w:sz w:val="28"/>
          <w:szCs w:val="28"/>
        </w:rPr>
        <w:t xml:space="preserve"> </w:t>
      </w:r>
      <w:r w:rsidR="00276A74" w:rsidRPr="00276A74">
        <w:rPr>
          <w:sz w:val="28"/>
          <w:szCs w:val="28"/>
        </w:rPr>
        <w:t xml:space="preserve">18 </w:t>
      </w:r>
      <w:r w:rsidR="00102067">
        <w:rPr>
          <w:sz w:val="28"/>
          <w:szCs w:val="28"/>
        </w:rPr>
        <w:t xml:space="preserve">человек. Отрицательное сальдо </w:t>
      </w:r>
      <w:r w:rsidR="00276A74" w:rsidRPr="00276A74">
        <w:rPr>
          <w:sz w:val="28"/>
          <w:szCs w:val="28"/>
        </w:rPr>
        <w:t>рождаемость</w:t>
      </w:r>
      <w:r w:rsidR="00102067">
        <w:rPr>
          <w:sz w:val="28"/>
          <w:szCs w:val="28"/>
        </w:rPr>
        <w:t xml:space="preserve"> </w:t>
      </w:r>
      <w:r w:rsidR="00017EC5">
        <w:rPr>
          <w:sz w:val="28"/>
          <w:szCs w:val="28"/>
        </w:rPr>
        <w:t>–</w:t>
      </w:r>
      <w:r w:rsidR="00102067" w:rsidRPr="00102067">
        <w:rPr>
          <w:sz w:val="28"/>
          <w:szCs w:val="28"/>
        </w:rPr>
        <w:t xml:space="preserve"> </w:t>
      </w:r>
      <w:r w:rsidR="00102067">
        <w:rPr>
          <w:sz w:val="28"/>
          <w:szCs w:val="28"/>
        </w:rPr>
        <w:t>смертность</w:t>
      </w:r>
      <w:r w:rsidR="00276A74" w:rsidRPr="00276A74">
        <w:rPr>
          <w:sz w:val="28"/>
          <w:szCs w:val="28"/>
        </w:rPr>
        <w:t xml:space="preserve"> получено за счет превышения смертности населения</w:t>
      </w:r>
      <w:r>
        <w:rPr>
          <w:sz w:val="28"/>
          <w:szCs w:val="28"/>
        </w:rPr>
        <w:t xml:space="preserve"> </w:t>
      </w:r>
      <w:r w:rsidR="00276A74" w:rsidRPr="00276A74">
        <w:rPr>
          <w:sz w:val="28"/>
          <w:szCs w:val="28"/>
        </w:rPr>
        <w:t>над</w:t>
      </w:r>
      <w:r>
        <w:rPr>
          <w:sz w:val="28"/>
          <w:szCs w:val="28"/>
        </w:rPr>
        <w:t xml:space="preserve"> </w:t>
      </w:r>
      <w:r w:rsidR="00276A74" w:rsidRPr="00276A74">
        <w:rPr>
          <w:sz w:val="28"/>
          <w:szCs w:val="28"/>
        </w:rPr>
        <w:t xml:space="preserve">рождаемостью. </w:t>
      </w:r>
    </w:p>
    <w:p w14:paraId="22115372" w14:textId="4831273F" w:rsidR="00276A74" w:rsidRPr="00276A74" w:rsidRDefault="00276A74" w:rsidP="00DC36F8">
      <w:pPr>
        <w:ind w:firstLine="840"/>
        <w:jc w:val="both"/>
        <w:rPr>
          <w:sz w:val="28"/>
          <w:szCs w:val="28"/>
        </w:rPr>
      </w:pPr>
      <w:r w:rsidRPr="00276A74">
        <w:rPr>
          <w:sz w:val="28"/>
          <w:szCs w:val="28"/>
        </w:rPr>
        <w:t>Коэффициент рождаемости населения района в 2012 году составил 14,9 промилле на 1000 человек родившихся, коэффициент смертности - 16,2,</w:t>
      </w:r>
      <w:r w:rsidR="00781C09">
        <w:rPr>
          <w:sz w:val="28"/>
          <w:szCs w:val="28"/>
        </w:rPr>
        <w:t xml:space="preserve"> </w:t>
      </w:r>
      <w:r w:rsidRPr="00276A74">
        <w:rPr>
          <w:sz w:val="28"/>
          <w:szCs w:val="28"/>
        </w:rPr>
        <w:t>в 2017 году</w:t>
      </w:r>
      <w:r w:rsidR="00ED1E6D">
        <w:rPr>
          <w:sz w:val="28"/>
          <w:szCs w:val="28"/>
        </w:rPr>
        <w:t xml:space="preserve"> первое место</w:t>
      </w:r>
      <w:r w:rsidR="00781C09">
        <w:rPr>
          <w:sz w:val="28"/>
          <w:szCs w:val="28"/>
        </w:rPr>
        <w:t xml:space="preserve"> </w:t>
      </w:r>
      <w:r w:rsidRPr="00276A74">
        <w:rPr>
          <w:sz w:val="28"/>
          <w:szCs w:val="28"/>
        </w:rPr>
        <w:t>соответственно -</w:t>
      </w:r>
      <w:r w:rsidR="00781C09">
        <w:rPr>
          <w:sz w:val="28"/>
          <w:szCs w:val="28"/>
        </w:rPr>
        <w:t xml:space="preserve"> </w:t>
      </w:r>
      <w:r w:rsidRPr="00276A74">
        <w:rPr>
          <w:sz w:val="28"/>
          <w:szCs w:val="28"/>
        </w:rPr>
        <w:t>15,3 и 17,0. Анализ естественного движения населения показывает, что число умерших</w:t>
      </w:r>
      <w:r w:rsidR="00781C09">
        <w:rPr>
          <w:sz w:val="28"/>
          <w:szCs w:val="28"/>
        </w:rPr>
        <w:t xml:space="preserve"> </w:t>
      </w:r>
      <w:r w:rsidRPr="00276A74">
        <w:rPr>
          <w:sz w:val="28"/>
          <w:szCs w:val="28"/>
        </w:rPr>
        <w:t xml:space="preserve">в 1,2 раза превышает количество родившихся. </w:t>
      </w:r>
    </w:p>
    <w:p w14:paraId="0DBAEFE5" w14:textId="2B2DB821" w:rsidR="00276A74" w:rsidRPr="00276A74" w:rsidRDefault="00276A74" w:rsidP="00DC36F8">
      <w:pPr>
        <w:ind w:firstLine="840"/>
        <w:jc w:val="both"/>
        <w:rPr>
          <w:sz w:val="28"/>
          <w:szCs w:val="28"/>
        </w:rPr>
      </w:pPr>
      <w:bookmarkStart w:id="15" w:name="_Toc160351376"/>
      <w:r w:rsidRPr="00276A74">
        <w:rPr>
          <w:sz w:val="28"/>
          <w:szCs w:val="28"/>
        </w:rPr>
        <w:t xml:space="preserve">В структуре смертности </w:t>
      </w:r>
      <w:r w:rsidR="00ED1E6D">
        <w:rPr>
          <w:sz w:val="28"/>
          <w:szCs w:val="28"/>
        </w:rPr>
        <w:t xml:space="preserve">первое место </w:t>
      </w:r>
      <w:r w:rsidRPr="00276A74">
        <w:rPr>
          <w:sz w:val="28"/>
          <w:szCs w:val="28"/>
        </w:rPr>
        <w:t xml:space="preserve">занимают заболевания системы кровообращения </w:t>
      </w:r>
      <w:r w:rsidR="00C91D2B">
        <w:rPr>
          <w:sz w:val="28"/>
          <w:szCs w:val="28"/>
        </w:rPr>
        <w:t>(</w:t>
      </w:r>
      <w:r w:rsidRPr="00276A74">
        <w:rPr>
          <w:sz w:val="28"/>
          <w:szCs w:val="28"/>
        </w:rPr>
        <w:t>48,3%</w:t>
      </w:r>
      <w:r w:rsidR="00C91D2B">
        <w:rPr>
          <w:sz w:val="28"/>
          <w:szCs w:val="28"/>
        </w:rPr>
        <w:t>)</w:t>
      </w:r>
      <w:r w:rsidR="00552015">
        <w:rPr>
          <w:sz w:val="28"/>
          <w:szCs w:val="28"/>
        </w:rPr>
        <w:t>,  второе место</w:t>
      </w:r>
      <w:r w:rsidRPr="00276A74">
        <w:rPr>
          <w:sz w:val="28"/>
          <w:szCs w:val="28"/>
        </w:rPr>
        <w:t xml:space="preserve"> – онкологические заболевания </w:t>
      </w:r>
      <w:r w:rsidR="00C91D2B">
        <w:rPr>
          <w:sz w:val="28"/>
          <w:szCs w:val="28"/>
        </w:rPr>
        <w:t>(</w:t>
      </w:r>
      <w:r w:rsidRPr="00276A74">
        <w:rPr>
          <w:sz w:val="28"/>
          <w:szCs w:val="28"/>
        </w:rPr>
        <w:t>21,3%</w:t>
      </w:r>
      <w:r w:rsidR="00C91D2B">
        <w:rPr>
          <w:sz w:val="28"/>
          <w:szCs w:val="28"/>
        </w:rPr>
        <w:t>)</w:t>
      </w:r>
      <w:r w:rsidR="00552015">
        <w:rPr>
          <w:sz w:val="28"/>
          <w:szCs w:val="28"/>
        </w:rPr>
        <w:t>,  третье место</w:t>
      </w:r>
      <w:r w:rsidRPr="00276A74">
        <w:rPr>
          <w:sz w:val="28"/>
          <w:szCs w:val="28"/>
        </w:rPr>
        <w:t xml:space="preserve"> – болезни органов пищеварения </w:t>
      </w:r>
      <w:r w:rsidR="00C91D2B">
        <w:rPr>
          <w:sz w:val="28"/>
          <w:szCs w:val="28"/>
        </w:rPr>
        <w:t>(</w:t>
      </w:r>
      <w:r w:rsidRPr="00276A74">
        <w:rPr>
          <w:sz w:val="28"/>
          <w:szCs w:val="28"/>
        </w:rPr>
        <w:t>3,0%</w:t>
      </w:r>
      <w:r w:rsidR="00C91D2B">
        <w:rPr>
          <w:sz w:val="28"/>
          <w:szCs w:val="28"/>
        </w:rPr>
        <w:t>)</w:t>
      </w:r>
      <w:r w:rsidRPr="00276A74">
        <w:rPr>
          <w:sz w:val="28"/>
          <w:szCs w:val="28"/>
        </w:rPr>
        <w:t>.</w:t>
      </w:r>
    </w:p>
    <w:p w14:paraId="5791CF80" w14:textId="288E9884" w:rsidR="00276A74" w:rsidRPr="00276A74" w:rsidRDefault="00276A74" w:rsidP="00DC36F8">
      <w:pPr>
        <w:ind w:firstLine="840"/>
        <w:jc w:val="both"/>
        <w:rPr>
          <w:kern w:val="24"/>
          <w:sz w:val="28"/>
          <w:szCs w:val="28"/>
        </w:rPr>
      </w:pPr>
      <w:r w:rsidRPr="00276A74">
        <w:rPr>
          <w:kern w:val="24"/>
          <w:sz w:val="28"/>
          <w:szCs w:val="28"/>
        </w:rPr>
        <w:t>С 2012 года в Мошковском районе отмечается уменьшение численности населения трудоспособного возраста с 22364 до 21533 человек (уменьшение численности городского населения с 8462 до 7634 человек и незначительное увеличение численности сельского населения с 13902 до 13909</w:t>
      </w:r>
      <w:r w:rsidR="00ED1E6D">
        <w:rPr>
          <w:kern w:val="24"/>
          <w:sz w:val="28"/>
          <w:szCs w:val="28"/>
        </w:rPr>
        <w:t xml:space="preserve"> чел.)</w:t>
      </w:r>
      <w:r w:rsidRPr="00276A74">
        <w:rPr>
          <w:kern w:val="24"/>
          <w:sz w:val="28"/>
          <w:szCs w:val="28"/>
        </w:rPr>
        <w:t>. На начало 2018 года доля населения трудоспособного возраста в общей численности населения составила 51,1% (21533</w:t>
      </w:r>
      <w:r w:rsidR="00ED1E6D">
        <w:rPr>
          <w:kern w:val="24"/>
          <w:sz w:val="28"/>
          <w:szCs w:val="28"/>
        </w:rPr>
        <w:t xml:space="preserve"> чел.</w:t>
      </w:r>
      <w:r w:rsidRPr="00276A74">
        <w:rPr>
          <w:kern w:val="24"/>
          <w:sz w:val="28"/>
          <w:szCs w:val="28"/>
        </w:rPr>
        <w:t>), сократившись на 5,8 п.</w:t>
      </w:r>
      <w:r w:rsidR="00ED1E6D">
        <w:rPr>
          <w:kern w:val="24"/>
          <w:sz w:val="28"/>
          <w:szCs w:val="28"/>
        </w:rPr>
        <w:t xml:space="preserve"> </w:t>
      </w:r>
      <w:r w:rsidRPr="00276A74">
        <w:rPr>
          <w:kern w:val="24"/>
          <w:sz w:val="28"/>
          <w:szCs w:val="28"/>
        </w:rPr>
        <w:t xml:space="preserve">п. (22364 тыс. человек) по сравнению с началом 2012 года. </w:t>
      </w:r>
    </w:p>
    <w:p w14:paraId="0F2A0B0E" w14:textId="2A3E5FC0" w:rsidR="00FB1F32" w:rsidRDefault="00276A74" w:rsidP="00DC36F8">
      <w:pPr>
        <w:ind w:firstLine="840"/>
        <w:jc w:val="both"/>
        <w:rPr>
          <w:b/>
          <w:sz w:val="28"/>
          <w:szCs w:val="28"/>
        </w:rPr>
      </w:pPr>
      <w:r w:rsidRPr="00276A74">
        <w:rPr>
          <w:kern w:val="24"/>
          <w:sz w:val="28"/>
          <w:szCs w:val="28"/>
        </w:rPr>
        <w:lastRenderedPageBreak/>
        <w:t>Численность населения старше трудоспособного на начало 2018 года</w:t>
      </w:r>
      <w:r w:rsidR="00ED1E6D">
        <w:rPr>
          <w:kern w:val="24"/>
          <w:sz w:val="28"/>
          <w:szCs w:val="28"/>
        </w:rPr>
        <w:t xml:space="preserve"> </w:t>
      </w:r>
      <w:r w:rsidRPr="00276A74">
        <w:rPr>
          <w:kern w:val="24"/>
          <w:sz w:val="28"/>
          <w:szCs w:val="28"/>
        </w:rPr>
        <w:t>возросла по сравнению с на</w:t>
      </w:r>
      <w:r w:rsidR="00074AAE">
        <w:rPr>
          <w:kern w:val="24"/>
          <w:sz w:val="28"/>
          <w:szCs w:val="28"/>
        </w:rPr>
        <w:t>чалом 2012 года на 18,3</w:t>
      </w:r>
      <w:r w:rsidR="00795BEC">
        <w:rPr>
          <w:kern w:val="24"/>
          <w:sz w:val="28"/>
          <w:szCs w:val="28"/>
        </w:rPr>
        <w:t>% с 9260 человек до 10955</w:t>
      </w:r>
      <w:r w:rsidRPr="00276A74">
        <w:rPr>
          <w:kern w:val="24"/>
          <w:sz w:val="28"/>
          <w:szCs w:val="28"/>
        </w:rPr>
        <w:t xml:space="preserve"> человек. </w:t>
      </w:r>
      <w:bookmarkEnd w:id="15"/>
    </w:p>
    <w:p w14:paraId="5AF6E3D6" w14:textId="77777777" w:rsidR="00F24F62" w:rsidRDefault="00F5362E" w:rsidP="009E5E51">
      <w:pPr>
        <w:pStyle w:val="2"/>
      </w:pPr>
      <w:bookmarkStart w:id="16" w:name="_Toc532477796"/>
      <w:bookmarkStart w:id="17" w:name="_Toc533170024"/>
      <w:r>
        <w:t>2.2</w:t>
      </w:r>
      <w:r w:rsidR="00F24F62">
        <w:t>. Анализ развития экономики района</w:t>
      </w:r>
      <w:bookmarkEnd w:id="16"/>
      <w:bookmarkEnd w:id="17"/>
    </w:p>
    <w:p w14:paraId="4C8F7B15" w14:textId="77777777" w:rsidR="00A3214D" w:rsidRDefault="00A3214D" w:rsidP="00FB1F32">
      <w:pPr>
        <w:jc w:val="both"/>
        <w:rPr>
          <w:b/>
          <w:sz w:val="28"/>
          <w:szCs w:val="28"/>
        </w:rPr>
      </w:pPr>
    </w:p>
    <w:p w14:paraId="3771B583" w14:textId="41811A13"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 xml:space="preserve">Экономика Мошковского района </w:t>
      </w:r>
      <w:r w:rsidR="00ED1E6D">
        <w:rPr>
          <w:sz w:val="28"/>
          <w:szCs w:val="28"/>
        </w:rPr>
        <w:t xml:space="preserve">за период </w:t>
      </w:r>
      <w:r w:rsidR="00C3358B">
        <w:rPr>
          <w:sz w:val="28"/>
          <w:szCs w:val="28"/>
        </w:rPr>
        <w:t xml:space="preserve">с </w:t>
      </w:r>
      <w:r w:rsidR="00ED1E6D">
        <w:rPr>
          <w:sz w:val="28"/>
          <w:szCs w:val="28"/>
        </w:rPr>
        <w:t>2012</w:t>
      </w:r>
      <w:r w:rsidR="00C3358B">
        <w:rPr>
          <w:sz w:val="28"/>
          <w:szCs w:val="28"/>
        </w:rPr>
        <w:t xml:space="preserve"> по </w:t>
      </w:r>
      <w:r w:rsidR="00ED1E6D">
        <w:rPr>
          <w:sz w:val="28"/>
          <w:szCs w:val="28"/>
        </w:rPr>
        <w:t>2017</w:t>
      </w:r>
      <w:r w:rsidR="00C3358B">
        <w:rPr>
          <w:sz w:val="28"/>
          <w:szCs w:val="28"/>
        </w:rPr>
        <w:t xml:space="preserve"> год</w:t>
      </w:r>
      <w:r w:rsidRPr="00F76E3D">
        <w:rPr>
          <w:sz w:val="28"/>
          <w:szCs w:val="28"/>
        </w:rPr>
        <w:t xml:space="preserve"> развивалась в соответствии с общими тенденциями экономического развития Новосибирской области и Российской Федерации. </w:t>
      </w:r>
    </w:p>
    <w:p w14:paraId="204D371C" w14:textId="3C991944"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 xml:space="preserve">Мошковский район </w:t>
      </w:r>
      <w:r w:rsidR="00C3358B">
        <w:rPr>
          <w:sz w:val="28"/>
          <w:szCs w:val="28"/>
        </w:rPr>
        <w:t>за период с 2012 по 2017 год</w:t>
      </w:r>
      <w:r w:rsidR="00C3358B" w:rsidRPr="00F76E3D">
        <w:rPr>
          <w:sz w:val="28"/>
          <w:szCs w:val="28"/>
        </w:rPr>
        <w:t xml:space="preserve"> </w:t>
      </w:r>
      <w:r w:rsidRPr="00F76E3D">
        <w:rPr>
          <w:sz w:val="28"/>
          <w:szCs w:val="28"/>
        </w:rPr>
        <w:t xml:space="preserve">добился определенных успехов </w:t>
      </w:r>
      <w:r w:rsidR="009C06A7">
        <w:rPr>
          <w:sz w:val="28"/>
          <w:szCs w:val="28"/>
        </w:rPr>
        <w:t>в развитии</w:t>
      </w:r>
      <w:r w:rsidR="00700AB9">
        <w:rPr>
          <w:sz w:val="28"/>
          <w:szCs w:val="28"/>
        </w:rPr>
        <w:t xml:space="preserve"> экономики и</w:t>
      </w:r>
      <w:r w:rsidR="009C06A7">
        <w:rPr>
          <w:sz w:val="28"/>
          <w:szCs w:val="28"/>
        </w:rPr>
        <w:t xml:space="preserve"> социальной сферы</w:t>
      </w:r>
      <w:r w:rsidRPr="00F76E3D">
        <w:rPr>
          <w:sz w:val="28"/>
          <w:szCs w:val="28"/>
        </w:rPr>
        <w:t>, в том числе за счет реализации активной внутренней политики, направленной на улучшение инвестиционного климата, повышение конкурентоспособности и эффективности бизнеса, стимулирование экономического роста и модернизации, проведени</w:t>
      </w:r>
      <w:r w:rsidR="000B5088">
        <w:rPr>
          <w:sz w:val="28"/>
          <w:szCs w:val="28"/>
        </w:rPr>
        <w:t>е</w:t>
      </w:r>
      <w:r w:rsidRPr="00F76E3D">
        <w:rPr>
          <w:sz w:val="28"/>
          <w:szCs w:val="28"/>
        </w:rPr>
        <w:t xml:space="preserve"> сбалансированной социальной и демографической политики.</w:t>
      </w:r>
    </w:p>
    <w:p w14:paraId="4D4802D0" w14:textId="137A004B" w:rsidR="00F76E3D" w:rsidRPr="00F76E3D" w:rsidRDefault="00F76E3D" w:rsidP="00572D08">
      <w:pPr>
        <w:widowControl w:val="0"/>
        <w:autoSpaceDE w:val="0"/>
        <w:autoSpaceDN w:val="0"/>
        <w:adjustRightInd w:val="0"/>
        <w:ind w:firstLine="708"/>
        <w:jc w:val="both"/>
        <w:rPr>
          <w:rFonts w:eastAsia="Calibri"/>
          <w:b/>
          <w:sz w:val="28"/>
          <w:szCs w:val="28"/>
          <w:lang w:eastAsia="en-US"/>
        </w:rPr>
      </w:pPr>
      <w:r w:rsidRPr="00F76E3D">
        <w:rPr>
          <w:sz w:val="28"/>
          <w:szCs w:val="28"/>
        </w:rPr>
        <w:t xml:space="preserve">Объем </w:t>
      </w:r>
      <w:r w:rsidR="00C3358B" w:rsidRPr="006B6A8A">
        <w:rPr>
          <w:sz w:val="28"/>
          <w:szCs w:val="28"/>
          <w:shd w:val="clear" w:color="auto" w:fill="FFFFFF" w:themeFill="background1"/>
        </w:rPr>
        <w:t>валового внутреннего продукта</w:t>
      </w:r>
      <w:r w:rsidR="00C3358B">
        <w:rPr>
          <w:sz w:val="28"/>
          <w:szCs w:val="28"/>
        </w:rPr>
        <w:t xml:space="preserve"> М</w:t>
      </w:r>
      <w:r w:rsidRPr="00F76E3D">
        <w:rPr>
          <w:sz w:val="28"/>
          <w:szCs w:val="28"/>
        </w:rPr>
        <w:t>ошковского района, как обобщающий показатель, характеризующий результат производства товаров и услуг в районе, за 2012 - 2017 годы в действующих ценах увеличился на 38,4%</w:t>
      </w:r>
      <w:r w:rsidR="001B0294">
        <w:rPr>
          <w:sz w:val="28"/>
          <w:szCs w:val="28"/>
        </w:rPr>
        <w:t xml:space="preserve"> и составил 6504,6 млн. руб.</w:t>
      </w:r>
      <w:r w:rsidRPr="00F76E3D">
        <w:rPr>
          <w:sz w:val="28"/>
          <w:szCs w:val="28"/>
        </w:rPr>
        <w:t xml:space="preserve"> </w:t>
      </w:r>
    </w:p>
    <w:p w14:paraId="5EA0D701" w14:textId="17CF23B9"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Несмотря на преобладание сферы услуг над материальным производством, агропромышленный и промышленный комплексы продолжают занимать</w:t>
      </w:r>
      <w:r w:rsidR="00781C09">
        <w:rPr>
          <w:sz w:val="28"/>
          <w:szCs w:val="28"/>
        </w:rPr>
        <w:t xml:space="preserve"> </w:t>
      </w:r>
      <w:r w:rsidRPr="00F76E3D">
        <w:rPr>
          <w:sz w:val="28"/>
          <w:szCs w:val="28"/>
        </w:rPr>
        <w:t>доминирующие позиции в экономике района, поэтому темпы развития сельского хозяйства</w:t>
      </w:r>
      <w:r w:rsidR="00781C09">
        <w:rPr>
          <w:sz w:val="28"/>
          <w:szCs w:val="28"/>
        </w:rPr>
        <w:t xml:space="preserve"> </w:t>
      </w:r>
      <w:r w:rsidRPr="00F76E3D">
        <w:rPr>
          <w:sz w:val="28"/>
          <w:szCs w:val="28"/>
        </w:rPr>
        <w:t xml:space="preserve">и промышленности являются определяющими для темпов развития экономики района в целом. </w:t>
      </w:r>
    </w:p>
    <w:p w14:paraId="5B651B5A" w14:textId="009A1D8B" w:rsidR="00F76E3D" w:rsidRPr="00F76E3D" w:rsidRDefault="00F76E3D" w:rsidP="00572D08">
      <w:pPr>
        <w:ind w:firstLine="708"/>
        <w:jc w:val="both"/>
        <w:rPr>
          <w:sz w:val="28"/>
          <w:szCs w:val="28"/>
        </w:rPr>
      </w:pPr>
      <w:r w:rsidRPr="00F76E3D">
        <w:rPr>
          <w:rFonts w:eastAsia="Calibri"/>
          <w:color w:val="000000"/>
          <w:sz w:val="28"/>
          <w:szCs w:val="28"/>
        </w:rPr>
        <w:t xml:space="preserve">Основные направления деятельности </w:t>
      </w:r>
      <w:r w:rsidRPr="00F5362E">
        <w:rPr>
          <w:rFonts w:eastAsia="Calibri"/>
          <w:color w:val="000000"/>
          <w:sz w:val="28"/>
          <w:szCs w:val="28"/>
        </w:rPr>
        <w:t xml:space="preserve">сельскохозяйственных предприятий </w:t>
      </w:r>
      <w:r w:rsidRPr="00F76E3D">
        <w:rPr>
          <w:rFonts w:eastAsia="Calibri"/>
          <w:color w:val="000000"/>
          <w:sz w:val="28"/>
          <w:szCs w:val="28"/>
        </w:rPr>
        <w:t>района: производство зерна, молока, мяса, овощей, картофеля.</w:t>
      </w:r>
      <w:r w:rsidR="00781C09">
        <w:rPr>
          <w:rFonts w:eastAsia="Calibri"/>
          <w:color w:val="000000"/>
          <w:sz w:val="28"/>
          <w:szCs w:val="28"/>
        </w:rPr>
        <w:t xml:space="preserve"> </w:t>
      </w:r>
    </w:p>
    <w:p w14:paraId="50D72B4E" w14:textId="4A69EFAC" w:rsidR="00F76E3D" w:rsidRPr="00F76E3D" w:rsidRDefault="00F76E3D" w:rsidP="00572D08">
      <w:pPr>
        <w:ind w:firstLine="708"/>
        <w:jc w:val="both"/>
        <w:rPr>
          <w:sz w:val="28"/>
          <w:szCs w:val="28"/>
        </w:rPr>
      </w:pPr>
      <w:r w:rsidRPr="00F76E3D">
        <w:rPr>
          <w:sz w:val="28"/>
          <w:szCs w:val="28"/>
        </w:rPr>
        <w:t>По удельному весу в объёме сельскохозяйственной продукции на протяжени</w:t>
      </w:r>
      <w:r w:rsidR="000B5088">
        <w:rPr>
          <w:sz w:val="28"/>
          <w:szCs w:val="28"/>
        </w:rPr>
        <w:t>е</w:t>
      </w:r>
      <w:r w:rsidRPr="00F76E3D">
        <w:rPr>
          <w:sz w:val="28"/>
          <w:szCs w:val="28"/>
        </w:rPr>
        <w:t xml:space="preserve"> последних лет сельскохозяйственные организации (с учетом фермерских хоз</w:t>
      </w:r>
      <w:r w:rsidR="00224CCC">
        <w:rPr>
          <w:sz w:val="28"/>
          <w:szCs w:val="28"/>
        </w:rPr>
        <w:t>яйств) занимают 50%</w:t>
      </w:r>
      <w:r w:rsidR="00781C09">
        <w:rPr>
          <w:sz w:val="28"/>
          <w:szCs w:val="28"/>
        </w:rPr>
        <w:t xml:space="preserve"> </w:t>
      </w:r>
      <w:r w:rsidR="00224CCC">
        <w:rPr>
          <w:sz w:val="28"/>
          <w:szCs w:val="28"/>
        </w:rPr>
        <w:t xml:space="preserve">и </w:t>
      </w:r>
      <w:r w:rsidRPr="00F76E3D">
        <w:rPr>
          <w:sz w:val="28"/>
          <w:szCs w:val="28"/>
        </w:rPr>
        <w:t>остаются основными производителями зерна и технических культур. Овощи и картофель большей частью производятся личными под</w:t>
      </w:r>
      <w:r w:rsidR="00BF1703">
        <w:rPr>
          <w:sz w:val="28"/>
          <w:szCs w:val="28"/>
        </w:rPr>
        <w:t>собными хозяйствами населения (</w:t>
      </w:r>
      <w:r w:rsidRPr="00F76E3D">
        <w:rPr>
          <w:sz w:val="28"/>
          <w:szCs w:val="28"/>
        </w:rPr>
        <w:t>75%</w:t>
      </w:r>
      <w:r w:rsidR="00BF1703">
        <w:rPr>
          <w:sz w:val="28"/>
          <w:szCs w:val="28"/>
        </w:rPr>
        <w:t>)</w:t>
      </w:r>
      <w:r w:rsidRPr="00F76E3D">
        <w:rPr>
          <w:sz w:val="28"/>
          <w:szCs w:val="28"/>
        </w:rPr>
        <w:t>.</w:t>
      </w:r>
    </w:p>
    <w:p w14:paraId="69A5207B" w14:textId="3CAB21F8" w:rsidR="00F76E3D" w:rsidRPr="00F76E3D" w:rsidRDefault="00F76E3D" w:rsidP="00572D08">
      <w:pPr>
        <w:ind w:firstLine="708"/>
        <w:jc w:val="both"/>
        <w:rPr>
          <w:sz w:val="28"/>
          <w:szCs w:val="28"/>
        </w:rPr>
      </w:pPr>
      <w:r w:rsidRPr="00F76E3D">
        <w:rPr>
          <w:sz w:val="28"/>
          <w:szCs w:val="28"/>
        </w:rPr>
        <w:t>С 2015 года удалось остановить сокращение посевных площадей, тенденция роста сохраняется и к 2018 го</w:t>
      </w:r>
      <w:r w:rsidR="007F596B">
        <w:rPr>
          <w:sz w:val="28"/>
          <w:szCs w:val="28"/>
        </w:rPr>
        <w:t xml:space="preserve">ду произошло увеличение </w:t>
      </w:r>
      <w:r w:rsidR="007C608E">
        <w:rPr>
          <w:sz w:val="28"/>
          <w:szCs w:val="28"/>
        </w:rPr>
        <w:t xml:space="preserve">площадей </w:t>
      </w:r>
      <w:r w:rsidR="007F596B">
        <w:rPr>
          <w:sz w:val="28"/>
          <w:szCs w:val="28"/>
        </w:rPr>
        <w:t>на</w:t>
      </w:r>
      <w:r w:rsidR="00781C09">
        <w:rPr>
          <w:sz w:val="28"/>
          <w:szCs w:val="28"/>
        </w:rPr>
        <w:t xml:space="preserve"> </w:t>
      </w:r>
      <w:r w:rsidR="007F596B">
        <w:rPr>
          <w:sz w:val="28"/>
          <w:szCs w:val="28"/>
        </w:rPr>
        <w:t>6,8</w:t>
      </w:r>
      <w:r w:rsidRPr="00F76E3D">
        <w:rPr>
          <w:sz w:val="28"/>
          <w:szCs w:val="28"/>
        </w:rPr>
        <w:t>%.</w:t>
      </w:r>
    </w:p>
    <w:p w14:paraId="7EDC0405" w14:textId="77777777"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 xml:space="preserve">Сельское хозяйство района развивается в зоне рискованного земледелия, поэтому производство продуктов растениеводства находится в сильной зависимости от погодных условий. Общая ситуация в животноводстве также не является стабильной, так как зависит от кормовой базы, создаваемой в растениеводстве. </w:t>
      </w:r>
    </w:p>
    <w:p w14:paraId="59931EE3" w14:textId="0C4309DA" w:rsidR="00F76E3D" w:rsidRPr="00F76E3D" w:rsidRDefault="005A0CA2" w:rsidP="00572D08">
      <w:pPr>
        <w:ind w:firstLine="708"/>
        <w:jc w:val="both"/>
        <w:rPr>
          <w:sz w:val="28"/>
          <w:szCs w:val="28"/>
        </w:rPr>
      </w:pPr>
      <w:r>
        <w:rPr>
          <w:sz w:val="28"/>
          <w:szCs w:val="28"/>
        </w:rPr>
        <w:t>В</w:t>
      </w:r>
      <w:r w:rsidR="00701AA9">
        <w:rPr>
          <w:sz w:val="28"/>
          <w:szCs w:val="28"/>
        </w:rPr>
        <w:t xml:space="preserve"> животноводстве </w:t>
      </w:r>
      <w:r w:rsidR="00F76E3D" w:rsidRPr="00F76E3D">
        <w:rPr>
          <w:sz w:val="28"/>
          <w:szCs w:val="28"/>
        </w:rPr>
        <w:t>удалось переломить тенденцию сокращения поголовья крупного рогатого скота. С 2016 года наблюдается устойчивый рост поголовья на 18,8%, в основном за счет сельскохозяйственных организаций и фермерских хозяйств. Предпринимаются меры по увеличению продуктивности животных в целях достижения устойчивого роста объемов молока и мяса.</w:t>
      </w:r>
    </w:p>
    <w:p w14:paraId="7C14DA08" w14:textId="2F5E03A9" w:rsidR="00F76E3D" w:rsidRPr="00F76E3D" w:rsidRDefault="00F76E3D" w:rsidP="00572D08">
      <w:pPr>
        <w:ind w:firstLine="708"/>
        <w:jc w:val="both"/>
        <w:rPr>
          <w:sz w:val="28"/>
          <w:szCs w:val="28"/>
        </w:rPr>
      </w:pPr>
      <w:r w:rsidRPr="00F76E3D">
        <w:rPr>
          <w:sz w:val="28"/>
          <w:szCs w:val="28"/>
        </w:rPr>
        <w:t>В 2017 году объем продукции сельского хозяйства, произведенной хозяйствами всех категорий, в действующих ценах составил 1641,0 млн. рублей и увеличился</w:t>
      </w:r>
      <w:r w:rsidR="00781C09">
        <w:rPr>
          <w:sz w:val="28"/>
          <w:szCs w:val="28"/>
        </w:rPr>
        <w:t xml:space="preserve"> </w:t>
      </w:r>
      <w:r w:rsidRPr="00F76E3D">
        <w:rPr>
          <w:sz w:val="28"/>
          <w:szCs w:val="28"/>
        </w:rPr>
        <w:t xml:space="preserve">с 2012 года на 77,1%. Значительное замедление темпа роста было в </w:t>
      </w:r>
      <w:r w:rsidRPr="00F76E3D">
        <w:rPr>
          <w:sz w:val="28"/>
          <w:szCs w:val="28"/>
        </w:rPr>
        <w:lastRenderedPageBreak/>
        <w:t>2014 году (индекс</w:t>
      </w:r>
      <w:r w:rsidR="00781C09">
        <w:rPr>
          <w:sz w:val="28"/>
          <w:szCs w:val="28"/>
        </w:rPr>
        <w:t xml:space="preserve"> </w:t>
      </w:r>
      <w:r w:rsidRPr="00F76E3D">
        <w:rPr>
          <w:sz w:val="28"/>
          <w:szCs w:val="28"/>
        </w:rPr>
        <w:t>производства</w:t>
      </w:r>
      <w:r w:rsidR="00C3358B">
        <w:rPr>
          <w:sz w:val="28"/>
          <w:szCs w:val="28"/>
        </w:rPr>
        <w:t xml:space="preserve"> сельского хозяйства</w:t>
      </w:r>
      <w:r w:rsidR="00781C09">
        <w:rPr>
          <w:sz w:val="28"/>
          <w:szCs w:val="28"/>
        </w:rPr>
        <w:t xml:space="preserve"> </w:t>
      </w:r>
      <w:r w:rsidRPr="00F76E3D">
        <w:rPr>
          <w:sz w:val="28"/>
          <w:szCs w:val="28"/>
        </w:rPr>
        <w:t>в сопоставимых ценах составил 96,0%), в 2015-2017 годах ситуация улучшилась, индекс</w:t>
      </w:r>
      <w:r w:rsidR="00781C09">
        <w:rPr>
          <w:sz w:val="28"/>
          <w:szCs w:val="28"/>
        </w:rPr>
        <w:t xml:space="preserve"> </w:t>
      </w:r>
      <w:r w:rsidR="00146034">
        <w:rPr>
          <w:sz w:val="28"/>
          <w:szCs w:val="28"/>
        </w:rPr>
        <w:t>по</w:t>
      </w:r>
      <w:r w:rsidRPr="00F76E3D">
        <w:rPr>
          <w:sz w:val="28"/>
          <w:szCs w:val="28"/>
        </w:rPr>
        <w:t>высился от</w:t>
      </w:r>
      <w:r w:rsidR="00781C09">
        <w:rPr>
          <w:sz w:val="28"/>
          <w:szCs w:val="28"/>
        </w:rPr>
        <w:t xml:space="preserve"> </w:t>
      </w:r>
      <w:r w:rsidRPr="00F76E3D">
        <w:rPr>
          <w:sz w:val="28"/>
          <w:szCs w:val="28"/>
        </w:rPr>
        <w:t>101,8% до 104,0%.</w:t>
      </w:r>
    </w:p>
    <w:p w14:paraId="6FBD4B5B" w14:textId="77777777" w:rsidR="00322CE3" w:rsidRPr="00F76E3D" w:rsidRDefault="00322CE3" w:rsidP="00572D08">
      <w:pPr>
        <w:autoSpaceDE w:val="0"/>
        <w:autoSpaceDN w:val="0"/>
        <w:adjustRightInd w:val="0"/>
        <w:ind w:firstLine="708"/>
        <w:jc w:val="both"/>
        <w:rPr>
          <w:rFonts w:ascii="Arial" w:hAnsi="Arial" w:cs="Arial"/>
          <w:sz w:val="20"/>
          <w:szCs w:val="20"/>
        </w:rPr>
      </w:pPr>
      <w:r>
        <w:rPr>
          <w:sz w:val="28"/>
          <w:szCs w:val="28"/>
        </w:rPr>
        <w:t>В</w:t>
      </w:r>
      <w:r w:rsidR="00F76E3D" w:rsidRPr="00F76E3D">
        <w:rPr>
          <w:sz w:val="28"/>
          <w:szCs w:val="28"/>
        </w:rPr>
        <w:t xml:space="preserve"> структуре промышленного производства наибольшую долю занимают обрабатывающие про</w:t>
      </w:r>
      <w:r>
        <w:rPr>
          <w:sz w:val="28"/>
          <w:szCs w:val="28"/>
        </w:rPr>
        <w:t>изводства (в 2017 году – 50,2%), занимающиеся выпуском</w:t>
      </w:r>
      <w:r w:rsidR="00F76E3D" w:rsidRPr="00F76E3D">
        <w:rPr>
          <w:sz w:val="28"/>
          <w:szCs w:val="28"/>
        </w:rPr>
        <w:t xml:space="preserve"> </w:t>
      </w:r>
      <w:r w:rsidRPr="00F76E3D">
        <w:rPr>
          <w:rFonts w:eastAsia="Calibri"/>
          <w:sz w:val="28"/>
          <w:szCs w:val="28"/>
          <w:lang w:eastAsia="en-US"/>
        </w:rPr>
        <w:t>строительных материалов, пиломатериалов,</w:t>
      </w:r>
      <w:r>
        <w:rPr>
          <w:rFonts w:eastAsia="Calibri"/>
          <w:sz w:val="28"/>
          <w:szCs w:val="28"/>
          <w:lang w:eastAsia="en-US"/>
        </w:rPr>
        <w:t xml:space="preserve"> </w:t>
      </w:r>
      <w:r w:rsidRPr="00F76E3D">
        <w:rPr>
          <w:rFonts w:eastAsia="Calibri"/>
          <w:sz w:val="28"/>
          <w:szCs w:val="28"/>
          <w:lang w:eastAsia="en-US"/>
        </w:rPr>
        <w:t>пластиковых окон, тротуарной плитки, производства пищевых продуктов, оказания услуг по перекачке нефтепродуктов, перевозке и перевалке песка и щебня</w:t>
      </w:r>
      <w:r>
        <w:rPr>
          <w:rFonts w:eastAsia="Calibri"/>
          <w:sz w:val="28"/>
          <w:szCs w:val="28"/>
          <w:lang w:eastAsia="en-US"/>
        </w:rPr>
        <w:t xml:space="preserve">. На втором месте </w:t>
      </w:r>
      <w:r w:rsidRPr="00F76E3D">
        <w:rPr>
          <w:sz w:val="28"/>
          <w:szCs w:val="28"/>
        </w:rPr>
        <w:t xml:space="preserve">производство и распределение электроэнергии, газа и воды. </w:t>
      </w:r>
    </w:p>
    <w:p w14:paraId="7F063868" w14:textId="45455059" w:rsidR="00F76E3D" w:rsidRPr="00F76E3D" w:rsidRDefault="00322CE3" w:rsidP="00572D08">
      <w:pPr>
        <w:widowControl w:val="0"/>
        <w:autoSpaceDE w:val="0"/>
        <w:autoSpaceDN w:val="0"/>
        <w:adjustRightInd w:val="0"/>
        <w:ind w:firstLine="708"/>
        <w:jc w:val="both"/>
        <w:rPr>
          <w:sz w:val="28"/>
          <w:szCs w:val="28"/>
        </w:rPr>
      </w:pPr>
      <w:r w:rsidRPr="00F76E3D">
        <w:rPr>
          <w:sz w:val="28"/>
          <w:szCs w:val="28"/>
        </w:rPr>
        <w:t xml:space="preserve"> </w:t>
      </w:r>
      <w:r w:rsidR="00F76E3D" w:rsidRPr="00F76E3D">
        <w:rPr>
          <w:sz w:val="28"/>
          <w:szCs w:val="28"/>
        </w:rPr>
        <w:t xml:space="preserve">За период </w:t>
      </w:r>
      <w:r w:rsidR="00506D7C">
        <w:rPr>
          <w:sz w:val="28"/>
          <w:szCs w:val="28"/>
        </w:rPr>
        <w:t xml:space="preserve">с </w:t>
      </w:r>
      <w:r w:rsidR="00F76E3D" w:rsidRPr="00F76E3D">
        <w:rPr>
          <w:sz w:val="28"/>
          <w:szCs w:val="28"/>
        </w:rPr>
        <w:t>2012</w:t>
      </w:r>
      <w:r w:rsidR="00506D7C">
        <w:rPr>
          <w:sz w:val="28"/>
          <w:szCs w:val="28"/>
        </w:rPr>
        <w:t xml:space="preserve"> по </w:t>
      </w:r>
      <w:r w:rsidR="00F76E3D" w:rsidRPr="00F76E3D">
        <w:rPr>
          <w:sz w:val="28"/>
          <w:szCs w:val="28"/>
        </w:rPr>
        <w:t xml:space="preserve">2017 год </w:t>
      </w:r>
      <w:r w:rsidR="00506D7C">
        <w:rPr>
          <w:sz w:val="28"/>
          <w:szCs w:val="28"/>
        </w:rPr>
        <w:t>доля обрабатывающих производств снизилась</w:t>
      </w:r>
      <w:r w:rsidR="00F76E3D" w:rsidRPr="00F76E3D">
        <w:rPr>
          <w:sz w:val="28"/>
          <w:szCs w:val="28"/>
        </w:rPr>
        <w:t xml:space="preserve"> на 7,2 п.п.,</w:t>
      </w:r>
      <w:r>
        <w:rPr>
          <w:sz w:val="28"/>
          <w:szCs w:val="28"/>
        </w:rPr>
        <w:t xml:space="preserve"> наблюдается</w:t>
      </w:r>
      <w:r w:rsidR="00F76E3D" w:rsidRPr="00F76E3D">
        <w:rPr>
          <w:sz w:val="28"/>
          <w:szCs w:val="28"/>
        </w:rPr>
        <w:t xml:space="preserve"> увелич</w:t>
      </w:r>
      <w:r>
        <w:rPr>
          <w:sz w:val="28"/>
          <w:szCs w:val="28"/>
        </w:rPr>
        <w:t>ение</w:t>
      </w:r>
      <w:r w:rsidR="00F76E3D" w:rsidRPr="00F76E3D">
        <w:rPr>
          <w:sz w:val="28"/>
          <w:szCs w:val="28"/>
        </w:rPr>
        <w:t xml:space="preserve"> дол</w:t>
      </w:r>
      <w:r>
        <w:rPr>
          <w:sz w:val="28"/>
          <w:szCs w:val="28"/>
        </w:rPr>
        <w:t>и</w:t>
      </w:r>
      <w:r w:rsidR="00F76E3D" w:rsidRPr="00F76E3D">
        <w:rPr>
          <w:sz w:val="28"/>
          <w:szCs w:val="28"/>
        </w:rPr>
        <w:t xml:space="preserve"> производства и распределения электроэнергии, газа и воды.</w:t>
      </w:r>
    </w:p>
    <w:p w14:paraId="2CAEDBED" w14:textId="4269B88D" w:rsidR="00F76E3D" w:rsidRPr="00F76E3D" w:rsidRDefault="00F76E3D" w:rsidP="00572D08">
      <w:pPr>
        <w:autoSpaceDE w:val="0"/>
        <w:autoSpaceDN w:val="0"/>
        <w:adjustRightInd w:val="0"/>
        <w:ind w:firstLine="708"/>
        <w:jc w:val="both"/>
        <w:rPr>
          <w:rFonts w:eastAsia="Calibri"/>
          <w:b/>
          <w:sz w:val="28"/>
          <w:szCs w:val="28"/>
          <w:lang w:eastAsia="en-US"/>
        </w:rPr>
      </w:pPr>
      <w:r w:rsidRPr="00F76E3D">
        <w:rPr>
          <w:sz w:val="28"/>
          <w:szCs w:val="28"/>
        </w:rPr>
        <w:t>За период с 2012 по 2017 год объем промышленного производства</w:t>
      </w:r>
      <w:r w:rsidR="00781C09">
        <w:rPr>
          <w:sz w:val="28"/>
          <w:szCs w:val="28"/>
        </w:rPr>
        <w:t xml:space="preserve"> </w:t>
      </w:r>
      <w:r w:rsidRPr="00F76E3D">
        <w:rPr>
          <w:sz w:val="28"/>
          <w:szCs w:val="28"/>
        </w:rPr>
        <w:t>в действующих ценах увеличился на 28,1%. Начиная с 201</w:t>
      </w:r>
      <w:r w:rsidR="00BE02B3">
        <w:rPr>
          <w:sz w:val="28"/>
          <w:szCs w:val="28"/>
        </w:rPr>
        <w:t>5</w:t>
      </w:r>
      <w:r w:rsidRPr="00F76E3D">
        <w:rPr>
          <w:sz w:val="28"/>
          <w:szCs w:val="28"/>
        </w:rPr>
        <w:t xml:space="preserve"> года </w:t>
      </w:r>
      <w:r w:rsidR="00BE02B3">
        <w:rPr>
          <w:sz w:val="28"/>
          <w:szCs w:val="28"/>
        </w:rPr>
        <w:t xml:space="preserve">наблюдается снижение </w:t>
      </w:r>
      <w:r w:rsidRPr="00F76E3D">
        <w:rPr>
          <w:sz w:val="28"/>
          <w:szCs w:val="28"/>
        </w:rPr>
        <w:t>темп</w:t>
      </w:r>
      <w:r w:rsidR="00BE02B3">
        <w:rPr>
          <w:sz w:val="28"/>
          <w:szCs w:val="28"/>
        </w:rPr>
        <w:t>а</w:t>
      </w:r>
      <w:r w:rsidRPr="00F76E3D">
        <w:rPr>
          <w:sz w:val="28"/>
          <w:szCs w:val="28"/>
        </w:rPr>
        <w:t xml:space="preserve"> роста промышленного производства</w:t>
      </w:r>
      <w:r w:rsidR="00BE02B3">
        <w:rPr>
          <w:sz w:val="28"/>
          <w:szCs w:val="28"/>
        </w:rPr>
        <w:t>, что</w:t>
      </w:r>
      <w:r w:rsidRPr="00F76E3D">
        <w:rPr>
          <w:sz w:val="28"/>
          <w:szCs w:val="28"/>
        </w:rPr>
        <w:t xml:space="preserve"> связано с низким ростом производства по виду экономической деятельности </w:t>
      </w:r>
      <w:r w:rsidR="009C6F90">
        <w:rPr>
          <w:sz w:val="28"/>
          <w:szCs w:val="28"/>
        </w:rPr>
        <w:t>«</w:t>
      </w:r>
      <w:r w:rsidRPr="00F76E3D">
        <w:rPr>
          <w:sz w:val="28"/>
          <w:szCs w:val="28"/>
        </w:rPr>
        <w:t>обрабатывающие производства</w:t>
      </w:r>
      <w:r w:rsidR="009C6F90">
        <w:rPr>
          <w:sz w:val="28"/>
          <w:szCs w:val="28"/>
        </w:rPr>
        <w:t>»</w:t>
      </w:r>
      <w:r w:rsidRPr="00F76E3D">
        <w:rPr>
          <w:sz w:val="28"/>
          <w:szCs w:val="28"/>
        </w:rPr>
        <w:t xml:space="preserve">. </w:t>
      </w:r>
    </w:p>
    <w:p w14:paraId="4B37ED89" w14:textId="5C67A2FF" w:rsidR="003D517F" w:rsidRPr="003D517F" w:rsidRDefault="00F76E3D" w:rsidP="00572D08">
      <w:pPr>
        <w:widowControl w:val="0"/>
        <w:autoSpaceDE w:val="0"/>
        <w:autoSpaceDN w:val="0"/>
        <w:adjustRightInd w:val="0"/>
        <w:ind w:firstLine="708"/>
        <w:jc w:val="both"/>
        <w:rPr>
          <w:sz w:val="28"/>
          <w:szCs w:val="28"/>
        </w:rPr>
      </w:pPr>
      <w:r w:rsidRPr="00F76E3D">
        <w:rPr>
          <w:sz w:val="28"/>
          <w:szCs w:val="28"/>
        </w:rPr>
        <w:t xml:space="preserve">За период с 2012 по 2017 год в район привлечено 7110,3 млн. рублей </w:t>
      </w:r>
      <w:r w:rsidRPr="00F5362E">
        <w:rPr>
          <w:sz w:val="28"/>
          <w:szCs w:val="28"/>
        </w:rPr>
        <w:t>инвестиций в основной капитал</w:t>
      </w:r>
      <w:r w:rsidRPr="00F76E3D">
        <w:rPr>
          <w:sz w:val="28"/>
          <w:szCs w:val="28"/>
        </w:rPr>
        <w:t xml:space="preserve"> (индекс физического объема инвестиций в 2017 году снизился на</w:t>
      </w:r>
      <w:r w:rsidR="00781C09">
        <w:rPr>
          <w:sz w:val="28"/>
          <w:szCs w:val="28"/>
        </w:rPr>
        <w:t xml:space="preserve"> </w:t>
      </w:r>
      <w:r w:rsidRPr="00F76E3D">
        <w:rPr>
          <w:sz w:val="28"/>
          <w:szCs w:val="28"/>
        </w:rPr>
        <w:t xml:space="preserve">14,0% к уровню 2012 года). </w:t>
      </w:r>
      <w:r w:rsidR="003D517F" w:rsidRPr="003D517F">
        <w:rPr>
          <w:sz w:val="28"/>
          <w:szCs w:val="28"/>
        </w:rPr>
        <w:t>В 2015-2016 годах в Мошковском районе, как и во всей Новосибирской области</w:t>
      </w:r>
      <w:r w:rsidR="00CE471E">
        <w:rPr>
          <w:sz w:val="28"/>
          <w:szCs w:val="28"/>
        </w:rPr>
        <w:t>,</w:t>
      </w:r>
      <w:r w:rsidR="003D517F" w:rsidRPr="003D517F">
        <w:rPr>
          <w:sz w:val="28"/>
          <w:szCs w:val="28"/>
        </w:rPr>
        <w:t xml:space="preserve"> отмечено замедление инвестиционной активности. </w:t>
      </w:r>
    </w:p>
    <w:p w14:paraId="3BA083D3" w14:textId="0EE4EE86" w:rsidR="004063B2" w:rsidRPr="004063B2" w:rsidRDefault="0016130B" w:rsidP="00572D08">
      <w:pPr>
        <w:ind w:firstLine="708"/>
        <w:jc w:val="both"/>
        <w:rPr>
          <w:sz w:val="28"/>
          <w:szCs w:val="28"/>
          <w:shd w:val="clear" w:color="auto" w:fill="FFFFFF"/>
        </w:rPr>
      </w:pPr>
      <w:r>
        <w:rPr>
          <w:sz w:val="28"/>
          <w:szCs w:val="28"/>
        </w:rPr>
        <w:t>В целях повышения эффективности</w:t>
      </w:r>
      <w:r w:rsidR="000D299D">
        <w:rPr>
          <w:sz w:val="28"/>
          <w:szCs w:val="28"/>
        </w:rPr>
        <w:t xml:space="preserve"> деятельности органов местного самоуправления</w:t>
      </w:r>
      <w:r w:rsidR="009327BD">
        <w:rPr>
          <w:sz w:val="28"/>
          <w:szCs w:val="28"/>
        </w:rPr>
        <w:t xml:space="preserve"> по привлечению инвестиций и создания благоприятных условий для осуществления инвестиционной деятельности</w:t>
      </w:r>
      <w:r w:rsidR="0001757D">
        <w:rPr>
          <w:sz w:val="28"/>
          <w:szCs w:val="28"/>
        </w:rPr>
        <w:t xml:space="preserve"> в Мошковском районе внедрен </w:t>
      </w:r>
      <w:r w:rsidR="00CE471E">
        <w:rPr>
          <w:sz w:val="28"/>
          <w:szCs w:val="28"/>
        </w:rPr>
        <w:t>муниципальный и</w:t>
      </w:r>
      <w:r w:rsidR="0001757D">
        <w:rPr>
          <w:sz w:val="28"/>
          <w:szCs w:val="28"/>
        </w:rPr>
        <w:t>нвестиционный стандарт</w:t>
      </w:r>
      <w:r w:rsidR="00866974">
        <w:rPr>
          <w:sz w:val="28"/>
          <w:szCs w:val="28"/>
        </w:rPr>
        <w:t xml:space="preserve"> Новосибирской области</w:t>
      </w:r>
      <w:r w:rsidR="00DD09EF">
        <w:rPr>
          <w:sz w:val="28"/>
          <w:szCs w:val="28"/>
        </w:rPr>
        <w:t>, утвержденный приказом министерства экономического развития Новосибирской области от 14.07.2016 № 79</w:t>
      </w:r>
      <w:r w:rsidR="004063B2">
        <w:rPr>
          <w:sz w:val="28"/>
          <w:szCs w:val="28"/>
        </w:rPr>
        <w:t xml:space="preserve"> (далее – Стандарт)</w:t>
      </w:r>
      <w:r w:rsidR="00866974">
        <w:rPr>
          <w:sz w:val="28"/>
          <w:szCs w:val="28"/>
        </w:rPr>
        <w:t>.</w:t>
      </w:r>
      <w:r w:rsidR="004063B2">
        <w:rPr>
          <w:sz w:val="28"/>
          <w:szCs w:val="28"/>
        </w:rPr>
        <w:t xml:space="preserve"> </w:t>
      </w:r>
      <w:r w:rsidR="004063B2" w:rsidRPr="004063B2">
        <w:rPr>
          <w:sz w:val="28"/>
          <w:szCs w:val="28"/>
        </w:rPr>
        <w:t xml:space="preserve">В рамках внедрения Стандарта </w:t>
      </w:r>
      <w:r w:rsidR="004063B2" w:rsidRPr="004063B2">
        <w:rPr>
          <w:sz w:val="28"/>
          <w:szCs w:val="28"/>
          <w:shd w:val="clear" w:color="auto" w:fill="FFFFFF"/>
        </w:rPr>
        <w:t>администрацией Мошковского района реализован целый комплекс мер:</w:t>
      </w:r>
    </w:p>
    <w:p w14:paraId="17EE1470" w14:textId="77777777" w:rsidR="004063B2" w:rsidRDefault="004063B2" w:rsidP="00572D08">
      <w:pPr>
        <w:ind w:firstLine="708"/>
        <w:jc w:val="both"/>
        <w:rPr>
          <w:sz w:val="28"/>
          <w:szCs w:val="28"/>
          <w:shd w:val="clear" w:color="auto" w:fill="FFFFFF"/>
        </w:rPr>
      </w:pPr>
      <w:r w:rsidRPr="004063B2">
        <w:rPr>
          <w:sz w:val="28"/>
          <w:szCs w:val="28"/>
          <w:shd w:val="clear" w:color="auto" w:fill="FFFFFF"/>
        </w:rPr>
        <w:t>разработан и размещен в открытом доступе инвестиционный паспорт Мошковского района;</w:t>
      </w:r>
    </w:p>
    <w:p w14:paraId="2392DDE9" w14:textId="77777777" w:rsidR="007765D9" w:rsidRDefault="007765D9" w:rsidP="00572D08">
      <w:pPr>
        <w:ind w:firstLine="708"/>
        <w:jc w:val="both"/>
        <w:rPr>
          <w:sz w:val="28"/>
          <w:szCs w:val="28"/>
        </w:rPr>
      </w:pPr>
      <w:r w:rsidRPr="007765D9">
        <w:rPr>
          <w:sz w:val="28"/>
          <w:szCs w:val="28"/>
        </w:rPr>
        <w:t>создан специализированный раздел об инвестиционной деятельности;</w:t>
      </w:r>
    </w:p>
    <w:p w14:paraId="54580996" w14:textId="77777777" w:rsidR="007765D9" w:rsidRPr="007765D9" w:rsidRDefault="007765D9" w:rsidP="00572D08">
      <w:pPr>
        <w:ind w:firstLine="708"/>
        <w:jc w:val="both"/>
        <w:rPr>
          <w:sz w:val="28"/>
          <w:szCs w:val="28"/>
        </w:rPr>
      </w:pPr>
      <w:r w:rsidRPr="007765D9">
        <w:rPr>
          <w:sz w:val="28"/>
          <w:szCs w:val="28"/>
        </w:rPr>
        <w:t xml:space="preserve">создан общественный совет по улучшению инвестиционного климата и развитию предпринимательства; </w:t>
      </w:r>
    </w:p>
    <w:p w14:paraId="5074A671" w14:textId="77777777" w:rsidR="004063B2" w:rsidRPr="004063B2" w:rsidRDefault="004063B2" w:rsidP="00572D08">
      <w:pPr>
        <w:ind w:firstLine="708"/>
        <w:jc w:val="both"/>
        <w:rPr>
          <w:sz w:val="28"/>
          <w:szCs w:val="28"/>
          <w:shd w:val="clear" w:color="auto" w:fill="FFFFFF"/>
        </w:rPr>
      </w:pPr>
      <w:r w:rsidRPr="004063B2">
        <w:rPr>
          <w:sz w:val="28"/>
          <w:szCs w:val="28"/>
          <w:shd w:val="clear" w:color="auto" w:fill="FFFFFF"/>
        </w:rPr>
        <w:t>принят комплекс нормативных правовых актов, устанавливающих основные направления инвестиционной политики и развития малого и среднего предпринимательства;</w:t>
      </w:r>
    </w:p>
    <w:p w14:paraId="0822147B" w14:textId="21BFE6B5" w:rsidR="007765D9" w:rsidRDefault="004063B2" w:rsidP="00572D08">
      <w:pPr>
        <w:ind w:firstLine="708"/>
        <w:jc w:val="both"/>
        <w:rPr>
          <w:rFonts w:eastAsia="Calibri"/>
          <w:color w:val="000000"/>
          <w:sz w:val="28"/>
          <w:szCs w:val="28"/>
          <w:lang w:eastAsia="en-US"/>
        </w:rPr>
      </w:pPr>
      <w:r w:rsidRPr="004063B2">
        <w:rPr>
          <w:sz w:val="28"/>
          <w:szCs w:val="28"/>
          <w:shd w:val="clear" w:color="auto" w:fill="FFFFFF"/>
        </w:rPr>
        <w:t>проведены мероприятия по сокращению сроков и финансовых затрат на прохождение разрешительных процедур в сфере земельных отношений и строительства при реа</w:t>
      </w:r>
      <w:r w:rsidR="007765D9">
        <w:rPr>
          <w:sz w:val="28"/>
          <w:szCs w:val="28"/>
          <w:shd w:val="clear" w:color="auto" w:fill="FFFFFF"/>
        </w:rPr>
        <w:t>лизации инвестиционных проектов.</w:t>
      </w:r>
    </w:p>
    <w:p w14:paraId="1E7875BF" w14:textId="77777777" w:rsidR="00DD09EF" w:rsidRPr="002F366E" w:rsidRDefault="007765D9" w:rsidP="00572D08">
      <w:pPr>
        <w:ind w:firstLine="708"/>
        <w:jc w:val="both"/>
        <w:rPr>
          <w:sz w:val="28"/>
          <w:szCs w:val="28"/>
        </w:rPr>
      </w:pPr>
      <w:r>
        <w:rPr>
          <w:sz w:val="28"/>
          <w:szCs w:val="28"/>
        </w:rPr>
        <w:t xml:space="preserve">Администрацией </w:t>
      </w:r>
      <w:r w:rsidR="00DD09EF">
        <w:rPr>
          <w:sz w:val="28"/>
          <w:szCs w:val="28"/>
        </w:rPr>
        <w:t xml:space="preserve">Мошковского района </w:t>
      </w:r>
      <w:r w:rsidR="00DD09EF" w:rsidRPr="002F366E">
        <w:rPr>
          <w:sz w:val="28"/>
          <w:szCs w:val="28"/>
        </w:rPr>
        <w:t>ра</w:t>
      </w:r>
      <w:r w:rsidR="00DD09EF">
        <w:rPr>
          <w:sz w:val="28"/>
          <w:szCs w:val="28"/>
        </w:rPr>
        <w:t xml:space="preserve">зработан </w:t>
      </w:r>
      <w:r w:rsidR="00DD09EF" w:rsidRPr="002F366E">
        <w:rPr>
          <w:sz w:val="28"/>
          <w:szCs w:val="28"/>
        </w:rPr>
        <w:t>и ежегодно обновля</w:t>
      </w:r>
      <w:r w:rsidR="00DD09EF">
        <w:rPr>
          <w:sz w:val="28"/>
          <w:szCs w:val="28"/>
        </w:rPr>
        <w:t>ется</w:t>
      </w:r>
      <w:r w:rsidR="00DD09EF" w:rsidRPr="000D299D" w:rsidDel="00DD09EF">
        <w:rPr>
          <w:rFonts w:eastAsia="Calibri"/>
          <w:color w:val="000000"/>
          <w:sz w:val="28"/>
          <w:szCs w:val="28"/>
          <w:lang w:eastAsia="en-US"/>
        </w:rPr>
        <w:t xml:space="preserve"> </w:t>
      </w:r>
      <w:r w:rsidR="000D299D" w:rsidRPr="000D299D">
        <w:rPr>
          <w:rFonts w:eastAsia="Calibri"/>
          <w:color w:val="000000"/>
          <w:sz w:val="28"/>
          <w:szCs w:val="28"/>
          <w:lang w:eastAsia="en-US"/>
        </w:rPr>
        <w:t>План создания инвестиционных объектов и объектов и</w:t>
      </w:r>
      <w:r w:rsidR="000D299D">
        <w:rPr>
          <w:rFonts w:eastAsia="Calibri"/>
          <w:color w:val="000000"/>
          <w:sz w:val="28"/>
          <w:szCs w:val="28"/>
          <w:lang w:eastAsia="en-US"/>
        </w:rPr>
        <w:t>нфраструктуры района</w:t>
      </w:r>
      <w:r w:rsidR="00DD09EF">
        <w:rPr>
          <w:rFonts w:eastAsia="Calibri"/>
          <w:color w:val="000000"/>
          <w:sz w:val="28"/>
          <w:szCs w:val="28"/>
          <w:lang w:eastAsia="en-US"/>
        </w:rPr>
        <w:t xml:space="preserve">, в </w:t>
      </w:r>
      <w:r w:rsidR="00DD09EF">
        <w:rPr>
          <w:sz w:val="28"/>
          <w:szCs w:val="28"/>
        </w:rPr>
        <w:t xml:space="preserve">который включена информация </w:t>
      </w:r>
      <w:r w:rsidR="00DD09EF" w:rsidRPr="002F366E">
        <w:rPr>
          <w:sz w:val="28"/>
          <w:szCs w:val="28"/>
        </w:rPr>
        <w:t xml:space="preserve">обо всех ключевых объектах инфраструктуры, строительство и реконструкция которых </w:t>
      </w:r>
      <w:r w:rsidR="00DD09EF">
        <w:rPr>
          <w:sz w:val="28"/>
          <w:szCs w:val="28"/>
        </w:rPr>
        <w:t>запланированы на территории района.</w:t>
      </w:r>
    </w:p>
    <w:p w14:paraId="0E49E9AC" w14:textId="2FB3B266" w:rsidR="00DD09EF" w:rsidRDefault="007765D9" w:rsidP="00572D08">
      <w:pPr>
        <w:ind w:firstLine="708"/>
        <w:jc w:val="both"/>
        <w:rPr>
          <w:rFonts w:eastAsia="Calibri"/>
          <w:color w:val="000000"/>
          <w:sz w:val="28"/>
          <w:szCs w:val="28"/>
          <w:lang w:eastAsia="en-US"/>
        </w:rPr>
      </w:pPr>
      <w:r>
        <w:rPr>
          <w:rFonts w:eastAsia="Calibri"/>
          <w:color w:val="000000"/>
          <w:sz w:val="28"/>
          <w:szCs w:val="28"/>
          <w:lang w:eastAsia="en-US"/>
        </w:rPr>
        <w:lastRenderedPageBreak/>
        <w:t>С</w:t>
      </w:r>
      <w:r w:rsidR="00DD09EF">
        <w:rPr>
          <w:rFonts w:eastAsia="Calibri"/>
          <w:color w:val="000000"/>
          <w:sz w:val="28"/>
          <w:szCs w:val="28"/>
          <w:lang w:eastAsia="en-US"/>
        </w:rPr>
        <w:t xml:space="preserve">формирован </w:t>
      </w:r>
      <w:r w:rsidR="000D299D" w:rsidRPr="000D299D">
        <w:rPr>
          <w:rFonts w:eastAsia="Calibri"/>
          <w:color w:val="000000"/>
          <w:sz w:val="28"/>
          <w:szCs w:val="28"/>
          <w:lang w:eastAsia="en-US"/>
        </w:rPr>
        <w:t>реестр свободных земельных участков по типу «браунфилд» и «гринфилд»</w:t>
      </w:r>
      <w:r w:rsidR="003C1191">
        <w:rPr>
          <w:rFonts w:eastAsia="Calibri"/>
          <w:color w:val="000000"/>
          <w:sz w:val="28"/>
          <w:szCs w:val="28"/>
          <w:lang w:eastAsia="en-US"/>
        </w:rPr>
        <w:t xml:space="preserve"> (далее – инвестиционные площадки)</w:t>
      </w:r>
      <w:r>
        <w:rPr>
          <w:rFonts w:eastAsia="Calibri"/>
          <w:color w:val="000000"/>
          <w:sz w:val="28"/>
          <w:szCs w:val="28"/>
          <w:lang w:eastAsia="en-US"/>
        </w:rPr>
        <w:t>, а также перечень предприятий, имеющих</w:t>
      </w:r>
      <w:r w:rsidR="000D299D" w:rsidRPr="000D299D">
        <w:rPr>
          <w:rFonts w:eastAsia="Calibri"/>
          <w:color w:val="000000"/>
          <w:sz w:val="28"/>
          <w:szCs w:val="28"/>
          <w:lang w:eastAsia="en-US"/>
        </w:rPr>
        <w:t xml:space="preserve"> недозагруже</w:t>
      </w:r>
      <w:r w:rsidR="000D299D">
        <w:rPr>
          <w:rFonts w:eastAsia="Calibri"/>
          <w:color w:val="000000"/>
          <w:sz w:val="28"/>
          <w:szCs w:val="28"/>
          <w:lang w:eastAsia="en-US"/>
        </w:rPr>
        <w:t>нны</w:t>
      </w:r>
      <w:r>
        <w:rPr>
          <w:rFonts w:eastAsia="Calibri"/>
          <w:color w:val="000000"/>
          <w:sz w:val="28"/>
          <w:szCs w:val="28"/>
          <w:lang w:eastAsia="en-US"/>
        </w:rPr>
        <w:t>е</w:t>
      </w:r>
      <w:r w:rsidR="000D299D">
        <w:rPr>
          <w:rFonts w:eastAsia="Calibri"/>
          <w:color w:val="000000"/>
          <w:sz w:val="28"/>
          <w:szCs w:val="28"/>
          <w:lang w:eastAsia="en-US"/>
        </w:rPr>
        <w:t xml:space="preserve"> производственны</w:t>
      </w:r>
      <w:r>
        <w:rPr>
          <w:rFonts w:eastAsia="Calibri"/>
          <w:color w:val="000000"/>
          <w:sz w:val="28"/>
          <w:szCs w:val="28"/>
          <w:lang w:eastAsia="en-US"/>
        </w:rPr>
        <w:t>е</w:t>
      </w:r>
      <w:r w:rsidR="000D299D">
        <w:rPr>
          <w:rFonts w:eastAsia="Calibri"/>
          <w:color w:val="000000"/>
          <w:sz w:val="28"/>
          <w:szCs w:val="28"/>
          <w:lang w:eastAsia="en-US"/>
        </w:rPr>
        <w:t xml:space="preserve"> мощност</w:t>
      </w:r>
      <w:r>
        <w:rPr>
          <w:rFonts w:eastAsia="Calibri"/>
          <w:color w:val="000000"/>
          <w:sz w:val="28"/>
          <w:szCs w:val="28"/>
          <w:lang w:eastAsia="en-US"/>
        </w:rPr>
        <w:t>и</w:t>
      </w:r>
      <w:r w:rsidR="000D299D" w:rsidRPr="000D299D">
        <w:rPr>
          <w:rFonts w:eastAsia="Calibri"/>
          <w:color w:val="000000"/>
          <w:sz w:val="28"/>
          <w:szCs w:val="28"/>
          <w:lang w:eastAsia="en-US"/>
        </w:rPr>
        <w:t>.</w:t>
      </w:r>
      <w:r w:rsidR="000D299D">
        <w:rPr>
          <w:rFonts w:eastAsia="Calibri"/>
          <w:color w:val="000000"/>
          <w:sz w:val="28"/>
          <w:szCs w:val="28"/>
          <w:lang w:eastAsia="en-US"/>
        </w:rPr>
        <w:t xml:space="preserve"> </w:t>
      </w:r>
    </w:p>
    <w:p w14:paraId="44961153" w14:textId="1147C6F2" w:rsidR="000D299D" w:rsidRDefault="003C1191" w:rsidP="00572D08">
      <w:pPr>
        <w:ind w:firstLine="708"/>
        <w:jc w:val="both"/>
        <w:rPr>
          <w:rFonts w:eastAsia="Calibri"/>
          <w:color w:val="000000"/>
          <w:sz w:val="28"/>
          <w:szCs w:val="28"/>
          <w:lang w:eastAsia="en-US"/>
        </w:rPr>
      </w:pPr>
      <w:r>
        <w:rPr>
          <w:rFonts w:eastAsia="Calibri"/>
          <w:color w:val="000000"/>
          <w:sz w:val="28"/>
          <w:szCs w:val="28"/>
          <w:lang w:eastAsia="en-US"/>
        </w:rPr>
        <w:t>Информация об инвестиционных площадках</w:t>
      </w:r>
      <w:r w:rsidR="000D299D" w:rsidRPr="000D299D">
        <w:rPr>
          <w:rFonts w:eastAsia="Calibri"/>
          <w:color w:val="000000"/>
          <w:sz w:val="28"/>
          <w:szCs w:val="28"/>
          <w:lang w:eastAsia="en-US"/>
        </w:rPr>
        <w:t xml:space="preserve"> </w:t>
      </w:r>
      <w:r>
        <w:rPr>
          <w:rFonts w:eastAsia="Calibri"/>
          <w:color w:val="000000"/>
          <w:sz w:val="28"/>
          <w:szCs w:val="28"/>
          <w:lang w:eastAsia="en-US"/>
        </w:rPr>
        <w:t>представлена</w:t>
      </w:r>
      <w:r w:rsidRPr="000D299D">
        <w:rPr>
          <w:rFonts w:eastAsia="Calibri"/>
          <w:color w:val="000000"/>
          <w:sz w:val="28"/>
          <w:szCs w:val="28"/>
          <w:lang w:eastAsia="en-US"/>
        </w:rPr>
        <w:t xml:space="preserve"> </w:t>
      </w:r>
      <w:r w:rsidR="000D299D" w:rsidRPr="000D299D">
        <w:rPr>
          <w:rFonts w:eastAsia="Calibri"/>
          <w:color w:val="000000"/>
          <w:sz w:val="28"/>
          <w:szCs w:val="28"/>
          <w:lang w:eastAsia="en-US"/>
        </w:rPr>
        <w:t xml:space="preserve">на </w:t>
      </w:r>
      <w:r>
        <w:rPr>
          <w:rFonts w:eastAsia="Calibri"/>
          <w:color w:val="000000"/>
          <w:sz w:val="28"/>
          <w:szCs w:val="28"/>
          <w:lang w:eastAsia="en-US"/>
        </w:rPr>
        <w:t>И</w:t>
      </w:r>
      <w:r w:rsidRPr="000D299D">
        <w:rPr>
          <w:rFonts w:eastAsia="Calibri"/>
          <w:color w:val="000000"/>
          <w:sz w:val="28"/>
          <w:szCs w:val="28"/>
          <w:lang w:eastAsia="en-US"/>
        </w:rPr>
        <w:t>нвестицион</w:t>
      </w:r>
      <w:r>
        <w:rPr>
          <w:rFonts w:eastAsia="Calibri"/>
          <w:color w:val="000000"/>
          <w:sz w:val="28"/>
          <w:szCs w:val="28"/>
          <w:lang w:eastAsia="en-US"/>
        </w:rPr>
        <w:t xml:space="preserve">ной </w:t>
      </w:r>
      <w:r w:rsidR="00320FE5">
        <w:rPr>
          <w:rFonts w:eastAsia="Calibri"/>
          <w:color w:val="000000"/>
          <w:sz w:val="28"/>
          <w:szCs w:val="28"/>
          <w:lang w:eastAsia="en-US"/>
        </w:rPr>
        <w:t>карт</w:t>
      </w:r>
      <w:r>
        <w:rPr>
          <w:rFonts w:eastAsia="Calibri"/>
          <w:color w:val="000000"/>
          <w:sz w:val="28"/>
          <w:szCs w:val="28"/>
          <w:lang w:eastAsia="en-US"/>
        </w:rPr>
        <w:t>е</w:t>
      </w:r>
      <w:r w:rsidR="00320FE5">
        <w:rPr>
          <w:rFonts w:eastAsia="Calibri"/>
          <w:color w:val="000000"/>
          <w:sz w:val="28"/>
          <w:szCs w:val="28"/>
          <w:lang w:eastAsia="en-US"/>
        </w:rPr>
        <w:t xml:space="preserve"> Новосибирской области и </w:t>
      </w:r>
      <w:r w:rsidR="0057227D">
        <w:rPr>
          <w:rFonts w:eastAsia="Calibri"/>
          <w:color w:val="000000"/>
          <w:sz w:val="28"/>
          <w:szCs w:val="28"/>
          <w:lang w:eastAsia="en-US"/>
        </w:rPr>
        <w:t>не реже одного раза в месяц</w:t>
      </w:r>
      <w:r w:rsidR="00320FE5">
        <w:rPr>
          <w:rFonts w:eastAsia="Calibri"/>
          <w:color w:val="000000"/>
          <w:sz w:val="28"/>
          <w:szCs w:val="28"/>
          <w:lang w:eastAsia="en-US"/>
        </w:rPr>
        <w:t xml:space="preserve"> актуализиру</w:t>
      </w:r>
      <w:r>
        <w:rPr>
          <w:rFonts w:eastAsia="Calibri"/>
          <w:color w:val="000000"/>
          <w:sz w:val="28"/>
          <w:szCs w:val="28"/>
          <w:lang w:eastAsia="en-US"/>
        </w:rPr>
        <w:t>е</w:t>
      </w:r>
      <w:r w:rsidR="00320FE5">
        <w:rPr>
          <w:rFonts w:eastAsia="Calibri"/>
          <w:color w:val="000000"/>
          <w:sz w:val="28"/>
          <w:szCs w:val="28"/>
          <w:lang w:eastAsia="en-US"/>
        </w:rPr>
        <w:t>тся</w:t>
      </w:r>
      <w:r w:rsidR="00CE471E">
        <w:rPr>
          <w:rFonts w:eastAsia="Calibri"/>
          <w:color w:val="000000"/>
          <w:sz w:val="28"/>
          <w:szCs w:val="28"/>
          <w:lang w:eastAsia="en-US"/>
        </w:rPr>
        <w:t>.</w:t>
      </w:r>
      <w:r w:rsidR="000D299D" w:rsidRPr="000D299D">
        <w:rPr>
          <w:rFonts w:eastAsia="Calibri"/>
          <w:color w:val="000000"/>
          <w:sz w:val="28"/>
          <w:szCs w:val="28"/>
          <w:lang w:eastAsia="en-US"/>
        </w:rPr>
        <w:t xml:space="preserve"> </w:t>
      </w:r>
    </w:p>
    <w:p w14:paraId="29CD0181" w14:textId="07584F4B"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 xml:space="preserve">Эффективность развития </w:t>
      </w:r>
      <w:r w:rsidR="003C1191">
        <w:rPr>
          <w:sz w:val="28"/>
          <w:szCs w:val="28"/>
        </w:rPr>
        <w:t xml:space="preserve">Мошковского </w:t>
      </w:r>
      <w:r w:rsidRPr="00F76E3D">
        <w:rPr>
          <w:sz w:val="28"/>
          <w:szCs w:val="28"/>
        </w:rPr>
        <w:t xml:space="preserve">района </w:t>
      </w:r>
      <w:r w:rsidR="0057227D">
        <w:rPr>
          <w:sz w:val="28"/>
          <w:szCs w:val="28"/>
        </w:rPr>
        <w:t xml:space="preserve">во многом </w:t>
      </w:r>
      <w:r w:rsidRPr="00F76E3D">
        <w:rPr>
          <w:sz w:val="28"/>
          <w:szCs w:val="28"/>
        </w:rPr>
        <w:t xml:space="preserve">зависит от </w:t>
      </w:r>
      <w:r w:rsidRPr="00F5362E">
        <w:rPr>
          <w:sz w:val="28"/>
          <w:szCs w:val="28"/>
        </w:rPr>
        <w:t xml:space="preserve">строительной отрасли. </w:t>
      </w:r>
      <w:r w:rsidRPr="00F76E3D">
        <w:rPr>
          <w:sz w:val="28"/>
          <w:szCs w:val="28"/>
        </w:rPr>
        <w:t xml:space="preserve">Строительный комплекс является одним из важнейших секторов экономики, определяющим темпы социально-экономического развития района. Обеспеченность жильем и его доступность для населения напрямую влияют на уровень жизни, сказываются на рождаемости и темпах прироста населения, отражаются на его экономической культуре. </w:t>
      </w:r>
    </w:p>
    <w:p w14:paraId="38BF7261" w14:textId="589D4E8D" w:rsidR="00F76E3D" w:rsidRPr="00F76E3D" w:rsidRDefault="00F76E3D" w:rsidP="00572D08">
      <w:pPr>
        <w:widowControl w:val="0"/>
        <w:autoSpaceDE w:val="0"/>
        <w:autoSpaceDN w:val="0"/>
        <w:adjustRightInd w:val="0"/>
        <w:ind w:firstLine="708"/>
        <w:jc w:val="both"/>
        <w:rPr>
          <w:sz w:val="28"/>
          <w:szCs w:val="28"/>
        </w:rPr>
      </w:pPr>
      <w:r w:rsidRPr="00F76E3D">
        <w:rPr>
          <w:sz w:val="28"/>
          <w:szCs w:val="28"/>
        </w:rPr>
        <w:t>Объем строительно-монтажных работ в 2017 году увеличился на 33,6% в действующих ценах</w:t>
      </w:r>
      <w:r w:rsidR="00DD70C2">
        <w:rPr>
          <w:sz w:val="28"/>
          <w:szCs w:val="28"/>
        </w:rPr>
        <w:t xml:space="preserve"> по сравнению с 2012 годом</w:t>
      </w:r>
      <w:r w:rsidRPr="00F76E3D">
        <w:rPr>
          <w:sz w:val="28"/>
          <w:szCs w:val="28"/>
        </w:rPr>
        <w:t xml:space="preserve">, но индекс физического объема снижен на 38,2 п.п. </w:t>
      </w:r>
    </w:p>
    <w:p w14:paraId="2393B5C7" w14:textId="675D3AD9" w:rsidR="00F76E3D" w:rsidRPr="00F76E3D" w:rsidRDefault="00AB7A13" w:rsidP="00572D08">
      <w:pPr>
        <w:widowControl w:val="0"/>
        <w:autoSpaceDE w:val="0"/>
        <w:autoSpaceDN w:val="0"/>
        <w:adjustRightInd w:val="0"/>
        <w:ind w:firstLine="708"/>
        <w:jc w:val="both"/>
        <w:rPr>
          <w:sz w:val="28"/>
          <w:szCs w:val="28"/>
        </w:rPr>
      </w:pPr>
      <w:r>
        <w:rPr>
          <w:sz w:val="28"/>
          <w:szCs w:val="28"/>
          <w:lang w:eastAsia="en-US"/>
        </w:rPr>
        <w:t>П</w:t>
      </w:r>
      <w:r w:rsidR="00F76E3D" w:rsidRPr="00F76E3D">
        <w:rPr>
          <w:sz w:val="28"/>
          <w:szCs w:val="28"/>
          <w:lang w:eastAsia="en-US"/>
        </w:rPr>
        <w:t xml:space="preserve">оказатели </w:t>
      </w:r>
      <w:r>
        <w:rPr>
          <w:sz w:val="28"/>
          <w:szCs w:val="28"/>
          <w:lang w:eastAsia="en-US"/>
        </w:rPr>
        <w:t xml:space="preserve">роста </w:t>
      </w:r>
      <w:r w:rsidR="00F76E3D" w:rsidRPr="00F76E3D">
        <w:rPr>
          <w:sz w:val="28"/>
          <w:szCs w:val="28"/>
          <w:lang w:eastAsia="en-US"/>
        </w:rPr>
        <w:t>обусловлены высокими темпами жилищного строительства.</w:t>
      </w:r>
      <w:r w:rsidR="00F76E3D" w:rsidRPr="00F76E3D">
        <w:rPr>
          <w:rFonts w:ascii="Calibri" w:hAnsi="Calibri"/>
          <w:sz w:val="28"/>
          <w:szCs w:val="28"/>
          <w:lang w:eastAsia="en-US"/>
        </w:rPr>
        <w:t xml:space="preserve"> </w:t>
      </w:r>
      <w:r w:rsidR="00F76E3D" w:rsidRPr="00F76E3D">
        <w:rPr>
          <w:sz w:val="28"/>
          <w:szCs w:val="28"/>
        </w:rPr>
        <w:t xml:space="preserve">В районе ежегодно вводится большой объем нового жилья, за 2012-2017 годы введено около 170 тыс. </w:t>
      </w:r>
      <w:r w:rsidR="0057227D">
        <w:rPr>
          <w:sz w:val="28"/>
          <w:szCs w:val="28"/>
        </w:rPr>
        <w:t xml:space="preserve">кв. м жилья. </w:t>
      </w:r>
      <w:r w:rsidR="00F76E3D" w:rsidRPr="00F76E3D">
        <w:rPr>
          <w:sz w:val="28"/>
          <w:szCs w:val="28"/>
        </w:rPr>
        <w:t>За 6 лет введено более 85 тыс. кв.</w:t>
      </w:r>
      <w:r w:rsidR="002616E3">
        <w:rPr>
          <w:sz w:val="28"/>
          <w:szCs w:val="28"/>
        </w:rPr>
        <w:t> </w:t>
      </w:r>
      <w:r w:rsidR="00F76E3D" w:rsidRPr="00F76E3D">
        <w:rPr>
          <w:sz w:val="28"/>
          <w:szCs w:val="28"/>
        </w:rPr>
        <w:t>м. индивидуального жилья, что составляет 50,6% от общего жилищного строительства. По масштабам жилищного строительства Мошковский район уверенно лидирует, занимая 2-е место среди сельских</w:t>
      </w:r>
      <w:r w:rsidR="00781C09">
        <w:rPr>
          <w:sz w:val="28"/>
          <w:szCs w:val="28"/>
        </w:rPr>
        <w:t xml:space="preserve"> </w:t>
      </w:r>
      <w:r w:rsidR="00F76E3D" w:rsidRPr="00F76E3D">
        <w:rPr>
          <w:sz w:val="28"/>
          <w:szCs w:val="28"/>
        </w:rPr>
        <w:t>районов</w:t>
      </w:r>
      <w:r w:rsidR="00781C09">
        <w:rPr>
          <w:sz w:val="28"/>
          <w:szCs w:val="28"/>
        </w:rPr>
        <w:t xml:space="preserve"> </w:t>
      </w:r>
      <w:r w:rsidR="00F76E3D" w:rsidRPr="00F76E3D">
        <w:rPr>
          <w:sz w:val="28"/>
          <w:szCs w:val="28"/>
        </w:rPr>
        <w:t xml:space="preserve">Новосибирской области. </w:t>
      </w:r>
    </w:p>
    <w:p w14:paraId="74B15228" w14:textId="4934BBBD" w:rsidR="00F76E3D" w:rsidRPr="00F76E3D" w:rsidRDefault="002616E3" w:rsidP="00572D08">
      <w:pPr>
        <w:widowControl w:val="0"/>
        <w:autoSpaceDE w:val="0"/>
        <w:autoSpaceDN w:val="0"/>
        <w:adjustRightInd w:val="0"/>
        <w:ind w:firstLine="708"/>
        <w:jc w:val="both"/>
        <w:rPr>
          <w:rFonts w:eastAsia="Calibri"/>
          <w:sz w:val="28"/>
          <w:szCs w:val="28"/>
          <w:lang w:eastAsia="en-US"/>
        </w:rPr>
      </w:pPr>
      <w:r w:rsidRPr="002616E3">
        <w:rPr>
          <w:sz w:val="28"/>
          <w:szCs w:val="28"/>
        </w:rPr>
        <w:t>Газификация</w:t>
      </w:r>
      <w:r>
        <w:rPr>
          <w:sz w:val="28"/>
          <w:szCs w:val="28"/>
        </w:rPr>
        <w:t> – </w:t>
      </w:r>
      <w:r w:rsidRPr="002616E3">
        <w:rPr>
          <w:sz w:val="28"/>
          <w:szCs w:val="28"/>
        </w:rPr>
        <w:t>о</w:t>
      </w:r>
      <w:r>
        <w:rPr>
          <w:sz w:val="28"/>
          <w:szCs w:val="28"/>
        </w:rPr>
        <w:t xml:space="preserve">дна из </w:t>
      </w:r>
      <w:r w:rsidRPr="002616E3">
        <w:rPr>
          <w:sz w:val="28"/>
          <w:szCs w:val="28"/>
        </w:rPr>
        <w:t>важнейших составл</w:t>
      </w:r>
      <w:r>
        <w:rPr>
          <w:sz w:val="28"/>
          <w:szCs w:val="28"/>
        </w:rPr>
        <w:t>яющих улучшения условия жизни</w:t>
      </w:r>
      <w:r w:rsidR="00F036C7">
        <w:rPr>
          <w:sz w:val="28"/>
          <w:szCs w:val="28"/>
        </w:rPr>
        <w:t xml:space="preserve"> населения</w:t>
      </w:r>
      <w:r w:rsidRPr="002616E3">
        <w:rPr>
          <w:sz w:val="28"/>
          <w:szCs w:val="28"/>
        </w:rPr>
        <w:t xml:space="preserve">, это направление </w:t>
      </w:r>
      <w:r>
        <w:rPr>
          <w:sz w:val="28"/>
          <w:szCs w:val="28"/>
        </w:rPr>
        <w:t>является одним из приоритетных</w:t>
      </w:r>
      <w:r w:rsidRPr="002616E3">
        <w:rPr>
          <w:sz w:val="28"/>
          <w:szCs w:val="28"/>
        </w:rPr>
        <w:t xml:space="preserve"> для </w:t>
      </w:r>
      <w:r>
        <w:rPr>
          <w:sz w:val="28"/>
          <w:szCs w:val="28"/>
        </w:rPr>
        <w:t>администрации Мошковского района</w:t>
      </w:r>
      <w:r w:rsidR="005F78CE">
        <w:rPr>
          <w:sz w:val="28"/>
          <w:szCs w:val="28"/>
        </w:rPr>
        <w:t xml:space="preserve"> и Правительства Новосибирской области</w:t>
      </w:r>
      <w:r w:rsidRPr="002616E3">
        <w:rPr>
          <w:sz w:val="28"/>
          <w:szCs w:val="28"/>
        </w:rPr>
        <w:t>.</w:t>
      </w:r>
      <w:r>
        <w:rPr>
          <w:sz w:val="28"/>
          <w:szCs w:val="28"/>
        </w:rPr>
        <w:t xml:space="preserve"> </w:t>
      </w:r>
      <w:r w:rsidR="00F76E3D" w:rsidRPr="00F76E3D">
        <w:rPr>
          <w:rFonts w:eastAsia="Calibri"/>
          <w:sz w:val="28"/>
          <w:szCs w:val="28"/>
          <w:lang w:eastAsia="en-US"/>
        </w:rPr>
        <w:t xml:space="preserve">В 2016 году введена в эксплуатацию </w:t>
      </w:r>
      <w:r w:rsidR="00F036C7" w:rsidRPr="001F07B1">
        <w:rPr>
          <w:sz w:val="28"/>
          <w:szCs w:val="28"/>
        </w:rPr>
        <w:t>газораспределительн</w:t>
      </w:r>
      <w:r w:rsidR="00F036C7">
        <w:rPr>
          <w:sz w:val="28"/>
          <w:szCs w:val="28"/>
        </w:rPr>
        <w:t>ая</w:t>
      </w:r>
      <w:r w:rsidR="00F036C7" w:rsidRPr="001F07B1">
        <w:rPr>
          <w:sz w:val="28"/>
          <w:szCs w:val="28"/>
        </w:rPr>
        <w:t xml:space="preserve"> станция</w:t>
      </w:r>
      <w:r w:rsidR="00F036C7">
        <w:rPr>
          <w:rFonts w:ascii="Arial" w:hAnsi="Arial" w:cs="Arial"/>
          <w:color w:val="444444"/>
          <w:sz w:val="30"/>
          <w:szCs w:val="30"/>
          <w:shd w:val="clear" w:color="auto" w:fill="FFFFFF"/>
        </w:rPr>
        <w:t xml:space="preserve"> </w:t>
      </w:r>
      <w:r w:rsidR="002B4C5F">
        <w:rPr>
          <w:rFonts w:eastAsia="Calibri"/>
          <w:sz w:val="28"/>
          <w:szCs w:val="28"/>
          <w:lang w:eastAsia="en-US"/>
        </w:rPr>
        <w:t>в р.п.</w:t>
      </w:r>
      <w:r>
        <w:rPr>
          <w:rFonts w:eastAsia="Calibri"/>
          <w:sz w:val="28"/>
          <w:szCs w:val="28"/>
          <w:lang w:eastAsia="en-US"/>
        </w:rPr>
        <w:t> </w:t>
      </w:r>
      <w:r w:rsidR="002B4C5F">
        <w:rPr>
          <w:rFonts w:eastAsia="Calibri"/>
          <w:sz w:val="28"/>
          <w:szCs w:val="28"/>
          <w:lang w:eastAsia="en-US"/>
        </w:rPr>
        <w:t xml:space="preserve">Мошково. </w:t>
      </w:r>
      <w:r w:rsidR="005F78CE">
        <w:rPr>
          <w:rFonts w:eastAsia="Calibri"/>
          <w:sz w:val="28"/>
          <w:szCs w:val="28"/>
          <w:lang w:eastAsia="en-US"/>
        </w:rPr>
        <w:t>В ходе газификации п</w:t>
      </w:r>
      <w:r w:rsidR="002B4C5F">
        <w:rPr>
          <w:rFonts w:eastAsia="Calibri"/>
          <w:sz w:val="28"/>
          <w:szCs w:val="28"/>
          <w:lang w:eastAsia="en-US"/>
        </w:rPr>
        <w:t>одключено 85</w:t>
      </w:r>
      <w:r w:rsidR="00F76E3D" w:rsidRPr="00F76E3D">
        <w:rPr>
          <w:rFonts w:eastAsia="Calibri"/>
          <w:sz w:val="28"/>
          <w:szCs w:val="28"/>
          <w:lang w:eastAsia="en-US"/>
        </w:rPr>
        <w:t xml:space="preserve">0 жилых домов и переведено на газ 9 котельных. Имеется техническая возможность подключения </w:t>
      </w:r>
      <w:r w:rsidR="005F78CE">
        <w:rPr>
          <w:rFonts w:eastAsia="Calibri"/>
          <w:sz w:val="28"/>
          <w:szCs w:val="28"/>
          <w:lang w:eastAsia="en-US"/>
        </w:rPr>
        <w:t xml:space="preserve">еще </w:t>
      </w:r>
      <w:r w:rsidR="00F76E3D" w:rsidRPr="00F76E3D">
        <w:rPr>
          <w:rFonts w:eastAsia="Calibri"/>
          <w:sz w:val="28"/>
          <w:szCs w:val="28"/>
          <w:lang w:eastAsia="en-US"/>
        </w:rPr>
        <w:t>15</w:t>
      </w:r>
      <w:r w:rsidR="005F78CE">
        <w:rPr>
          <w:rFonts w:eastAsia="Calibri"/>
          <w:sz w:val="28"/>
          <w:szCs w:val="28"/>
          <w:lang w:eastAsia="en-US"/>
        </w:rPr>
        <w:t>00</w:t>
      </w:r>
      <w:r w:rsidR="00F76E3D" w:rsidRPr="00F76E3D">
        <w:rPr>
          <w:rFonts w:eastAsia="Calibri"/>
          <w:sz w:val="28"/>
          <w:szCs w:val="28"/>
          <w:lang w:eastAsia="en-US"/>
        </w:rPr>
        <w:t xml:space="preserve"> домовладений. ООО</w:t>
      </w:r>
      <w:r w:rsidR="005F78CE">
        <w:rPr>
          <w:rFonts w:eastAsia="Calibri"/>
          <w:sz w:val="28"/>
          <w:szCs w:val="28"/>
          <w:lang w:eastAsia="en-US"/>
        </w:rPr>
        <w:t> </w:t>
      </w:r>
      <w:r w:rsidR="00D200C1">
        <w:rPr>
          <w:rFonts w:eastAsia="Calibri"/>
          <w:sz w:val="28"/>
          <w:szCs w:val="28"/>
          <w:lang w:eastAsia="en-US"/>
        </w:rPr>
        <w:t>«Газпром межрегионгаз» завершается</w:t>
      </w:r>
      <w:r w:rsidR="00F76E3D" w:rsidRPr="00F76E3D">
        <w:rPr>
          <w:rFonts w:eastAsia="Calibri"/>
          <w:sz w:val="28"/>
          <w:szCs w:val="28"/>
          <w:lang w:eastAsia="en-US"/>
        </w:rPr>
        <w:t xml:space="preserve"> строительство нового объекта «Газопровод межпоселковый </w:t>
      </w:r>
      <w:r w:rsidR="00C230D1">
        <w:rPr>
          <w:rFonts w:eastAsia="Calibri"/>
          <w:sz w:val="28"/>
          <w:szCs w:val="28"/>
          <w:lang w:eastAsia="en-US"/>
        </w:rPr>
        <w:t>рабочий поселок</w:t>
      </w:r>
      <w:r w:rsidR="00B07080">
        <w:rPr>
          <w:rFonts w:eastAsia="Calibri"/>
          <w:sz w:val="28"/>
          <w:szCs w:val="28"/>
          <w:lang w:eastAsia="en-US"/>
        </w:rPr>
        <w:t> </w:t>
      </w:r>
      <w:r w:rsidR="00F76E3D" w:rsidRPr="00F76E3D">
        <w:rPr>
          <w:rFonts w:eastAsia="Calibri"/>
          <w:sz w:val="28"/>
          <w:szCs w:val="28"/>
          <w:lang w:eastAsia="en-US"/>
        </w:rPr>
        <w:t xml:space="preserve">Мошково – </w:t>
      </w:r>
      <w:r w:rsidR="00C230D1">
        <w:rPr>
          <w:rFonts w:eastAsia="Calibri"/>
          <w:sz w:val="28"/>
          <w:szCs w:val="28"/>
          <w:lang w:eastAsia="en-US"/>
        </w:rPr>
        <w:t>поселок</w:t>
      </w:r>
      <w:r w:rsidR="00B07080">
        <w:rPr>
          <w:rFonts w:eastAsia="Calibri"/>
          <w:sz w:val="28"/>
          <w:szCs w:val="28"/>
          <w:lang w:eastAsia="en-US"/>
        </w:rPr>
        <w:t> </w:t>
      </w:r>
      <w:r w:rsidR="00F76E3D" w:rsidRPr="00F76E3D">
        <w:rPr>
          <w:rFonts w:eastAsia="Calibri"/>
          <w:sz w:val="28"/>
          <w:szCs w:val="28"/>
          <w:lang w:eastAsia="en-US"/>
        </w:rPr>
        <w:t xml:space="preserve">Красногорский – </w:t>
      </w:r>
      <w:r w:rsidR="00C230D1">
        <w:rPr>
          <w:rFonts w:eastAsia="Calibri"/>
          <w:sz w:val="28"/>
          <w:szCs w:val="28"/>
          <w:lang w:eastAsia="en-US"/>
        </w:rPr>
        <w:t>деревня</w:t>
      </w:r>
      <w:r w:rsidR="00B07080">
        <w:rPr>
          <w:rFonts w:eastAsia="Calibri"/>
          <w:sz w:val="28"/>
          <w:szCs w:val="28"/>
          <w:lang w:eastAsia="en-US"/>
        </w:rPr>
        <w:t> </w:t>
      </w:r>
      <w:r w:rsidR="00F76E3D" w:rsidRPr="00F76E3D">
        <w:rPr>
          <w:rFonts w:eastAsia="Calibri"/>
          <w:sz w:val="28"/>
          <w:szCs w:val="28"/>
          <w:lang w:eastAsia="en-US"/>
        </w:rPr>
        <w:t xml:space="preserve">Кузнецовка – </w:t>
      </w:r>
      <w:r w:rsidR="00C230D1">
        <w:rPr>
          <w:rFonts w:eastAsia="Calibri"/>
          <w:sz w:val="28"/>
          <w:szCs w:val="28"/>
          <w:lang w:eastAsia="en-US"/>
        </w:rPr>
        <w:t>село</w:t>
      </w:r>
      <w:r w:rsidR="00B07080">
        <w:rPr>
          <w:rFonts w:eastAsia="Calibri"/>
          <w:sz w:val="28"/>
          <w:szCs w:val="28"/>
          <w:lang w:eastAsia="en-US"/>
        </w:rPr>
        <w:t> </w:t>
      </w:r>
      <w:r w:rsidR="00F76E3D" w:rsidRPr="00F76E3D">
        <w:rPr>
          <w:rFonts w:eastAsia="Calibri"/>
          <w:sz w:val="28"/>
          <w:szCs w:val="28"/>
          <w:lang w:eastAsia="en-US"/>
        </w:rPr>
        <w:t xml:space="preserve">Ташара с отводом на </w:t>
      </w:r>
      <w:r w:rsidR="00C230D1">
        <w:rPr>
          <w:rFonts w:eastAsia="Calibri"/>
          <w:sz w:val="28"/>
          <w:szCs w:val="28"/>
          <w:lang w:eastAsia="en-US"/>
        </w:rPr>
        <w:t xml:space="preserve">село </w:t>
      </w:r>
      <w:r w:rsidR="00F76E3D" w:rsidRPr="00F76E3D">
        <w:rPr>
          <w:rFonts w:eastAsia="Calibri"/>
          <w:sz w:val="28"/>
          <w:szCs w:val="28"/>
          <w:lang w:eastAsia="en-US"/>
        </w:rPr>
        <w:t xml:space="preserve">Новомошковское». </w:t>
      </w:r>
      <w:r w:rsidR="00182745">
        <w:rPr>
          <w:rFonts w:eastAsia="Calibri"/>
          <w:sz w:val="28"/>
          <w:szCs w:val="28"/>
          <w:lang w:eastAsia="en-US"/>
        </w:rPr>
        <w:t xml:space="preserve">Завершается </w:t>
      </w:r>
      <w:r w:rsidR="00F76E3D" w:rsidRPr="00F76E3D">
        <w:rPr>
          <w:rFonts w:eastAsia="Calibri"/>
          <w:sz w:val="28"/>
          <w:szCs w:val="28"/>
          <w:lang w:eastAsia="en-US"/>
        </w:rPr>
        <w:t>строительство магист</w:t>
      </w:r>
      <w:r w:rsidR="008C772E">
        <w:rPr>
          <w:rFonts w:eastAsia="Calibri"/>
          <w:sz w:val="28"/>
          <w:szCs w:val="28"/>
          <w:lang w:eastAsia="en-US"/>
        </w:rPr>
        <w:t xml:space="preserve">ральных газопроводов от </w:t>
      </w:r>
      <w:r w:rsidR="00B07080" w:rsidRPr="001F07B1">
        <w:rPr>
          <w:sz w:val="28"/>
          <w:szCs w:val="28"/>
        </w:rPr>
        <w:t>газораспределительн</w:t>
      </w:r>
      <w:r w:rsidR="00B07080">
        <w:rPr>
          <w:sz w:val="28"/>
          <w:szCs w:val="28"/>
        </w:rPr>
        <w:t>аой</w:t>
      </w:r>
      <w:r w:rsidR="00B07080" w:rsidRPr="001F07B1">
        <w:rPr>
          <w:sz w:val="28"/>
          <w:szCs w:val="28"/>
        </w:rPr>
        <w:t xml:space="preserve"> станци</w:t>
      </w:r>
      <w:r w:rsidR="00B07080">
        <w:rPr>
          <w:sz w:val="28"/>
          <w:szCs w:val="28"/>
        </w:rPr>
        <w:t>и</w:t>
      </w:r>
      <w:r w:rsidR="008C772E">
        <w:rPr>
          <w:rFonts w:eastAsia="Calibri"/>
          <w:sz w:val="28"/>
          <w:szCs w:val="28"/>
          <w:lang w:eastAsia="en-US"/>
        </w:rPr>
        <w:t xml:space="preserve"> в</w:t>
      </w:r>
      <w:r w:rsidR="008C772E" w:rsidRPr="00F76E3D">
        <w:rPr>
          <w:rFonts w:eastAsia="Calibri"/>
          <w:sz w:val="28"/>
          <w:szCs w:val="28"/>
          <w:lang w:eastAsia="en-US"/>
        </w:rPr>
        <w:t xml:space="preserve"> </w:t>
      </w:r>
      <w:r w:rsidR="00C230D1">
        <w:rPr>
          <w:rFonts w:eastAsia="Calibri"/>
          <w:sz w:val="28"/>
          <w:szCs w:val="28"/>
          <w:lang w:eastAsia="en-US"/>
        </w:rPr>
        <w:t>рабочем поселке</w:t>
      </w:r>
      <w:r w:rsidR="00B07080">
        <w:rPr>
          <w:rFonts w:eastAsia="Calibri"/>
          <w:sz w:val="28"/>
          <w:szCs w:val="28"/>
          <w:lang w:eastAsia="en-US"/>
        </w:rPr>
        <w:t> </w:t>
      </w:r>
      <w:r w:rsidR="008C772E" w:rsidRPr="00F76E3D">
        <w:rPr>
          <w:rFonts w:eastAsia="Calibri"/>
          <w:sz w:val="28"/>
          <w:szCs w:val="28"/>
          <w:lang w:eastAsia="en-US"/>
        </w:rPr>
        <w:t xml:space="preserve">Мошково </w:t>
      </w:r>
      <w:r w:rsidR="008C772E">
        <w:rPr>
          <w:rFonts w:eastAsia="Calibri"/>
          <w:sz w:val="28"/>
          <w:szCs w:val="28"/>
          <w:lang w:eastAsia="en-US"/>
        </w:rPr>
        <w:t xml:space="preserve">до </w:t>
      </w:r>
      <w:r w:rsidR="00C230D1">
        <w:rPr>
          <w:rFonts w:eastAsia="Calibri"/>
          <w:sz w:val="28"/>
          <w:szCs w:val="28"/>
          <w:lang w:eastAsia="en-US"/>
        </w:rPr>
        <w:t>рабочего поселка</w:t>
      </w:r>
      <w:r w:rsidR="00DE24BB">
        <w:rPr>
          <w:rFonts w:eastAsia="Calibri"/>
          <w:sz w:val="28"/>
          <w:szCs w:val="28"/>
          <w:lang w:eastAsia="en-US"/>
        </w:rPr>
        <w:t xml:space="preserve"> Станционно-Ояшинский</w:t>
      </w:r>
      <w:r w:rsidR="00F76E3D" w:rsidRPr="00F76E3D">
        <w:rPr>
          <w:rFonts w:eastAsia="Calibri"/>
          <w:sz w:val="28"/>
          <w:szCs w:val="28"/>
          <w:lang w:eastAsia="en-US"/>
        </w:rPr>
        <w:t xml:space="preserve"> с возможностью подключения потребителей </w:t>
      </w:r>
      <w:r w:rsidR="00B07080">
        <w:rPr>
          <w:rFonts w:eastAsia="Calibri"/>
          <w:sz w:val="28"/>
          <w:szCs w:val="28"/>
          <w:lang w:eastAsia="en-US"/>
        </w:rPr>
        <w:t>9</w:t>
      </w:r>
      <w:r w:rsidR="00B07080" w:rsidRPr="00F76E3D">
        <w:rPr>
          <w:rFonts w:eastAsia="Calibri"/>
          <w:sz w:val="28"/>
          <w:szCs w:val="28"/>
          <w:lang w:eastAsia="en-US"/>
        </w:rPr>
        <w:t xml:space="preserve"> </w:t>
      </w:r>
      <w:r w:rsidR="00F76E3D" w:rsidRPr="00F76E3D">
        <w:rPr>
          <w:rFonts w:eastAsia="Calibri"/>
          <w:sz w:val="28"/>
          <w:szCs w:val="28"/>
          <w:lang w:eastAsia="en-US"/>
        </w:rPr>
        <w:t>населенных пунктов.</w:t>
      </w:r>
      <w:r w:rsidR="0057227D">
        <w:rPr>
          <w:rFonts w:eastAsia="Calibri"/>
          <w:sz w:val="28"/>
          <w:szCs w:val="28"/>
          <w:lang w:eastAsia="en-US"/>
        </w:rPr>
        <w:t xml:space="preserve"> </w:t>
      </w:r>
    </w:p>
    <w:p w14:paraId="51A9B194" w14:textId="66C9565F" w:rsidR="00F76E3D" w:rsidRPr="00F76E3D" w:rsidRDefault="00F76E3D" w:rsidP="00572D08">
      <w:pPr>
        <w:widowControl w:val="0"/>
        <w:autoSpaceDE w:val="0"/>
        <w:autoSpaceDN w:val="0"/>
        <w:adjustRightInd w:val="0"/>
        <w:ind w:firstLine="708"/>
        <w:jc w:val="both"/>
        <w:rPr>
          <w:rFonts w:eastAsia="Calibri"/>
          <w:sz w:val="28"/>
          <w:szCs w:val="28"/>
          <w:lang w:eastAsia="en-US"/>
        </w:rPr>
      </w:pPr>
      <w:r w:rsidRPr="00F76E3D">
        <w:rPr>
          <w:sz w:val="28"/>
          <w:szCs w:val="28"/>
        </w:rPr>
        <w:t xml:space="preserve">Одним из важнейших показателей уровня социально-экономического благополучия населения является состояние </w:t>
      </w:r>
      <w:r w:rsidRPr="00F5362E">
        <w:rPr>
          <w:sz w:val="28"/>
          <w:szCs w:val="28"/>
        </w:rPr>
        <w:t>потребительского рынка</w:t>
      </w:r>
      <w:r w:rsidR="004D5EB6">
        <w:rPr>
          <w:sz w:val="28"/>
          <w:szCs w:val="28"/>
        </w:rPr>
        <w:t>, который развивается</w:t>
      </w:r>
      <w:r w:rsidR="00781C09">
        <w:rPr>
          <w:sz w:val="28"/>
          <w:szCs w:val="28"/>
        </w:rPr>
        <w:t xml:space="preserve"> </w:t>
      </w:r>
      <w:r w:rsidRPr="00F76E3D">
        <w:rPr>
          <w:sz w:val="28"/>
          <w:szCs w:val="28"/>
        </w:rPr>
        <w:t>достаточно динамично и</w:t>
      </w:r>
      <w:r w:rsidR="00781C09">
        <w:rPr>
          <w:sz w:val="28"/>
          <w:szCs w:val="28"/>
        </w:rPr>
        <w:t xml:space="preserve"> </w:t>
      </w:r>
      <w:r w:rsidRPr="00F76E3D">
        <w:rPr>
          <w:sz w:val="28"/>
          <w:szCs w:val="28"/>
        </w:rPr>
        <w:t>представлен 318</w:t>
      </w:r>
      <w:r w:rsidR="004D5EB6">
        <w:rPr>
          <w:rFonts w:eastAsia="Calibri"/>
          <w:sz w:val="28"/>
          <w:szCs w:val="28"/>
          <w:lang w:eastAsia="en-US"/>
        </w:rPr>
        <w:t xml:space="preserve"> </w:t>
      </w:r>
      <w:r w:rsidR="00E248F7">
        <w:rPr>
          <w:rFonts w:eastAsia="Calibri"/>
          <w:sz w:val="28"/>
          <w:szCs w:val="28"/>
          <w:lang w:eastAsia="en-US"/>
        </w:rPr>
        <w:t xml:space="preserve">субъектами </w:t>
      </w:r>
      <w:r w:rsidR="004D5EB6">
        <w:rPr>
          <w:rFonts w:eastAsia="Calibri"/>
          <w:sz w:val="28"/>
          <w:szCs w:val="28"/>
          <w:lang w:eastAsia="en-US"/>
        </w:rPr>
        <w:t xml:space="preserve">торговли, 32 </w:t>
      </w:r>
      <w:r w:rsidR="00E248F7">
        <w:rPr>
          <w:rFonts w:eastAsia="Calibri"/>
          <w:sz w:val="28"/>
          <w:szCs w:val="28"/>
          <w:lang w:eastAsia="en-US"/>
        </w:rPr>
        <w:t>субъектами</w:t>
      </w:r>
      <w:r w:rsidR="004D5EB6">
        <w:rPr>
          <w:rFonts w:eastAsia="Calibri"/>
          <w:sz w:val="28"/>
          <w:szCs w:val="28"/>
          <w:lang w:eastAsia="en-US"/>
        </w:rPr>
        <w:t xml:space="preserve"> общественного питания, 86 </w:t>
      </w:r>
      <w:r w:rsidR="00E248F7">
        <w:rPr>
          <w:rFonts w:eastAsia="Calibri"/>
          <w:sz w:val="28"/>
          <w:szCs w:val="28"/>
          <w:lang w:eastAsia="en-US"/>
        </w:rPr>
        <w:t>субъектами</w:t>
      </w:r>
      <w:r w:rsidRPr="00F76E3D">
        <w:rPr>
          <w:rFonts w:eastAsia="Calibri"/>
          <w:sz w:val="28"/>
          <w:szCs w:val="28"/>
          <w:lang w:eastAsia="en-US"/>
        </w:rPr>
        <w:t xml:space="preserve"> </w:t>
      </w:r>
      <w:r w:rsidRPr="00F76E3D">
        <w:rPr>
          <w:sz w:val="28"/>
          <w:szCs w:val="28"/>
        </w:rPr>
        <w:t xml:space="preserve">бытового обслуживания. </w:t>
      </w:r>
      <w:r w:rsidRPr="00F76E3D">
        <w:rPr>
          <w:rFonts w:eastAsia="Calibri"/>
          <w:sz w:val="28"/>
          <w:szCs w:val="28"/>
          <w:lang w:eastAsia="en-US"/>
        </w:rPr>
        <w:t>На территории района расположены 315 магазинов, 30 павильонов, 34 киоска, 17</w:t>
      </w:r>
      <w:r w:rsidR="00B6225D">
        <w:rPr>
          <w:rFonts w:eastAsia="Calibri"/>
          <w:sz w:val="28"/>
          <w:szCs w:val="28"/>
          <w:lang w:eastAsia="en-US"/>
        </w:rPr>
        <w:t> </w:t>
      </w:r>
      <w:r w:rsidRPr="00F76E3D">
        <w:rPr>
          <w:rFonts w:eastAsia="Calibri"/>
          <w:sz w:val="28"/>
          <w:szCs w:val="28"/>
          <w:lang w:eastAsia="en-US"/>
        </w:rPr>
        <w:t xml:space="preserve">аптек, 11 АЗС. </w:t>
      </w:r>
    </w:p>
    <w:p w14:paraId="760E6E14" w14:textId="7758E32D" w:rsidR="00F76E3D" w:rsidRPr="00F76E3D" w:rsidRDefault="00F76E3D" w:rsidP="00572D08">
      <w:pPr>
        <w:ind w:firstLine="708"/>
        <w:jc w:val="both"/>
        <w:rPr>
          <w:sz w:val="28"/>
          <w:szCs w:val="28"/>
        </w:rPr>
      </w:pPr>
      <w:r w:rsidRPr="00F76E3D">
        <w:rPr>
          <w:sz w:val="28"/>
          <w:szCs w:val="28"/>
        </w:rPr>
        <w:t xml:space="preserve">За последние </w:t>
      </w:r>
      <w:r w:rsidR="00B6225D">
        <w:rPr>
          <w:sz w:val="28"/>
          <w:szCs w:val="28"/>
        </w:rPr>
        <w:t>6</w:t>
      </w:r>
      <w:r w:rsidR="00B6225D" w:rsidRPr="00F76E3D">
        <w:rPr>
          <w:sz w:val="28"/>
          <w:szCs w:val="28"/>
        </w:rPr>
        <w:t xml:space="preserve"> </w:t>
      </w:r>
      <w:r w:rsidRPr="00F76E3D">
        <w:rPr>
          <w:sz w:val="28"/>
          <w:szCs w:val="28"/>
        </w:rPr>
        <w:t>лет в районе создана эффективная товаропроводящая система, соответствующая современным требованиям развития экономики, обеспечивающая наиболее полное удовлетворение спроса населения в потр</w:t>
      </w:r>
      <w:r w:rsidR="00F36530">
        <w:rPr>
          <w:sz w:val="28"/>
          <w:szCs w:val="28"/>
        </w:rPr>
        <w:t xml:space="preserve">ебительских товарах и услугах, </w:t>
      </w:r>
      <w:r w:rsidRPr="00F76E3D">
        <w:rPr>
          <w:sz w:val="28"/>
          <w:szCs w:val="28"/>
        </w:rPr>
        <w:t xml:space="preserve">повышение качества торгового обслуживания </w:t>
      </w:r>
      <w:r w:rsidRPr="00F76E3D">
        <w:rPr>
          <w:sz w:val="28"/>
          <w:szCs w:val="28"/>
        </w:rPr>
        <w:lastRenderedPageBreak/>
        <w:t>и обеспечение потребителей качественными</w:t>
      </w:r>
      <w:r w:rsidR="00781C09">
        <w:rPr>
          <w:sz w:val="28"/>
          <w:szCs w:val="28"/>
        </w:rPr>
        <w:t xml:space="preserve"> </w:t>
      </w:r>
      <w:r w:rsidRPr="00F76E3D">
        <w:rPr>
          <w:sz w:val="28"/>
          <w:szCs w:val="28"/>
        </w:rPr>
        <w:t>товарами. В районе развивается новый формат магазинов – супермаркетов по системе самообслуживания с возможным расчетом через терминалы. Значительна р</w:t>
      </w:r>
      <w:r w:rsidRPr="00F76E3D">
        <w:rPr>
          <w:rFonts w:eastAsia="Calibri"/>
          <w:sz w:val="28"/>
          <w:szCs w:val="28"/>
          <w:lang w:eastAsia="en-US"/>
        </w:rPr>
        <w:t>оль потреби</w:t>
      </w:r>
      <w:r w:rsidR="00BB292D">
        <w:rPr>
          <w:rFonts w:eastAsia="Calibri"/>
          <w:sz w:val="28"/>
          <w:szCs w:val="28"/>
          <w:lang w:eastAsia="en-US"/>
        </w:rPr>
        <w:t xml:space="preserve">тельской кооперации, так как в </w:t>
      </w:r>
      <w:r w:rsidR="00B6225D">
        <w:rPr>
          <w:rFonts w:eastAsia="Calibri"/>
          <w:sz w:val="28"/>
          <w:szCs w:val="28"/>
          <w:lang w:eastAsia="en-US"/>
        </w:rPr>
        <w:t>6</w:t>
      </w:r>
      <w:r w:rsidR="00B6225D" w:rsidRPr="00F76E3D">
        <w:rPr>
          <w:rFonts w:eastAsia="Calibri"/>
          <w:sz w:val="28"/>
          <w:szCs w:val="28"/>
          <w:lang w:eastAsia="en-US"/>
        </w:rPr>
        <w:t xml:space="preserve"> </w:t>
      </w:r>
      <w:r w:rsidRPr="00F76E3D">
        <w:rPr>
          <w:rFonts w:eastAsia="Calibri"/>
          <w:sz w:val="28"/>
          <w:szCs w:val="28"/>
          <w:lang w:eastAsia="en-US"/>
        </w:rPr>
        <w:t>отдаленных населенных пунктах торговлю осуществляет только потребительская кооперация.</w:t>
      </w:r>
    </w:p>
    <w:p w14:paraId="22A1E403" w14:textId="176E3169" w:rsidR="00F76E3D" w:rsidRPr="00F76E3D" w:rsidRDefault="00F76E3D" w:rsidP="00572D08">
      <w:pPr>
        <w:ind w:firstLine="708"/>
        <w:jc w:val="both"/>
        <w:rPr>
          <w:sz w:val="28"/>
          <w:szCs w:val="28"/>
        </w:rPr>
      </w:pPr>
      <w:r w:rsidRPr="00F76E3D">
        <w:rPr>
          <w:sz w:val="28"/>
          <w:szCs w:val="28"/>
        </w:rPr>
        <w:t>Потребительская активность населения выросла в период 2012-2014 годов: индексы оборота розничной торговли в сопоставимых ценах составили соответственно 107,8%, 106,8% и 105,8%. В 2015-2016 годах, с замедлением темпов развития экономики, снизились и темпы роста оборота розничной торговли и составили соответственно 95,3% и 98,4%, в 2017 году</w:t>
      </w:r>
      <w:r w:rsidR="00E248F7">
        <w:rPr>
          <w:sz w:val="28"/>
          <w:szCs w:val="28"/>
        </w:rPr>
        <w:t xml:space="preserve"> начался постепенный рост</w:t>
      </w:r>
      <w:r w:rsidR="00C230D1">
        <w:rPr>
          <w:sz w:val="28"/>
          <w:szCs w:val="28"/>
        </w:rPr>
        <w:t>,</w:t>
      </w:r>
      <w:r w:rsidRPr="00F76E3D">
        <w:rPr>
          <w:sz w:val="28"/>
          <w:szCs w:val="28"/>
        </w:rPr>
        <w:t xml:space="preserve"> индекс составил 101,4%.</w:t>
      </w:r>
    </w:p>
    <w:p w14:paraId="37B50C8D" w14:textId="77777777" w:rsidR="00F76E3D" w:rsidRPr="00F76E3D" w:rsidRDefault="00F76E3D" w:rsidP="00572D08">
      <w:pPr>
        <w:ind w:firstLine="708"/>
        <w:jc w:val="both"/>
        <w:rPr>
          <w:sz w:val="28"/>
          <w:szCs w:val="28"/>
        </w:rPr>
      </w:pPr>
      <w:r w:rsidRPr="00A11A5F">
        <w:rPr>
          <w:sz w:val="28"/>
          <w:szCs w:val="28"/>
        </w:rPr>
        <w:t>Оборот</w:t>
      </w:r>
      <w:r w:rsidRPr="00A11A5F">
        <w:rPr>
          <w:b/>
          <w:sz w:val="28"/>
          <w:szCs w:val="28"/>
        </w:rPr>
        <w:t xml:space="preserve"> </w:t>
      </w:r>
      <w:r w:rsidRPr="00F5362E">
        <w:rPr>
          <w:sz w:val="28"/>
          <w:szCs w:val="28"/>
        </w:rPr>
        <w:t>розничной торговли</w:t>
      </w:r>
      <w:r w:rsidRPr="00F76E3D">
        <w:rPr>
          <w:sz w:val="28"/>
          <w:szCs w:val="28"/>
        </w:rPr>
        <w:t xml:space="preserve"> в 2017 году увеличился на 51,6% к уровню 2012 года и составил 2805,0 млн. руб. в действующих ценах.</w:t>
      </w:r>
    </w:p>
    <w:p w14:paraId="37AF3F4F" w14:textId="634867D8" w:rsidR="00F76E3D" w:rsidRPr="00F76E3D" w:rsidRDefault="00F76E3D" w:rsidP="00572D08">
      <w:pPr>
        <w:ind w:firstLine="708"/>
        <w:jc w:val="both"/>
        <w:rPr>
          <w:rFonts w:eastAsia="Calibri"/>
          <w:sz w:val="28"/>
          <w:szCs w:val="28"/>
          <w:lang w:eastAsia="en-US"/>
        </w:rPr>
      </w:pPr>
      <w:r w:rsidRPr="00F76E3D">
        <w:rPr>
          <w:rFonts w:eastAsia="Calibri"/>
          <w:sz w:val="28"/>
          <w:szCs w:val="28"/>
          <w:lang w:eastAsia="en-US"/>
        </w:rPr>
        <w:t>Индексы оборота общественного питания в 2012-2014 годах</w:t>
      </w:r>
      <w:r w:rsidRPr="00F76E3D">
        <w:rPr>
          <w:sz w:val="28"/>
          <w:szCs w:val="28"/>
        </w:rPr>
        <w:t xml:space="preserve"> в сопоставимых ценах составляли соответственно 106,3%, 112,0% и 104,5%,</w:t>
      </w:r>
      <w:r w:rsidR="00781C09">
        <w:rPr>
          <w:sz w:val="28"/>
          <w:szCs w:val="28"/>
        </w:rPr>
        <w:t xml:space="preserve"> </w:t>
      </w:r>
      <w:r w:rsidRPr="00F76E3D">
        <w:rPr>
          <w:sz w:val="28"/>
          <w:szCs w:val="28"/>
        </w:rPr>
        <w:t>в 2015-2016 годах</w:t>
      </w:r>
      <w:r w:rsidR="00781C09">
        <w:rPr>
          <w:sz w:val="28"/>
          <w:szCs w:val="28"/>
        </w:rPr>
        <w:t xml:space="preserve"> </w:t>
      </w:r>
      <w:r w:rsidRPr="00F76E3D">
        <w:rPr>
          <w:sz w:val="28"/>
          <w:szCs w:val="28"/>
        </w:rPr>
        <w:t>- 94,1% и 98,5%, и в 2017 году – 101,3%.</w:t>
      </w:r>
    </w:p>
    <w:p w14:paraId="591C9B7B" w14:textId="691E2543" w:rsidR="00F76E3D" w:rsidRPr="00F76E3D" w:rsidRDefault="00F76E3D" w:rsidP="00572D08">
      <w:pPr>
        <w:ind w:firstLine="708"/>
        <w:jc w:val="both"/>
        <w:rPr>
          <w:sz w:val="28"/>
          <w:szCs w:val="28"/>
        </w:rPr>
      </w:pPr>
      <w:r w:rsidRPr="00F76E3D">
        <w:rPr>
          <w:rFonts w:eastAsia="Calibri"/>
          <w:sz w:val="28"/>
          <w:szCs w:val="28"/>
          <w:lang w:eastAsia="en-US"/>
        </w:rPr>
        <w:t xml:space="preserve">Индексы </w:t>
      </w:r>
      <w:r w:rsidRPr="00F5362E">
        <w:rPr>
          <w:rFonts w:eastAsia="Calibri"/>
          <w:sz w:val="28"/>
          <w:szCs w:val="28"/>
          <w:lang w:eastAsia="en-US"/>
        </w:rPr>
        <w:t>платных услуг</w:t>
      </w:r>
      <w:r w:rsidRPr="00F76E3D">
        <w:rPr>
          <w:rFonts w:eastAsia="Calibri"/>
          <w:sz w:val="28"/>
          <w:szCs w:val="28"/>
          <w:lang w:eastAsia="en-US"/>
        </w:rPr>
        <w:t xml:space="preserve"> населению в 2012-2014 годах</w:t>
      </w:r>
      <w:r w:rsidRPr="00F76E3D">
        <w:rPr>
          <w:sz w:val="28"/>
          <w:szCs w:val="28"/>
        </w:rPr>
        <w:t xml:space="preserve"> в сопоставимых ценах составляли соответственно </w:t>
      </w:r>
      <w:r w:rsidR="00A67A87">
        <w:rPr>
          <w:sz w:val="28"/>
          <w:szCs w:val="28"/>
        </w:rPr>
        <w:t>1</w:t>
      </w:r>
      <w:r w:rsidRPr="00F76E3D">
        <w:rPr>
          <w:sz w:val="28"/>
          <w:szCs w:val="28"/>
        </w:rPr>
        <w:t>18,6%, 110,7% и 107,0%,</w:t>
      </w:r>
      <w:r w:rsidR="00781C09">
        <w:rPr>
          <w:sz w:val="28"/>
          <w:szCs w:val="28"/>
        </w:rPr>
        <w:t xml:space="preserve"> </w:t>
      </w:r>
      <w:r w:rsidRPr="00F76E3D">
        <w:rPr>
          <w:sz w:val="28"/>
          <w:szCs w:val="28"/>
        </w:rPr>
        <w:t>в 2015-2016 годах</w:t>
      </w:r>
      <w:r w:rsidR="00781C09">
        <w:rPr>
          <w:sz w:val="28"/>
          <w:szCs w:val="28"/>
        </w:rPr>
        <w:t xml:space="preserve"> </w:t>
      </w:r>
      <w:r w:rsidRPr="00F76E3D">
        <w:rPr>
          <w:sz w:val="28"/>
          <w:szCs w:val="28"/>
        </w:rPr>
        <w:t>- 102,2% и 102,0%, в 2017 году – 102,0%.</w:t>
      </w:r>
    </w:p>
    <w:p w14:paraId="39859919" w14:textId="77777777" w:rsidR="00F24F62" w:rsidRDefault="00F24F62" w:rsidP="00FB1F32">
      <w:pPr>
        <w:jc w:val="both"/>
        <w:rPr>
          <w:b/>
          <w:sz w:val="28"/>
          <w:szCs w:val="28"/>
        </w:rPr>
      </w:pPr>
    </w:p>
    <w:p w14:paraId="554F1EA2" w14:textId="77777777" w:rsidR="007A5FEA" w:rsidRDefault="006302DB" w:rsidP="009E5E51">
      <w:pPr>
        <w:pStyle w:val="2"/>
        <w:rPr>
          <w:rFonts w:eastAsia="Calibri"/>
        </w:rPr>
      </w:pPr>
      <w:bookmarkStart w:id="18" w:name="_Toc532477797"/>
      <w:bookmarkStart w:id="19" w:name="_Toc533170025"/>
      <w:r>
        <w:t>2.3</w:t>
      </w:r>
      <w:r w:rsidR="007A5FEA">
        <w:t xml:space="preserve">. </w:t>
      </w:r>
      <w:r w:rsidR="007A5FEA" w:rsidRPr="007A5FEA">
        <w:rPr>
          <w:rFonts w:eastAsia="Calibri"/>
        </w:rPr>
        <w:t>Анализ развития социальной сферы района</w:t>
      </w:r>
      <w:bookmarkEnd w:id="18"/>
      <w:bookmarkEnd w:id="19"/>
    </w:p>
    <w:p w14:paraId="575722CA" w14:textId="77777777" w:rsidR="00A56347" w:rsidRPr="007A5FEA" w:rsidRDefault="00A56347" w:rsidP="00FB1F32">
      <w:pPr>
        <w:jc w:val="both"/>
        <w:rPr>
          <w:b/>
          <w:sz w:val="28"/>
          <w:szCs w:val="28"/>
        </w:rPr>
      </w:pPr>
    </w:p>
    <w:p w14:paraId="44DE757A" w14:textId="2DBBC71B" w:rsidR="00802B80" w:rsidRPr="00802B80" w:rsidRDefault="00802B80" w:rsidP="00A17ADC">
      <w:pPr>
        <w:ind w:firstLine="708"/>
        <w:contextualSpacing/>
        <w:jc w:val="both"/>
        <w:rPr>
          <w:rFonts w:eastAsia="Calibri"/>
          <w:sz w:val="28"/>
          <w:szCs w:val="28"/>
          <w:highlight w:val="yellow"/>
        </w:rPr>
      </w:pPr>
      <w:r w:rsidRPr="00E30E5E">
        <w:rPr>
          <w:sz w:val="28"/>
          <w:szCs w:val="28"/>
        </w:rPr>
        <w:t>Рынок труда</w:t>
      </w:r>
      <w:r w:rsidRPr="00802B80">
        <w:rPr>
          <w:sz w:val="28"/>
          <w:szCs w:val="28"/>
        </w:rPr>
        <w:t xml:space="preserve"> Мошковского района </w:t>
      </w:r>
      <w:r w:rsidRPr="00802B80">
        <w:rPr>
          <w:rFonts w:eastAsia="Calibri"/>
          <w:sz w:val="28"/>
          <w:szCs w:val="28"/>
        </w:rPr>
        <w:t xml:space="preserve">в последние </w:t>
      </w:r>
      <w:r w:rsidR="00D33C05">
        <w:rPr>
          <w:rFonts w:eastAsia="Calibri"/>
          <w:sz w:val="28"/>
          <w:szCs w:val="28"/>
        </w:rPr>
        <w:t>6</w:t>
      </w:r>
      <w:r w:rsidR="00D33C05" w:rsidRPr="00802B80">
        <w:rPr>
          <w:rFonts w:eastAsia="Calibri"/>
          <w:sz w:val="28"/>
          <w:szCs w:val="28"/>
        </w:rPr>
        <w:t xml:space="preserve"> </w:t>
      </w:r>
      <w:r w:rsidRPr="00802B80">
        <w:rPr>
          <w:rFonts w:eastAsia="Calibri"/>
          <w:sz w:val="28"/>
          <w:szCs w:val="28"/>
        </w:rPr>
        <w:t>лет</w:t>
      </w:r>
      <w:r w:rsidRPr="00802B80">
        <w:rPr>
          <w:rFonts w:eastAsia="Calibri"/>
          <w:b/>
          <w:sz w:val="28"/>
          <w:szCs w:val="28"/>
        </w:rPr>
        <w:t xml:space="preserve"> </w:t>
      </w:r>
      <w:r w:rsidRPr="00802B80">
        <w:rPr>
          <w:sz w:val="28"/>
          <w:szCs w:val="28"/>
        </w:rPr>
        <w:t>оставался относительно стабильным. Постепенное развитие экономики района обеспечило положительную динамику роста занятого населения.</w:t>
      </w:r>
      <w:r w:rsidR="00781C09">
        <w:rPr>
          <w:sz w:val="28"/>
          <w:szCs w:val="28"/>
        </w:rPr>
        <w:t xml:space="preserve"> </w:t>
      </w:r>
      <w:r w:rsidRPr="00802B80">
        <w:rPr>
          <w:sz w:val="28"/>
          <w:szCs w:val="28"/>
        </w:rPr>
        <w:t xml:space="preserve">В экономике района на 01.01.2018 занято 15479 человек, а уровень зарегистрированной безработицы по району </w:t>
      </w:r>
      <w:r w:rsidR="00E248F7">
        <w:rPr>
          <w:sz w:val="28"/>
          <w:szCs w:val="28"/>
        </w:rPr>
        <w:t>составил</w:t>
      </w:r>
      <w:r w:rsidRPr="00802B80">
        <w:rPr>
          <w:sz w:val="28"/>
          <w:szCs w:val="28"/>
        </w:rPr>
        <w:t xml:space="preserve"> 0,95% от экономически активного населения. </w:t>
      </w:r>
      <w:r w:rsidR="00E248F7">
        <w:rPr>
          <w:sz w:val="28"/>
          <w:szCs w:val="28"/>
        </w:rPr>
        <w:t>За период с 2012 по 2017 годы у</w:t>
      </w:r>
      <w:r w:rsidRPr="00802B80">
        <w:rPr>
          <w:rFonts w:eastAsia="Calibri"/>
          <w:sz w:val="28"/>
          <w:szCs w:val="28"/>
        </w:rPr>
        <w:t>ровень</w:t>
      </w:r>
      <w:r w:rsidR="0034128D">
        <w:rPr>
          <w:rFonts w:eastAsia="Calibri"/>
          <w:sz w:val="28"/>
          <w:szCs w:val="28"/>
        </w:rPr>
        <w:t xml:space="preserve"> безработицы</w:t>
      </w:r>
      <w:r w:rsidRPr="00802B80">
        <w:rPr>
          <w:rFonts w:eastAsia="Calibri"/>
          <w:sz w:val="28"/>
          <w:szCs w:val="28"/>
        </w:rPr>
        <w:t xml:space="preserve"> </w:t>
      </w:r>
      <w:r w:rsidR="00E248F7">
        <w:rPr>
          <w:rFonts w:eastAsia="Calibri"/>
          <w:sz w:val="28"/>
          <w:szCs w:val="28"/>
        </w:rPr>
        <w:t>составлял</w:t>
      </w:r>
      <w:r w:rsidR="00781C09">
        <w:rPr>
          <w:rFonts w:eastAsia="Calibri"/>
          <w:sz w:val="28"/>
          <w:szCs w:val="28"/>
        </w:rPr>
        <w:t xml:space="preserve"> </w:t>
      </w:r>
      <w:r w:rsidRPr="00802B80">
        <w:rPr>
          <w:rFonts w:eastAsia="Calibri"/>
          <w:sz w:val="28"/>
          <w:szCs w:val="28"/>
        </w:rPr>
        <w:t>от</w:t>
      </w:r>
      <w:r w:rsidR="00781C09">
        <w:rPr>
          <w:rFonts w:eastAsia="Calibri"/>
          <w:sz w:val="28"/>
          <w:szCs w:val="28"/>
        </w:rPr>
        <w:t xml:space="preserve"> </w:t>
      </w:r>
      <w:r w:rsidRPr="00802B80">
        <w:rPr>
          <w:rFonts w:eastAsia="Calibri"/>
          <w:sz w:val="28"/>
          <w:szCs w:val="28"/>
        </w:rPr>
        <w:t>0,93% до 1,36%, что</w:t>
      </w:r>
      <w:r w:rsidR="00781C09">
        <w:rPr>
          <w:rFonts w:eastAsia="Calibri"/>
          <w:sz w:val="28"/>
          <w:szCs w:val="28"/>
        </w:rPr>
        <w:t xml:space="preserve"> </w:t>
      </w:r>
      <w:r w:rsidRPr="00802B80">
        <w:rPr>
          <w:rFonts w:eastAsia="Calibri"/>
          <w:sz w:val="28"/>
          <w:szCs w:val="28"/>
        </w:rPr>
        <w:t>ниже среднеобластных показателей.</w:t>
      </w:r>
    </w:p>
    <w:p w14:paraId="254D97D9" w14:textId="2549FAE9" w:rsidR="00802B80" w:rsidRPr="00802B80" w:rsidRDefault="00802B80" w:rsidP="00A17ADC">
      <w:pPr>
        <w:ind w:left="57" w:right="57" w:firstLine="708"/>
        <w:jc w:val="both"/>
        <w:rPr>
          <w:rFonts w:eastAsia="Calibri"/>
          <w:sz w:val="28"/>
          <w:szCs w:val="28"/>
          <w:highlight w:val="yellow"/>
        </w:rPr>
      </w:pPr>
      <w:r w:rsidRPr="00802B80">
        <w:rPr>
          <w:rFonts w:eastAsia="Calibri"/>
          <w:sz w:val="28"/>
          <w:szCs w:val="28"/>
        </w:rPr>
        <w:t xml:space="preserve">В районе сохраняется тенденция увеличения </w:t>
      </w:r>
      <w:r w:rsidRPr="00E30E5E">
        <w:rPr>
          <w:rFonts w:eastAsia="Calibri"/>
          <w:sz w:val="28"/>
          <w:szCs w:val="28"/>
        </w:rPr>
        <w:t>денежных доходов</w:t>
      </w:r>
      <w:r w:rsidRPr="00802B80">
        <w:rPr>
          <w:rFonts w:eastAsia="Calibri"/>
          <w:sz w:val="28"/>
          <w:szCs w:val="28"/>
        </w:rPr>
        <w:t xml:space="preserve"> населения. Среднемесячный денежный доход на душу населения увеличился с 2012 года на 40,1% и составил 12100 рублей, среднемесячная номинальная заработная плата </w:t>
      </w:r>
      <w:r w:rsidR="00176BAF">
        <w:rPr>
          <w:rFonts w:eastAsia="Calibri"/>
          <w:sz w:val="28"/>
          <w:szCs w:val="28"/>
        </w:rPr>
        <w:t xml:space="preserve">увеличилась </w:t>
      </w:r>
      <w:r w:rsidRPr="00802B80">
        <w:rPr>
          <w:rFonts w:eastAsia="Calibri"/>
          <w:sz w:val="28"/>
          <w:szCs w:val="28"/>
        </w:rPr>
        <w:t>на 46,0%</w:t>
      </w:r>
      <w:r w:rsidR="007B2A89">
        <w:rPr>
          <w:rFonts w:eastAsia="Calibri"/>
          <w:sz w:val="28"/>
          <w:szCs w:val="28"/>
        </w:rPr>
        <w:t xml:space="preserve"> и составила </w:t>
      </w:r>
      <w:r w:rsidR="00493238">
        <w:rPr>
          <w:rFonts w:eastAsia="Calibri"/>
          <w:sz w:val="28"/>
          <w:szCs w:val="28"/>
        </w:rPr>
        <w:t>19705 руб.</w:t>
      </w:r>
      <w:r w:rsidRPr="00802B80">
        <w:rPr>
          <w:rFonts w:eastAsia="Calibri"/>
          <w:sz w:val="28"/>
          <w:szCs w:val="28"/>
        </w:rPr>
        <w:t xml:space="preserve"> </w:t>
      </w:r>
    </w:p>
    <w:p w14:paraId="2CC72119" w14:textId="77777777" w:rsidR="00802B80" w:rsidRPr="00802B80" w:rsidRDefault="00802B80" w:rsidP="00A17ADC">
      <w:pPr>
        <w:suppressAutoHyphens/>
        <w:ind w:firstLine="708"/>
        <w:jc w:val="both"/>
        <w:rPr>
          <w:rFonts w:eastAsia="Calibri"/>
          <w:sz w:val="28"/>
          <w:szCs w:val="28"/>
        </w:rPr>
      </w:pPr>
      <w:r w:rsidRPr="00802B80">
        <w:rPr>
          <w:rFonts w:eastAsia="Calibri"/>
          <w:sz w:val="28"/>
          <w:szCs w:val="28"/>
        </w:rPr>
        <w:t>Мошковский район располагает развитой социальной и культурной инфраструктурой.</w:t>
      </w:r>
    </w:p>
    <w:p w14:paraId="6E4D7793" w14:textId="76468256" w:rsidR="00802B80" w:rsidRPr="008A35A3" w:rsidRDefault="00802B80" w:rsidP="00A17ADC">
      <w:pPr>
        <w:tabs>
          <w:tab w:val="left" w:pos="709"/>
        </w:tabs>
        <w:suppressAutoHyphens/>
        <w:ind w:firstLine="708"/>
        <w:jc w:val="both"/>
        <w:rPr>
          <w:rFonts w:eastAsia="Calibri"/>
          <w:sz w:val="28"/>
          <w:szCs w:val="28"/>
          <w:lang w:eastAsia="en-US"/>
        </w:rPr>
      </w:pPr>
      <w:r w:rsidRPr="00E01CE6">
        <w:rPr>
          <w:rFonts w:eastAsia="Calibri"/>
          <w:sz w:val="28"/>
          <w:szCs w:val="28"/>
          <w:lang w:eastAsia="en-US"/>
        </w:rPr>
        <w:t>Развитие объектов социальной инфраструктур</w:t>
      </w:r>
      <w:r w:rsidR="00774BED">
        <w:rPr>
          <w:rFonts w:eastAsia="Calibri"/>
          <w:sz w:val="28"/>
          <w:szCs w:val="28"/>
          <w:lang w:eastAsia="en-US"/>
        </w:rPr>
        <w:t>ы</w:t>
      </w:r>
      <w:r w:rsidRPr="00E01CE6">
        <w:rPr>
          <w:rFonts w:eastAsia="Calibri"/>
          <w:sz w:val="28"/>
          <w:szCs w:val="28"/>
          <w:lang w:eastAsia="en-US"/>
        </w:rPr>
        <w:t xml:space="preserve">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и реконструкцией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Мошковского района</w:t>
      </w:r>
      <w:r w:rsidRPr="008A35A3">
        <w:rPr>
          <w:rFonts w:eastAsia="Calibri"/>
          <w:sz w:val="28"/>
          <w:szCs w:val="28"/>
          <w:lang w:eastAsia="en-US"/>
        </w:rPr>
        <w:t>.</w:t>
      </w:r>
    </w:p>
    <w:p w14:paraId="2CF124C9" w14:textId="0F82EA0C" w:rsidR="00802B80" w:rsidRPr="00802B80" w:rsidRDefault="00802B80" w:rsidP="00A17ADC">
      <w:pPr>
        <w:suppressAutoHyphens/>
        <w:ind w:firstLine="708"/>
        <w:jc w:val="both"/>
        <w:rPr>
          <w:sz w:val="28"/>
          <w:szCs w:val="28"/>
        </w:rPr>
      </w:pPr>
      <w:r w:rsidRPr="00802B80">
        <w:rPr>
          <w:sz w:val="28"/>
          <w:szCs w:val="28"/>
        </w:rPr>
        <w:t xml:space="preserve">Построено новое здание Дубровинской </w:t>
      </w:r>
      <w:r w:rsidR="00774BED">
        <w:rPr>
          <w:sz w:val="28"/>
          <w:szCs w:val="28"/>
        </w:rPr>
        <w:t xml:space="preserve">средней общеобразовательной школы </w:t>
      </w:r>
      <w:r w:rsidRPr="00802B80">
        <w:rPr>
          <w:sz w:val="28"/>
          <w:szCs w:val="28"/>
        </w:rPr>
        <w:t>на 132 места</w:t>
      </w:r>
      <w:r w:rsidR="00E01CE6">
        <w:rPr>
          <w:sz w:val="28"/>
          <w:szCs w:val="28"/>
        </w:rPr>
        <w:t>;</w:t>
      </w:r>
      <w:r w:rsidRPr="00802B80">
        <w:rPr>
          <w:sz w:val="28"/>
          <w:szCs w:val="28"/>
        </w:rPr>
        <w:t xml:space="preserve"> отремонтированы спортивные залы Станционно-Ояшинской </w:t>
      </w:r>
      <w:r w:rsidR="00774BED">
        <w:rPr>
          <w:sz w:val="28"/>
          <w:szCs w:val="28"/>
        </w:rPr>
        <w:t>средней общеобразовательной школы</w:t>
      </w:r>
      <w:r w:rsidRPr="00802B80">
        <w:rPr>
          <w:sz w:val="28"/>
          <w:szCs w:val="28"/>
        </w:rPr>
        <w:t>,</w:t>
      </w:r>
      <w:r w:rsidR="00781C09">
        <w:rPr>
          <w:sz w:val="28"/>
          <w:szCs w:val="28"/>
        </w:rPr>
        <w:t xml:space="preserve"> </w:t>
      </w:r>
      <w:r w:rsidRPr="00802B80">
        <w:rPr>
          <w:sz w:val="28"/>
          <w:szCs w:val="28"/>
        </w:rPr>
        <w:t xml:space="preserve">Большевистской </w:t>
      </w:r>
      <w:r w:rsidR="00774BED">
        <w:rPr>
          <w:sz w:val="28"/>
          <w:szCs w:val="28"/>
        </w:rPr>
        <w:t xml:space="preserve">средней </w:t>
      </w:r>
      <w:r w:rsidR="00774BED">
        <w:rPr>
          <w:sz w:val="28"/>
          <w:szCs w:val="28"/>
        </w:rPr>
        <w:lastRenderedPageBreak/>
        <w:t>общеобразовательной школы</w:t>
      </w:r>
      <w:r w:rsidRPr="00802B80">
        <w:rPr>
          <w:sz w:val="28"/>
          <w:szCs w:val="28"/>
        </w:rPr>
        <w:t>,</w:t>
      </w:r>
      <w:r w:rsidR="00781C09">
        <w:rPr>
          <w:sz w:val="28"/>
          <w:szCs w:val="28"/>
        </w:rPr>
        <w:t xml:space="preserve"> </w:t>
      </w:r>
      <w:r w:rsidRPr="00802B80">
        <w:rPr>
          <w:sz w:val="28"/>
          <w:szCs w:val="28"/>
        </w:rPr>
        <w:t xml:space="preserve">Сокурской </w:t>
      </w:r>
      <w:r w:rsidR="00E97FCE">
        <w:rPr>
          <w:sz w:val="28"/>
          <w:szCs w:val="28"/>
        </w:rPr>
        <w:t>средней общеобразовательной школы</w:t>
      </w:r>
      <w:r w:rsidR="00E01CE6">
        <w:rPr>
          <w:sz w:val="28"/>
          <w:szCs w:val="28"/>
        </w:rPr>
        <w:t>;</w:t>
      </w:r>
      <w:r w:rsidRPr="00802B80">
        <w:rPr>
          <w:sz w:val="28"/>
          <w:szCs w:val="28"/>
        </w:rPr>
        <w:t xml:space="preserve"> выполнены работы по замене оконных блоков в 12 образовательных учреждениях. Проведен</w:t>
      </w:r>
      <w:r w:rsidR="00E01CE6">
        <w:rPr>
          <w:sz w:val="28"/>
          <w:szCs w:val="28"/>
        </w:rPr>
        <w:t>а</w:t>
      </w:r>
      <w:r w:rsidRPr="00802B80">
        <w:rPr>
          <w:sz w:val="28"/>
          <w:szCs w:val="28"/>
        </w:rPr>
        <w:t xml:space="preserve"> реконструкция старого здания начальной школы в п. Октябрьский под детский сад</w:t>
      </w:r>
      <w:r w:rsidR="00E97FCE">
        <w:rPr>
          <w:sz w:val="28"/>
          <w:szCs w:val="28"/>
        </w:rPr>
        <w:t xml:space="preserve"> на 30 мест</w:t>
      </w:r>
      <w:r w:rsidRPr="00802B80">
        <w:rPr>
          <w:sz w:val="28"/>
          <w:szCs w:val="28"/>
        </w:rPr>
        <w:t xml:space="preserve">, </w:t>
      </w:r>
      <w:r w:rsidR="00E01CE6">
        <w:rPr>
          <w:sz w:val="28"/>
          <w:szCs w:val="28"/>
        </w:rPr>
        <w:t xml:space="preserve">осуществлен </w:t>
      </w:r>
      <w:r w:rsidRPr="00802B80">
        <w:rPr>
          <w:sz w:val="28"/>
          <w:szCs w:val="28"/>
        </w:rPr>
        <w:t xml:space="preserve">капитальный ремонт здания со сменой перекрытий и других конструктивных элементов под дошкольное учреждение </w:t>
      </w:r>
      <w:r w:rsidR="00E97FCE">
        <w:rPr>
          <w:sz w:val="28"/>
          <w:szCs w:val="28"/>
        </w:rPr>
        <w:t xml:space="preserve">на 20 мест </w:t>
      </w:r>
      <w:r w:rsidRPr="00802B80">
        <w:rPr>
          <w:sz w:val="28"/>
          <w:szCs w:val="28"/>
        </w:rPr>
        <w:t xml:space="preserve">в Уч-Балтинской </w:t>
      </w:r>
      <w:r w:rsidR="00E97FCE">
        <w:rPr>
          <w:sz w:val="28"/>
          <w:szCs w:val="28"/>
        </w:rPr>
        <w:t>основной общеобразовательной школы.</w:t>
      </w:r>
    </w:p>
    <w:p w14:paraId="3A1CF987" w14:textId="4D5EEC3B" w:rsidR="00802B80" w:rsidRPr="00802B80" w:rsidRDefault="00802B80" w:rsidP="00A17ADC">
      <w:pPr>
        <w:suppressAutoHyphens/>
        <w:ind w:firstLine="708"/>
        <w:jc w:val="both"/>
        <w:rPr>
          <w:rFonts w:eastAsia="Calibri"/>
          <w:b/>
          <w:sz w:val="28"/>
          <w:szCs w:val="28"/>
          <w:lang w:eastAsia="en-US"/>
        </w:rPr>
      </w:pPr>
      <w:r w:rsidRPr="00802B80">
        <w:rPr>
          <w:sz w:val="28"/>
          <w:szCs w:val="28"/>
        </w:rPr>
        <w:t>Создано дополнительно 710 дошкольных мест,</w:t>
      </w:r>
      <w:r w:rsidRPr="00802B80">
        <w:rPr>
          <w:rFonts w:ascii="Calibri" w:eastAsia="Calibri" w:hAnsi="Calibri"/>
          <w:sz w:val="22"/>
          <w:szCs w:val="22"/>
          <w:lang w:eastAsia="en-US"/>
        </w:rPr>
        <w:t xml:space="preserve"> </w:t>
      </w:r>
      <w:r w:rsidRPr="00802B80">
        <w:rPr>
          <w:sz w:val="28"/>
          <w:szCs w:val="28"/>
        </w:rPr>
        <w:t>все дети от 3 до 7 лет обеспечены местами в детских садах.</w:t>
      </w:r>
      <w:r w:rsidRPr="00802B80">
        <w:rPr>
          <w:rFonts w:ascii="Calibri" w:eastAsia="Calibri" w:hAnsi="Calibri"/>
          <w:sz w:val="22"/>
          <w:szCs w:val="22"/>
          <w:lang w:eastAsia="en-US"/>
        </w:rPr>
        <w:t xml:space="preserve"> </w:t>
      </w:r>
      <w:r w:rsidR="009A124A">
        <w:rPr>
          <w:sz w:val="28"/>
          <w:szCs w:val="28"/>
        </w:rPr>
        <w:t>В</w:t>
      </w:r>
      <w:r w:rsidR="009A124A" w:rsidRPr="00802B80">
        <w:rPr>
          <w:sz w:val="28"/>
          <w:szCs w:val="28"/>
        </w:rPr>
        <w:t xml:space="preserve"> п. Октябрьский </w:t>
      </w:r>
      <w:r w:rsidR="009A124A">
        <w:rPr>
          <w:rFonts w:eastAsia="Calibri"/>
          <w:sz w:val="28"/>
          <w:szCs w:val="28"/>
          <w:lang w:eastAsia="en-US"/>
        </w:rPr>
        <w:t>п</w:t>
      </w:r>
      <w:r w:rsidR="009A124A" w:rsidRPr="00802B80">
        <w:rPr>
          <w:rFonts w:eastAsia="Calibri"/>
          <w:sz w:val="28"/>
          <w:szCs w:val="28"/>
          <w:lang w:eastAsia="en-US"/>
        </w:rPr>
        <w:t xml:space="preserve">остроены </w:t>
      </w:r>
      <w:r w:rsidRPr="00802B80">
        <w:rPr>
          <w:rFonts w:eastAsia="Calibri"/>
          <w:sz w:val="28"/>
          <w:szCs w:val="28"/>
          <w:lang w:eastAsia="en-US"/>
        </w:rPr>
        <w:t>и о</w:t>
      </w:r>
      <w:r w:rsidRPr="00802B80">
        <w:rPr>
          <w:sz w:val="28"/>
          <w:szCs w:val="28"/>
        </w:rPr>
        <w:t>ткрыты 2 дошкольных учреждения</w:t>
      </w:r>
      <w:r w:rsidR="009A124A">
        <w:rPr>
          <w:sz w:val="28"/>
          <w:szCs w:val="28"/>
        </w:rPr>
        <w:t>:</w:t>
      </w:r>
      <w:r w:rsidRPr="00802B80">
        <w:rPr>
          <w:sz w:val="28"/>
          <w:szCs w:val="28"/>
        </w:rPr>
        <w:t xml:space="preserve"> детский сад «Колокольчик» на 140 мест и детский сад «Светлячок» на 150 мест.</w:t>
      </w:r>
    </w:p>
    <w:p w14:paraId="049D86F7" w14:textId="4D998194" w:rsidR="00802B80" w:rsidRPr="00802B80" w:rsidRDefault="00802B80" w:rsidP="00A17ADC">
      <w:pPr>
        <w:suppressAutoHyphens/>
        <w:ind w:firstLine="708"/>
        <w:jc w:val="both"/>
        <w:rPr>
          <w:rFonts w:eastAsia="Calibri"/>
          <w:sz w:val="28"/>
          <w:szCs w:val="28"/>
          <w:highlight w:val="yellow"/>
        </w:rPr>
      </w:pPr>
      <w:r w:rsidRPr="00802B80">
        <w:rPr>
          <w:rFonts w:eastAsia="Calibri"/>
          <w:sz w:val="28"/>
          <w:szCs w:val="28"/>
        </w:rPr>
        <w:t>В сфере дошкольного образования увеличилось количество детей, охваченных дошкольной образовательной услугой</w:t>
      </w:r>
      <w:r w:rsidR="009A124A">
        <w:rPr>
          <w:rFonts w:eastAsia="Calibri"/>
          <w:sz w:val="28"/>
          <w:szCs w:val="28"/>
        </w:rPr>
        <w:t>,</w:t>
      </w:r>
      <w:r w:rsidRPr="00802B80">
        <w:rPr>
          <w:rFonts w:eastAsia="Calibri"/>
          <w:sz w:val="28"/>
          <w:szCs w:val="28"/>
        </w:rPr>
        <w:t xml:space="preserve"> с 1174 воспитанников в 2012 году до 1882 воспитанников в 2017 году.</w:t>
      </w:r>
      <w:r w:rsidR="00781C09">
        <w:rPr>
          <w:rFonts w:eastAsia="Calibri"/>
          <w:sz w:val="28"/>
          <w:szCs w:val="28"/>
        </w:rPr>
        <w:t xml:space="preserve"> </w:t>
      </w:r>
    </w:p>
    <w:p w14:paraId="2A4F59D2" w14:textId="2EB458AF" w:rsidR="00802B80" w:rsidRPr="00802B80" w:rsidRDefault="008936F9" w:rsidP="00A17ADC">
      <w:pPr>
        <w:suppressAutoHyphens/>
        <w:ind w:firstLine="708"/>
        <w:jc w:val="both"/>
        <w:rPr>
          <w:sz w:val="28"/>
          <w:szCs w:val="28"/>
          <w:lang w:eastAsia="ar-SA"/>
        </w:rPr>
      </w:pPr>
      <w:r>
        <w:rPr>
          <w:sz w:val="28"/>
          <w:szCs w:val="28"/>
          <w:lang w:eastAsia="ar-SA"/>
        </w:rPr>
        <w:t xml:space="preserve">Имеет место </w:t>
      </w:r>
      <w:r w:rsidR="00802B80" w:rsidRPr="00802B80">
        <w:rPr>
          <w:sz w:val="28"/>
          <w:szCs w:val="28"/>
          <w:lang w:eastAsia="ar-SA"/>
        </w:rPr>
        <w:t xml:space="preserve">тенденция увеличения количества учащихся образовательных </w:t>
      </w:r>
      <w:r w:rsidR="009A124A" w:rsidRPr="00802B80">
        <w:rPr>
          <w:sz w:val="28"/>
          <w:szCs w:val="28"/>
          <w:lang w:eastAsia="ar-SA"/>
        </w:rPr>
        <w:t>учреждени</w:t>
      </w:r>
      <w:r w:rsidR="009A124A">
        <w:rPr>
          <w:sz w:val="28"/>
          <w:szCs w:val="28"/>
          <w:lang w:eastAsia="ar-SA"/>
        </w:rPr>
        <w:t>ях</w:t>
      </w:r>
      <w:r w:rsidR="00802B80" w:rsidRPr="00802B80">
        <w:rPr>
          <w:sz w:val="28"/>
          <w:szCs w:val="28"/>
          <w:lang w:eastAsia="ar-SA"/>
        </w:rPr>
        <w:t>, как по городской, так и по сельской местности (в 2012-2013</w:t>
      </w:r>
      <w:r w:rsidR="0096350B">
        <w:rPr>
          <w:sz w:val="28"/>
          <w:szCs w:val="28"/>
          <w:lang w:eastAsia="ar-SA"/>
        </w:rPr>
        <w:t xml:space="preserve"> учебном году</w:t>
      </w:r>
      <w:r w:rsidR="00802B80" w:rsidRPr="00802B80">
        <w:rPr>
          <w:sz w:val="28"/>
          <w:szCs w:val="28"/>
          <w:lang w:eastAsia="ar-SA"/>
        </w:rPr>
        <w:t xml:space="preserve"> – 4192 чел., в 2017-2018 </w:t>
      </w:r>
      <w:r w:rsidR="0096350B">
        <w:rPr>
          <w:sz w:val="28"/>
          <w:szCs w:val="28"/>
          <w:lang w:eastAsia="ar-SA"/>
        </w:rPr>
        <w:t>учебном году</w:t>
      </w:r>
      <w:r w:rsidR="00781C09">
        <w:rPr>
          <w:sz w:val="28"/>
          <w:szCs w:val="28"/>
          <w:lang w:eastAsia="ar-SA"/>
        </w:rPr>
        <w:t xml:space="preserve"> </w:t>
      </w:r>
      <w:r w:rsidR="00802B80" w:rsidRPr="00802B80">
        <w:rPr>
          <w:sz w:val="28"/>
          <w:szCs w:val="28"/>
          <w:lang w:eastAsia="ar-SA"/>
        </w:rPr>
        <w:t>- 5204 чел.).</w:t>
      </w:r>
    </w:p>
    <w:p w14:paraId="41358795" w14:textId="64EE3D9C" w:rsidR="00802B80" w:rsidRPr="00802B80" w:rsidRDefault="00802B80" w:rsidP="00A17ADC">
      <w:pPr>
        <w:suppressAutoHyphens/>
        <w:ind w:firstLine="708"/>
        <w:jc w:val="both"/>
        <w:rPr>
          <w:sz w:val="28"/>
          <w:szCs w:val="28"/>
          <w:lang w:eastAsia="ar-SA"/>
        </w:rPr>
      </w:pPr>
      <w:r w:rsidRPr="00802B80">
        <w:rPr>
          <w:sz w:val="28"/>
          <w:szCs w:val="28"/>
          <w:lang w:eastAsia="ar-SA"/>
        </w:rPr>
        <w:t>Ежеднев</w:t>
      </w:r>
      <w:r w:rsidR="003849D1">
        <w:rPr>
          <w:sz w:val="28"/>
          <w:szCs w:val="28"/>
          <w:lang w:eastAsia="ar-SA"/>
        </w:rPr>
        <w:t>но к местам учебы подвозится 746</w:t>
      </w:r>
      <w:r w:rsidRPr="00802B80">
        <w:rPr>
          <w:sz w:val="28"/>
          <w:szCs w:val="28"/>
          <w:lang w:eastAsia="ar-SA"/>
        </w:rPr>
        <w:t xml:space="preserve"> школьников из 26 населенных пунктов района. Во всех общеобразовательных учреждениях района организовано горячее питание.</w:t>
      </w:r>
      <w:r w:rsidR="00781C09">
        <w:rPr>
          <w:sz w:val="28"/>
          <w:szCs w:val="28"/>
          <w:lang w:eastAsia="ar-SA"/>
        </w:rPr>
        <w:t xml:space="preserve"> </w:t>
      </w:r>
    </w:p>
    <w:p w14:paraId="3D9F451B" w14:textId="77777777" w:rsidR="00802B80" w:rsidRPr="00802B80" w:rsidRDefault="00802B80" w:rsidP="00A17ADC">
      <w:pPr>
        <w:suppressAutoHyphens/>
        <w:ind w:firstLine="708"/>
        <w:jc w:val="both"/>
        <w:rPr>
          <w:sz w:val="28"/>
          <w:szCs w:val="28"/>
          <w:lang w:eastAsia="ar-SA"/>
        </w:rPr>
      </w:pPr>
      <w:r w:rsidRPr="00802B80">
        <w:rPr>
          <w:sz w:val="28"/>
          <w:szCs w:val="28"/>
          <w:lang w:eastAsia="ar-SA"/>
        </w:rPr>
        <w:t>Детскому населению района предоставляется широкий спектр услуг на базе специализированных учреждений дополнительного образования. В творческих объединениях и спортивных секциях занято более 3 тыс. детей.</w:t>
      </w:r>
    </w:p>
    <w:p w14:paraId="222AFED1" w14:textId="1591ABD9" w:rsidR="00802B80" w:rsidRDefault="00802B80" w:rsidP="00A17ADC">
      <w:pPr>
        <w:suppressAutoHyphens/>
        <w:ind w:firstLine="708"/>
        <w:jc w:val="both"/>
        <w:rPr>
          <w:sz w:val="28"/>
          <w:szCs w:val="28"/>
          <w:lang w:eastAsia="ar-SA"/>
        </w:rPr>
      </w:pPr>
      <w:r w:rsidRPr="00802B80">
        <w:rPr>
          <w:sz w:val="28"/>
          <w:szCs w:val="28"/>
          <w:lang w:eastAsia="ar-SA"/>
        </w:rPr>
        <w:t xml:space="preserve">С целью профессиональной ориентации молодежи на рабочие специальности с 2012 года организовано обучение </w:t>
      </w:r>
      <w:r w:rsidR="009A124A">
        <w:rPr>
          <w:sz w:val="28"/>
          <w:szCs w:val="28"/>
          <w:lang w:eastAsia="ar-SA"/>
        </w:rPr>
        <w:t>одиннадца</w:t>
      </w:r>
      <w:r w:rsidRPr="00802B80">
        <w:rPr>
          <w:sz w:val="28"/>
          <w:szCs w:val="28"/>
          <w:lang w:eastAsia="ar-SA"/>
        </w:rPr>
        <w:t>тиклассников по профессиональному обучению по специальности «Тракторист».</w:t>
      </w:r>
    </w:p>
    <w:p w14:paraId="197DD94B" w14:textId="07A9BF06" w:rsidR="00802B80" w:rsidRPr="00802B80" w:rsidRDefault="001E313A" w:rsidP="00A17ADC">
      <w:pPr>
        <w:ind w:firstLine="708"/>
        <w:jc w:val="both"/>
        <w:rPr>
          <w:rFonts w:eastAsia="Calibri"/>
          <w:sz w:val="28"/>
          <w:szCs w:val="28"/>
        </w:rPr>
      </w:pPr>
      <w:r w:rsidRPr="008A35A3">
        <w:rPr>
          <w:rFonts w:hint="eastAsia"/>
          <w:sz w:val="28"/>
          <w:szCs w:val="28"/>
          <w:lang w:eastAsia="ar-SA"/>
        </w:rPr>
        <w:t>Медицинская</w:t>
      </w:r>
      <w:r w:rsidRPr="008A35A3">
        <w:rPr>
          <w:sz w:val="28"/>
          <w:szCs w:val="28"/>
          <w:lang w:eastAsia="ar-SA"/>
        </w:rPr>
        <w:t xml:space="preserve"> </w:t>
      </w:r>
      <w:r w:rsidRPr="008A35A3">
        <w:rPr>
          <w:rFonts w:hint="eastAsia"/>
          <w:sz w:val="28"/>
          <w:szCs w:val="28"/>
          <w:lang w:eastAsia="ar-SA"/>
        </w:rPr>
        <w:t>помощь</w:t>
      </w:r>
      <w:r w:rsidRPr="008A35A3">
        <w:rPr>
          <w:sz w:val="28"/>
          <w:szCs w:val="28"/>
          <w:lang w:eastAsia="ar-SA"/>
        </w:rPr>
        <w:t xml:space="preserve"> </w:t>
      </w:r>
      <w:r w:rsidRPr="008A35A3">
        <w:rPr>
          <w:rFonts w:hint="eastAsia"/>
          <w:sz w:val="28"/>
          <w:szCs w:val="28"/>
          <w:lang w:eastAsia="ar-SA"/>
        </w:rPr>
        <w:t>жителям</w:t>
      </w:r>
      <w:r w:rsidRPr="008A35A3">
        <w:rPr>
          <w:sz w:val="28"/>
          <w:szCs w:val="28"/>
          <w:lang w:eastAsia="ar-SA"/>
        </w:rPr>
        <w:t xml:space="preserve"> </w:t>
      </w:r>
      <w:r>
        <w:rPr>
          <w:sz w:val="28"/>
          <w:szCs w:val="28"/>
          <w:lang w:eastAsia="ar-SA"/>
        </w:rPr>
        <w:t>района оказывается</w:t>
      </w:r>
      <w:r w:rsidR="0096350B">
        <w:rPr>
          <w:sz w:val="28"/>
          <w:szCs w:val="28"/>
          <w:lang w:eastAsia="ar-SA"/>
        </w:rPr>
        <w:t xml:space="preserve"> государственным бюджетным учреждением здравоохранения</w:t>
      </w:r>
      <w:r w:rsidRPr="001E313A">
        <w:rPr>
          <w:sz w:val="28"/>
          <w:szCs w:val="28"/>
          <w:lang w:eastAsia="ar-SA"/>
        </w:rPr>
        <w:t xml:space="preserve"> «Мошковская </w:t>
      </w:r>
      <w:r w:rsidR="0096350B">
        <w:rPr>
          <w:sz w:val="28"/>
          <w:szCs w:val="28"/>
          <w:lang w:eastAsia="ar-SA"/>
        </w:rPr>
        <w:t>центральная районная больница»</w:t>
      </w:r>
      <w:r w:rsidRPr="001E313A">
        <w:rPr>
          <w:sz w:val="28"/>
          <w:szCs w:val="28"/>
          <w:lang w:eastAsia="ar-SA"/>
        </w:rPr>
        <w:t xml:space="preserve">, в состав которой входят Станционно-Ояшинская </w:t>
      </w:r>
      <w:r>
        <w:rPr>
          <w:sz w:val="28"/>
          <w:szCs w:val="28"/>
          <w:lang w:eastAsia="ar-SA"/>
        </w:rPr>
        <w:t>городская больница</w:t>
      </w:r>
      <w:r w:rsidRPr="001E313A">
        <w:rPr>
          <w:sz w:val="28"/>
          <w:szCs w:val="28"/>
          <w:lang w:eastAsia="ar-SA"/>
        </w:rPr>
        <w:t xml:space="preserve">, Ташаринская </w:t>
      </w:r>
      <w:r>
        <w:rPr>
          <w:sz w:val="28"/>
          <w:szCs w:val="28"/>
          <w:lang w:eastAsia="ar-SA"/>
        </w:rPr>
        <w:t>участковая больница</w:t>
      </w:r>
      <w:r w:rsidRPr="001E313A">
        <w:rPr>
          <w:sz w:val="28"/>
          <w:szCs w:val="28"/>
          <w:lang w:eastAsia="ar-SA"/>
        </w:rPr>
        <w:t xml:space="preserve">, Сокурская </w:t>
      </w:r>
      <w:r>
        <w:rPr>
          <w:sz w:val="28"/>
          <w:szCs w:val="28"/>
          <w:lang w:eastAsia="ar-SA"/>
        </w:rPr>
        <w:t>участковая больница</w:t>
      </w:r>
      <w:r w:rsidRPr="001E313A">
        <w:rPr>
          <w:sz w:val="28"/>
          <w:szCs w:val="28"/>
          <w:lang w:eastAsia="ar-SA"/>
        </w:rPr>
        <w:t>, Барлакская, Дубровинская и Белоярск</w:t>
      </w:r>
      <w:r>
        <w:rPr>
          <w:sz w:val="28"/>
          <w:szCs w:val="28"/>
          <w:lang w:eastAsia="ar-SA"/>
        </w:rPr>
        <w:t>ая врачебные амбулатории, 31 </w:t>
      </w:r>
      <w:r w:rsidR="0096350B">
        <w:rPr>
          <w:sz w:val="28"/>
          <w:szCs w:val="28"/>
          <w:lang w:eastAsia="ar-SA"/>
        </w:rPr>
        <w:t>фельдшерско-акушерский пункт</w:t>
      </w:r>
      <w:r>
        <w:rPr>
          <w:sz w:val="28"/>
          <w:szCs w:val="28"/>
          <w:lang w:eastAsia="ar-SA"/>
        </w:rPr>
        <w:t>.</w:t>
      </w:r>
      <w:r w:rsidR="00345D98">
        <w:rPr>
          <w:sz w:val="28"/>
          <w:szCs w:val="28"/>
          <w:lang w:eastAsia="ar-SA"/>
        </w:rPr>
        <w:t xml:space="preserve"> </w:t>
      </w:r>
      <w:r w:rsidR="00802B80" w:rsidRPr="00802B80">
        <w:rPr>
          <w:rFonts w:eastAsia="Calibri"/>
          <w:sz w:val="28"/>
          <w:szCs w:val="28"/>
        </w:rPr>
        <w:t xml:space="preserve">В сфере здравоохранения общая укомплектованность учреждений здравоохранения района врачебными кадрами по состоянию на 01.01.2018 составляет 56,6%, средним медицинским персоналом – 58,86%, младшим медицинским персоналом </w:t>
      </w:r>
      <w:r w:rsidR="009A124A">
        <w:rPr>
          <w:rFonts w:eastAsia="Calibri"/>
          <w:sz w:val="28"/>
          <w:szCs w:val="28"/>
        </w:rPr>
        <w:t xml:space="preserve">– </w:t>
      </w:r>
      <w:r w:rsidR="00802B80" w:rsidRPr="00802B80">
        <w:rPr>
          <w:rFonts w:eastAsia="Calibri"/>
          <w:sz w:val="28"/>
          <w:szCs w:val="28"/>
        </w:rPr>
        <w:t>18,69%. Ведется работа по привлечению медицинских кадров в район. В рамках</w:t>
      </w:r>
      <w:r w:rsidR="00696990">
        <w:rPr>
          <w:rFonts w:eastAsia="Calibri"/>
          <w:sz w:val="28"/>
          <w:szCs w:val="28"/>
        </w:rPr>
        <w:t xml:space="preserve"> целевой федеральной </w:t>
      </w:r>
      <w:r w:rsidR="00802B80" w:rsidRPr="00700DE0">
        <w:rPr>
          <w:rFonts w:eastAsia="Calibri"/>
          <w:sz w:val="28"/>
          <w:szCs w:val="28"/>
        </w:rPr>
        <w:t>программы «Земский доктор»</w:t>
      </w:r>
      <w:r w:rsidR="00781C09" w:rsidRPr="00700DE0">
        <w:rPr>
          <w:rFonts w:eastAsia="Calibri"/>
          <w:sz w:val="28"/>
          <w:szCs w:val="28"/>
        </w:rPr>
        <w:t xml:space="preserve"> </w:t>
      </w:r>
      <w:r w:rsidR="00802B80" w:rsidRPr="00774DE6">
        <w:rPr>
          <w:rFonts w:eastAsia="Calibri"/>
          <w:sz w:val="28"/>
          <w:szCs w:val="28"/>
        </w:rPr>
        <w:t>в</w:t>
      </w:r>
      <w:r w:rsidR="007E4036">
        <w:rPr>
          <w:rFonts w:eastAsia="Calibri"/>
          <w:sz w:val="28"/>
          <w:szCs w:val="28"/>
        </w:rPr>
        <w:t xml:space="preserve"> </w:t>
      </w:r>
      <w:r w:rsidR="00802B80" w:rsidRPr="00802B80">
        <w:rPr>
          <w:rFonts w:eastAsia="Calibri"/>
          <w:sz w:val="28"/>
          <w:szCs w:val="28"/>
        </w:rPr>
        <w:t xml:space="preserve"> 2015-2017</w:t>
      </w:r>
      <w:r w:rsidR="00781C09">
        <w:rPr>
          <w:rFonts w:eastAsia="Calibri"/>
          <w:sz w:val="28"/>
          <w:szCs w:val="28"/>
        </w:rPr>
        <w:t xml:space="preserve"> </w:t>
      </w:r>
      <w:r w:rsidR="00802B80" w:rsidRPr="00802B80">
        <w:rPr>
          <w:rFonts w:eastAsia="Calibri"/>
          <w:sz w:val="28"/>
          <w:szCs w:val="28"/>
        </w:rPr>
        <w:t xml:space="preserve">годах прибыло 12 молодых специалистов. Всего в Мошковскую </w:t>
      </w:r>
      <w:r w:rsidR="00345D98">
        <w:rPr>
          <w:rFonts w:eastAsia="Calibri"/>
          <w:sz w:val="28"/>
          <w:szCs w:val="28"/>
        </w:rPr>
        <w:t>центральную районную больницу</w:t>
      </w:r>
      <w:r w:rsidR="00A67A87">
        <w:rPr>
          <w:rFonts w:eastAsia="Calibri"/>
          <w:sz w:val="28"/>
          <w:szCs w:val="28"/>
        </w:rPr>
        <w:t xml:space="preserve"> за последние 6 лет</w:t>
      </w:r>
      <w:r w:rsidR="00802B80" w:rsidRPr="00802B80">
        <w:rPr>
          <w:rFonts w:eastAsia="Calibri"/>
          <w:sz w:val="28"/>
          <w:szCs w:val="28"/>
        </w:rPr>
        <w:t xml:space="preserve"> принято 22 врача.</w:t>
      </w:r>
    </w:p>
    <w:p w14:paraId="0C05E2F3" w14:textId="77777777" w:rsidR="0022046D" w:rsidRPr="00802B80" w:rsidRDefault="0022046D" w:rsidP="00A17ADC">
      <w:pPr>
        <w:ind w:firstLine="708"/>
        <w:jc w:val="both"/>
        <w:rPr>
          <w:rFonts w:eastAsia="Calibri"/>
          <w:sz w:val="28"/>
          <w:szCs w:val="28"/>
        </w:rPr>
      </w:pPr>
      <w:r w:rsidRPr="00802B80">
        <w:rPr>
          <w:rFonts w:eastAsia="Calibri"/>
          <w:sz w:val="28"/>
          <w:szCs w:val="28"/>
        </w:rPr>
        <w:t>Работа учреждений здравоохранения поэтапно переводится на единый стандарт оказания помощи, на работу по клиническим группам.</w:t>
      </w:r>
    </w:p>
    <w:p w14:paraId="58E02971" w14:textId="2B9C75C7" w:rsidR="00802B80" w:rsidRPr="00802B80" w:rsidRDefault="00737A53" w:rsidP="00A17ADC">
      <w:pPr>
        <w:ind w:firstLine="708"/>
        <w:jc w:val="both"/>
        <w:rPr>
          <w:rFonts w:eastAsia="Calibri"/>
          <w:sz w:val="28"/>
          <w:szCs w:val="28"/>
        </w:rPr>
      </w:pPr>
      <w:r>
        <w:rPr>
          <w:rFonts w:eastAsia="Calibri"/>
          <w:sz w:val="28"/>
          <w:szCs w:val="28"/>
        </w:rPr>
        <w:t xml:space="preserve">С 2017 года </w:t>
      </w:r>
      <w:r w:rsidR="00802B80" w:rsidRPr="00802B80">
        <w:rPr>
          <w:rFonts w:eastAsia="Calibri"/>
          <w:sz w:val="28"/>
          <w:szCs w:val="28"/>
        </w:rPr>
        <w:t xml:space="preserve">ведены в действие </w:t>
      </w:r>
      <w:r w:rsidR="0022046D" w:rsidRPr="00802B80">
        <w:rPr>
          <w:rFonts w:eastAsia="Calibri"/>
          <w:sz w:val="28"/>
          <w:szCs w:val="28"/>
        </w:rPr>
        <w:t>электронн</w:t>
      </w:r>
      <w:r w:rsidR="0022046D">
        <w:rPr>
          <w:rFonts w:eastAsia="Calibri"/>
          <w:sz w:val="28"/>
          <w:szCs w:val="28"/>
        </w:rPr>
        <w:t xml:space="preserve">ая </w:t>
      </w:r>
      <w:r w:rsidR="0022046D" w:rsidRPr="00802B80">
        <w:rPr>
          <w:rFonts w:eastAsia="Calibri"/>
          <w:sz w:val="28"/>
          <w:szCs w:val="28"/>
        </w:rPr>
        <w:t>регистратур</w:t>
      </w:r>
      <w:r w:rsidR="0022046D">
        <w:rPr>
          <w:rFonts w:eastAsia="Calibri"/>
          <w:sz w:val="28"/>
          <w:szCs w:val="28"/>
        </w:rPr>
        <w:t>а</w:t>
      </w:r>
      <w:r w:rsidR="0022046D" w:rsidRPr="00802B80">
        <w:rPr>
          <w:rFonts w:eastAsia="Calibri"/>
          <w:sz w:val="28"/>
          <w:szCs w:val="28"/>
        </w:rPr>
        <w:t xml:space="preserve"> </w:t>
      </w:r>
      <w:r w:rsidR="00802B80" w:rsidRPr="00802B80">
        <w:rPr>
          <w:rFonts w:eastAsia="Calibri"/>
          <w:sz w:val="28"/>
          <w:szCs w:val="28"/>
        </w:rPr>
        <w:t xml:space="preserve">и </w:t>
      </w:r>
      <w:r w:rsidR="0022046D" w:rsidRPr="00802B80">
        <w:rPr>
          <w:rFonts w:eastAsia="Calibri"/>
          <w:sz w:val="28"/>
          <w:szCs w:val="28"/>
        </w:rPr>
        <w:t>электронн</w:t>
      </w:r>
      <w:r w:rsidR="0022046D">
        <w:rPr>
          <w:rFonts w:eastAsia="Calibri"/>
          <w:sz w:val="28"/>
          <w:szCs w:val="28"/>
        </w:rPr>
        <w:t>ая</w:t>
      </w:r>
      <w:r w:rsidR="0022046D" w:rsidRPr="00802B80">
        <w:rPr>
          <w:rFonts w:eastAsia="Calibri"/>
          <w:sz w:val="28"/>
          <w:szCs w:val="28"/>
        </w:rPr>
        <w:t xml:space="preserve"> </w:t>
      </w:r>
      <w:r w:rsidR="00802B80" w:rsidRPr="00802B80">
        <w:rPr>
          <w:rFonts w:eastAsia="Calibri"/>
          <w:sz w:val="28"/>
          <w:szCs w:val="28"/>
        </w:rPr>
        <w:t>истори</w:t>
      </w:r>
      <w:r w:rsidR="0022046D">
        <w:rPr>
          <w:rFonts w:eastAsia="Calibri"/>
          <w:sz w:val="28"/>
          <w:szCs w:val="28"/>
        </w:rPr>
        <w:t>я</w:t>
      </w:r>
      <w:r w:rsidR="00802B80" w:rsidRPr="00802B80">
        <w:rPr>
          <w:rFonts w:eastAsia="Calibri"/>
          <w:sz w:val="28"/>
          <w:szCs w:val="28"/>
        </w:rPr>
        <w:t xml:space="preserve"> болезни. </w:t>
      </w:r>
    </w:p>
    <w:p w14:paraId="2AA2B17D" w14:textId="5C4DC036" w:rsidR="00802B80" w:rsidRPr="00802B80" w:rsidRDefault="00802B80" w:rsidP="00A17ADC">
      <w:pPr>
        <w:ind w:firstLine="708"/>
        <w:jc w:val="both"/>
        <w:rPr>
          <w:rFonts w:eastAsia="Calibri"/>
          <w:sz w:val="28"/>
          <w:szCs w:val="28"/>
        </w:rPr>
      </w:pPr>
      <w:r w:rsidRPr="00802B80">
        <w:rPr>
          <w:color w:val="000000"/>
          <w:sz w:val="28"/>
          <w:szCs w:val="28"/>
          <w:lang w:eastAsia="zh-CN"/>
        </w:rPr>
        <w:t>На территории района в целях совершенствования системы предоставления услуг гражданам, имеющим, в соответствии с действующим законодательством, право на меры социальной поддержки при проезде на общественном пассажирском транспорте</w:t>
      </w:r>
      <w:r w:rsidR="0020034F">
        <w:rPr>
          <w:color w:val="000000"/>
          <w:sz w:val="28"/>
          <w:szCs w:val="28"/>
          <w:lang w:eastAsia="zh-CN"/>
        </w:rPr>
        <w:t>,</w:t>
      </w:r>
      <w:r w:rsidRPr="00802B80">
        <w:rPr>
          <w:color w:val="000000"/>
          <w:sz w:val="28"/>
          <w:szCs w:val="28"/>
          <w:lang w:eastAsia="zh-CN"/>
        </w:rPr>
        <w:t xml:space="preserve"> осуществлен полный переход на</w:t>
      </w:r>
      <w:r w:rsidR="00781C09">
        <w:rPr>
          <w:color w:val="000000"/>
          <w:sz w:val="28"/>
          <w:szCs w:val="28"/>
          <w:lang w:eastAsia="zh-CN"/>
        </w:rPr>
        <w:t xml:space="preserve"> </w:t>
      </w:r>
      <w:r w:rsidRPr="00802B80">
        <w:rPr>
          <w:color w:val="000000"/>
          <w:sz w:val="28"/>
          <w:szCs w:val="28"/>
          <w:lang w:eastAsia="zh-CN"/>
        </w:rPr>
        <w:t>«Социальную карту».</w:t>
      </w:r>
    </w:p>
    <w:p w14:paraId="3E7FCF4B" w14:textId="6E8F2D18" w:rsidR="00802B80" w:rsidRPr="00802B80" w:rsidRDefault="00802B80" w:rsidP="00A17ADC">
      <w:pPr>
        <w:ind w:firstLine="708"/>
        <w:jc w:val="both"/>
        <w:rPr>
          <w:rFonts w:eastAsia="Calibri"/>
          <w:sz w:val="28"/>
          <w:szCs w:val="28"/>
          <w:highlight w:val="yellow"/>
        </w:rPr>
      </w:pPr>
      <w:r w:rsidRPr="00802B80">
        <w:rPr>
          <w:rFonts w:eastAsia="Calibri"/>
          <w:sz w:val="28"/>
          <w:szCs w:val="28"/>
        </w:rPr>
        <w:lastRenderedPageBreak/>
        <w:t>В целях обеспечения беспрепятственного доступа инвалидов и людей с ограниченными возможностями здоровья к объектам социальной инфраструктуры</w:t>
      </w:r>
      <w:r w:rsidR="00781C09">
        <w:rPr>
          <w:rFonts w:eastAsia="Calibri"/>
          <w:sz w:val="28"/>
          <w:szCs w:val="28"/>
        </w:rPr>
        <w:t xml:space="preserve"> </w:t>
      </w:r>
      <w:r w:rsidRPr="00802B80">
        <w:rPr>
          <w:rFonts w:eastAsia="Calibri"/>
          <w:sz w:val="28"/>
          <w:szCs w:val="28"/>
        </w:rPr>
        <w:t xml:space="preserve">обустроены </w:t>
      </w:r>
      <w:r w:rsidR="0020783D">
        <w:rPr>
          <w:rFonts w:eastAsia="Calibri"/>
          <w:sz w:val="28"/>
          <w:szCs w:val="28"/>
        </w:rPr>
        <w:t>3</w:t>
      </w:r>
      <w:r w:rsidR="0020783D" w:rsidRPr="00802B80">
        <w:rPr>
          <w:rFonts w:eastAsia="Calibri"/>
          <w:sz w:val="28"/>
          <w:szCs w:val="28"/>
        </w:rPr>
        <w:t xml:space="preserve"> </w:t>
      </w:r>
      <w:r w:rsidRPr="00802B80">
        <w:rPr>
          <w:rFonts w:eastAsia="Calibri"/>
          <w:sz w:val="28"/>
          <w:szCs w:val="28"/>
        </w:rPr>
        <w:t>объекта: администрация Мошковского района</w:t>
      </w:r>
      <w:r w:rsidR="0020783D">
        <w:rPr>
          <w:rFonts w:eastAsia="Calibri"/>
          <w:sz w:val="28"/>
          <w:szCs w:val="28"/>
        </w:rPr>
        <w:t>,</w:t>
      </w:r>
      <w:r w:rsidRPr="00802B80">
        <w:rPr>
          <w:rFonts w:eastAsia="Calibri"/>
          <w:sz w:val="28"/>
          <w:szCs w:val="28"/>
        </w:rPr>
        <w:t xml:space="preserve"> отделение социальной реабилитации инвалидов и отделение социальной реабилитации несовершеннолетних</w:t>
      </w:r>
      <w:r w:rsidR="00B41048">
        <w:rPr>
          <w:rFonts w:eastAsia="Calibri"/>
          <w:sz w:val="28"/>
          <w:szCs w:val="28"/>
        </w:rPr>
        <w:t>.</w:t>
      </w:r>
      <w:r w:rsidRPr="00802B80">
        <w:rPr>
          <w:rFonts w:eastAsia="Calibri"/>
          <w:sz w:val="28"/>
          <w:szCs w:val="28"/>
        </w:rPr>
        <w:t xml:space="preserve"> На базе </w:t>
      </w:r>
      <w:r w:rsidR="00737A53">
        <w:rPr>
          <w:rFonts w:eastAsia="Calibri"/>
          <w:sz w:val="28"/>
          <w:szCs w:val="28"/>
        </w:rPr>
        <w:t>комплексного центра социального обслуживания населения</w:t>
      </w:r>
      <w:r w:rsidRPr="00802B80">
        <w:rPr>
          <w:rFonts w:eastAsia="Calibri"/>
          <w:sz w:val="28"/>
          <w:szCs w:val="28"/>
        </w:rPr>
        <w:t xml:space="preserve"> функционирует пункт проката технических средств реабилитации. Граждане</w:t>
      </w:r>
      <w:r w:rsidR="00B41048">
        <w:rPr>
          <w:rFonts w:eastAsia="Calibri"/>
          <w:sz w:val="28"/>
          <w:szCs w:val="28"/>
        </w:rPr>
        <w:t xml:space="preserve"> с ограниченными возможностями здоровья</w:t>
      </w:r>
      <w:r w:rsidRPr="00802B80">
        <w:rPr>
          <w:rFonts w:eastAsia="Calibri"/>
          <w:sz w:val="28"/>
          <w:szCs w:val="28"/>
        </w:rPr>
        <w:t xml:space="preserve"> пользуются транспортной услугой «социальное такси».</w:t>
      </w:r>
    </w:p>
    <w:p w14:paraId="484043A4" w14:textId="31F25151" w:rsidR="00802B80" w:rsidRPr="00802B80" w:rsidRDefault="00802B80" w:rsidP="00A17ADC">
      <w:pPr>
        <w:ind w:firstLine="708"/>
        <w:jc w:val="both"/>
        <w:rPr>
          <w:rFonts w:eastAsia="Calibri"/>
          <w:b/>
          <w:sz w:val="28"/>
          <w:szCs w:val="28"/>
          <w:lang w:eastAsia="en-US"/>
        </w:rPr>
      </w:pPr>
      <w:r w:rsidRPr="00802B80">
        <w:rPr>
          <w:rFonts w:eastAsia="Calibri"/>
          <w:sz w:val="28"/>
          <w:szCs w:val="28"/>
        </w:rPr>
        <w:t xml:space="preserve">Сокращается количество детей, оставшихся без попечения родителей, относящихся к категории социальных сирот. </w:t>
      </w:r>
      <w:r w:rsidRPr="00B52E03">
        <w:rPr>
          <w:rFonts w:eastAsia="Calibri"/>
          <w:sz w:val="28"/>
          <w:szCs w:val="28"/>
        </w:rPr>
        <w:t xml:space="preserve">За 6 лет </w:t>
      </w:r>
      <w:r w:rsidR="00B52E03" w:rsidRPr="00AC7C3F">
        <w:rPr>
          <w:rFonts w:eastAsia="Calibri"/>
          <w:sz w:val="28"/>
          <w:szCs w:val="28"/>
        </w:rPr>
        <w:t xml:space="preserve">обеспечены </w:t>
      </w:r>
      <w:r w:rsidRPr="00B52E03">
        <w:rPr>
          <w:rFonts w:eastAsia="Calibri"/>
          <w:sz w:val="28"/>
          <w:szCs w:val="28"/>
        </w:rPr>
        <w:t>жиль</w:t>
      </w:r>
      <w:r w:rsidR="00B52E03" w:rsidRPr="00AC7C3F">
        <w:rPr>
          <w:rFonts w:eastAsia="Calibri"/>
          <w:sz w:val="28"/>
          <w:szCs w:val="28"/>
        </w:rPr>
        <w:t>ем</w:t>
      </w:r>
      <w:r w:rsidRPr="00B52E03">
        <w:rPr>
          <w:rFonts w:eastAsia="Calibri"/>
          <w:sz w:val="28"/>
          <w:szCs w:val="28"/>
        </w:rPr>
        <w:t xml:space="preserve"> 75</w:t>
      </w:r>
      <w:r w:rsidR="00781C09" w:rsidRPr="00AC7C3F">
        <w:rPr>
          <w:rFonts w:eastAsia="Calibri"/>
          <w:sz w:val="28"/>
          <w:szCs w:val="28"/>
        </w:rPr>
        <w:t xml:space="preserve"> </w:t>
      </w:r>
      <w:r w:rsidR="00B52E03" w:rsidRPr="00AC7C3F">
        <w:rPr>
          <w:rFonts w:eastAsia="Calibri"/>
          <w:sz w:val="28"/>
          <w:szCs w:val="28"/>
        </w:rPr>
        <w:t>детей</w:t>
      </w:r>
      <w:r w:rsidRPr="00B52E03">
        <w:rPr>
          <w:rFonts w:eastAsia="Calibri"/>
          <w:sz w:val="28"/>
          <w:szCs w:val="28"/>
        </w:rPr>
        <w:t>-сирот</w:t>
      </w:r>
      <w:r w:rsidRPr="00AC7C3F">
        <w:rPr>
          <w:rFonts w:eastAsia="Calibri"/>
          <w:sz w:val="28"/>
          <w:szCs w:val="28"/>
        </w:rPr>
        <w:t>.</w:t>
      </w:r>
    </w:p>
    <w:p w14:paraId="646FCAC9" w14:textId="475412C1" w:rsidR="00802B80" w:rsidRPr="00802B80" w:rsidRDefault="00AC7C3F" w:rsidP="00A17ADC">
      <w:pPr>
        <w:ind w:firstLine="708"/>
        <w:jc w:val="both"/>
        <w:rPr>
          <w:rFonts w:eastAsia="Calibri"/>
          <w:b/>
          <w:sz w:val="28"/>
          <w:szCs w:val="28"/>
          <w:lang w:eastAsia="en-US"/>
        </w:rPr>
      </w:pPr>
      <w:r>
        <w:rPr>
          <w:rFonts w:eastAsia="Calibri"/>
          <w:sz w:val="28"/>
          <w:szCs w:val="28"/>
        </w:rPr>
        <w:t xml:space="preserve"> В</w:t>
      </w:r>
      <w:r w:rsidRPr="00802B80">
        <w:rPr>
          <w:rFonts w:eastAsia="Calibri"/>
          <w:sz w:val="28"/>
          <w:szCs w:val="28"/>
        </w:rPr>
        <w:t xml:space="preserve"> 2015-2017</w:t>
      </w:r>
      <w:r>
        <w:rPr>
          <w:rFonts w:eastAsia="Calibri"/>
          <w:sz w:val="28"/>
          <w:szCs w:val="28"/>
        </w:rPr>
        <w:t xml:space="preserve"> </w:t>
      </w:r>
      <w:r w:rsidRPr="00802B80">
        <w:rPr>
          <w:rFonts w:eastAsia="Calibri"/>
          <w:sz w:val="28"/>
          <w:szCs w:val="28"/>
        </w:rPr>
        <w:t xml:space="preserve">годах </w:t>
      </w:r>
      <w:r>
        <w:rPr>
          <w:rFonts w:eastAsia="Calibri"/>
          <w:sz w:val="28"/>
          <w:szCs w:val="28"/>
        </w:rPr>
        <w:t>большое внимание уделялось</w:t>
      </w:r>
      <w:r w:rsidR="00802B80" w:rsidRPr="00802B80">
        <w:rPr>
          <w:rFonts w:eastAsia="Calibri"/>
          <w:sz w:val="28"/>
          <w:szCs w:val="28"/>
        </w:rPr>
        <w:t xml:space="preserve"> повышению эффективности деятельности учреждений культуры</w:t>
      </w:r>
      <w:r>
        <w:rPr>
          <w:rFonts w:eastAsia="Calibri"/>
          <w:sz w:val="28"/>
          <w:szCs w:val="28"/>
        </w:rPr>
        <w:t xml:space="preserve"> Мошковского района</w:t>
      </w:r>
      <w:r w:rsidR="00802B80" w:rsidRPr="00802B80">
        <w:rPr>
          <w:rFonts w:eastAsia="Calibri"/>
          <w:sz w:val="28"/>
          <w:szCs w:val="28"/>
        </w:rPr>
        <w:t>.</w:t>
      </w:r>
      <w:r w:rsidR="00781C09">
        <w:rPr>
          <w:rFonts w:eastAsia="Calibri"/>
          <w:sz w:val="28"/>
          <w:szCs w:val="28"/>
        </w:rPr>
        <w:t xml:space="preserve"> </w:t>
      </w:r>
      <w:r w:rsidR="00802B80" w:rsidRPr="00802B80">
        <w:rPr>
          <w:rFonts w:eastAsia="Calibri"/>
          <w:sz w:val="28"/>
          <w:szCs w:val="28"/>
        </w:rPr>
        <w:t xml:space="preserve">В 2016 году проведена реорганизация </w:t>
      </w:r>
      <w:r w:rsidR="00874F03">
        <w:rPr>
          <w:rFonts w:eastAsia="Calibri"/>
          <w:sz w:val="28"/>
          <w:szCs w:val="28"/>
        </w:rPr>
        <w:t xml:space="preserve">муниципального </w:t>
      </w:r>
      <w:r w:rsidR="00802B80" w:rsidRPr="00802B80">
        <w:rPr>
          <w:rFonts w:eastAsia="Calibri"/>
          <w:sz w:val="28"/>
          <w:szCs w:val="28"/>
        </w:rPr>
        <w:t xml:space="preserve">районного </w:t>
      </w:r>
      <w:r w:rsidR="00874F03">
        <w:rPr>
          <w:rFonts w:eastAsia="Calibri"/>
          <w:sz w:val="28"/>
          <w:szCs w:val="28"/>
        </w:rPr>
        <w:t xml:space="preserve">учреждения </w:t>
      </w:r>
      <w:r w:rsidR="00802B80" w:rsidRPr="00802B80">
        <w:rPr>
          <w:rFonts w:eastAsia="Calibri"/>
          <w:sz w:val="28"/>
          <w:szCs w:val="28"/>
        </w:rPr>
        <w:t>культурно-досугового объединения</w:t>
      </w:r>
      <w:r w:rsidR="00874F03">
        <w:rPr>
          <w:rFonts w:eastAsia="Calibri"/>
          <w:sz w:val="28"/>
          <w:szCs w:val="28"/>
        </w:rPr>
        <w:t xml:space="preserve"> и отдела культуры и молодежной политики администрации Мошковского района</w:t>
      </w:r>
      <w:r w:rsidR="00802B80" w:rsidRPr="00802B80">
        <w:rPr>
          <w:rFonts w:eastAsia="Calibri"/>
          <w:sz w:val="28"/>
          <w:szCs w:val="28"/>
        </w:rPr>
        <w:t>, в результате чего было</w:t>
      </w:r>
      <w:r w:rsidR="00D436A5">
        <w:rPr>
          <w:rFonts w:eastAsia="Calibri"/>
          <w:sz w:val="28"/>
          <w:szCs w:val="28"/>
        </w:rPr>
        <w:t xml:space="preserve"> создано </w:t>
      </w:r>
      <w:r w:rsidR="00874F03">
        <w:rPr>
          <w:rFonts w:eastAsia="Calibri"/>
          <w:sz w:val="28"/>
          <w:szCs w:val="28"/>
        </w:rPr>
        <w:t>мун</w:t>
      </w:r>
      <w:r w:rsidR="001E50DD">
        <w:rPr>
          <w:rFonts w:eastAsia="Calibri"/>
          <w:sz w:val="28"/>
          <w:szCs w:val="28"/>
        </w:rPr>
        <w:t xml:space="preserve">иципальное учреждение культуры </w:t>
      </w:r>
      <w:r w:rsidR="00D436A5">
        <w:rPr>
          <w:rFonts w:eastAsia="Calibri"/>
          <w:sz w:val="28"/>
          <w:szCs w:val="28"/>
        </w:rPr>
        <w:t>У</w:t>
      </w:r>
      <w:r w:rsidR="00802B80" w:rsidRPr="00802B80">
        <w:rPr>
          <w:rFonts w:eastAsia="Calibri"/>
          <w:sz w:val="28"/>
          <w:szCs w:val="28"/>
        </w:rPr>
        <w:t xml:space="preserve">правление культуры и молодежной политики, задачей которого является объединение всех культурно-досуговых объединений муниципальных образований района. </w:t>
      </w:r>
    </w:p>
    <w:p w14:paraId="2FC3638D" w14:textId="28C8458E" w:rsidR="00102C80" w:rsidRDefault="00874F03" w:rsidP="00A17ADC">
      <w:pPr>
        <w:ind w:firstLine="708"/>
        <w:jc w:val="both"/>
        <w:rPr>
          <w:rFonts w:eastAsia="Calibri"/>
          <w:sz w:val="28"/>
          <w:szCs w:val="28"/>
        </w:rPr>
      </w:pPr>
      <w:r>
        <w:rPr>
          <w:rFonts w:eastAsia="Calibri"/>
          <w:sz w:val="28"/>
          <w:szCs w:val="28"/>
        </w:rPr>
        <w:t>За счет проведения ремонтов у</w:t>
      </w:r>
      <w:r w:rsidR="00802B80" w:rsidRPr="00802B80">
        <w:rPr>
          <w:rFonts w:eastAsia="Calibri"/>
          <w:sz w:val="28"/>
          <w:szCs w:val="28"/>
        </w:rPr>
        <w:t xml:space="preserve">лучшилось техническое состояние зданий </w:t>
      </w:r>
      <w:r w:rsidR="00102C80">
        <w:rPr>
          <w:rFonts w:eastAsia="Calibri"/>
          <w:sz w:val="28"/>
          <w:szCs w:val="28"/>
        </w:rPr>
        <w:t xml:space="preserve">следующих учреждений культуры: </w:t>
      </w:r>
      <w:r w:rsidR="00802B80" w:rsidRPr="00802B80">
        <w:rPr>
          <w:rFonts w:eastAsia="Calibri"/>
          <w:sz w:val="28"/>
          <w:szCs w:val="28"/>
        </w:rPr>
        <w:t>Станционно-</w:t>
      </w:r>
      <w:r w:rsidR="00102C80" w:rsidRPr="00802B80">
        <w:rPr>
          <w:rFonts w:eastAsia="Calibri"/>
          <w:sz w:val="28"/>
          <w:szCs w:val="28"/>
        </w:rPr>
        <w:t>Ояшинск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городской дом культуры</w:t>
      </w:r>
      <w:r w:rsidR="00802B80" w:rsidRPr="00802B80">
        <w:rPr>
          <w:rFonts w:eastAsia="Calibri"/>
          <w:sz w:val="28"/>
          <w:szCs w:val="28"/>
        </w:rPr>
        <w:t>,</w:t>
      </w:r>
      <w:r w:rsidR="000246C2">
        <w:rPr>
          <w:rFonts w:eastAsia="Calibri"/>
          <w:sz w:val="28"/>
          <w:szCs w:val="28"/>
        </w:rPr>
        <w:t xml:space="preserve"> дом культуры </w:t>
      </w:r>
      <w:r w:rsidR="00802B80" w:rsidRPr="00802B80">
        <w:rPr>
          <w:rFonts w:eastAsia="Calibri"/>
          <w:sz w:val="28"/>
          <w:szCs w:val="28"/>
        </w:rPr>
        <w:t xml:space="preserve">«Нефтяник», </w:t>
      </w:r>
      <w:r w:rsidR="000246C2">
        <w:rPr>
          <w:rFonts w:eastAsia="Calibri"/>
          <w:sz w:val="28"/>
          <w:szCs w:val="28"/>
        </w:rPr>
        <w:t>дом культуры</w:t>
      </w:r>
      <w:r w:rsidR="00802B80" w:rsidRPr="00802B80">
        <w:rPr>
          <w:rFonts w:eastAsia="Calibri"/>
          <w:sz w:val="28"/>
          <w:szCs w:val="28"/>
        </w:rPr>
        <w:t xml:space="preserve"> Западный, </w:t>
      </w:r>
      <w:r w:rsidR="00102C80" w:rsidRPr="00802B80">
        <w:rPr>
          <w:rFonts w:eastAsia="Calibri"/>
          <w:sz w:val="28"/>
          <w:szCs w:val="28"/>
        </w:rPr>
        <w:t>Белоярск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Дубровинск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Обско</w:t>
      </w:r>
      <w:r w:rsidR="00102C80">
        <w:rPr>
          <w:rFonts w:eastAsia="Calibri"/>
          <w:sz w:val="28"/>
          <w:szCs w:val="28"/>
        </w:rPr>
        <w:t>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Барлакск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Сарапульс</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Кайлинск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Новомошковск</w:t>
      </w:r>
      <w:r w:rsidR="00102C80">
        <w:rPr>
          <w:rFonts w:eastAsia="Calibri"/>
          <w:sz w:val="28"/>
          <w:szCs w:val="28"/>
        </w:rPr>
        <w:t>ий</w:t>
      </w:r>
      <w:r w:rsidR="00102C80" w:rsidRPr="00802B80">
        <w:rPr>
          <w:rFonts w:eastAsia="Calibri"/>
          <w:sz w:val="28"/>
          <w:szCs w:val="28"/>
        </w:rPr>
        <w:t xml:space="preserve"> </w:t>
      </w:r>
      <w:r w:rsidR="000246C2">
        <w:rPr>
          <w:rFonts w:eastAsia="Calibri"/>
          <w:sz w:val="28"/>
          <w:szCs w:val="28"/>
        </w:rPr>
        <w:t>сельский дом культуры</w:t>
      </w:r>
      <w:r w:rsidR="00802B80" w:rsidRPr="00802B80">
        <w:rPr>
          <w:rFonts w:eastAsia="Calibri"/>
          <w:sz w:val="28"/>
          <w:szCs w:val="28"/>
        </w:rPr>
        <w:t xml:space="preserve">, </w:t>
      </w:r>
      <w:r w:rsidR="00102C80" w:rsidRPr="00802B80">
        <w:rPr>
          <w:rFonts w:eastAsia="Calibri"/>
          <w:sz w:val="28"/>
          <w:szCs w:val="28"/>
        </w:rPr>
        <w:t>Горновск</w:t>
      </w:r>
      <w:r w:rsidR="00102C80">
        <w:rPr>
          <w:rFonts w:eastAsia="Calibri"/>
          <w:sz w:val="28"/>
          <w:szCs w:val="28"/>
        </w:rPr>
        <w:t>ий</w:t>
      </w:r>
      <w:r w:rsidR="000246C2">
        <w:rPr>
          <w:rFonts w:eastAsia="Calibri"/>
          <w:sz w:val="28"/>
          <w:szCs w:val="28"/>
        </w:rPr>
        <w:t xml:space="preserve"> сельский дом культуры</w:t>
      </w:r>
      <w:r w:rsidR="00102C80">
        <w:rPr>
          <w:rFonts w:eastAsia="Calibri"/>
          <w:sz w:val="28"/>
          <w:szCs w:val="28"/>
        </w:rPr>
        <w:t xml:space="preserve">, </w:t>
      </w:r>
      <w:r w:rsidR="000246C2">
        <w:rPr>
          <w:rFonts w:eastAsia="Calibri"/>
          <w:sz w:val="28"/>
          <w:szCs w:val="28"/>
        </w:rPr>
        <w:t>муниципальное бюджетное учреждение дополнительного образования</w:t>
      </w:r>
      <w:r w:rsidR="00102C80" w:rsidRPr="00802B80">
        <w:rPr>
          <w:rFonts w:eastAsia="Calibri"/>
          <w:sz w:val="28"/>
          <w:szCs w:val="28"/>
        </w:rPr>
        <w:t xml:space="preserve"> «Школа искусств»</w:t>
      </w:r>
      <w:r w:rsidR="00102C80">
        <w:rPr>
          <w:rFonts w:eastAsia="Calibri"/>
          <w:sz w:val="28"/>
          <w:szCs w:val="28"/>
        </w:rPr>
        <w:t>.</w:t>
      </w:r>
    </w:p>
    <w:p w14:paraId="1A22AA40" w14:textId="77777777" w:rsidR="000246C2" w:rsidRDefault="00802B80" w:rsidP="00A17ADC">
      <w:pPr>
        <w:ind w:firstLine="708"/>
        <w:jc w:val="both"/>
        <w:rPr>
          <w:rFonts w:eastAsia="Calibri"/>
          <w:sz w:val="28"/>
          <w:szCs w:val="28"/>
          <w:lang w:eastAsia="en-US"/>
        </w:rPr>
      </w:pPr>
      <w:r w:rsidRPr="00802B80">
        <w:rPr>
          <w:rFonts w:eastAsia="Calibri"/>
          <w:sz w:val="28"/>
          <w:szCs w:val="28"/>
          <w:lang w:eastAsia="en-US"/>
        </w:rPr>
        <w:t>Проведены капитальные ремонты домов культуры</w:t>
      </w:r>
      <w:r w:rsidR="00215C8E">
        <w:rPr>
          <w:rFonts w:eastAsia="Calibri"/>
          <w:sz w:val="28"/>
          <w:szCs w:val="28"/>
          <w:lang w:eastAsia="en-US"/>
        </w:rPr>
        <w:t xml:space="preserve"> и сельских клубов</w:t>
      </w:r>
      <w:r w:rsidRPr="00802B80">
        <w:rPr>
          <w:rFonts w:eastAsia="Calibri"/>
          <w:sz w:val="28"/>
          <w:szCs w:val="28"/>
          <w:lang w:eastAsia="en-US"/>
        </w:rPr>
        <w:t xml:space="preserve"> (</w:t>
      </w:r>
      <w:r w:rsidR="000246C2">
        <w:rPr>
          <w:rFonts w:eastAsia="Calibri"/>
          <w:sz w:val="28"/>
          <w:szCs w:val="28"/>
          <w:lang w:eastAsia="en-US"/>
        </w:rPr>
        <w:t>Мошковский районный дом культуры</w:t>
      </w:r>
      <w:r w:rsidRPr="00802B80">
        <w:rPr>
          <w:rFonts w:eastAsia="Calibri"/>
          <w:sz w:val="28"/>
          <w:szCs w:val="28"/>
          <w:lang w:eastAsia="en-US"/>
        </w:rPr>
        <w:t xml:space="preserve">, Ташаринский </w:t>
      </w:r>
      <w:r w:rsidR="000246C2">
        <w:rPr>
          <w:rFonts w:eastAsia="Calibri"/>
          <w:sz w:val="28"/>
          <w:szCs w:val="28"/>
          <w:lang w:eastAsia="en-US"/>
        </w:rPr>
        <w:t>дом культуры</w:t>
      </w:r>
      <w:r w:rsidRPr="00802B80">
        <w:rPr>
          <w:rFonts w:eastAsia="Calibri"/>
          <w:sz w:val="28"/>
          <w:szCs w:val="28"/>
          <w:lang w:eastAsia="en-US"/>
        </w:rPr>
        <w:t xml:space="preserve"> «Обь», культурно-досуговый центр п. Широкий Яр, Смоленский,</w:t>
      </w:r>
      <w:r w:rsidR="00781C09">
        <w:rPr>
          <w:rFonts w:eastAsia="Calibri"/>
          <w:sz w:val="28"/>
          <w:szCs w:val="28"/>
          <w:lang w:eastAsia="en-US"/>
        </w:rPr>
        <w:t xml:space="preserve"> </w:t>
      </w:r>
      <w:r w:rsidRPr="00802B80">
        <w:rPr>
          <w:rFonts w:eastAsia="Calibri"/>
          <w:sz w:val="28"/>
          <w:szCs w:val="28"/>
          <w:lang w:eastAsia="en-US"/>
        </w:rPr>
        <w:t>Новопоросский</w:t>
      </w:r>
      <w:r w:rsidR="00215C8E">
        <w:rPr>
          <w:rFonts w:eastAsia="Calibri"/>
          <w:sz w:val="28"/>
          <w:szCs w:val="28"/>
          <w:lang w:eastAsia="en-US"/>
        </w:rPr>
        <w:t xml:space="preserve"> и</w:t>
      </w:r>
      <w:r w:rsidRPr="00802B80">
        <w:rPr>
          <w:rFonts w:eastAsia="Calibri"/>
          <w:sz w:val="28"/>
          <w:szCs w:val="28"/>
          <w:lang w:eastAsia="en-US"/>
        </w:rPr>
        <w:t xml:space="preserve"> Елтышевский</w:t>
      </w:r>
      <w:r w:rsidR="00781C09">
        <w:rPr>
          <w:rFonts w:eastAsia="Calibri"/>
          <w:sz w:val="28"/>
          <w:szCs w:val="28"/>
          <w:lang w:eastAsia="en-US"/>
        </w:rPr>
        <w:t xml:space="preserve"> </w:t>
      </w:r>
      <w:r w:rsidRPr="00802B80">
        <w:rPr>
          <w:rFonts w:eastAsia="Calibri"/>
          <w:sz w:val="28"/>
          <w:szCs w:val="28"/>
          <w:lang w:eastAsia="en-US"/>
        </w:rPr>
        <w:t>сельские клубы).</w:t>
      </w:r>
      <w:r w:rsidRPr="00802B80">
        <w:rPr>
          <w:rFonts w:ascii="Calibri" w:eastAsia="Calibri" w:hAnsi="Calibri"/>
          <w:sz w:val="22"/>
          <w:szCs w:val="22"/>
          <w:lang w:eastAsia="en-US"/>
        </w:rPr>
        <w:t xml:space="preserve"> </w:t>
      </w:r>
      <w:r w:rsidRPr="00802B80">
        <w:rPr>
          <w:rFonts w:eastAsia="Calibri"/>
          <w:sz w:val="28"/>
          <w:szCs w:val="28"/>
          <w:lang w:eastAsia="en-US"/>
        </w:rPr>
        <w:t xml:space="preserve">Проведена реконструкция фасада </w:t>
      </w:r>
      <w:r w:rsidR="000246C2">
        <w:rPr>
          <w:rFonts w:eastAsia="Calibri"/>
          <w:sz w:val="28"/>
          <w:szCs w:val="28"/>
          <w:lang w:eastAsia="en-US"/>
        </w:rPr>
        <w:t>Мошковского районного дома культуры.</w:t>
      </w:r>
    </w:p>
    <w:p w14:paraId="75CEEC97" w14:textId="59240CB0" w:rsidR="00802B80" w:rsidRDefault="00802B80" w:rsidP="00A17ADC">
      <w:pPr>
        <w:ind w:firstLine="708"/>
        <w:jc w:val="both"/>
        <w:rPr>
          <w:rFonts w:eastAsia="Calibri"/>
          <w:sz w:val="28"/>
          <w:szCs w:val="28"/>
          <w:lang w:eastAsia="en-US"/>
        </w:rPr>
      </w:pPr>
      <w:r w:rsidRPr="00802B80">
        <w:rPr>
          <w:rFonts w:eastAsia="Calibri"/>
          <w:sz w:val="28"/>
          <w:szCs w:val="28"/>
          <w:lang w:eastAsia="en-US"/>
        </w:rPr>
        <w:t xml:space="preserve">Открыты Аллеи </w:t>
      </w:r>
      <w:r w:rsidR="00070B6B">
        <w:rPr>
          <w:rFonts w:eastAsia="Calibri"/>
          <w:sz w:val="28"/>
          <w:szCs w:val="28"/>
          <w:lang w:eastAsia="en-US"/>
        </w:rPr>
        <w:t>«</w:t>
      </w:r>
      <w:r w:rsidRPr="00802B80">
        <w:rPr>
          <w:rFonts w:eastAsia="Calibri"/>
          <w:sz w:val="28"/>
          <w:szCs w:val="28"/>
          <w:lang w:eastAsia="en-US"/>
        </w:rPr>
        <w:t>Героев</w:t>
      </w:r>
      <w:r w:rsidR="00781C09">
        <w:rPr>
          <w:rFonts w:eastAsia="Calibri"/>
          <w:sz w:val="28"/>
          <w:szCs w:val="28"/>
          <w:lang w:eastAsia="en-US"/>
        </w:rPr>
        <w:t xml:space="preserve"> </w:t>
      </w:r>
      <w:r w:rsidRPr="00802B80">
        <w:rPr>
          <w:rFonts w:eastAsia="Calibri"/>
          <w:sz w:val="28"/>
          <w:szCs w:val="28"/>
          <w:lang w:eastAsia="en-US"/>
        </w:rPr>
        <w:t>Советского Союза</w:t>
      </w:r>
      <w:r w:rsidR="00070B6B">
        <w:rPr>
          <w:rFonts w:eastAsia="Calibri"/>
          <w:sz w:val="28"/>
          <w:szCs w:val="28"/>
          <w:lang w:eastAsia="en-US"/>
        </w:rPr>
        <w:t>»</w:t>
      </w:r>
      <w:r w:rsidRPr="00802B80">
        <w:rPr>
          <w:rFonts w:eastAsia="Calibri"/>
          <w:sz w:val="28"/>
          <w:szCs w:val="28"/>
          <w:lang w:eastAsia="en-US"/>
        </w:rPr>
        <w:t xml:space="preserve"> и </w:t>
      </w:r>
      <w:r w:rsidR="00070B6B">
        <w:rPr>
          <w:rFonts w:eastAsia="Calibri"/>
          <w:sz w:val="28"/>
          <w:szCs w:val="28"/>
          <w:lang w:eastAsia="en-US"/>
        </w:rPr>
        <w:t>«</w:t>
      </w:r>
      <w:r w:rsidRPr="00802B80">
        <w:rPr>
          <w:rFonts w:eastAsia="Calibri"/>
          <w:sz w:val="28"/>
          <w:szCs w:val="28"/>
          <w:lang w:eastAsia="en-US"/>
        </w:rPr>
        <w:t>Памяти защитников Отечества</w:t>
      </w:r>
      <w:r w:rsidR="00070B6B">
        <w:rPr>
          <w:rFonts w:eastAsia="Calibri"/>
          <w:sz w:val="28"/>
          <w:szCs w:val="28"/>
          <w:lang w:eastAsia="en-US"/>
        </w:rPr>
        <w:t>»</w:t>
      </w:r>
      <w:r w:rsidRPr="00802B80">
        <w:rPr>
          <w:rFonts w:eastAsia="Calibri"/>
          <w:sz w:val="28"/>
          <w:szCs w:val="28"/>
          <w:lang w:eastAsia="en-US"/>
        </w:rPr>
        <w:t>.</w:t>
      </w:r>
      <w:r w:rsidR="00447F1D">
        <w:rPr>
          <w:rFonts w:eastAsia="Calibri"/>
          <w:sz w:val="28"/>
          <w:szCs w:val="28"/>
          <w:lang w:eastAsia="en-US"/>
        </w:rPr>
        <w:t xml:space="preserve">  </w:t>
      </w:r>
    </w:p>
    <w:p w14:paraId="581C5BEC" w14:textId="77777777" w:rsidR="00447F1D" w:rsidRPr="00802B80" w:rsidRDefault="00447F1D" w:rsidP="00A17ADC">
      <w:pPr>
        <w:ind w:firstLine="708"/>
        <w:jc w:val="both"/>
        <w:rPr>
          <w:rFonts w:eastAsia="Calibri"/>
          <w:sz w:val="28"/>
          <w:szCs w:val="28"/>
          <w:lang w:eastAsia="en-US"/>
        </w:rPr>
      </w:pPr>
    </w:p>
    <w:p w14:paraId="1E574AED" w14:textId="746218B9" w:rsidR="003C5804" w:rsidRDefault="00802B80" w:rsidP="00A17ADC">
      <w:pPr>
        <w:ind w:firstLine="708"/>
        <w:jc w:val="both"/>
        <w:rPr>
          <w:rFonts w:eastAsia="Calibri"/>
          <w:sz w:val="28"/>
          <w:szCs w:val="28"/>
        </w:rPr>
      </w:pPr>
      <w:r w:rsidRPr="00802B80">
        <w:rPr>
          <w:rFonts w:eastAsia="Calibri"/>
          <w:sz w:val="28"/>
          <w:szCs w:val="28"/>
        </w:rPr>
        <w:t xml:space="preserve">В области физкультуры и спорта в последние годы </w:t>
      </w:r>
      <w:r w:rsidR="009B0C35">
        <w:rPr>
          <w:rFonts w:eastAsia="Calibri"/>
          <w:sz w:val="28"/>
          <w:szCs w:val="28"/>
        </w:rPr>
        <w:t>ощущается заметное развитие</w:t>
      </w:r>
      <w:r w:rsidRPr="00802B80">
        <w:rPr>
          <w:rFonts w:eastAsia="Calibri"/>
          <w:sz w:val="28"/>
          <w:szCs w:val="28"/>
        </w:rPr>
        <w:t xml:space="preserve">. </w:t>
      </w:r>
      <w:r w:rsidR="00DD0A22">
        <w:rPr>
          <w:rFonts w:eastAsia="Calibri"/>
          <w:sz w:val="28"/>
          <w:szCs w:val="28"/>
        </w:rPr>
        <w:t xml:space="preserve">В </w:t>
      </w:r>
      <w:r w:rsidR="0086253B">
        <w:rPr>
          <w:rFonts w:eastAsia="Calibri"/>
          <w:sz w:val="28"/>
          <w:szCs w:val="28"/>
        </w:rPr>
        <w:t>2009</w:t>
      </w:r>
      <w:r w:rsidR="003C5804">
        <w:rPr>
          <w:rFonts w:eastAsia="Calibri"/>
          <w:sz w:val="28"/>
          <w:szCs w:val="28"/>
        </w:rPr>
        <w:t xml:space="preserve"> году в </w:t>
      </w:r>
      <w:r w:rsidR="00DD0A22">
        <w:rPr>
          <w:rFonts w:eastAsia="Calibri"/>
          <w:sz w:val="28"/>
          <w:szCs w:val="28"/>
        </w:rPr>
        <w:t xml:space="preserve">целях удовлетворения потребностей граждан в предоставлении услуг в сфере дополнительного образования, </w:t>
      </w:r>
      <w:r w:rsidR="003C5804">
        <w:rPr>
          <w:rFonts w:eastAsia="Calibri"/>
          <w:sz w:val="28"/>
          <w:szCs w:val="28"/>
        </w:rPr>
        <w:t xml:space="preserve">оказания социально-педагогической поддержки детям, подросткам и молодежи, а также привлечения населения к регулярным занятиям физической культурой и спортом создано </w:t>
      </w:r>
      <w:r w:rsidR="003C5804" w:rsidRPr="003C5804">
        <w:rPr>
          <w:rFonts w:eastAsia="Calibri"/>
          <w:bCs/>
          <w:sz w:val="28"/>
          <w:szCs w:val="28"/>
        </w:rPr>
        <w:t>м</w:t>
      </w:r>
      <w:r w:rsidR="00DD0A22" w:rsidRPr="008A35A3">
        <w:rPr>
          <w:rFonts w:eastAsia="Calibri"/>
          <w:sz w:val="28"/>
          <w:szCs w:val="28"/>
        </w:rPr>
        <w:t>униципальное автономное образовательное учреждение дополнительного образования Мошковского района «Мошковская детско-юношеская спортивная школа»</w:t>
      </w:r>
      <w:r w:rsidR="00DD0A22" w:rsidRPr="00DD0A22">
        <w:rPr>
          <w:rFonts w:eastAsia="Calibri"/>
          <w:sz w:val="28"/>
          <w:szCs w:val="28"/>
        </w:rPr>
        <w:t xml:space="preserve"> </w:t>
      </w:r>
      <w:r w:rsidR="00DD0A22">
        <w:rPr>
          <w:rFonts w:eastAsia="Calibri"/>
          <w:sz w:val="28"/>
          <w:szCs w:val="28"/>
        </w:rPr>
        <w:t xml:space="preserve">(далее – </w:t>
      </w:r>
      <w:r w:rsidRPr="00802B80">
        <w:rPr>
          <w:rFonts w:eastAsia="Calibri"/>
          <w:sz w:val="28"/>
          <w:szCs w:val="28"/>
        </w:rPr>
        <w:t>Мошковская ДЮСШ</w:t>
      </w:r>
      <w:r w:rsidR="00DD0A22">
        <w:rPr>
          <w:rFonts w:eastAsia="Calibri"/>
          <w:sz w:val="28"/>
          <w:szCs w:val="28"/>
        </w:rPr>
        <w:t>)</w:t>
      </w:r>
      <w:r w:rsidR="003C5804">
        <w:rPr>
          <w:rFonts w:eastAsia="Calibri"/>
          <w:sz w:val="28"/>
          <w:szCs w:val="28"/>
        </w:rPr>
        <w:t>.</w:t>
      </w:r>
    </w:p>
    <w:p w14:paraId="22C476FC" w14:textId="13A29273" w:rsidR="003C5804" w:rsidRPr="00887047" w:rsidRDefault="00DD0A22" w:rsidP="00A17ADC">
      <w:pPr>
        <w:ind w:firstLine="708"/>
        <w:jc w:val="both"/>
        <w:rPr>
          <w:rFonts w:eastAsia="Calibri"/>
          <w:sz w:val="28"/>
          <w:szCs w:val="28"/>
        </w:rPr>
      </w:pPr>
      <w:r>
        <w:rPr>
          <w:rFonts w:eastAsia="Calibri"/>
          <w:sz w:val="28"/>
          <w:szCs w:val="28"/>
        </w:rPr>
        <w:t xml:space="preserve"> </w:t>
      </w:r>
      <w:r w:rsidR="003C5804" w:rsidRPr="007B0F6A">
        <w:rPr>
          <w:rFonts w:eastAsia="Calibri"/>
          <w:sz w:val="28"/>
          <w:szCs w:val="28"/>
        </w:rPr>
        <w:t xml:space="preserve">Мошковская ДЮСШ </w:t>
      </w:r>
      <w:r w:rsidR="00802B80" w:rsidRPr="007B0F6A">
        <w:rPr>
          <w:rFonts w:eastAsia="Calibri"/>
          <w:sz w:val="28"/>
          <w:szCs w:val="28"/>
        </w:rPr>
        <w:t xml:space="preserve">проводит активную спортивно-массовую работу не только с обучающимися спортивной школы, но и обучающимися </w:t>
      </w:r>
      <w:r w:rsidR="00802B80" w:rsidRPr="007B0F6A">
        <w:rPr>
          <w:rFonts w:eastAsia="Calibri"/>
          <w:sz w:val="28"/>
          <w:szCs w:val="28"/>
        </w:rPr>
        <w:lastRenderedPageBreak/>
        <w:t>общеобразовательных школ</w:t>
      </w:r>
      <w:r w:rsidR="008F7AF6" w:rsidRPr="007B0F6A">
        <w:rPr>
          <w:rFonts w:eastAsia="Calibri"/>
          <w:sz w:val="28"/>
          <w:szCs w:val="28"/>
        </w:rPr>
        <w:t xml:space="preserve">, </w:t>
      </w:r>
      <w:r w:rsidR="003C5804" w:rsidRPr="007B0F6A">
        <w:rPr>
          <w:rFonts w:eastAsia="Calibri"/>
          <w:sz w:val="28"/>
          <w:szCs w:val="28"/>
        </w:rPr>
        <w:t xml:space="preserve">а также </w:t>
      </w:r>
      <w:r w:rsidR="007B0F6A">
        <w:rPr>
          <w:rFonts w:eastAsia="Calibri"/>
          <w:sz w:val="28"/>
          <w:szCs w:val="28"/>
        </w:rPr>
        <w:t xml:space="preserve">с </w:t>
      </w:r>
      <w:r w:rsidR="00802B80" w:rsidRPr="007B0F6A">
        <w:rPr>
          <w:rFonts w:eastAsia="Calibri"/>
          <w:sz w:val="28"/>
          <w:szCs w:val="28"/>
        </w:rPr>
        <w:t xml:space="preserve">молодежью и </w:t>
      </w:r>
      <w:r w:rsidR="008F7AF6" w:rsidRPr="007B0F6A">
        <w:rPr>
          <w:rFonts w:eastAsia="Calibri"/>
          <w:sz w:val="28"/>
          <w:szCs w:val="28"/>
        </w:rPr>
        <w:t>работниками предприятий и учреждений района</w:t>
      </w:r>
      <w:r w:rsidR="00802B80" w:rsidRPr="007B0F6A">
        <w:rPr>
          <w:rFonts w:eastAsia="Calibri"/>
          <w:sz w:val="28"/>
          <w:szCs w:val="28"/>
        </w:rPr>
        <w:t xml:space="preserve">. Большое внимание </w:t>
      </w:r>
      <w:r w:rsidR="008F7AF6" w:rsidRPr="007B0F6A">
        <w:rPr>
          <w:rFonts w:eastAsia="Calibri"/>
          <w:sz w:val="28"/>
          <w:szCs w:val="28"/>
        </w:rPr>
        <w:t xml:space="preserve">со стороны Мошковской ДЮСШ и администрации района </w:t>
      </w:r>
      <w:r w:rsidR="00802B80" w:rsidRPr="007B0F6A">
        <w:rPr>
          <w:rFonts w:eastAsia="Calibri"/>
          <w:sz w:val="28"/>
          <w:szCs w:val="28"/>
        </w:rPr>
        <w:t>уделяется работе с людьми с ограниченной возможностью здоровья, что дает возможность реализовать</w:t>
      </w:r>
      <w:r w:rsidR="00781C09" w:rsidRPr="007B0F6A">
        <w:rPr>
          <w:rFonts w:eastAsia="Calibri"/>
          <w:sz w:val="28"/>
          <w:szCs w:val="28"/>
        </w:rPr>
        <w:t xml:space="preserve"> </w:t>
      </w:r>
      <w:r w:rsidR="00802B80" w:rsidRPr="007B0F6A">
        <w:rPr>
          <w:rFonts w:eastAsia="Calibri"/>
          <w:sz w:val="28"/>
          <w:szCs w:val="28"/>
        </w:rPr>
        <w:t>себя в</w:t>
      </w:r>
      <w:r w:rsidR="00781C09" w:rsidRPr="007B0F6A">
        <w:rPr>
          <w:rFonts w:eastAsia="Calibri"/>
          <w:sz w:val="28"/>
          <w:szCs w:val="28"/>
        </w:rPr>
        <w:t xml:space="preserve"> </w:t>
      </w:r>
      <w:r w:rsidR="00802B80" w:rsidRPr="007B0F6A">
        <w:rPr>
          <w:rFonts w:eastAsia="Calibri"/>
          <w:sz w:val="28"/>
          <w:szCs w:val="28"/>
        </w:rPr>
        <w:t>социуме.</w:t>
      </w:r>
      <w:r w:rsidR="00802B80" w:rsidRPr="00802B80">
        <w:rPr>
          <w:rFonts w:eastAsia="Calibri"/>
          <w:sz w:val="28"/>
          <w:szCs w:val="28"/>
        </w:rPr>
        <w:t xml:space="preserve"> </w:t>
      </w:r>
      <w:r w:rsidR="009060BC">
        <w:rPr>
          <w:rFonts w:eastAsia="Calibri"/>
          <w:sz w:val="28"/>
          <w:szCs w:val="28"/>
        </w:rPr>
        <w:t xml:space="preserve"> </w:t>
      </w:r>
    </w:p>
    <w:p w14:paraId="41BBB7E7" w14:textId="34072457" w:rsidR="00F24F62" w:rsidRDefault="00802B80" w:rsidP="00A17ADC">
      <w:pPr>
        <w:ind w:firstLine="708"/>
        <w:jc w:val="both"/>
        <w:rPr>
          <w:b/>
          <w:sz w:val="28"/>
          <w:szCs w:val="28"/>
        </w:rPr>
      </w:pPr>
      <w:r w:rsidRPr="00802B80">
        <w:rPr>
          <w:rFonts w:eastAsia="Calibri"/>
          <w:sz w:val="28"/>
          <w:szCs w:val="28"/>
        </w:rPr>
        <w:t>В р.п.</w:t>
      </w:r>
      <w:r w:rsidR="00215C8E">
        <w:rPr>
          <w:rFonts w:eastAsia="Calibri"/>
          <w:sz w:val="28"/>
          <w:szCs w:val="28"/>
        </w:rPr>
        <w:t> </w:t>
      </w:r>
      <w:r w:rsidRPr="00802B80">
        <w:rPr>
          <w:rFonts w:eastAsia="Calibri"/>
          <w:sz w:val="28"/>
          <w:szCs w:val="28"/>
        </w:rPr>
        <w:t>Мошково</w:t>
      </w:r>
      <w:r w:rsidR="009060BC" w:rsidRPr="009060BC">
        <w:rPr>
          <w:rFonts w:eastAsia="Calibri"/>
          <w:sz w:val="28"/>
          <w:szCs w:val="28"/>
        </w:rPr>
        <w:t xml:space="preserve"> </w:t>
      </w:r>
      <w:r w:rsidR="009060BC">
        <w:rPr>
          <w:rFonts w:eastAsia="Calibri"/>
          <w:sz w:val="28"/>
          <w:szCs w:val="28"/>
        </w:rPr>
        <w:t>п</w:t>
      </w:r>
      <w:r w:rsidR="009060BC" w:rsidRPr="00887047">
        <w:rPr>
          <w:rFonts w:eastAsia="Calibri"/>
          <w:sz w:val="28"/>
          <w:szCs w:val="28"/>
        </w:rPr>
        <w:t xml:space="preserve">роведена реконструкция плавательного бассейна на 4 дорожки, </w:t>
      </w:r>
      <w:r w:rsidR="00281C4B">
        <w:rPr>
          <w:rFonts w:eastAsia="Calibri"/>
          <w:sz w:val="28"/>
          <w:szCs w:val="28"/>
        </w:rPr>
        <w:t>открыт</w:t>
      </w:r>
      <w:r w:rsidR="00281C4B" w:rsidRPr="00887047">
        <w:rPr>
          <w:rFonts w:eastAsia="Calibri"/>
          <w:sz w:val="28"/>
          <w:szCs w:val="28"/>
        </w:rPr>
        <w:t xml:space="preserve"> тренажерный зал в спортивном комплексе «Луч»</w:t>
      </w:r>
      <w:r w:rsidR="00281C4B">
        <w:rPr>
          <w:rFonts w:eastAsia="Calibri"/>
          <w:sz w:val="28"/>
          <w:szCs w:val="28"/>
        </w:rPr>
        <w:t xml:space="preserve">, </w:t>
      </w:r>
      <w:r w:rsidR="009060BC" w:rsidRPr="00887047">
        <w:rPr>
          <w:rFonts w:eastAsia="Calibri"/>
          <w:sz w:val="28"/>
          <w:szCs w:val="28"/>
        </w:rPr>
        <w:t>установлена площадка для по</w:t>
      </w:r>
      <w:r w:rsidR="009060BC">
        <w:rPr>
          <w:rFonts w:eastAsia="Calibri"/>
          <w:sz w:val="28"/>
          <w:szCs w:val="28"/>
        </w:rPr>
        <w:t>дготовки и сдачи нормативов ГТО,</w:t>
      </w:r>
      <w:r w:rsidRPr="00802B80">
        <w:rPr>
          <w:rFonts w:eastAsia="Calibri"/>
          <w:sz w:val="28"/>
          <w:szCs w:val="28"/>
        </w:rPr>
        <w:t xml:space="preserve"> на территории школы №</w:t>
      </w:r>
      <w:r w:rsidR="00215C8E">
        <w:rPr>
          <w:rFonts w:eastAsia="Calibri"/>
          <w:sz w:val="28"/>
          <w:szCs w:val="28"/>
        </w:rPr>
        <w:t> </w:t>
      </w:r>
      <w:r w:rsidR="009060BC">
        <w:rPr>
          <w:rFonts w:eastAsia="Calibri"/>
          <w:sz w:val="28"/>
          <w:szCs w:val="28"/>
        </w:rPr>
        <w:t>1</w:t>
      </w:r>
      <w:r w:rsidRPr="00802B80">
        <w:rPr>
          <w:rFonts w:eastAsia="Calibri"/>
          <w:sz w:val="28"/>
          <w:szCs w:val="28"/>
        </w:rPr>
        <w:t xml:space="preserve"> открыта новая спортивная площадка для мини-футбола с беговыми дорожками и стритбольной площадкой, хоккейная коробка, введен</w:t>
      </w:r>
      <w:r w:rsidR="002A78D3">
        <w:rPr>
          <w:rFonts w:eastAsia="Calibri"/>
          <w:sz w:val="28"/>
          <w:szCs w:val="28"/>
        </w:rPr>
        <w:t>ы</w:t>
      </w:r>
      <w:r w:rsidRPr="00802B80">
        <w:rPr>
          <w:rFonts w:eastAsia="Calibri"/>
          <w:sz w:val="28"/>
          <w:szCs w:val="28"/>
        </w:rPr>
        <w:t xml:space="preserve"> в эксплуатацию </w:t>
      </w:r>
      <w:r w:rsidR="002A78D3">
        <w:rPr>
          <w:rFonts w:eastAsia="Calibri"/>
          <w:sz w:val="28"/>
          <w:szCs w:val="28"/>
        </w:rPr>
        <w:t xml:space="preserve">спортивный и </w:t>
      </w:r>
      <w:r w:rsidRPr="00802B80">
        <w:rPr>
          <w:rFonts w:eastAsia="Calibri"/>
          <w:sz w:val="28"/>
          <w:szCs w:val="28"/>
        </w:rPr>
        <w:t>борцовский зал ДЮСШ. Открыты два спортивных объекта в р.п. Мошково: хоккейная площадка возле ДЮСШ, оборудованная пунктом выдачи и заточки коньков, и актовый зал в бывшем ПУ-96 реконструирован в спортивный зал для занятий боксом.</w:t>
      </w:r>
      <w:r w:rsidRPr="00802B80">
        <w:rPr>
          <w:rFonts w:eastAsia="Calibri"/>
          <w:color w:val="FF0000"/>
          <w:sz w:val="28"/>
          <w:szCs w:val="28"/>
        </w:rPr>
        <w:t xml:space="preserve"> </w:t>
      </w:r>
      <w:r w:rsidRPr="00802B80">
        <w:rPr>
          <w:rFonts w:eastAsia="Calibri"/>
          <w:sz w:val="28"/>
          <w:szCs w:val="28"/>
        </w:rPr>
        <w:t xml:space="preserve">Начато строительство стадиона </w:t>
      </w:r>
      <w:r w:rsidR="005838F4">
        <w:rPr>
          <w:rFonts w:eastAsia="Calibri"/>
          <w:sz w:val="28"/>
          <w:szCs w:val="28"/>
        </w:rPr>
        <w:t xml:space="preserve">с искусственным покрытием </w:t>
      </w:r>
      <w:r w:rsidRPr="00802B80">
        <w:rPr>
          <w:rFonts w:eastAsia="Calibri"/>
          <w:sz w:val="28"/>
          <w:szCs w:val="28"/>
        </w:rPr>
        <w:t>в р.п.</w:t>
      </w:r>
      <w:r w:rsidR="007D06B8">
        <w:rPr>
          <w:rFonts w:eastAsia="Calibri"/>
          <w:sz w:val="28"/>
          <w:szCs w:val="28"/>
        </w:rPr>
        <w:t> </w:t>
      </w:r>
      <w:r w:rsidRPr="00802B80">
        <w:rPr>
          <w:rFonts w:eastAsia="Calibri"/>
          <w:sz w:val="28"/>
          <w:szCs w:val="28"/>
        </w:rPr>
        <w:t xml:space="preserve">Мошково. </w:t>
      </w:r>
    </w:p>
    <w:p w14:paraId="52FF4F6A" w14:textId="77777777" w:rsidR="00447F1D" w:rsidRDefault="00447F1D" w:rsidP="009E5E51">
      <w:pPr>
        <w:pStyle w:val="2"/>
      </w:pPr>
      <w:bookmarkStart w:id="20" w:name="_Toc532477798"/>
    </w:p>
    <w:p w14:paraId="598AEC3D" w14:textId="77777777" w:rsidR="00532FDF" w:rsidRPr="00532FDF" w:rsidRDefault="006302DB" w:rsidP="009E5E51">
      <w:pPr>
        <w:pStyle w:val="2"/>
      </w:pPr>
      <w:bookmarkStart w:id="21" w:name="_Toc533170026"/>
      <w:r>
        <w:t>2.4</w:t>
      </w:r>
      <w:r w:rsidR="00532FDF">
        <w:t xml:space="preserve">. </w:t>
      </w:r>
      <w:r w:rsidR="00532FDF" w:rsidRPr="00532FDF">
        <w:t>Состояние окружающей среды</w:t>
      </w:r>
      <w:bookmarkEnd w:id="20"/>
      <w:bookmarkEnd w:id="21"/>
    </w:p>
    <w:p w14:paraId="1C17E8DB" w14:textId="77777777" w:rsidR="00550539" w:rsidRDefault="00550539" w:rsidP="00EC0C23">
      <w:pPr>
        <w:tabs>
          <w:tab w:val="left" w:pos="8475"/>
        </w:tabs>
        <w:jc w:val="both"/>
        <w:rPr>
          <w:sz w:val="28"/>
          <w:szCs w:val="28"/>
        </w:rPr>
      </w:pPr>
    </w:p>
    <w:p w14:paraId="67AAC4EB" w14:textId="77777777" w:rsidR="00550539" w:rsidRPr="00550539" w:rsidRDefault="00550539" w:rsidP="00550539">
      <w:pPr>
        <w:tabs>
          <w:tab w:val="left" w:pos="8475"/>
        </w:tabs>
        <w:ind w:firstLine="708"/>
        <w:jc w:val="both"/>
        <w:rPr>
          <w:sz w:val="28"/>
          <w:szCs w:val="28"/>
        </w:rPr>
      </w:pPr>
      <w:r w:rsidRPr="00550539">
        <w:rPr>
          <w:sz w:val="28"/>
          <w:szCs w:val="28"/>
        </w:rPr>
        <w:t>Качество жизни населения определяется многими индикаторами, в том числе и уровнем состояния окружающей среды.</w:t>
      </w:r>
    </w:p>
    <w:p w14:paraId="1D515266" w14:textId="25F19FB2" w:rsidR="00550539" w:rsidRPr="00550539" w:rsidRDefault="00550539" w:rsidP="00550539">
      <w:pPr>
        <w:tabs>
          <w:tab w:val="left" w:pos="8475"/>
        </w:tabs>
        <w:ind w:firstLine="708"/>
        <w:jc w:val="both"/>
        <w:rPr>
          <w:sz w:val="28"/>
          <w:szCs w:val="28"/>
        </w:rPr>
      </w:pPr>
      <w:r w:rsidRPr="00550539">
        <w:rPr>
          <w:sz w:val="28"/>
          <w:szCs w:val="28"/>
        </w:rPr>
        <w:t>Одним из приоритетных факторов окружающей среды обитания, оказывающих влияние на здоровье населения, является загрязнение атмосферного воздуха выбросами: предприятий жилищно-комму</w:t>
      </w:r>
      <w:r w:rsidR="00991CF3">
        <w:rPr>
          <w:sz w:val="28"/>
          <w:szCs w:val="28"/>
        </w:rPr>
        <w:t xml:space="preserve">нального хозяйства (котельные - </w:t>
      </w:r>
      <w:r w:rsidRPr="00550539">
        <w:rPr>
          <w:sz w:val="28"/>
          <w:szCs w:val="28"/>
        </w:rPr>
        <w:t xml:space="preserve">угольные, мазутные, газовые) и промышленных предприятий (мусоросжигательный завод, цементно-бетонный цех, ПАО «Транснефть»). На загрязнение атмосферного воздуха влияют не только предприятия района, но и автотранспорт, проходящий по </w:t>
      </w:r>
      <w:r w:rsidR="00991CF3">
        <w:rPr>
          <w:sz w:val="28"/>
          <w:szCs w:val="28"/>
        </w:rPr>
        <w:t>федеральной дороге Р-255 «Сибирь</w:t>
      </w:r>
      <w:r w:rsidRPr="00550539">
        <w:rPr>
          <w:sz w:val="28"/>
          <w:szCs w:val="28"/>
        </w:rPr>
        <w:t>», железнодорожная магистраль «Восток» и город Новосибирск с розой ветров на Мошковский район. Но несмотря на это по уровню загрязнения окружающей среды Мошковский район входит только в третью десятку районов области по удельному показателю выбросов в атмосферу, что относится к малой концентрации загрязняющих веществ в атмосферном воздухе.</w:t>
      </w:r>
    </w:p>
    <w:p w14:paraId="53D2E387" w14:textId="77777777" w:rsidR="00550539" w:rsidRPr="00550539" w:rsidRDefault="00550539" w:rsidP="00550539">
      <w:pPr>
        <w:tabs>
          <w:tab w:val="left" w:pos="8475"/>
        </w:tabs>
        <w:ind w:firstLine="708"/>
        <w:jc w:val="both"/>
        <w:rPr>
          <w:sz w:val="28"/>
          <w:szCs w:val="28"/>
        </w:rPr>
      </w:pPr>
      <w:r w:rsidRPr="00550539">
        <w:rPr>
          <w:sz w:val="28"/>
          <w:szCs w:val="28"/>
        </w:rPr>
        <w:t>В 2017 году предприятиями района выброшено в атмосферу загрязняющих веществ 2163 тонны, из них: твердых - 522 тонны, газообразных и жидких – 1641 тонна - это составило 51,3 кг в расчете на 1 жителя. Удельный вес уловленных и обезвреженных веществ в общем объеме загрязняющих веществ, отходящих от стационарных источников составил 8%.</w:t>
      </w:r>
    </w:p>
    <w:p w14:paraId="5C6F8F07" w14:textId="77777777" w:rsidR="00550539" w:rsidRPr="00550539" w:rsidRDefault="00550539" w:rsidP="00550539">
      <w:pPr>
        <w:tabs>
          <w:tab w:val="left" w:pos="8475"/>
        </w:tabs>
        <w:ind w:firstLine="708"/>
        <w:jc w:val="both"/>
        <w:rPr>
          <w:sz w:val="28"/>
          <w:szCs w:val="28"/>
        </w:rPr>
      </w:pPr>
      <w:r w:rsidRPr="00550539">
        <w:rPr>
          <w:sz w:val="28"/>
          <w:szCs w:val="28"/>
        </w:rPr>
        <w:t>В рамках муниципальной программы разрабатываются и проходят согласование проекты предельно допустимых выбросов с дальнейшим получением разрешений на выбросы вредных веществ в атмосферный воздух.</w:t>
      </w:r>
    </w:p>
    <w:p w14:paraId="3ECEE958" w14:textId="40AC38B1" w:rsidR="00550539" w:rsidRPr="00550539" w:rsidRDefault="00550539" w:rsidP="00550539">
      <w:pPr>
        <w:tabs>
          <w:tab w:val="left" w:pos="8475"/>
        </w:tabs>
        <w:ind w:firstLine="708"/>
        <w:jc w:val="both"/>
        <w:rPr>
          <w:sz w:val="28"/>
          <w:szCs w:val="28"/>
        </w:rPr>
      </w:pPr>
      <w:r w:rsidRPr="00550539">
        <w:rPr>
          <w:sz w:val="28"/>
          <w:szCs w:val="28"/>
        </w:rPr>
        <w:t>Источниками водоснабжения являются скважины, оборудованные на водоносный горизонт глубиной около 200 метров. В связи с небольшими прогнозными эксплуатационными ресурсами подземных вод, условия централизованного водоснабжения большей части района оцениваются как малоблагоприятное.</w:t>
      </w:r>
      <w:r w:rsidR="00BA209B">
        <w:rPr>
          <w:sz w:val="28"/>
          <w:szCs w:val="28"/>
        </w:rPr>
        <w:t xml:space="preserve"> Годовой водоотбор составляет 1</w:t>
      </w:r>
      <w:r w:rsidRPr="00550539">
        <w:rPr>
          <w:sz w:val="28"/>
          <w:szCs w:val="28"/>
        </w:rPr>
        <w:t xml:space="preserve">111,615 тыс. м3. По </w:t>
      </w:r>
      <w:r w:rsidRPr="00550539">
        <w:rPr>
          <w:sz w:val="28"/>
          <w:szCs w:val="28"/>
        </w:rPr>
        <w:lastRenderedPageBreak/>
        <w:t xml:space="preserve">санитарным нормам качества воды, зафиксировано незначительное превышение солей железа, кальция и магния. </w:t>
      </w:r>
    </w:p>
    <w:p w14:paraId="22DA9ABB" w14:textId="77777777" w:rsidR="00550539" w:rsidRPr="00550539" w:rsidRDefault="00550539" w:rsidP="00550539">
      <w:pPr>
        <w:tabs>
          <w:tab w:val="left" w:pos="8475"/>
        </w:tabs>
        <w:ind w:firstLine="708"/>
        <w:jc w:val="both"/>
        <w:rPr>
          <w:sz w:val="28"/>
          <w:szCs w:val="28"/>
        </w:rPr>
      </w:pPr>
      <w:r w:rsidRPr="00550539">
        <w:rPr>
          <w:sz w:val="28"/>
          <w:szCs w:val="28"/>
        </w:rPr>
        <w:t>На территории района для очистки сточных вод имеется 7 очистных сооружений, 5 из которых работают в ограниченном режиме, что связано с недостаточным финансированием направляемым на ремонт и содержание очистных сооружений.</w:t>
      </w:r>
    </w:p>
    <w:p w14:paraId="376EAF88" w14:textId="450AD03E" w:rsidR="00550539" w:rsidRPr="00550539" w:rsidRDefault="00550539" w:rsidP="00550539">
      <w:pPr>
        <w:tabs>
          <w:tab w:val="left" w:pos="8475"/>
        </w:tabs>
        <w:ind w:firstLine="708"/>
        <w:jc w:val="both"/>
        <w:rPr>
          <w:sz w:val="28"/>
          <w:szCs w:val="28"/>
        </w:rPr>
      </w:pPr>
      <w:r w:rsidRPr="00550539">
        <w:rPr>
          <w:sz w:val="28"/>
          <w:szCs w:val="28"/>
        </w:rPr>
        <w:t>Утилизация твердых коммунальных отходов и промотходов IV, V классов опасности промышленными методами на территории района не производится, в связи с отсутствием лицензированного полигона твердых коммунальных отходов. Во всех поселениях района организовано систематическое предоставление услуги по сбору и вывозу отходов. Сбор отходов осуществляется контейнерным и бесконтейнерным методами. На территории Мошковского района в период с 2012 по 2017 годы администрацией Мошковского района организована ликвидац</w:t>
      </w:r>
      <w:r w:rsidR="00572F44">
        <w:rPr>
          <w:sz w:val="28"/>
          <w:szCs w:val="28"/>
        </w:rPr>
        <w:t xml:space="preserve">ия несанкционированных свалок, </w:t>
      </w:r>
      <w:r w:rsidRPr="00550539">
        <w:rPr>
          <w:sz w:val="28"/>
          <w:szCs w:val="28"/>
        </w:rPr>
        <w:t xml:space="preserve">за счет бюджета </w:t>
      </w:r>
      <w:r w:rsidR="00572F44">
        <w:rPr>
          <w:sz w:val="28"/>
          <w:szCs w:val="28"/>
        </w:rPr>
        <w:t>Мошковского района убрано 30 свалок и более 10 -</w:t>
      </w:r>
      <w:r w:rsidRPr="00550539">
        <w:rPr>
          <w:sz w:val="28"/>
          <w:szCs w:val="28"/>
        </w:rPr>
        <w:t xml:space="preserve"> за счет бюджетов муниципальных образований поселений.</w:t>
      </w:r>
    </w:p>
    <w:p w14:paraId="31BD674E" w14:textId="60B2041C" w:rsidR="00550539" w:rsidRPr="00550539" w:rsidRDefault="00A666EA" w:rsidP="00550539">
      <w:pPr>
        <w:tabs>
          <w:tab w:val="left" w:pos="8475"/>
        </w:tabs>
        <w:ind w:firstLine="708"/>
        <w:jc w:val="both"/>
        <w:rPr>
          <w:sz w:val="28"/>
          <w:szCs w:val="28"/>
        </w:rPr>
      </w:pPr>
      <w:r>
        <w:rPr>
          <w:sz w:val="28"/>
          <w:szCs w:val="28"/>
        </w:rPr>
        <w:t>Ежегодно на территории района организуется большое количество мероприятий, в</w:t>
      </w:r>
      <w:r w:rsidR="00550539" w:rsidRPr="00550539">
        <w:rPr>
          <w:sz w:val="28"/>
          <w:szCs w:val="28"/>
        </w:rPr>
        <w:t xml:space="preserve"> рамках Года экологии органами местного самоуправления района совместно с органами государственно</w:t>
      </w:r>
      <w:r w:rsidR="00111777">
        <w:rPr>
          <w:sz w:val="28"/>
          <w:szCs w:val="28"/>
        </w:rPr>
        <w:t>й власти проведено около 400  мероприятий.</w:t>
      </w:r>
    </w:p>
    <w:p w14:paraId="0280D667" w14:textId="45FB9AB5" w:rsidR="00DC578B" w:rsidRDefault="004349E1" w:rsidP="004349E1">
      <w:pPr>
        <w:tabs>
          <w:tab w:val="left" w:pos="8475"/>
        </w:tabs>
        <w:ind w:firstLine="708"/>
        <w:jc w:val="both"/>
        <w:rPr>
          <w:sz w:val="28"/>
          <w:szCs w:val="28"/>
        </w:rPr>
      </w:pPr>
      <w:r>
        <w:rPr>
          <w:sz w:val="28"/>
          <w:szCs w:val="28"/>
        </w:rPr>
        <w:tab/>
      </w:r>
    </w:p>
    <w:p w14:paraId="23ADCC97" w14:textId="56187044" w:rsidR="00E239DB" w:rsidRPr="00CA3E40" w:rsidRDefault="008A35A3" w:rsidP="009E5E51">
      <w:pPr>
        <w:pStyle w:val="2"/>
      </w:pPr>
      <w:bookmarkStart w:id="22" w:name="_Toc532477799"/>
      <w:bookmarkStart w:id="23" w:name="_Toc533170027"/>
      <w:r w:rsidRPr="008A35A3">
        <w:t xml:space="preserve">2.5. </w:t>
      </w:r>
      <w:r w:rsidR="00DC578B" w:rsidRPr="00CA3E40">
        <w:t>Основные тенденции в территориальном развитии района</w:t>
      </w:r>
      <w:bookmarkEnd w:id="22"/>
      <w:bookmarkEnd w:id="23"/>
    </w:p>
    <w:p w14:paraId="5D8E85E9" w14:textId="77777777" w:rsidR="00CA3E40" w:rsidRDefault="00CA3E40" w:rsidP="00E239DB">
      <w:pPr>
        <w:ind w:left="720"/>
        <w:jc w:val="both"/>
        <w:rPr>
          <w:b/>
          <w:sz w:val="28"/>
          <w:szCs w:val="28"/>
        </w:rPr>
      </w:pPr>
    </w:p>
    <w:p w14:paraId="3FB4304F" w14:textId="07AE0463" w:rsidR="00866D51" w:rsidRDefault="00866D51" w:rsidP="00A17ADC">
      <w:pPr>
        <w:ind w:firstLine="708"/>
        <w:jc w:val="both"/>
        <w:rPr>
          <w:b/>
          <w:sz w:val="28"/>
          <w:szCs w:val="28"/>
        </w:rPr>
      </w:pPr>
      <w:r w:rsidRPr="00C51F35">
        <w:rPr>
          <w:color w:val="000000"/>
          <w:sz w:val="28"/>
          <w:szCs w:val="28"/>
        </w:rPr>
        <w:t>Мошковский район находится на востоке Новосибирской области. Граничит с Болотнинским, Тогучинским, Новосибирским и Колыванским районами. Территория района составляет 2,59 тысяч кв.</w:t>
      </w:r>
      <w:r>
        <w:rPr>
          <w:color w:val="000000"/>
          <w:sz w:val="28"/>
          <w:szCs w:val="28"/>
        </w:rPr>
        <w:t xml:space="preserve"> </w:t>
      </w:r>
      <w:r w:rsidRPr="00C51F35">
        <w:rPr>
          <w:color w:val="000000"/>
          <w:sz w:val="28"/>
          <w:szCs w:val="28"/>
        </w:rPr>
        <w:t>км.</w:t>
      </w:r>
      <w:r w:rsidR="00781C09">
        <w:rPr>
          <w:color w:val="000000"/>
          <w:sz w:val="28"/>
          <w:szCs w:val="28"/>
        </w:rPr>
        <w:t xml:space="preserve"> </w:t>
      </w:r>
      <w:r w:rsidRPr="00C51F35">
        <w:rPr>
          <w:color w:val="000000"/>
          <w:sz w:val="28"/>
          <w:szCs w:val="28"/>
        </w:rPr>
        <w:t xml:space="preserve">Административный центр района </w:t>
      </w:r>
      <w:r w:rsidR="00C10DF0">
        <w:rPr>
          <w:color w:val="000000"/>
          <w:sz w:val="28"/>
          <w:szCs w:val="28"/>
        </w:rPr>
        <w:t xml:space="preserve">– </w:t>
      </w:r>
      <w:r w:rsidR="00EE5477">
        <w:rPr>
          <w:color w:val="000000"/>
          <w:sz w:val="28"/>
          <w:szCs w:val="28"/>
        </w:rPr>
        <w:t>рабочий поселок</w:t>
      </w:r>
      <w:r w:rsidRPr="00C51F35">
        <w:rPr>
          <w:color w:val="000000"/>
          <w:sz w:val="28"/>
          <w:szCs w:val="28"/>
        </w:rPr>
        <w:t xml:space="preserve"> Мошков</w:t>
      </w:r>
      <w:r>
        <w:rPr>
          <w:color w:val="000000"/>
          <w:sz w:val="28"/>
          <w:szCs w:val="28"/>
        </w:rPr>
        <w:t>о</w:t>
      </w:r>
      <w:r w:rsidRPr="00C51F35">
        <w:rPr>
          <w:color w:val="000000"/>
          <w:sz w:val="28"/>
          <w:szCs w:val="28"/>
        </w:rPr>
        <w:t>, статус рабочего поселка получен в 1961 году.</w:t>
      </w:r>
    </w:p>
    <w:p w14:paraId="7EAE196B" w14:textId="2AF59787" w:rsidR="00866D51" w:rsidRDefault="00866D51" w:rsidP="00A17ADC">
      <w:pPr>
        <w:ind w:firstLine="708"/>
        <w:jc w:val="both"/>
        <w:rPr>
          <w:color w:val="000000"/>
          <w:sz w:val="28"/>
          <w:szCs w:val="28"/>
        </w:rPr>
      </w:pPr>
      <w:r w:rsidRPr="00C51F35">
        <w:rPr>
          <w:color w:val="000000"/>
          <w:sz w:val="28"/>
          <w:szCs w:val="28"/>
        </w:rPr>
        <w:t>Район обслуживается железнодорожным, автомобильным и речным транспортом. По его территории проходит Транссибирская железнодорожная магистраль и железнодорожная линия Ин</w:t>
      </w:r>
      <w:r>
        <w:rPr>
          <w:color w:val="000000"/>
          <w:sz w:val="28"/>
          <w:szCs w:val="28"/>
        </w:rPr>
        <w:t xml:space="preserve">ская-Сокур, федеральная автомобильная дорога </w:t>
      </w:r>
      <w:r w:rsidRPr="007E5E26">
        <w:rPr>
          <w:color w:val="000000"/>
          <w:sz w:val="28"/>
          <w:szCs w:val="28"/>
        </w:rPr>
        <w:t>Р-255 «Сибирь»,</w:t>
      </w:r>
      <w:r w:rsidRPr="00C51F35">
        <w:rPr>
          <w:color w:val="000000"/>
          <w:sz w:val="28"/>
          <w:szCs w:val="28"/>
        </w:rPr>
        <w:t xml:space="preserve"> пролегают трубопроводы для транспортировки нефти и нефтепродуктов.</w:t>
      </w:r>
      <w:r w:rsidR="00781C09">
        <w:rPr>
          <w:color w:val="000000"/>
          <w:sz w:val="28"/>
          <w:szCs w:val="28"/>
        </w:rPr>
        <w:t xml:space="preserve"> </w:t>
      </w:r>
    </w:p>
    <w:p w14:paraId="78120C16" w14:textId="3C255280" w:rsidR="00866D51" w:rsidRDefault="00866D51" w:rsidP="00A17ADC">
      <w:pPr>
        <w:ind w:firstLine="708"/>
        <w:jc w:val="both"/>
        <w:rPr>
          <w:sz w:val="28"/>
          <w:szCs w:val="28"/>
        </w:rPr>
      </w:pPr>
      <w:r w:rsidRPr="00335F3D">
        <w:rPr>
          <w:sz w:val="28"/>
          <w:szCs w:val="28"/>
        </w:rPr>
        <w:t>В составе района</w:t>
      </w:r>
      <w:r w:rsidR="00781C09">
        <w:rPr>
          <w:sz w:val="28"/>
          <w:szCs w:val="28"/>
        </w:rPr>
        <w:t xml:space="preserve"> </w:t>
      </w:r>
      <w:r w:rsidRPr="00335F3D">
        <w:rPr>
          <w:sz w:val="28"/>
          <w:szCs w:val="28"/>
        </w:rPr>
        <w:t>49 населенных пунктов: 2 поселка городского типа и 47 сельских населенных</w:t>
      </w:r>
      <w:r w:rsidR="00781C09">
        <w:rPr>
          <w:sz w:val="28"/>
          <w:szCs w:val="28"/>
        </w:rPr>
        <w:t xml:space="preserve">  </w:t>
      </w:r>
      <w:r w:rsidRPr="00335F3D">
        <w:rPr>
          <w:sz w:val="28"/>
          <w:szCs w:val="28"/>
        </w:rPr>
        <w:t>пунктов, объединенных в 11 муниципальных образований.</w:t>
      </w:r>
    </w:p>
    <w:p w14:paraId="6766AFAF" w14:textId="42C68ED4" w:rsidR="00866D51" w:rsidRPr="00031161" w:rsidRDefault="00866D51" w:rsidP="00A17ADC">
      <w:pPr>
        <w:ind w:firstLine="708"/>
        <w:jc w:val="both"/>
        <w:rPr>
          <w:sz w:val="28"/>
          <w:szCs w:val="28"/>
        </w:rPr>
      </w:pPr>
      <w:r>
        <w:rPr>
          <w:sz w:val="28"/>
          <w:szCs w:val="28"/>
        </w:rPr>
        <w:t xml:space="preserve">Сегодня Мошковский район </w:t>
      </w:r>
      <w:r w:rsidR="00C10DF0">
        <w:rPr>
          <w:sz w:val="28"/>
          <w:szCs w:val="28"/>
        </w:rPr>
        <w:t>–</w:t>
      </w:r>
      <w:r>
        <w:rPr>
          <w:sz w:val="28"/>
          <w:szCs w:val="28"/>
        </w:rPr>
        <w:t xml:space="preserve"> экономически развитый район Новосибир</w:t>
      </w:r>
      <w:r w:rsidRPr="00031161">
        <w:rPr>
          <w:sz w:val="28"/>
          <w:szCs w:val="28"/>
        </w:rPr>
        <w:t>ской области, привлекательный для инвесторов и партнеров</w:t>
      </w:r>
      <w:r w:rsidR="006C2ABE">
        <w:rPr>
          <w:sz w:val="28"/>
          <w:szCs w:val="28"/>
        </w:rPr>
        <w:t xml:space="preserve">. </w:t>
      </w:r>
    </w:p>
    <w:p w14:paraId="696ECAFA" w14:textId="56623A2C" w:rsidR="00BC220F" w:rsidRPr="00C51F35" w:rsidRDefault="00866D51" w:rsidP="00A17ADC">
      <w:pPr>
        <w:ind w:firstLine="708"/>
        <w:jc w:val="both"/>
        <w:rPr>
          <w:color w:val="000000"/>
          <w:sz w:val="28"/>
          <w:szCs w:val="28"/>
        </w:rPr>
      </w:pPr>
      <w:r>
        <w:rPr>
          <w:sz w:val="28"/>
          <w:szCs w:val="28"/>
        </w:rPr>
        <w:t>Мошков</w:t>
      </w:r>
      <w:r w:rsidRPr="00031161">
        <w:rPr>
          <w:sz w:val="28"/>
          <w:szCs w:val="28"/>
        </w:rPr>
        <w:t>ский район имеет все предпосылки для своего дальнейшего развития. За счет выгодного географического положения, раз</w:t>
      </w:r>
      <w:r>
        <w:rPr>
          <w:sz w:val="28"/>
          <w:szCs w:val="28"/>
        </w:rPr>
        <w:t>витого транс</w:t>
      </w:r>
      <w:r w:rsidRPr="00031161">
        <w:rPr>
          <w:sz w:val="28"/>
          <w:szCs w:val="28"/>
        </w:rPr>
        <w:t>портного сообщения, стабильности полит</w:t>
      </w:r>
      <w:r>
        <w:rPr>
          <w:sz w:val="28"/>
          <w:szCs w:val="28"/>
        </w:rPr>
        <w:t>ической жизни, льготного налого</w:t>
      </w:r>
      <w:r w:rsidRPr="00031161">
        <w:rPr>
          <w:sz w:val="28"/>
          <w:szCs w:val="28"/>
        </w:rPr>
        <w:t xml:space="preserve">обложения, неиспользованного потенциала энергетических, трудовых и природных ресурсов район обладает </w:t>
      </w:r>
      <w:r>
        <w:rPr>
          <w:sz w:val="28"/>
          <w:szCs w:val="28"/>
        </w:rPr>
        <w:t>высокой инвестиционной привлека</w:t>
      </w:r>
      <w:r w:rsidRPr="00031161">
        <w:rPr>
          <w:sz w:val="28"/>
          <w:szCs w:val="28"/>
        </w:rPr>
        <w:t>тельностью.</w:t>
      </w:r>
      <w:r w:rsidR="006C2ABE">
        <w:rPr>
          <w:sz w:val="28"/>
          <w:szCs w:val="28"/>
        </w:rPr>
        <w:t xml:space="preserve"> </w:t>
      </w:r>
    </w:p>
    <w:p w14:paraId="5A6DC311" w14:textId="7E0E9A45" w:rsidR="00BC220F" w:rsidRDefault="00BC220F" w:rsidP="00A17ADC">
      <w:pPr>
        <w:pStyle w:val="Default"/>
        <w:ind w:firstLine="708"/>
        <w:jc w:val="both"/>
        <w:rPr>
          <w:sz w:val="28"/>
          <w:szCs w:val="28"/>
        </w:rPr>
      </w:pPr>
      <w:r>
        <w:rPr>
          <w:sz w:val="28"/>
          <w:szCs w:val="28"/>
        </w:rPr>
        <w:t xml:space="preserve">Территориальное развитие муниципальных образований Мошковского района </w:t>
      </w:r>
      <w:r w:rsidR="008D73FC">
        <w:rPr>
          <w:sz w:val="28"/>
          <w:szCs w:val="28"/>
        </w:rPr>
        <w:t>определяют следующие факторы</w:t>
      </w:r>
      <w:r>
        <w:rPr>
          <w:sz w:val="28"/>
          <w:szCs w:val="28"/>
        </w:rPr>
        <w:t xml:space="preserve">: </w:t>
      </w:r>
    </w:p>
    <w:p w14:paraId="3FE152BF" w14:textId="74C50EC5" w:rsidR="00BC220F" w:rsidRDefault="00BC220F" w:rsidP="00A17ADC">
      <w:pPr>
        <w:pStyle w:val="Default"/>
        <w:spacing w:after="36"/>
        <w:ind w:firstLine="708"/>
        <w:jc w:val="both"/>
        <w:rPr>
          <w:sz w:val="28"/>
          <w:szCs w:val="28"/>
        </w:rPr>
      </w:pPr>
      <w:r>
        <w:rPr>
          <w:sz w:val="28"/>
          <w:szCs w:val="28"/>
        </w:rPr>
        <w:t xml:space="preserve">Состояние и </w:t>
      </w:r>
      <w:r w:rsidR="008D73FC">
        <w:rPr>
          <w:sz w:val="28"/>
          <w:szCs w:val="28"/>
        </w:rPr>
        <w:t xml:space="preserve">структура </w:t>
      </w:r>
      <w:r>
        <w:rPr>
          <w:sz w:val="28"/>
          <w:szCs w:val="28"/>
        </w:rPr>
        <w:t>экономики и рынка труда на территории</w:t>
      </w:r>
      <w:r w:rsidR="006D1465">
        <w:rPr>
          <w:sz w:val="28"/>
          <w:szCs w:val="28"/>
        </w:rPr>
        <w:t xml:space="preserve"> района</w:t>
      </w:r>
      <w:r>
        <w:rPr>
          <w:sz w:val="28"/>
          <w:szCs w:val="28"/>
        </w:rPr>
        <w:t>: состояние сельского хозяйства,</w:t>
      </w:r>
      <w:r w:rsidR="00516D1A">
        <w:rPr>
          <w:sz w:val="28"/>
          <w:szCs w:val="28"/>
        </w:rPr>
        <w:t xml:space="preserve"> промышленных производств, развитие малого и среднего предпринимательства,</w:t>
      </w:r>
      <w:r>
        <w:rPr>
          <w:sz w:val="28"/>
          <w:szCs w:val="28"/>
        </w:rPr>
        <w:t xml:space="preserve"> наличие и динамик</w:t>
      </w:r>
      <w:r w:rsidR="007A7A78">
        <w:rPr>
          <w:sz w:val="28"/>
          <w:szCs w:val="28"/>
        </w:rPr>
        <w:t>а</w:t>
      </w:r>
      <w:r>
        <w:rPr>
          <w:sz w:val="28"/>
          <w:szCs w:val="28"/>
        </w:rPr>
        <w:t xml:space="preserve"> рабочих мест, степень</w:t>
      </w:r>
      <w:r w:rsidR="00D71B35">
        <w:rPr>
          <w:sz w:val="28"/>
          <w:szCs w:val="28"/>
        </w:rPr>
        <w:t xml:space="preserve"> </w:t>
      </w:r>
      <w:r>
        <w:rPr>
          <w:sz w:val="28"/>
          <w:szCs w:val="28"/>
        </w:rPr>
        <w:t xml:space="preserve">специализации и диверсификации экономики. </w:t>
      </w:r>
    </w:p>
    <w:p w14:paraId="42302E9F" w14:textId="477135E9" w:rsidR="00BC220F" w:rsidRDefault="00BC220F" w:rsidP="00A17ADC">
      <w:pPr>
        <w:pStyle w:val="Default"/>
        <w:spacing w:after="36"/>
        <w:ind w:firstLine="708"/>
        <w:jc w:val="both"/>
        <w:rPr>
          <w:sz w:val="28"/>
          <w:szCs w:val="28"/>
        </w:rPr>
      </w:pPr>
      <w:r>
        <w:rPr>
          <w:sz w:val="28"/>
          <w:szCs w:val="28"/>
        </w:rPr>
        <w:lastRenderedPageBreak/>
        <w:t>Человечески</w:t>
      </w:r>
      <w:r w:rsidR="007A7A78">
        <w:rPr>
          <w:sz w:val="28"/>
          <w:szCs w:val="28"/>
        </w:rPr>
        <w:t>й</w:t>
      </w:r>
      <w:r>
        <w:rPr>
          <w:sz w:val="28"/>
          <w:szCs w:val="28"/>
        </w:rPr>
        <w:t xml:space="preserve"> потенциал территории: </w:t>
      </w:r>
      <w:r w:rsidR="007A7A78">
        <w:rPr>
          <w:sz w:val="28"/>
          <w:szCs w:val="28"/>
        </w:rPr>
        <w:t>миграционные процессы</w:t>
      </w:r>
      <w:r>
        <w:rPr>
          <w:sz w:val="28"/>
          <w:szCs w:val="28"/>
        </w:rPr>
        <w:t xml:space="preserve">, </w:t>
      </w:r>
      <w:r w:rsidR="007A7A78">
        <w:rPr>
          <w:sz w:val="28"/>
          <w:szCs w:val="28"/>
        </w:rPr>
        <w:t xml:space="preserve">численность </w:t>
      </w:r>
      <w:r>
        <w:rPr>
          <w:sz w:val="28"/>
          <w:szCs w:val="28"/>
        </w:rPr>
        <w:t xml:space="preserve">и </w:t>
      </w:r>
      <w:r w:rsidR="007A7A78">
        <w:rPr>
          <w:sz w:val="28"/>
          <w:szCs w:val="28"/>
        </w:rPr>
        <w:t xml:space="preserve">структура </w:t>
      </w:r>
      <w:r>
        <w:rPr>
          <w:sz w:val="28"/>
          <w:szCs w:val="28"/>
        </w:rPr>
        <w:t xml:space="preserve">населения, в том числе трудоспособного, </w:t>
      </w:r>
      <w:r w:rsidR="007A7A78">
        <w:rPr>
          <w:sz w:val="28"/>
          <w:szCs w:val="28"/>
        </w:rPr>
        <w:t xml:space="preserve">уровень </w:t>
      </w:r>
      <w:r>
        <w:rPr>
          <w:sz w:val="28"/>
          <w:szCs w:val="28"/>
        </w:rPr>
        <w:t>образования</w:t>
      </w:r>
      <w:r w:rsidR="007A7A78">
        <w:rPr>
          <w:sz w:val="28"/>
          <w:szCs w:val="28"/>
        </w:rPr>
        <w:t xml:space="preserve"> населения</w:t>
      </w:r>
      <w:r>
        <w:rPr>
          <w:sz w:val="28"/>
          <w:szCs w:val="28"/>
        </w:rPr>
        <w:t xml:space="preserve">, </w:t>
      </w:r>
      <w:r w:rsidR="007A7A78">
        <w:rPr>
          <w:sz w:val="28"/>
          <w:szCs w:val="28"/>
        </w:rPr>
        <w:t>доходы</w:t>
      </w:r>
      <w:r>
        <w:rPr>
          <w:sz w:val="28"/>
          <w:szCs w:val="28"/>
        </w:rPr>
        <w:t xml:space="preserve">, </w:t>
      </w:r>
      <w:r w:rsidR="007A7A78">
        <w:rPr>
          <w:sz w:val="28"/>
          <w:szCs w:val="28"/>
        </w:rPr>
        <w:t xml:space="preserve">показатели </w:t>
      </w:r>
      <w:r>
        <w:rPr>
          <w:sz w:val="28"/>
          <w:szCs w:val="28"/>
        </w:rPr>
        <w:t xml:space="preserve">здоровья. </w:t>
      </w:r>
    </w:p>
    <w:p w14:paraId="4D795D4E" w14:textId="1B4B5C05" w:rsidR="00BC220F" w:rsidRDefault="007A7A78" w:rsidP="00A17ADC">
      <w:pPr>
        <w:pStyle w:val="Default"/>
        <w:spacing w:after="36"/>
        <w:ind w:firstLine="708"/>
        <w:jc w:val="both"/>
        <w:rPr>
          <w:sz w:val="28"/>
          <w:szCs w:val="28"/>
        </w:rPr>
      </w:pPr>
      <w:r>
        <w:rPr>
          <w:sz w:val="28"/>
          <w:szCs w:val="28"/>
        </w:rPr>
        <w:t xml:space="preserve">Транспортная </w:t>
      </w:r>
      <w:r w:rsidR="00BC220F">
        <w:rPr>
          <w:sz w:val="28"/>
          <w:szCs w:val="28"/>
        </w:rPr>
        <w:t xml:space="preserve">доступность и </w:t>
      </w:r>
      <w:r>
        <w:rPr>
          <w:sz w:val="28"/>
          <w:szCs w:val="28"/>
        </w:rPr>
        <w:t xml:space="preserve">инфраструктура </w:t>
      </w:r>
      <w:r w:rsidR="00BC220F">
        <w:rPr>
          <w:sz w:val="28"/>
          <w:szCs w:val="28"/>
        </w:rPr>
        <w:t xml:space="preserve">территории: состояние дорог, </w:t>
      </w:r>
      <w:r>
        <w:rPr>
          <w:sz w:val="28"/>
          <w:szCs w:val="28"/>
        </w:rPr>
        <w:t>газификация</w:t>
      </w:r>
      <w:r w:rsidR="00BC220F">
        <w:rPr>
          <w:sz w:val="28"/>
          <w:szCs w:val="28"/>
        </w:rPr>
        <w:t xml:space="preserve">, электроснабжение, водоснабжение и водоотведение. </w:t>
      </w:r>
    </w:p>
    <w:p w14:paraId="43FD677B" w14:textId="5235ECB8" w:rsidR="00BC220F" w:rsidRDefault="00BC220F" w:rsidP="00A17ADC">
      <w:pPr>
        <w:pStyle w:val="Default"/>
        <w:spacing w:after="36"/>
        <w:ind w:firstLine="708"/>
        <w:jc w:val="both"/>
        <w:rPr>
          <w:sz w:val="28"/>
          <w:szCs w:val="28"/>
        </w:rPr>
      </w:pPr>
      <w:r>
        <w:rPr>
          <w:sz w:val="28"/>
          <w:szCs w:val="28"/>
        </w:rPr>
        <w:t xml:space="preserve">Наличие природных ресурсов </w:t>
      </w:r>
      <w:r w:rsidR="007A7A78">
        <w:rPr>
          <w:sz w:val="28"/>
          <w:szCs w:val="28"/>
        </w:rPr>
        <w:t>(</w:t>
      </w:r>
      <w:r w:rsidR="009829BD">
        <w:rPr>
          <w:sz w:val="28"/>
          <w:szCs w:val="28"/>
        </w:rPr>
        <w:t>имеющихся,</w:t>
      </w:r>
      <w:r w:rsidR="00781C09">
        <w:rPr>
          <w:sz w:val="28"/>
          <w:szCs w:val="28"/>
        </w:rPr>
        <w:t xml:space="preserve"> </w:t>
      </w:r>
      <w:r>
        <w:rPr>
          <w:sz w:val="28"/>
          <w:szCs w:val="28"/>
        </w:rPr>
        <w:t>используемых или имеющих потенциал к использованию</w:t>
      </w:r>
      <w:r w:rsidR="007A7A78">
        <w:rPr>
          <w:sz w:val="28"/>
          <w:szCs w:val="28"/>
        </w:rPr>
        <w:t>)</w:t>
      </w:r>
      <w:r>
        <w:rPr>
          <w:sz w:val="28"/>
          <w:szCs w:val="28"/>
        </w:rPr>
        <w:t xml:space="preserve">. </w:t>
      </w:r>
    </w:p>
    <w:p w14:paraId="6B77B3F8" w14:textId="4BFD4800" w:rsidR="00762994" w:rsidRDefault="007A7A78" w:rsidP="00A17ADC">
      <w:pPr>
        <w:pStyle w:val="Default"/>
        <w:ind w:firstLine="708"/>
        <w:jc w:val="both"/>
        <w:rPr>
          <w:b/>
          <w:sz w:val="28"/>
          <w:szCs w:val="28"/>
        </w:rPr>
      </w:pPr>
      <w:r>
        <w:rPr>
          <w:sz w:val="28"/>
          <w:szCs w:val="28"/>
        </w:rPr>
        <w:t xml:space="preserve">Уровень </w:t>
      </w:r>
      <w:r w:rsidR="00BC220F">
        <w:rPr>
          <w:sz w:val="28"/>
          <w:szCs w:val="28"/>
        </w:rPr>
        <w:t xml:space="preserve">обеспеченности территории социальными услугами (образование, здравоохранение, культура, спорт, иные объекты досуга), доступ к современным технологиям (высокоскоростной Интернет, услуги связи), </w:t>
      </w:r>
      <w:r w:rsidR="001817D7">
        <w:rPr>
          <w:sz w:val="28"/>
          <w:szCs w:val="28"/>
        </w:rPr>
        <w:t xml:space="preserve">уровень </w:t>
      </w:r>
      <w:r w:rsidR="00BC220F">
        <w:rPr>
          <w:sz w:val="28"/>
          <w:szCs w:val="28"/>
        </w:rPr>
        <w:t xml:space="preserve">безопасности и другими </w:t>
      </w:r>
      <w:r w:rsidR="001817D7">
        <w:rPr>
          <w:sz w:val="28"/>
          <w:szCs w:val="28"/>
        </w:rPr>
        <w:t>факторы</w:t>
      </w:r>
      <w:r w:rsidR="00BC220F">
        <w:rPr>
          <w:sz w:val="28"/>
          <w:szCs w:val="28"/>
        </w:rPr>
        <w:t xml:space="preserve">, </w:t>
      </w:r>
      <w:r w:rsidR="001817D7">
        <w:rPr>
          <w:sz w:val="28"/>
          <w:szCs w:val="28"/>
        </w:rPr>
        <w:t xml:space="preserve">обеспечивающие </w:t>
      </w:r>
      <w:r w:rsidR="00BC220F">
        <w:rPr>
          <w:sz w:val="28"/>
          <w:szCs w:val="28"/>
        </w:rPr>
        <w:t xml:space="preserve">качество жизни </w:t>
      </w:r>
      <w:r w:rsidR="00D71B35">
        <w:rPr>
          <w:sz w:val="28"/>
          <w:szCs w:val="28"/>
        </w:rPr>
        <w:t>в районе</w:t>
      </w:r>
      <w:r w:rsidR="00BC220F">
        <w:rPr>
          <w:sz w:val="28"/>
          <w:szCs w:val="28"/>
        </w:rPr>
        <w:t xml:space="preserve">. </w:t>
      </w:r>
    </w:p>
    <w:p w14:paraId="6A402C93" w14:textId="77777777" w:rsidR="00685A51" w:rsidRDefault="00685A51" w:rsidP="007C71AB">
      <w:pPr>
        <w:rPr>
          <w:b/>
          <w:sz w:val="28"/>
          <w:szCs w:val="28"/>
        </w:rPr>
      </w:pPr>
    </w:p>
    <w:p w14:paraId="3AFAEA6E" w14:textId="17334985" w:rsidR="008141CA" w:rsidRDefault="004F3FD0" w:rsidP="009E5E51">
      <w:pPr>
        <w:pStyle w:val="2"/>
      </w:pPr>
      <w:bookmarkStart w:id="24" w:name="_Toc533170028"/>
      <w:bookmarkStart w:id="25" w:name="_Toc532477800"/>
      <w:r>
        <w:t>2.6</w:t>
      </w:r>
      <w:r w:rsidR="005439BD" w:rsidRPr="005439BD">
        <w:t>. Оценк</w:t>
      </w:r>
      <w:r w:rsidR="003D5BD3">
        <w:t>а влияния соседних</w:t>
      </w:r>
      <w:r w:rsidR="00781C09">
        <w:t xml:space="preserve"> </w:t>
      </w:r>
      <w:r w:rsidR="005439BD" w:rsidRPr="005439BD">
        <w:t>районов</w:t>
      </w:r>
      <w:bookmarkEnd w:id="24"/>
      <w:r w:rsidR="003D5BD3">
        <w:t xml:space="preserve"> </w:t>
      </w:r>
      <w:bookmarkEnd w:id="25"/>
    </w:p>
    <w:p w14:paraId="47004E6F" w14:textId="77777777" w:rsidR="00B733C4" w:rsidRDefault="00B733C4" w:rsidP="007C71AB">
      <w:pPr>
        <w:rPr>
          <w:b/>
          <w:sz w:val="28"/>
          <w:szCs w:val="28"/>
        </w:rPr>
      </w:pPr>
    </w:p>
    <w:p w14:paraId="71CDD54F" w14:textId="75412C5B" w:rsidR="008141CA" w:rsidRPr="008141CA" w:rsidRDefault="008141CA" w:rsidP="001D4465">
      <w:pPr>
        <w:shd w:val="clear" w:color="auto" w:fill="FFFFFF" w:themeFill="background1"/>
        <w:tabs>
          <w:tab w:val="left" w:pos="1134"/>
        </w:tabs>
        <w:ind w:firstLine="708"/>
        <w:jc w:val="both"/>
        <w:rPr>
          <w:color w:val="000000"/>
          <w:sz w:val="28"/>
          <w:szCs w:val="28"/>
        </w:rPr>
      </w:pPr>
      <w:r w:rsidRPr="008141CA">
        <w:rPr>
          <w:color w:val="000000"/>
          <w:sz w:val="28"/>
          <w:szCs w:val="28"/>
        </w:rPr>
        <w:t xml:space="preserve">Мошковский район имеет исключительно выгодное географическое положение и высокий уровень транспортной доступности его территории по отношению к центру </w:t>
      </w:r>
      <w:r w:rsidR="005F1B3A">
        <w:rPr>
          <w:color w:val="000000"/>
          <w:sz w:val="28"/>
          <w:szCs w:val="28"/>
        </w:rPr>
        <w:t>Новосибирской агломерации</w:t>
      </w:r>
      <w:r w:rsidRPr="008141CA">
        <w:rPr>
          <w:color w:val="000000"/>
          <w:sz w:val="28"/>
          <w:szCs w:val="28"/>
        </w:rPr>
        <w:t xml:space="preserve">, что выигрышно отличает его от других районов области. </w:t>
      </w:r>
      <w:r w:rsidR="001A32E4">
        <w:rPr>
          <w:color w:val="000000"/>
          <w:sz w:val="28"/>
          <w:szCs w:val="28"/>
        </w:rPr>
        <w:t xml:space="preserve">Доля площади </w:t>
      </w:r>
      <w:r w:rsidR="00A92DE6">
        <w:rPr>
          <w:color w:val="000000"/>
          <w:sz w:val="28"/>
          <w:szCs w:val="28"/>
        </w:rPr>
        <w:t xml:space="preserve">Мошковского района в зоне влияния Новосибирской агломерации составляет 30%. </w:t>
      </w:r>
      <w:r w:rsidR="001A32E4" w:rsidRPr="008141CA">
        <w:rPr>
          <w:color w:val="000000"/>
          <w:sz w:val="28"/>
          <w:szCs w:val="28"/>
        </w:rPr>
        <w:t xml:space="preserve">Также Мошковский район входит в число </w:t>
      </w:r>
      <w:r w:rsidR="001A32E4">
        <w:rPr>
          <w:color w:val="000000"/>
          <w:sz w:val="28"/>
          <w:szCs w:val="28"/>
        </w:rPr>
        <w:t>3</w:t>
      </w:r>
      <w:r w:rsidR="001A32E4" w:rsidRPr="008141CA">
        <w:rPr>
          <w:color w:val="000000"/>
          <w:sz w:val="28"/>
          <w:szCs w:val="28"/>
        </w:rPr>
        <w:t xml:space="preserve"> районов, располож</w:t>
      </w:r>
      <w:r w:rsidR="001A32E4">
        <w:rPr>
          <w:color w:val="000000"/>
          <w:sz w:val="28"/>
          <w:szCs w:val="28"/>
        </w:rPr>
        <w:t>енных на правой стороне реки Обь</w:t>
      </w:r>
      <w:r w:rsidR="001A32E4" w:rsidRPr="008141CA">
        <w:rPr>
          <w:color w:val="000000"/>
          <w:sz w:val="28"/>
          <w:szCs w:val="28"/>
        </w:rPr>
        <w:t>, где находится центр</w:t>
      </w:r>
      <w:r w:rsidR="005F1B3A">
        <w:rPr>
          <w:color w:val="000000"/>
          <w:sz w:val="28"/>
          <w:szCs w:val="28"/>
        </w:rPr>
        <w:t xml:space="preserve"> Новосибирской агломерации </w:t>
      </w:r>
      <w:r w:rsidR="001A32E4" w:rsidRPr="008141CA">
        <w:rPr>
          <w:color w:val="000000"/>
          <w:sz w:val="28"/>
          <w:szCs w:val="28"/>
        </w:rPr>
        <w:t>(кроме Мошковского района на правом берегу Оби расположены Иски</w:t>
      </w:r>
      <w:r w:rsidR="001A32E4">
        <w:rPr>
          <w:color w:val="000000"/>
          <w:sz w:val="28"/>
          <w:szCs w:val="28"/>
        </w:rPr>
        <w:t>тимский и Тогучинский районы Новосибирской области</w:t>
      </w:r>
      <w:r w:rsidR="00A92DE6">
        <w:rPr>
          <w:color w:val="000000"/>
          <w:sz w:val="28"/>
          <w:szCs w:val="28"/>
        </w:rPr>
        <w:t xml:space="preserve">), </w:t>
      </w:r>
      <w:r w:rsidRPr="008141CA">
        <w:rPr>
          <w:color w:val="000000"/>
          <w:sz w:val="28"/>
          <w:szCs w:val="28"/>
        </w:rPr>
        <w:t xml:space="preserve">в число </w:t>
      </w:r>
      <w:r w:rsidR="001817D7">
        <w:rPr>
          <w:color w:val="000000"/>
          <w:sz w:val="28"/>
          <w:szCs w:val="28"/>
        </w:rPr>
        <w:t>6 </w:t>
      </w:r>
      <w:r w:rsidRPr="008141CA">
        <w:rPr>
          <w:color w:val="000000"/>
          <w:sz w:val="28"/>
          <w:szCs w:val="28"/>
        </w:rPr>
        <w:t xml:space="preserve">районов, граничащих с Новосибирским районом (кроме него с Новосибирским районом граничат: Колыванский, Коченевский, Искитимский, Ордынский и Тогучинский районы). </w:t>
      </w:r>
    </w:p>
    <w:p w14:paraId="007D2181" w14:textId="13C1FC0B" w:rsidR="008141CA" w:rsidRPr="008141CA" w:rsidRDefault="008141CA" w:rsidP="001D4465">
      <w:pPr>
        <w:shd w:val="clear" w:color="auto" w:fill="FFFFFF" w:themeFill="background1"/>
        <w:tabs>
          <w:tab w:val="left" w:pos="1134"/>
        </w:tabs>
        <w:ind w:firstLine="708"/>
        <w:jc w:val="both"/>
        <w:rPr>
          <w:color w:val="000000"/>
          <w:sz w:val="28"/>
          <w:szCs w:val="28"/>
        </w:rPr>
      </w:pPr>
      <w:r w:rsidRPr="008141CA">
        <w:rPr>
          <w:color w:val="000000"/>
          <w:sz w:val="28"/>
          <w:szCs w:val="28"/>
        </w:rPr>
        <w:t xml:space="preserve">Мошковский район входит в число 4 районов, имеющих железнодорожное сообщение (кроме Мошковского района железнодорожное сообщение имеют Коченевский, Искитимский, Тогучинский районы). В числе </w:t>
      </w:r>
      <w:r w:rsidR="001817D7">
        <w:rPr>
          <w:color w:val="000000"/>
          <w:sz w:val="28"/>
          <w:szCs w:val="28"/>
        </w:rPr>
        <w:t>3</w:t>
      </w:r>
      <w:r w:rsidR="001817D7" w:rsidRPr="008141CA">
        <w:rPr>
          <w:color w:val="000000"/>
          <w:sz w:val="28"/>
          <w:szCs w:val="28"/>
        </w:rPr>
        <w:t xml:space="preserve"> </w:t>
      </w:r>
      <w:r w:rsidRPr="008141CA">
        <w:rPr>
          <w:color w:val="000000"/>
          <w:sz w:val="28"/>
          <w:szCs w:val="28"/>
        </w:rPr>
        <w:t>районов</w:t>
      </w:r>
      <w:r w:rsidR="00E93527">
        <w:rPr>
          <w:color w:val="000000"/>
          <w:sz w:val="28"/>
          <w:szCs w:val="28"/>
        </w:rPr>
        <w:t xml:space="preserve"> Новосибирской области</w:t>
      </w:r>
      <w:r w:rsidRPr="008141CA">
        <w:rPr>
          <w:color w:val="000000"/>
          <w:sz w:val="28"/>
          <w:szCs w:val="28"/>
        </w:rPr>
        <w:t xml:space="preserve"> он имеет на своей территории автотрассы федерального значения (кроме Мошковского района автотрассы федерального значения имеют Коченевский, Иск</w:t>
      </w:r>
      <w:r w:rsidR="003F7E88">
        <w:rPr>
          <w:color w:val="000000"/>
          <w:sz w:val="28"/>
          <w:szCs w:val="28"/>
        </w:rPr>
        <w:t xml:space="preserve">итимский районы). </w:t>
      </w:r>
      <w:r w:rsidR="001E71DA">
        <w:rPr>
          <w:color w:val="000000"/>
          <w:sz w:val="28"/>
          <w:szCs w:val="28"/>
        </w:rPr>
        <w:t>Часть Северного</w:t>
      </w:r>
      <w:r w:rsidR="003F7E88">
        <w:rPr>
          <w:color w:val="000000"/>
          <w:sz w:val="28"/>
          <w:szCs w:val="28"/>
        </w:rPr>
        <w:t xml:space="preserve"> обход</w:t>
      </w:r>
      <w:r w:rsidR="001E71DA">
        <w:rPr>
          <w:color w:val="000000"/>
          <w:sz w:val="28"/>
          <w:szCs w:val="28"/>
        </w:rPr>
        <w:t>а</w:t>
      </w:r>
      <w:r w:rsidRPr="008141CA">
        <w:rPr>
          <w:color w:val="000000"/>
          <w:sz w:val="28"/>
          <w:szCs w:val="28"/>
        </w:rPr>
        <w:t xml:space="preserve"> города Ново</w:t>
      </w:r>
      <w:r w:rsidR="0005144B">
        <w:rPr>
          <w:color w:val="000000"/>
          <w:sz w:val="28"/>
          <w:szCs w:val="28"/>
        </w:rPr>
        <w:t xml:space="preserve">сибирска проходит по территории </w:t>
      </w:r>
      <w:r w:rsidRPr="008141CA">
        <w:rPr>
          <w:color w:val="000000"/>
          <w:sz w:val="28"/>
          <w:szCs w:val="28"/>
        </w:rPr>
        <w:t xml:space="preserve"> Мошковского района.</w:t>
      </w:r>
    </w:p>
    <w:p w14:paraId="5B7AF142" w14:textId="77777777" w:rsidR="008141CA" w:rsidRPr="008141CA" w:rsidRDefault="008141CA" w:rsidP="001D4465">
      <w:pPr>
        <w:shd w:val="clear" w:color="auto" w:fill="FFFFFF" w:themeFill="background1"/>
        <w:tabs>
          <w:tab w:val="left" w:pos="1134"/>
        </w:tabs>
        <w:ind w:firstLine="708"/>
        <w:jc w:val="both"/>
        <w:rPr>
          <w:color w:val="000000"/>
          <w:sz w:val="28"/>
          <w:szCs w:val="28"/>
        </w:rPr>
      </w:pPr>
      <w:r w:rsidRPr="008141CA">
        <w:rPr>
          <w:color w:val="000000"/>
          <w:sz w:val="28"/>
          <w:szCs w:val="28"/>
        </w:rPr>
        <w:t>Также важным преимуществом Мошковского района является то, что через его территорию протекает судоходная река Обь.</w:t>
      </w:r>
    </w:p>
    <w:p w14:paraId="16864EF1" w14:textId="77777777" w:rsidR="007A1EDF" w:rsidRDefault="008141CA" w:rsidP="001D4465">
      <w:pPr>
        <w:shd w:val="clear" w:color="auto" w:fill="FFFFFF" w:themeFill="background1"/>
        <w:tabs>
          <w:tab w:val="left" w:pos="1134"/>
        </w:tabs>
        <w:ind w:firstLine="708"/>
        <w:jc w:val="both"/>
        <w:rPr>
          <w:color w:val="000000"/>
          <w:sz w:val="28"/>
          <w:szCs w:val="28"/>
        </w:rPr>
      </w:pPr>
      <w:r w:rsidRPr="008141CA">
        <w:rPr>
          <w:color w:val="000000"/>
          <w:sz w:val="28"/>
          <w:szCs w:val="28"/>
        </w:rPr>
        <w:t>Все это позволяет сделать вывод об уникальности территориального расположения нашего района по сравнению с любым сельским районом Новосибирской области, кроме Новосибирского. Однако до настоящего времени эти территориальные преимущества серьезно недооценивались. В настоящее время постепенно приходит осознание того, что преимущества расположения Мошковского района предоставляют особые возможности для его развития.</w:t>
      </w:r>
      <w:r w:rsidR="007C71AB">
        <w:rPr>
          <w:color w:val="000000"/>
          <w:sz w:val="28"/>
          <w:szCs w:val="28"/>
        </w:rPr>
        <w:t xml:space="preserve"> </w:t>
      </w:r>
    </w:p>
    <w:p w14:paraId="399AB855" w14:textId="77777777" w:rsidR="00803007" w:rsidRDefault="00803007" w:rsidP="001D4465">
      <w:pPr>
        <w:shd w:val="clear" w:color="auto" w:fill="FFFFFF" w:themeFill="background1"/>
        <w:tabs>
          <w:tab w:val="left" w:pos="1134"/>
        </w:tabs>
        <w:ind w:firstLine="708"/>
        <w:jc w:val="both"/>
        <w:rPr>
          <w:color w:val="000000"/>
          <w:sz w:val="28"/>
          <w:szCs w:val="28"/>
        </w:rPr>
      </w:pPr>
    </w:p>
    <w:p w14:paraId="1FEAB715" w14:textId="140313E6" w:rsidR="008D6510" w:rsidRDefault="007A1827" w:rsidP="001D4465">
      <w:pPr>
        <w:shd w:val="clear" w:color="auto" w:fill="FFFFFF" w:themeFill="background1"/>
        <w:tabs>
          <w:tab w:val="left" w:pos="1134"/>
        </w:tabs>
        <w:ind w:firstLine="708"/>
        <w:jc w:val="both"/>
        <w:rPr>
          <w:sz w:val="28"/>
          <w:szCs w:val="28"/>
        </w:rPr>
      </w:pPr>
      <w:r w:rsidRPr="007A1827">
        <w:rPr>
          <w:sz w:val="28"/>
          <w:szCs w:val="28"/>
        </w:rPr>
        <w:t>Мошковский район</w:t>
      </w:r>
      <w:r>
        <w:rPr>
          <w:sz w:val="28"/>
          <w:szCs w:val="28"/>
        </w:rPr>
        <w:t xml:space="preserve"> взаимодействует с соседними районами</w:t>
      </w:r>
      <w:r w:rsidR="00803007">
        <w:rPr>
          <w:sz w:val="28"/>
          <w:szCs w:val="28"/>
        </w:rPr>
        <w:t xml:space="preserve">. Существенное влияние на развитие Мошковского района соседние районы не оказывают, но тем не менее взаимодействие существует </w:t>
      </w:r>
      <w:r>
        <w:rPr>
          <w:sz w:val="28"/>
          <w:szCs w:val="28"/>
        </w:rPr>
        <w:t xml:space="preserve"> </w:t>
      </w:r>
      <w:r w:rsidR="008D0C34">
        <w:rPr>
          <w:sz w:val="28"/>
          <w:szCs w:val="28"/>
        </w:rPr>
        <w:t xml:space="preserve">по нескольким </w:t>
      </w:r>
      <w:r>
        <w:rPr>
          <w:sz w:val="28"/>
          <w:szCs w:val="28"/>
        </w:rPr>
        <w:t xml:space="preserve"> направлениям:</w:t>
      </w:r>
    </w:p>
    <w:p w14:paraId="6E30062B" w14:textId="6250BF3C" w:rsidR="007A1827" w:rsidRDefault="007A1827" w:rsidP="001D4465">
      <w:pPr>
        <w:pStyle w:val="af2"/>
        <w:numPr>
          <w:ilvl w:val="0"/>
          <w:numId w:val="42"/>
        </w:numPr>
        <w:shd w:val="clear" w:color="auto" w:fill="FFFFFF" w:themeFill="background1"/>
        <w:tabs>
          <w:tab w:val="left" w:pos="1134"/>
        </w:tabs>
        <w:ind w:left="0" w:firstLine="708"/>
        <w:jc w:val="both"/>
        <w:rPr>
          <w:sz w:val="28"/>
          <w:szCs w:val="28"/>
        </w:rPr>
      </w:pPr>
      <w:r>
        <w:rPr>
          <w:sz w:val="28"/>
          <w:szCs w:val="28"/>
        </w:rPr>
        <w:lastRenderedPageBreak/>
        <w:t>С Колыванским районом в части  обучения в сфере профессионального образования  по специальности «тракторист»</w:t>
      </w:r>
      <w:r w:rsidR="00110B76">
        <w:rPr>
          <w:sz w:val="28"/>
          <w:szCs w:val="28"/>
        </w:rPr>
        <w:t xml:space="preserve"> </w:t>
      </w:r>
      <w:r>
        <w:rPr>
          <w:sz w:val="28"/>
          <w:szCs w:val="28"/>
        </w:rPr>
        <w:t xml:space="preserve"> детей Мошковского района (две группы по 25 детей занимаются в Колавынском сельскохозяйственном техникуме).</w:t>
      </w:r>
    </w:p>
    <w:p w14:paraId="563B3FAF" w14:textId="3ADCD303" w:rsidR="007A1827" w:rsidRDefault="007A1827" w:rsidP="001D4465">
      <w:pPr>
        <w:pStyle w:val="af2"/>
        <w:numPr>
          <w:ilvl w:val="0"/>
          <w:numId w:val="42"/>
        </w:numPr>
        <w:shd w:val="clear" w:color="auto" w:fill="FFFFFF" w:themeFill="background1"/>
        <w:tabs>
          <w:tab w:val="left" w:pos="1134"/>
        </w:tabs>
        <w:ind w:left="0" w:firstLine="708"/>
        <w:jc w:val="both"/>
        <w:rPr>
          <w:sz w:val="28"/>
          <w:szCs w:val="28"/>
        </w:rPr>
      </w:pPr>
      <w:r>
        <w:rPr>
          <w:sz w:val="28"/>
          <w:szCs w:val="28"/>
        </w:rPr>
        <w:t>С Новосибирским сельским районом в части сельскохозяйственного производства:</w:t>
      </w:r>
    </w:p>
    <w:p w14:paraId="3A070879" w14:textId="15E49FA2" w:rsidR="007A1827" w:rsidRDefault="00CD6F68" w:rsidP="001D4465">
      <w:pPr>
        <w:pStyle w:val="af2"/>
        <w:shd w:val="clear" w:color="auto" w:fill="FFFFFF" w:themeFill="background1"/>
        <w:tabs>
          <w:tab w:val="left" w:pos="1134"/>
        </w:tabs>
        <w:ind w:left="0" w:firstLine="708"/>
        <w:jc w:val="both"/>
        <w:rPr>
          <w:sz w:val="28"/>
          <w:szCs w:val="28"/>
        </w:rPr>
      </w:pPr>
      <w:r>
        <w:rPr>
          <w:sz w:val="28"/>
          <w:szCs w:val="28"/>
        </w:rPr>
        <w:t xml:space="preserve"> </w:t>
      </w:r>
      <w:r w:rsidR="007A1827">
        <w:rPr>
          <w:sz w:val="28"/>
          <w:szCs w:val="28"/>
        </w:rPr>
        <w:t xml:space="preserve">Племзавод «Пашинский» на землях Мошковского района </w:t>
      </w:r>
      <w:r w:rsidR="0079644F">
        <w:rPr>
          <w:sz w:val="28"/>
          <w:szCs w:val="28"/>
        </w:rPr>
        <w:t xml:space="preserve">на 300 га </w:t>
      </w:r>
      <w:r w:rsidR="007A1827">
        <w:rPr>
          <w:sz w:val="28"/>
          <w:szCs w:val="28"/>
        </w:rPr>
        <w:t>выращивает зерновые культуры.</w:t>
      </w:r>
    </w:p>
    <w:p w14:paraId="3B6A7919" w14:textId="7061FF19" w:rsidR="007A1827" w:rsidRDefault="007A1827" w:rsidP="001D4465">
      <w:pPr>
        <w:pStyle w:val="af2"/>
        <w:shd w:val="clear" w:color="auto" w:fill="FFFFFF" w:themeFill="background1"/>
        <w:tabs>
          <w:tab w:val="left" w:pos="1134"/>
        </w:tabs>
        <w:ind w:left="0" w:firstLine="708"/>
        <w:jc w:val="both"/>
        <w:rPr>
          <w:sz w:val="28"/>
          <w:szCs w:val="28"/>
        </w:rPr>
      </w:pPr>
      <w:r>
        <w:rPr>
          <w:sz w:val="28"/>
          <w:szCs w:val="28"/>
        </w:rPr>
        <w:t xml:space="preserve">Сельскохозяйственную деятельность на территории Мошковского района ведет МУП «Новосибирский зоопарк», </w:t>
      </w:r>
      <w:r w:rsidR="000E564E">
        <w:rPr>
          <w:sz w:val="28"/>
          <w:szCs w:val="28"/>
        </w:rPr>
        <w:t>производя</w:t>
      </w:r>
      <w:r w:rsidRPr="00780AE6">
        <w:rPr>
          <w:sz w:val="28"/>
          <w:szCs w:val="28"/>
        </w:rPr>
        <w:t xml:space="preserve"> сельскохозяйственную продукцию и обеспечивая кормами Новосибирский зоопарк.</w:t>
      </w:r>
    </w:p>
    <w:p w14:paraId="741E770B" w14:textId="4656D4EC" w:rsidR="00BB7E8F" w:rsidRDefault="00BB7E8F" w:rsidP="001D4465">
      <w:pPr>
        <w:pStyle w:val="af2"/>
        <w:numPr>
          <w:ilvl w:val="0"/>
          <w:numId w:val="42"/>
        </w:numPr>
        <w:shd w:val="clear" w:color="auto" w:fill="FFFFFF" w:themeFill="background1"/>
        <w:tabs>
          <w:tab w:val="left" w:pos="1134"/>
        </w:tabs>
        <w:ind w:left="0" w:firstLine="708"/>
        <w:jc w:val="both"/>
        <w:rPr>
          <w:sz w:val="28"/>
          <w:szCs w:val="28"/>
        </w:rPr>
      </w:pPr>
      <w:r>
        <w:rPr>
          <w:sz w:val="28"/>
          <w:szCs w:val="28"/>
        </w:rPr>
        <w:t xml:space="preserve">С Болотнинским районом в части </w:t>
      </w:r>
      <w:r w:rsidR="00422B16">
        <w:rPr>
          <w:sz w:val="28"/>
          <w:szCs w:val="28"/>
        </w:rPr>
        <w:t>поставки производимой продовольственной продукции (замороженные полуфабрикаты, кондитерские изделия и др.).  Два сельскохозяйственных предприятия «КФХ «Агрика» и ООО «Бурлиха» осу</w:t>
      </w:r>
      <w:r w:rsidR="000C4716">
        <w:rPr>
          <w:sz w:val="28"/>
          <w:szCs w:val="28"/>
        </w:rPr>
        <w:t xml:space="preserve">ществляют свою деятельность на </w:t>
      </w:r>
      <w:r w:rsidR="00422B16">
        <w:rPr>
          <w:sz w:val="28"/>
          <w:szCs w:val="28"/>
        </w:rPr>
        <w:t>землях двух районов: Мошковского и Болотнинского.</w:t>
      </w:r>
      <w:r w:rsidR="003B3137">
        <w:rPr>
          <w:sz w:val="28"/>
          <w:szCs w:val="28"/>
        </w:rPr>
        <w:t xml:space="preserve"> Забойный цех Болотнинского района </w:t>
      </w:r>
      <w:r w:rsidR="004106CA">
        <w:rPr>
          <w:sz w:val="28"/>
          <w:szCs w:val="28"/>
        </w:rPr>
        <w:t>обслуживает  и Мошковский район</w:t>
      </w:r>
      <w:r w:rsidR="003B3137">
        <w:rPr>
          <w:sz w:val="28"/>
          <w:szCs w:val="28"/>
        </w:rPr>
        <w:t xml:space="preserve"> по забою скота.</w:t>
      </w:r>
    </w:p>
    <w:p w14:paraId="2963B964" w14:textId="6E2FE0F4" w:rsidR="00C73E7B" w:rsidRDefault="00C73E7B" w:rsidP="001D4465">
      <w:pPr>
        <w:pStyle w:val="af2"/>
        <w:numPr>
          <w:ilvl w:val="0"/>
          <w:numId w:val="42"/>
        </w:numPr>
        <w:shd w:val="clear" w:color="auto" w:fill="FFFFFF" w:themeFill="background1"/>
        <w:tabs>
          <w:tab w:val="left" w:pos="1134"/>
        </w:tabs>
        <w:ind w:left="0" w:firstLine="708"/>
        <w:jc w:val="both"/>
        <w:rPr>
          <w:sz w:val="28"/>
          <w:szCs w:val="28"/>
        </w:rPr>
      </w:pPr>
      <w:r>
        <w:rPr>
          <w:sz w:val="28"/>
          <w:szCs w:val="28"/>
        </w:rPr>
        <w:t xml:space="preserve">С Тогучинским районом в части поставки щебня различных фракций в Мошковский район. </w:t>
      </w:r>
      <w:r w:rsidR="00156E55">
        <w:rPr>
          <w:sz w:val="28"/>
          <w:szCs w:val="28"/>
        </w:rPr>
        <w:t>Из Мошковского района сельхозтоваропроизводители  оправляют лен на переработку в Богутакский льгозавод.</w:t>
      </w:r>
      <w:r w:rsidR="00194D5B">
        <w:rPr>
          <w:sz w:val="28"/>
          <w:szCs w:val="28"/>
        </w:rPr>
        <w:t xml:space="preserve"> Отсутствие автомобильного моста через реку Иня сдерживает развитие взаимодействия между Мошковским и Тогучинским районами.</w:t>
      </w:r>
    </w:p>
    <w:p w14:paraId="7D104470" w14:textId="0260307D" w:rsidR="00BB7E8F" w:rsidRPr="000F0FB2" w:rsidRDefault="000161DB" w:rsidP="001D4465">
      <w:pPr>
        <w:pStyle w:val="af2"/>
        <w:numPr>
          <w:ilvl w:val="0"/>
          <w:numId w:val="42"/>
        </w:numPr>
        <w:shd w:val="clear" w:color="auto" w:fill="FFFFFF" w:themeFill="background1"/>
        <w:tabs>
          <w:tab w:val="left" w:pos="1134"/>
        </w:tabs>
        <w:ind w:left="0" w:firstLine="708"/>
        <w:jc w:val="both"/>
        <w:rPr>
          <w:sz w:val="28"/>
          <w:szCs w:val="28"/>
        </w:rPr>
      </w:pPr>
      <w:r w:rsidRPr="000F0FB2">
        <w:rPr>
          <w:sz w:val="28"/>
          <w:szCs w:val="28"/>
        </w:rPr>
        <w:t xml:space="preserve">Все  соседние районы принимают участие </w:t>
      </w:r>
      <w:r w:rsidR="000F0FB2" w:rsidRPr="000F0FB2">
        <w:rPr>
          <w:sz w:val="28"/>
          <w:szCs w:val="28"/>
        </w:rPr>
        <w:t xml:space="preserve">в совместных </w:t>
      </w:r>
      <w:r w:rsidRPr="000F0FB2">
        <w:rPr>
          <w:sz w:val="28"/>
          <w:szCs w:val="28"/>
        </w:rPr>
        <w:t xml:space="preserve"> выставочно-ярмарочных</w:t>
      </w:r>
      <w:r w:rsidR="000F0FB2" w:rsidRPr="000F0FB2">
        <w:rPr>
          <w:sz w:val="28"/>
          <w:szCs w:val="28"/>
        </w:rPr>
        <w:t>, культурных</w:t>
      </w:r>
      <w:r w:rsidRPr="000F0FB2">
        <w:rPr>
          <w:sz w:val="28"/>
          <w:szCs w:val="28"/>
        </w:rPr>
        <w:t xml:space="preserve"> </w:t>
      </w:r>
      <w:r w:rsidR="000F0FB2" w:rsidRPr="000F0FB2">
        <w:rPr>
          <w:sz w:val="28"/>
          <w:szCs w:val="28"/>
        </w:rPr>
        <w:t xml:space="preserve"> и спортивных </w:t>
      </w:r>
      <w:r w:rsidRPr="000F0FB2">
        <w:rPr>
          <w:sz w:val="28"/>
          <w:szCs w:val="28"/>
        </w:rPr>
        <w:t>мероприятиях</w:t>
      </w:r>
      <w:r w:rsidR="004106CA">
        <w:rPr>
          <w:sz w:val="28"/>
          <w:szCs w:val="28"/>
        </w:rPr>
        <w:t xml:space="preserve">, проводимых </w:t>
      </w:r>
      <w:r w:rsidRPr="000F0FB2">
        <w:rPr>
          <w:sz w:val="28"/>
          <w:szCs w:val="28"/>
        </w:rPr>
        <w:t>на территориях всех районов.</w:t>
      </w:r>
      <w:r w:rsidR="000F0FB2" w:rsidRPr="000F0FB2">
        <w:rPr>
          <w:sz w:val="28"/>
          <w:szCs w:val="28"/>
        </w:rPr>
        <w:t xml:space="preserve"> </w:t>
      </w:r>
    </w:p>
    <w:p w14:paraId="398F29F3" w14:textId="77777777" w:rsidR="005439BD" w:rsidRDefault="005439BD" w:rsidP="007A1827">
      <w:pPr>
        <w:shd w:val="clear" w:color="auto" w:fill="FFFFFF" w:themeFill="background1"/>
        <w:ind w:firstLine="709"/>
        <w:jc w:val="both"/>
        <w:rPr>
          <w:sz w:val="28"/>
          <w:szCs w:val="28"/>
        </w:rPr>
      </w:pPr>
    </w:p>
    <w:p w14:paraId="4449242C" w14:textId="1E479F60" w:rsidR="005439BD" w:rsidRDefault="00E75FE1" w:rsidP="009E5E51">
      <w:pPr>
        <w:pStyle w:val="2"/>
      </w:pPr>
      <w:bookmarkStart w:id="26" w:name="_Toc532477801"/>
      <w:bookmarkStart w:id="27" w:name="_Toc533170029"/>
      <w:r>
        <w:t>2.7</w:t>
      </w:r>
      <w:r w:rsidR="007A1EDF" w:rsidRPr="007A1EDF">
        <w:t xml:space="preserve">. Оценка роли и места </w:t>
      </w:r>
      <w:r w:rsidR="008801BE">
        <w:t xml:space="preserve">Мошковского </w:t>
      </w:r>
      <w:r w:rsidR="007A1EDF" w:rsidRPr="007A1EDF">
        <w:t>района в социально-экономическом развитии</w:t>
      </w:r>
      <w:r w:rsidR="00781C09">
        <w:t xml:space="preserve"> </w:t>
      </w:r>
      <w:r w:rsidR="007A1EDF" w:rsidRPr="007A1EDF">
        <w:t>Новосибирской области</w:t>
      </w:r>
      <w:bookmarkEnd w:id="26"/>
      <w:bookmarkEnd w:id="27"/>
    </w:p>
    <w:p w14:paraId="44FD7E1B" w14:textId="77777777" w:rsidR="00FF1317" w:rsidRDefault="00FF1317" w:rsidP="008801BE">
      <w:pPr>
        <w:rPr>
          <w:b/>
          <w:sz w:val="28"/>
          <w:szCs w:val="28"/>
        </w:rPr>
      </w:pPr>
    </w:p>
    <w:p w14:paraId="4BDBAEA5" w14:textId="062DE112" w:rsidR="000B3A62" w:rsidRDefault="00FC698B" w:rsidP="00FC4212">
      <w:pPr>
        <w:shd w:val="clear" w:color="auto" w:fill="FFFFFF"/>
        <w:ind w:firstLine="708"/>
        <w:rPr>
          <w:color w:val="000000"/>
          <w:sz w:val="28"/>
          <w:szCs w:val="28"/>
          <w:shd w:val="clear" w:color="auto" w:fill="FFFFFF"/>
        </w:rPr>
      </w:pPr>
      <w:r>
        <w:rPr>
          <w:color w:val="000000"/>
          <w:sz w:val="28"/>
          <w:szCs w:val="28"/>
        </w:rPr>
        <w:t>Мошковский район расположен в восточной части</w:t>
      </w:r>
      <w:r w:rsidR="00781C09">
        <w:rPr>
          <w:color w:val="000000"/>
          <w:sz w:val="28"/>
          <w:szCs w:val="28"/>
        </w:rPr>
        <w:t xml:space="preserve"> </w:t>
      </w:r>
      <w:r w:rsidR="000B3A62">
        <w:rPr>
          <w:color w:val="000000"/>
          <w:sz w:val="28"/>
          <w:szCs w:val="28"/>
        </w:rPr>
        <w:t>Новосибирской области и</w:t>
      </w:r>
      <w:r w:rsidR="00781C09">
        <w:rPr>
          <w:color w:val="000000"/>
          <w:sz w:val="28"/>
          <w:szCs w:val="28"/>
        </w:rPr>
        <w:t xml:space="preserve"> </w:t>
      </w:r>
      <w:r w:rsidR="003354DC" w:rsidRPr="003354DC">
        <w:rPr>
          <w:color w:val="000000"/>
          <w:sz w:val="28"/>
          <w:szCs w:val="28"/>
          <w:shd w:val="clear" w:color="auto" w:fill="FFFFFF"/>
        </w:rPr>
        <w:t xml:space="preserve"> является пригородным </w:t>
      </w:r>
      <w:r w:rsidR="009539E1">
        <w:rPr>
          <w:color w:val="000000"/>
          <w:sz w:val="28"/>
          <w:szCs w:val="28"/>
          <w:shd w:val="clear" w:color="auto" w:fill="FFFFFF"/>
        </w:rPr>
        <w:t>районом</w:t>
      </w:r>
      <w:r w:rsidR="003354DC">
        <w:rPr>
          <w:color w:val="000000"/>
          <w:sz w:val="28"/>
          <w:szCs w:val="28"/>
          <w:shd w:val="clear" w:color="auto" w:fill="FFFFFF"/>
        </w:rPr>
        <w:t xml:space="preserve"> города Новосиби</w:t>
      </w:r>
      <w:r w:rsidR="003354DC" w:rsidRPr="003354DC">
        <w:rPr>
          <w:color w:val="000000"/>
          <w:sz w:val="28"/>
          <w:szCs w:val="28"/>
          <w:shd w:val="clear" w:color="auto" w:fill="FFFFFF"/>
        </w:rPr>
        <w:t>рск</w:t>
      </w:r>
      <w:r w:rsidR="009539E1">
        <w:rPr>
          <w:color w:val="000000"/>
          <w:sz w:val="28"/>
          <w:szCs w:val="28"/>
          <w:shd w:val="clear" w:color="auto" w:fill="FFFFFF"/>
        </w:rPr>
        <w:t>а</w:t>
      </w:r>
      <w:r w:rsidR="000B3A62">
        <w:rPr>
          <w:color w:val="000000"/>
          <w:sz w:val="28"/>
          <w:szCs w:val="28"/>
          <w:shd w:val="clear" w:color="auto" w:fill="FFFFFF"/>
        </w:rPr>
        <w:t>.</w:t>
      </w:r>
      <w:r w:rsidR="00FB618E">
        <w:rPr>
          <w:color w:val="000000"/>
          <w:sz w:val="28"/>
          <w:szCs w:val="28"/>
          <w:shd w:val="clear" w:color="auto" w:fill="FFFFFF"/>
        </w:rPr>
        <w:t xml:space="preserve"> </w:t>
      </w:r>
    </w:p>
    <w:p w14:paraId="45C7CBCE" w14:textId="77777777" w:rsidR="00A911A3" w:rsidRPr="00FC698B" w:rsidRDefault="00456BAC" w:rsidP="00FC4212">
      <w:pPr>
        <w:shd w:val="clear" w:color="auto" w:fill="FFFFFF"/>
        <w:ind w:firstLine="708"/>
        <w:jc w:val="both"/>
        <w:rPr>
          <w:color w:val="000000"/>
          <w:sz w:val="28"/>
          <w:szCs w:val="28"/>
        </w:rPr>
      </w:pPr>
      <w:r w:rsidRPr="00456BAC">
        <w:rPr>
          <w:color w:val="000000"/>
          <w:sz w:val="28"/>
          <w:szCs w:val="28"/>
        </w:rPr>
        <w:t>Общая площадь</w:t>
      </w:r>
      <w:r>
        <w:rPr>
          <w:rFonts w:ascii="yandex-sans" w:hAnsi="yandex-sans"/>
          <w:color w:val="000000"/>
          <w:sz w:val="23"/>
          <w:szCs w:val="23"/>
        </w:rPr>
        <w:t xml:space="preserve"> </w:t>
      </w:r>
      <w:r>
        <w:rPr>
          <w:color w:val="000000"/>
          <w:sz w:val="28"/>
          <w:szCs w:val="28"/>
        </w:rPr>
        <w:t>территории</w:t>
      </w:r>
      <w:r w:rsidR="007D0D93">
        <w:rPr>
          <w:color w:val="000000"/>
          <w:sz w:val="28"/>
          <w:szCs w:val="28"/>
        </w:rPr>
        <w:t xml:space="preserve"> </w:t>
      </w:r>
      <w:r w:rsidR="00FB7073">
        <w:rPr>
          <w:color w:val="000000"/>
          <w:sz w:val="28"/>
          <w:szCs w:val="28"/>
        </w:rPr>
        <w:t xml:space="preserve">Мошковского </w:t>
      </w:r>
      <w:r w:rsidR="007D0D93">
        <w:rPr>
          <w:color w:val="000000"/>
          <w:sz w:val="28"/>
          <w:szCs w:val="28"/>
        </w:rPr>
        <w:t>района составляет 2</w:t>
      </w:r>
      <w:r w:rsidR="007D0D93" w:rsidRPr="00C51F35">
        <w:rPr>
          <w:color w:val="000000"/>
          <w:sz w:val="28"/>
          <w:szCs w:val="28"/>
        </w:rPr>
        <w:t>59</w:t>
      </w:r>
      <w:r w:rsidR="007D0D93">
        <w:rPr>
          <w:color w:val="000000"/>
          <w:sz w:val="28"/>
          <w:szCs w:val="28"/>
        </w:rPr>
        <w:t>1</w:t>
      </w:r>
      <w:r w:rsidR="00A911A3">
        <w:rPr>
          <w:color w:val="000000"/>
          <w:sz w:val="28"/>
          <w:szCs w:val="28"/>
        </w:rPr>
        <w:t>,</w:t>
      </w:r>
      <w:r w:rsidR="007D0D93">
        <w:rPr>
          <w:color w:val="000000"/>
          <w:sz w:val="28"/>
          <w:szCs w:val="28"/>
        </w:rPr>
        <w:t>33</w:t>
      </w:r>
      <w:r w:rsidR="00A911A3">
        <w:rPr>
          <w:color w:val="000000"/>
          <w:sz w:val="28"/>
          <w:szCs w:val="28"/>
        </w:rPr>
        <w:t xml:space="preserve"> кв.км</w:t>
      </w:r>
      <w:r>
        <w:rPr>
          <w:color w:val="000000"/>
          <w:sz w:val="28"/>
          <w:szCs w:val="28"/>
        </w:rPr>
        <w:t xml:space="preserve"> </w:t>
      </w:r>
      <w:r w:rsidR="00A911A3">
        <w:rPr>
          <w:color w:val="000000"/>
          <w:sz w:val="28"/>
          <w:szCs w:val="28"/>
        </w:rPr>
        <w:t>(1,45</w:t>
      </w:r>
      <w:r w:rsidR="00300B56" w:rsidRPr="00456BAC">
        <w:rPr>
          <w:color w:val="000000"/>
          <w:sz w:val="28"/>
          <w:szCs w:val="28"/>
        </w:rPr>
        <w:t>%</w:t>
      </w:r>
      <w:r>
        <w:rPr>
          <w:color w:val="000000"/>
          <w:sz w:val="28"/>
          <w:szCs w:val="28"/>
        </w:rPr>
        <w:t xml:space="preserve"> </w:t>
      </w:r>
      <w:r w:rsidR="00300B56" w:rsidRPr="00456BAC">
        <w:rPr>
          <w:color w:val="000000"/>
          <w:sz w:val="28"/>
          <w:szCs w:val="28"/>
        </w:rPr>
        <w:t>территории Новосибирской области</w:t>
      </w:r>
      <w:r>
        <w:rPr>
          <w:color w:val="000000"/>
          <w:sz w:val="28"/>
          <w:szCs w:val="28"/>
        </w:rPr>
        <w:t>)</w:t>
      </w:r>
      <w:r w:rsidR="00300B56" w:rsidRPr="00456BAC">
        <w:rPr>
          <w:color w:val="000000"/>
          <w:sz w:val="28"/>
          <w:szCs w:val="28"/>
        </w:rPr>
        <w:t xml:space="preserve">. </w:t>
      </w:r>
      <w:r w:rsidR="00A911A3" w:rsidRPr="00FC698B">
        <w:rPr>
          <w:color w:val="000000"/>
          <w:sz w:val="28"/>
          <w:szCs w:val="28"/>
        </w:rPr>
        <w:t>Протяженность автомобильных д</w:t>
      </w:r>
      <w:r w:rsidR="00202138" w:rsidRPr="00FC698B">
        <w:rPr>
          <w:color w:val="000000"/>
          <w:sz w:val="28"/>
          <w:szCs w:val="28"/>
        </w:rPr>
        <w:t>орог общего пользования – 768,6</w:t>
      </w:r>
      <w:r w:rsidR="00A911A3" w:rsidRPr="00FC698B">
        <w:rPr>
          <w:color w:val="000000"/>
          <w:sz w:val="28"/>
          <w:szCs w:val="28"/>
        </w:rPr>
        <w:t xml:space="preserve"> км, в том числе дорог с твердым </w:t>
      </w:r>
      <w:r w:rsidR="00202138" w:rsidRPr="00FC698B">
        <w:rPr>
          <w:color w:val="000000"/>
          <w:sz w:val="28"/>
          <w:szCs w:val="28"/>
        </w:rPr>
        <w:t>(асфальтным) покрытием – 579,9</w:t>
      </w:r>
      <w:r w:rsidR="00A911A3" w:rsidRPr="00FC698B">
        <w:rPr>
          <w:color w:val="000000"/>
          <w:sz w:val="28"/>
          <w:szCs w:val="28"/>
        </w:rPr>
        <w:t xml:space="preserve"> км</w:t>
      </w:r>
      <w:r w:rsidR="00202138" w:rsidRPr="00FC698B">
        <w:rPr>
          <w:color w:val="000000"/>
          <w:sz w:val="28"/>
          <w:szCs w:val="28"/>
        </w:rPr>
        <w:t>, грунтовым покрытием – 188,7</w:t>
      </w:r>
      <w:r w:rsidR="00A911A3" w:rsidRPr="00FC698B">
        <w:rPr>
          <w:color w:val="000000"/>
          <w:sz w:val="28"/>
          <w:szCs w:val="28"/>
        </w:rPr>
        <w:t xml:space="preserve"> км. Плотность </w:t>
      </w:r>
      <w:r w:rsidR="00FC698B" w:rsidRPr="00FC698B">
        <w:rPr>
          <w:color w:val="000000"/>
          <w:sz w:val="28"/>
          <w:szCs w:val="28"/>
        </w:rPr>
        <w:t>автомобильных дорог 0,0011</w:t>
      </w:r>
      <w:r w:rsidR="00A911A3" w:rsidRPr="00FC698B">
        <w:rPr>
          <w:color w:val="000000"/>
          <w:sz w:val="28"/>
          <w:szCs w:val="28"/>
        </w:rPr>
        <w:t xml:space="preserve"> км/кв.</w:t>
      </w:r>
    </w:p>
    <w:p w14:paraId="1CE26BD7" w14:textId="52F18AD8" w:rsidR="000B3A62" w:rsidRPr="000B3A62" w:rsidRDefault="000B3A62" w:rsidP="00FC4212">
      <w:pPr>
        <w:shd w:val="clear" w:color="auto" w:fill="FFFFFF"/>
        <w:ind w:firstLine="708"/>
        <w:rPr>
          <w:color w:val="000000"/>
          <w:sz w:val="28"/>
          <w:szCs w:val="28"/>
        </w:rPr>
      </w:pPr>
      <w:r>
        <w:rPr>
          <w:color w:val="000000"/>
          <w:sz w:val="28"/>
          <w:szCs w:val="28"/>
          <w:shd w:val="clear" w:color="auto" w:fill="FFFFFF"/>
        </w:rPr>
        <w:t>Удаленность районного центра от</w:t>
      </w:r>
      <w:r w:rsidR="00DE56FA">
        <w:rPr>
          <w:color w:val="000000"/>
          <w:sz w:val="28"/>
          <w:szCs w:val="28"/>
          <w:shd w:val="clear" w:color="auto" w:fill="FFFFFF"/>
        </w:rPr>
        <w:t xml:space="preserve"> областного центра составляет 57</w:t>
      </w:r>
      <w:r>
        <w:rPr>
          <w:color w:val="000000"/>
          <w:sz w:val="28"/>
          <w:szCs w:val="28"/>
          <w:shd w:val="clear" w:color="auto" w:fill="FFFFFF"/>
        </w:rPr>
        <w:t xml:space="preserve"> км.</w:t>
      </w:r>
      <w:r w:rsidR="00781C09">
        <w:rPr>
          <w:color w:val="000000"/>
          <w:sz w:val="28"/>
          <w:szCs w:val="28"/>
          <w:shd w:val="clear" w:color="auto" w:fill="FFFFFF"/>
        </w:rPr>
        <w:t xml:space="preserve"> </w:t>
      </w:r>
    </w:p>
    <w:p w14:paraId="354FCDF4" w14:textId="5E4C4871" w:rsidR="00695E40" w:rsidRPr="00276A74" w:rsidRDefault="00FD400F" w:rsidP="00FC4212">
      <w:pPr>
        <w:ind w:firstLine="708"/>
        <w:jc w:val="both"/>
        <w:rPr>
          <w:sz w:val="28"/>
          <w:szCs w:val="28"/>
        </w:rPr>
      </w:pPr>
      <w:r w:rsidRPr="00276A74">
        <w:rPr>
          <w:sz w:val="28"/>
          <w:szCs w:val="28"/>
        </w:rPr>
        <w:t>Население Мошковского района на 01.01.2018 составляет 42145 человек</w:t>
      </w:r>
      <w:r w:rsidR="00781C09">
        <w:rPr>
          <w:sz w:val="28"/>
          <w:szCs w:val="28"/>
        </w:rPr>
        <w:t xml:space="preserve"> </w:t>
      </w:r>
      <w:r w:rsidRPr="00276A74">
        <w:rPr>
          <w:sz w:val="28"/>
          <w:szCs w:val="28"/>
        </w:rPr>
        <w:t>-</w:t>
      </w:r>
      <w:r w:rsidR="00781C09">
        <w:rPr>
          <w:sz w:val="28"/>
          <w:szCs w:val="28"/>
        </w:rPr>
        <w:t xml:space="preserve"> </w:t>
      </w:r>
      <w:r w:rsidRPr="00276A74">
        <w:rPr>
          <w:sz w:val="28"/>
          <w:szCs w:val="28"/>
        </w:rPr>
        <w:t xml:space="preserve">1,51% от численности населения Новосибирской области. По численности населения Мошковский район занимает </w:t>
      </w:r>
      <w:r w:rsidR="005F1B3A">
        <w:rPr>
          <w:sz w:val="28"/>
          <w:szCs w:val="28"/>
        </w:rPr>
        <w:t>восьмое мес</w:t>
      </w:r>
      <w:r w:rsidRPr="00276A74">
        <w:rPr>
          <w:sz w:val="28"/>
          <w:szCs w:val="28"/>
        </w:rPr>
        <w:t>то в Новосибирс</w:t>
      </w:r>
      <w:r w:rsidR="00F74876">
        <w:rPr>
          <w:sz w:val="28"/>
          <w:szCs w:val="28"/>
        </w:rPr>
        <w:t xml:space="preserve">кой области из сельских районов, по темпу роста </w:t>
      </w:r>
      <w:r w:rsidR="0048600F">
        <w:rPr>
          <w:sz w:val="28"/>
          <w:szCs w:val="28"/>
        </w:rPr>
        <w:t xml:space="preserve">– </w:t>
      </w:r>
      <w:r w:rsidR="005F1B3A">
        <w:rPr>
          <w:sz w:val="28"/>
          <w:szCs w:val="28"/>
        </w:rPr>
        <w:t>второе</w:t>
      </w:r>
      <w:r w:rsidR="0048600F">
        <w:rPr>
          <w:sz w:val="28"/>
          <w:szCs w:val="28"/>
        </w:rPr>
        <w:t xml:space="preserve"> место</w:t>
      </w:r>
      <w:r w:rsidR="0048600F" w:rsidRPr="00E54211">
        <w:rPr>
          <w:sz w:val="28"/>
          <w:szCs w:val="28"/>
        </w:rPr>
        <w:t>.</w:t>
      </w:r>
      <w:r w:rsidR="00E54211" w:rsidRPr="00E54211">
        <w:rPr>
          <w:rFonts w:eastAsia="Calibri"/>
          <w:sz w:val="28"/>
          <w:szCs w:val="28"/>
          <w:lang w:eastAsia="en-US"/>
        </w:rPr>
        <w:t xml:space="preserve"> Из 30 муниципальных районов только в </w:t>
      </w:r>
      <w:r w:rsidR="005F1B3A">
        <w:rPr>
          <w:rFonts w:eastAsia="Calibri"/>
          <w:sz w:val="28"/>
          <w:szCs w:val="28"/>
          <w:lang w:eastAsia="en-US"/>
        </w:rPr>
        <w:t>трех</w:t>
      </w:r>
      <w:r w:rsidR="00AC39B7">
        <w:rPr>
          <w:rFonts w:eastAsia="Calibri"/>
          <w:sz w:val="28"/>
          <w:szCs w:val="28"/>
          <w:lang w:eastAsia="en-US"/>
        </w:rPr>
        <w:t xml:space="preserve"> районах</w:t>
      </w:r>
      <w:r w:rsidR="00AC39B7" w:rsidRPr="00E54211">
        <w:rPr>
          <w:rFonts w:eastAsia="Calibri"/>
          <w:sz w:val="28"/>
          <w:szCs w:val="28"/>
          <w:lang w:eastAsia="en-US"/>
        </w:rPr>
        <w:t xml:space="preserve"> </w:t>
      </w:r>
      <w:r w:rsidR="00E54211" w:rsidRPr="00E54211">
        <w:rPr>
          <w:rFonts w:eastAsia="Calibri"/>
          <w:sz w:val="28"/>
          <w:szCs w:val="28"/>
          <w:lang w:eastAsia="en-US"/>
        </w:rPr>
        <w:t>отмечен прирост численности населения (</w:t>
      </w:r>
      <w:r w:rsidR="00AC39B7" w:rsidRPr="00E54211">
        <w:rPr>
          <w:rFonts w:eastAsia="Calibri"/>
          <w:sz w:val="28"/>
          <w:szCs w:val="28"/>
          <w:lang w:eastAsia="en-US"/>
        </w:rPr>
        <w:t>Новосибирск</w:t>
      </w:r>
      <w:r w:rsidR="00AC39B7">
        <w:rPr>
          <w:rFonts w:eastAsia="Calibri"/>
          <w:sz w:val="28"/>
          <w:szCs w:val="28"/>
          <w:lang w:eastAsia="en-US"/>
        </w:rPr>
        <w:t>ий</w:t>
      </w:r>
      <w:r w:rsidR="00E54211" w:rsidRPr="00E54211">
        <w:rPr>
          <w:rFonts w:eastAsia="Calibri"/>
          <w:sz w:val="28"/>
          <w:szCs w:val="28"/>
          <w:lang w:eastAsia="en-US"/>
        </w:rPr>
        <w:t xml:space="preserve">, </w:t>
      </w:r>
      <w:r w:rsidR="00AC39B7" w:rsidRPr="00E54211">
        <w:rPr>
          <w:rFonts w:eastAsia="Calibri"/>
          <w:sz w:val="28"/>
          <w:szCs w:val="28"/>
          <w:lang w:eastAsia="en-US"/>
        </w:rPr>
        <w:t>Мошковск</w:t>
      </w:r>
      <w:r w:rsidR="00AC39B7">
        <w:rPr>
          <w:rFonts w:eastAsia="Calibri"/>
          <w:sz w:val="28"/>
          <w:szCs w:val="28"/>
          <w:lang w:eastAsia="en-US"/>
        </w:rPr>
        <w:t>ий</w:t>
      </w:r>
      <w:r w:rsidR="00AC39B7" w:rsidRPr="00E54211">
        <w:rPr>
          <w:rFonts w:eastAsia="Calibri"/>
          <w:sz w:val="28"/>
          <w:szCs w:val="28"/>
          <w:lang w:eastAsia="en-US"/>
        </w:rPr>
        <w:t xml:space="preserve"> </w:t>
      </w:r>
      <w:r w:rsidR="00E54211" w:rsidRPr="00E54211">
        <w:rPr>
          <w:rFonts w:eastAsia="Calibri"/>
          <w:sz w:val="28"/>
          <w:szCs w:val="28"/>
          <w:lang w:eastAsia="en-US"/>
        </w:rPr>
        <w:t xml:space="preserve">и </w:t>
      </w:r>
      <w:r w:rsidR="00AC39B7" w:rsidRPr="00E54211">
        <w:rPr>
          <w:rFonts w:eastAsia="Calibri"/>
          <w:sz w:val="28"/>
          <w:szCs w:val="28"/>
          <w:lang w:eastAsia="en-US"/>
        </w:rPr>
        <w:t>Колыванск</w:t>
      </w:r>
      <w:r w:rsidR="00AC39B7">
        <w:rPr>
          <w:rFonts w:eastAsia="Calibri"/>
          <w:sz w:val="28"/>
          <w:szCs w:val="28"/>
          <w:lang w:eastAsia="en-US"/>
        </w:rPr>
        <w:t>ий</w:t>
      </w:r>
      <w:r w:rsidR="00E54211" w:rsidRPr="00E54211">
        <w:rPr>
          <w:rFonts w:eastAsia="Calibri"/>
          <w:sz w:val="28"/>
          <w:szCs w:val="28"/>
          <w:lang w:eastAsia="en-US"/>
        </w:rPr>
        <w:t>), в остальных зафиксирована убыль</w:t>
      </w:r>
      <w:r w:rsidR="00E54211">
        <w:rPr>
          <w:rFonts w:eastAsia="Calibri"/>
          <w:sz w:val="28"/>
          <w:szCs w:val="28"/>
          <w:lang w:eastAsia="en-US"/>
        </w:rPr>
        <w:t xml:space="preserve"> населения.</w:t>
      </w:r>
      <w:r w:rsidR="00E75FE1">
        <w:rPr>
          <w:rFonts w:eastAsia="Calibri"/>
          <w:sz w:val="28"/>
          <w:szCs w:val="28"/>
          <w:lang w:eastAsia="en-US"/>
        </w:rPr>
        <w:t xml:space="preserve"> </w:t>
      </w:r>
    </w:p>
    <w:p w14:paraId="519CE1FB" w14:textId="77777777" w:rsidR="00995293" w:rsidRDefault="00995293" w:rsidP="00FC4212">
      <w:pPr>
        <w:shd w:val="clear" w:color="auto" w:fill="FFFFFF"/>
        <w:ind w:firstLine="708"/>
        <w:jc w:val="both"/>
        <w:rPr>
          <w:rFonts w:ascii="yandex-sans" w:hAnsi="yandex-sans"/>
          <w:color w:val="000000"/>
          <w:sz w:val="23"/>
          <w:szCs w:val="23"/>
        </w:rPr>
      </w:pPr>
      <w:r>
        <w:rPr>
          <w:rFonts w:eastAsia="Calibri"/>
          <w:sz w:val="28"/>
          <w:szCs w:val="28"/>
        </w:rPr>
        <w:lastRenderedPageBreak/>
        <w:t>В течение последних</w:t>
      </w:r>
      <w:r w:rsidRPr="00802B80">
        <w:rPr>
          <w:rFonts w:eastAsia="Calibri"/>
          <w:sz w:val="28"/>
          <w:szCs w:val="28"/>
        </w:rPr>
        <w:t xml:space="preserve"> лет Мошковский район удержива</w:t>
      </w:r>
      <w:r w:rsidR="00321E67">
        <w:rPr>
          <w:rFonts w:eastAsia="Calibri"/>
          <w:sz w:val="28"/>
          <w:szCs w:val="28"/>
        </w:rPr>
        <w:t xml:space="preserve">ет </w:t>
      </w:r>
      <w:r w:rsidRPr="00802B80">
        <w:rPr>
          <w:rFonts w:eastAsia="Calibri"/>
          <w:sz w:val="28"/>
          <w:szCs w:val="28"/>
        </w:rPr>
        <w:t>лидерство среди районов Новосибирской области по самому низкому уровню официально зарегистрированной безработицы.</w:t>
      </w:r>
    </w:p>
    <w:p w14:paraId="0A9639F2" w14:textId="012A6611" w:rsidR="00AB1293" w:rsidRPr="00327926" w:rsidRDefault="00AB1293" w:rsidP="00FC4212">
      <w:pPr>
        <w:autoSpaceDE w:val="0"/>
        <w:autoSpaceDN w:val="0"/>
        <w:adjustRightInd w:val="0"/>
        <w:ind w:firstLine="708"/>
        <w:jc w:val="both"/>
        <w:rPr>
          <w:sz w:val="28"/>
          <w:szCs w:val="28"/>
        </w:rPr>
      </w:pPr>
      <w:r>
        <w:rPr>
          <w:color w:val="000000"/>
          <w:sz w:val="28"/>
          <w:szCs w:val="28"/>
          <w:shd w:val="clear" w:color="auto" w:fill="FFFFFF"/>
        </w:rPr>
        <w:t xml:space="preserve">Несколько лет </w:t>
      </w:r>
      <w:r>
        <w:rPr>
          <w:sz w:val="28"/>
          <w:szCs w:val="28"/>
        </w:rPr>
        <w:t>Мошковский</w:t>
      </w:r>
      <w:r w:rsidR="00781C09">
        <w:rPr>
          <w:sz w:val="28"/>
          <w:szCs w:val="28"/>
        </w:rPr>
        <w:t xml:space="preserve"> </w:t>
      </w:r>
      <w:r w:rsidRPr="00327926">
        <w:rPr>
          <w:sz w:val="28"/>
          <w:szCs w:val="28"/>
        </w:rPr>
        <w:t xml:space="preserve">район находится в тройке передовиков среди </w:t>
      </w:r>
      <w:r w:rsidR="005F1B3A">
        <w:rPr>
          <w:sz w:val="28"/>
          <w:szCs w:val="28"/>
        </w:rPr>
        <w:t>тридцати</w:t>
      </w:r>
      <w:r w:rsidRPr="00327926">
        <w:rPr>
          <w:sz w:val="28"/>
          <w:szCs w:val="28"/>
        </w:rPr>
        <w:t xml:space="preserve"> районов Новосибирской области</w:t>
      </w:r>
      <w:r w:rsidR="00E57CBE">
        <w:rPr>
          <w:sz w:val="28"/>
          <w:szCs w:val="28"/>
        </w:rPr>
        <w:t xml:space="preserve"> </w:t>
      </w:r>
      <w:r w:rsidR="00E57CBE">
        <w:rPr>
          <w:color w:val="000000"/>
          <w:sz w:val="28"/>
          <w:szCs w:val="28"/>
          <w:shd w:val="clear" w:color="auto" w:fill="FFFFFF"/>
        </w:rPr>
        <w:t>п</w:t>
      </w:r>
      <w:r w:rsidR="00E57CBE" w:rsidRPr="00327926">
        <w:rPr>
          <w:sz w:val="28"/>
          <w:szCs w:val="28"/>
        </w:rPr>
        <w:t>о ввод</w:t>
      </w:r>
      <w:r w:rsidR="00E57CBE">
        <w:rPr>
          <w:sz w:val="28"/>
          <w:szCs w:val="28"/>
        </w:rPr>
        <w:t>у жилья</w:t>
      </w:r>
      <w:r w:rsidRPr="00327926">
        <w:rPr>
          <w:sz w:val="28"/>
          <w:szCs w:val="28"/>
        </w:rPr>
        <w:t xml:space="preserve">. </w:t>
      </w:r>
      <w:r>
        <w:rPr>
          <w:sz w:val="28"/>
          <w:szCs w:val="28"/>
        </w:rPr>
        <w:t xml:space="preserve">Ввод жилья на душу населения в районе в 2017 году составил 0,81 </w:t>
      </w:r>
      <w:r w:rsidRPr="00556AB5">
        <w:rPr>
          <w:sz w:val="28"/>
          <w:szCs w:val="28"/>
        </w:rPr>
        <w:t>кв.м</w:t>
      </w:r>
      <w:r>
        <w:rPr>
          <w:sz w:val="28"/>
          <w:szCs w:val="28"/>
        </w:rPr>
        <w:t xml:space="preserve">, что выше среднеобластного показателя на 0,24 </w:t>
      </w:r>
      <w:r w:rsidRPr="00556AB5">
        <w:rPr>
          <w:sz w:val="28"/>
          <w:szCs w:val="28"/>
        </w:rPr>
        <w:t>кв.м</w:t>
      </w:r>
      <w:r>
        <w:rPr>
          <w:sz w:val="28"/>
          <w:szCs w:val="28"/>
        </w:rPr>
        <w:t xml:space="preserve"> (среднее </w:t>
      </w:r>
      <w:r w:rsidR="00E57CBE">
        <w:rPr>
          <w:sz w:val="28"/>
          <w:szCs w:val="28"/>
        </w:rPr>
        <w:t xml:space="preserve">значение </w:t>
      </w:r>
      <w:r>
        <w:rPr>
          <w:sz w:val="28"/>
          <w:szCs w:val="28"/>
        </w:rPr>
        <w:t xml:space="preserve">в Новосибирской области </w:t>
      </w:r>
      <w:r w:rsidR="00E57CBE">
        <w:rPr>
          <w:sz w:val="28"/>
          <w:szCs w:val="28"/>
        </w:rPr>
        <w:t xml:space="preserve">– </w:t>
      </w:r>
      <w:r>
        <w:rPr>
          <w:sz w:val="28"/>
          <w:szCs w:val="28"/>
        </w:rPr>
        <w:t>0,57 кв.м).</w:t>
      </w:r>
    </w:p>
    <w:p w14:paraId="4039B1A3" w14:textId="0C6BC9DF" w:rsidR="00300B56" w:rsidRDefault="003E7FD3" w:rsidP="00FC4212">
      <w:pPr>
        <w:ind w:firstLine="708"/>
        <w:jc w:val="both"/>
        <w:rPr>
          <w:rFonts w:ascii="yandex-sans" w:hAnsi="yandex-sans"/>
          <w:color w:val="000000"/>
          <w:sz w:val="23"/>
          <w:szCs w:val="23"/>
        </w:rPr>
      </w:pPr>
      <w:r>
        <w:rPr>
          <w:color w:val="000000"/>
          <w:sz w:val="28"/>
          <w:szCs w:val="28"/>
          <w:shd w:val="clear" w:color="auto" w:fill="FFFFFF"/>
        </w:rPr>
        <w:t xml:space="preserve">Положительная динамика среднемесячной заработной платы отмечается в 22 </w:t>
      </w:r>
      <w:r w:rsidR="00E57CBE">
        <w:rPr>
          <w:color w:val="000000"/>
          <w:sz w:val="28"/>
          <w:szCs w:val="28"/>
          <w:shd w:val="clear" w:color="auto" w:fill="FFFFFF"/>
        </w:rPr>
        <w:t xml:space="preserve">муниципальных </w:t>
      </w:r>
      <w:r>
        <w:rPr>
          <w:color w:val="000000"/>
          <w:sz w:val="28"/>
          <w:szCs w:val="28"/>
          <w:shd w:val="clear" w:color="auto" w:fill="FFFFFF"/>
        </w:rPr>
        <w:t xml:space="preserve">районах </w:t>
      </w:r>
      <w:r w:rsidR="00E57CBE">
        <w:rPr>
          <w:color w:val="000000"/>
          <w:sz w:val="28"/>
          <w:szCs w:val="28"/>
          <w:shd w:val="clear" w:color="auto" w:fill="FFFFFF"/>
        </w:rPr>
        <w:t xml:space="preserve">Новосибирской </w:t>
      </w:r>
      <w:r>
        <w:rPr>
          <w:color w:val="000000"/>
          <w:sz w:val="28"/>
          <w:szCs w:val="28"/>
          <w:shd w:val="clear" w:color="auto" w:fill="FFFFFF"/>
        </w:rPr>
        <w:t>области, в их число</w:t>
      </w:r>
      <w:r w:rsidR="00781C09">
        <w:rPr>
          <w:color w:val="000000"/>
          <w:sz w:val="28"/>
          <w:szCs w:val="28"/>
          <w:shd w:val="clear" w:color="auto" w:fill="FFFFFF"/>
        </w:rPr>
        <w:t xml:space="preserve"> </w:t>
      </w:r>
      <w:r>
        <w:rPr>
          <w:color w:val="000000"/>
          <w:sz w:val="28"/>
          <w:szCs w:val="28"/>
          <w:shd w:val="clear" w:color="auto" w:fill="FFFFFF"/>
        </w:rPr>
        <w:t>входит и</w:t>
      </w:r>
      <w:r w:rsidR="00781C09">
        <w:rPr>
          <w:color w:val="000000"/>
          <w:sz w:val="28"/>
          <w:szCs w:val="28"/>
          <w:shd w:val="clear" w:color="auto" w:fill="FFFFFF"/>
        </w:rPr>
        <w:t xml:space="preserve"> </w:t>
      </w:r>
      <w:r>
        <w:rPr>
          <w:color w:val="000000"/>
          <w:sz w:val="28"/>
          <w:szCs w:val="28"/>
          <w:shd w:val="clear" w:color="auto" w:fill="FFFFFF"/>
        </w:rPr>
        <w:t>Мошковский район.</w:t>
      </w:r>
    </w:p>
    <w:p w14:paraId="006080F4" w14:textId="1C9F8BBD" w:rsidR="00361920" w:rsidRDefault="00180ADE" w:rsidP="00FC4212">
      <w:pPr>
        <w:shd w:val="clear" w:color="auto" w:fill="FFFFFF"/>
        <w:ind w:firstLine="708"/>
        <w:jc w:val="both"/>
        <w:rPr>
          <w:color w:val="000000"/>
          <w:sz w:val="28"/>
          <w:szCs w:val="28"/>
        </w:rPr>
      </w:pPr>
      <w:r w:rsidRPr="001C11C9">
        <w:rPr>
          <w:color w:val="000000"/>
          <w:sz w:val="28"/>
          <w:szCs w:val="28"/>
        </w:rPr>
        <w:t xml:space="preserve">По </w:t>
      </w:r>
      <w:r w:rsidR="00DF20D3">
        <w:rPr>
          <w:color w:val="000000"/>
          <w:sz w:val="28"/>
          <w:szCs w:val="28"/>
        </w:rPr>
        <w:t>результатам мониторинга</w:t>
      </w:r>
      <w:r w:rsidR="00B74CFF">
        <w:rPr>
          <w:color w:val="000000"/>
          <w:sz w:val="28"/>
          <w:szCs w:val="28"/>
        </w:rPr>
        <w:t xml:space="preserve"> </w:t>
      </w:r>
      <w:r w:rsidR="00B74CFF" w:rsidRPr="004A7F51">
        <w:rPr>
          <w:color w:val="000000"/>
          <w:sz w:val="28"/>
          <w:szCs w:val="28"/>
        </w:rPr>
        <w:t>за 2017 год</w:t>
      </w:r>
      <w:r w:rsidR="00DF20D3">
        <w:rPr>
          <w:color w:val="000000"/>
          <w:sz w:val="28"/>
          <w:szCs w:val="28"/>
        </w:rPr>
        <w:t>, проводимого</w:t>
      </w:r>
      <w:r w:rsidRPr="001C11C9">
        <w:rPr>
          <w:color w:val="000000"/>
          <w:sz w:val="28"/>
          <w:szCs w:val="28"/>
        </w:rPr>
        <w:t xml:space="preserve"> Министерс</w:t>
      </w:r>
      <w:r w:rsidR="001C11C9">
        <w:rPr>
          <w:color w:val="000000"/>
          <w:sz w:val="28"/>
          <w:szCs w:val="28"/>
        </w:rPr>
        <w:t>твом экономического развития Но</w:t>
      </w:r>
      <w:r w:rsidRPr="001C11C9">
        <w:rPr>
          <w:color w:val="000000"/>
          <w:sz w:val="28"/>
          <w:szCs w:val="28"/>
        </w:rPr>
        <w:t>восибирской области</w:t>
      </w:r>
      <w:r w:rsidR="00E57CBE">
        <w:rPr>
          <w:color w:val="000000"/>
          <w:sz w:val="28"/>
          <w:szCs w:val="28"/>
        </w:rPr>
        <w:t>,</w:t>
      </w:r>
      <w:r w:rsidR="001C11C9">
        <w:rPr>
          <w:rFonts w:ascii="yandex-sans" w:hAnsi="yandex-sans"/>
          <w:color w:val="000000"/>
          <w:sz w:val="23"/>
          <w:szCs w:val="23"/>
        </w:rPr>
        <w:t xml:space="preserve"> </w:t>
      </w:r>
      <w:r w:rsidR="001C11C9">
        <w:rPr>
          <w:color w:val="000000"/>
          <w:sz w:val="28"/>
          <w:szCs w:val="28"/>
        </w:rPr>
        <w:t>Мошковск</w:t>
      </w:r>
      <w:r w:rsidR="00185A66">
        <w:rPr>
          <w:color w:val="000000"/>
          <w:sz w:val="28"/>
          <w:szCs w:val="28"/>
        </w:rPr>
        <w:t xml:space="preserve">ий район </w:t>
      </w:r>
      <w:r w:rsidR="002374B4">
        <w:rPr>
          <w:color w:val="000000"/>
          <w:sz w:val="28"/>
          <w:szCs w:val="28"/>
        </w:rPr>
        <w:t xml:space="preserve">среди территорий с сельскохозяйственным типом производства </w:t>
      </w:r>
      <w:r w:rsidR="001C11C9">
        <w:rPr>
          <w:color w:val="000000"/>
          <w:sz w:val="28"/>
          <w:szCs w:val="28"/>
        </w:rPr>
        <w:t>занимает</w:t>
      </w:r>
      <w:r w:rsidR="00781C09">
        <w:rPr>
          <w:color w:val="000000"/>
          <w:sz w:val="28"/>
          <w:szCs w:val="28"/>
        </w:rPr>
        <w:t xml:space="preserve"> </w:t>
      </w:r>
      <w:r w:rsidR="009D7314" w:rsidRPr="00CA0E37">
        <w:rPr>
          <w:color w:val="000000"/>
          <w:sz w:val="28"/>
          <w:szCs w:val="28"/>
        </w:rPr>
        <w:t>на душу населения</w:t>
      </w:r>
      <w:r w:rsidR="00361920" w:rsidRPr="00CA0E37">
        <w:rPr>
          <w:color w:val="000000"/>
          <w:sz w:val="28"/>
          <w:szCs w:val="28"/>
        </w:rPr>
        <w:t>:</w:t>
      </w:r>
    </w:p>
    <w:p w14:paraId="113FAFBD" w14:textId="73BB9D3C" w:rsidR="009D7314" w:rsidRDefault="00361920" w:rsidP="00FC4212">
      <w:pPr>
        <w:shd w:val="clear" w:color="auto" w:fill="FFFFFF"/>
        <w:ind w:firstLine="708"/>
        <w:jc w:val="both"/>
        <w:rPr>
          <w:color w:val="000000"/>
          <w:sz w:val="28"/>
          <w:szCs w:val="28"/>
        </w:rPr>
      </w:pPr>
      <w:r>
        <w:rPr>
          <w:color w:val="000000"/>
          <w:sz w:val="28"/>
          <w:szCs w:val="28"/>
        </w:rPr>
        <w:t xml:space="preserve">- </w:t>
      </w:r>
      <w:r w:rsidR="005F1B3A">
        <w:rPr>
          <w:color w:val="000000"/>
          <w:sz w:val="28"/>
          <w:szCs w:val="28"/>
        </w:rPr>
        <w:t>пятое</w:t>
      </w:r>
      <w:r w:rsidR="002374B4">
        <w:rPr>
          <w:color w:val="000000"/>
          <w:sz w:val="28"/>
          <w:szCs w:val="28"/>
        </w:rPr>
        <w:t xml:space="preserve"> место по объему работ по виду деятельности «Строительство» (</w:t>
      </w:r>
      <w:r w:rsidR="00EE7025">
        <w:rPr>
          <w:color w:val="000000"/>
          <w:sz w:val="28"/>
          <w:szCs w:val="28"/>
        </w:rPr>
        <w:t>27,29 тыс. руб.)</w:t>
      </w:r>
      <w:r w:rsidR="00E57CBE">
        <w:rPr>
          <w:color w:val="000000"/>
          <w:sz w:val="28"/>
          <w:szCs w:val="28"/>
        </w:rPr>
        <w:t>;</w:t>
      </w:r>
      <w:r w:rsidR="002374B4">
        <w:rPr>
          <w:color w:val="000000"/>
          <w:sz w:val="28"/>
          <w:szCs w:val="28"/>
        </w:rPr>
        <w:t xml:space="preserve"> </w:t>
      </w:r>
    </w:p>
    <w:p w14:paraId="5345A7BF" w14:textId="1D4D4D23" w:rsidR="001C11C9" w:rsidRDefault="009D7314" w:rsidP="00FC4212">
      <w:pPr>
        <w:shd w:val="clear" w:color="auto" w:fill="FFFFFF"/>
        <w:ind w:firstLine="708"/>
        <w:jc w:val="both"/>
        <w:rPr>
          <w:color w:val="000000"/>
          <w:sz w:val="28"/>
          <w:szCs w:val="28"/>
        </w:rPr>
      </w:pPr>
      <w:r>
        <w:rPr>
          <w:color w:val="000000"/>
          <w:sz w:val="28"/>
          <w:szCs w:val="28"/>
        </w:rPr>
        <w:t xml:space="preserve">- </w:t>
      </w:r>
      <w:r w:rsidR="005F1B3A">
        <w:rPr>
          <w:color w:val="000000"/>
          <w:sz w:val="28"/>
          <w:szCs w:val="28"/>
        </w:rPr>
        <w:t>пятнадцатое</w:t>
      </w:r>
      <w:r w:rsidR="00AF0A18">
        <w:rPr>
          <w:color w:val="000000"/>
          <w:sz w:val="28"/>
          <w:szCs w:val="28"/>
        </w:rPr>
        <w:t xml:space="preserve"> место </w:t>
      </w:r>
      <w:r w:rsidR="00361920">
        <w:rPr>
          <w:color w:val="000000"/>
          <w:sz w:val="28"/>
          <w:szCs w:val="28"/>
        </w:rPr>
        <w:t xml:space="preserve">по </w:t>
      </w:r>
      <w:r w:rsidR="0095588E">
        <w:rPr>
          <w:color w:val="000000"/>
          <w:sz w:val="28"/>
          <w:szCs w:val="28"/>
        </w:rPr>
        <w:t>объему производства</w:t>
      </w:r>
      <w:r w:rsidR="00361920">
        <w:rPr>
          <w:color w:val="000000"/>
          <w:sz w:val="28"/>
          <w:szCs w:val="28"/>
        </w:rPr>
        <w:t xml:space="preserve"> промышленной продукции (12,99 тыс. руб.),</w:t>
      </w:r>
      <w:r w:rsidR="0095588E">
        <w:rPr>
          <w:color w:val="000000"/>
          <w:sz w:val="28"/>
          <w:szCs w:val="28"/>
        </w:rPr>
        <w:t xml:space="preserve"> объему</w:t>
      </w:r>
      <w:r w:rsidR="000A736F">
        <w:rPr>
          <w:color w:val="000000"/>
          <w:sz w:val="28"/>
          <w:szCs w:val="28"/>
        </w:rPr>
        <w:t xml:space="preserve"> товарооборота (66,55</w:t>
      </w:r>
      <w:r w:rsidR="00781C09">
        <w:rPr>
          <w:color w:val="000000"/>
          <w:sz w:val="28"/>
          <w:szCs w:val="28"/>
        </w:rPr>
        <w:t xml:space="preserve"> </w:t>
      </w:r>
      <w:r w:rsidR="000A736F">
        <w:rPr>
          <w:color w:val="000000"/>
          <w:sz w:val="28"/>
          <w:szCs w:val="28"/>
        </w:rPr>
        <w:t>тыс. руб.),</w:t>
      </w:r>
      <w:r w:rsidR="00641284">
        <w:rPr>
          <w:color w:val="000000"/>
          <w:sz w:val="28"/>
          <w:szCs w:val="28"/>
        </w:rPr>
        <w:t xml:space="preserve"> объему платных услуг населению (</w:t>
      </w:r>
      <w:r w:rsidR="00BC41DE">
        <w:rPr>
          <w:color w:val="000000"/>
          <w:sz w:val="28"/>
          <w:szCs w:val="28"/>
        </w:rPr>
        <w:t xml:space="preserve">7,69 тыс. </w:t>
      </w:r>
      <w:r w:rsidR="001A68E7">
        <w:rPr>
          <w:color w:val="000000"/>
          <w:sz w:val="28"/>
          <w:szCs w:val="28"/>
        </w:rPr>
        <w:t>руб.)</w:t>
      </w:r>
      <w:r w:rsidR="00E57CBE">
        <w:rPr>
          <w:color w:val="000000"/>
          <w:sz w:val="28"/>
          <w:szCs w:val="28"/>
        </w:rPr>
        <w:t>;</w:t>
      </w:r>
    </w:p>
    <w:p w14:paraId="32413A89" w14:textId="29BF67E8" w:rsidR="00DE24C3" w:rsidRDefault="001A68E7" w:rsidP="00FC4212">
      <w:pPr>
        <w:shd w:val="clear" w:color="auto" w:fill="FFFFFF"/>
        <w:ind w:firstLine="708"/>
        <w:jc w:val="both"/>
        <w:rPr>
          <w:rFonts w:ascii="yandex-sans" w:hAnsi="yandex-sans"/>
          <w:color w:val="000000"/>
          <w:sz w:val="23"/>
          <w:szCs w:val="23"/>
        </w:rPr>
      </w:pPr>
      <w:r>
        <w:rPr>
          <w:color w:val="000000"/>
          <w:sz w:val="28"/>
          <w:szCs w:val="28"/>
        </w:rPr>
        <w:t xml:space="preserve">- </w:t>
      </w:r>
      <w:r w:rsidR="005F1B3A">
        <w:rPr>
          <w:color w:val="000000"/>
          <w:sz w:val="28"/>
          <w:szCs w:val="28"/>
        </w:rPr>
        <w:t>семнадцатое</w:t>
      </w:r>
      <w:r>
        <w:rPr>
          <w:color w:val="000000"/>
          <w:sz w:val="28"/>
          <w:szCs w:val="28"/>
        </w:rPr>
        <w:t xml:space="preserve"> место по объему производства</w:t>
      </w:r>
      <w:r w:rsidR="00781C09">
        <w:rPr>
          <w:color w:val="000000"/>
          <w:sz w:val="28"/>
          <w:szCs w:val="28"/>
        </w:rPr>
        <w:t xml:space="preserve"> </w:t>
      </w:r>
      <w:r>
        <w:rPr>
          <w:color w:val="000000"/>
          <w:sz w:val="28"/>
          <w:szCs w:val="28"/>
        </w:rPr>
        <w:t>сельскохозяйственной продукции</w:t>
      </w:r>
      <w:r w:rsidR="00BA37DF">
        <w:rPr>
          <w:color w:val="000000"/>
          <w:sz w:val="28"/>
          <w:szCs w:val="28"/>
        </w:rPr>
        <w:t xml:space="preserve"> (38,94 тыс. руб.).</w:t>
      </w:r>
      <w:r w:rsidR="00331BBC">
        <w:rPr>
          <w:color w:val="000000"/>
          <w:sz w:val="28"/>
          <w:szCs w:val="28"/>
        </w:rPr>
        <w:t xml:space="preserve"> </w:t>
      </w:r>
    </w:p>
    <w:p w14:paraId="178CB8FA" w14:textId="77777777" w:rsidR="00B54FC1" w:rsidRDefault="00FA694C" w:rsidP="00FC4212">
      <w:pPr>
        <w:shd w:val="clear" w:color="auto" w:fill="FFFFFF" w:themeFill="background1"/>
        <w:ind w:firstLine="708"/>
        <w:jc w:val="both"/>
        <w:rPr>
          <w:color w:val="000000"/>
          <w:sz w:val="28"/>
          <w:szCs w:val="28"/>
          <w:shd w:val="clear" w:color="auto" w:fill="FFFFFF" w:themeFill="background1"/>
        </w:rPr>
      </w:pPr>
      <w:r>
        <w:rPr>
          <w:color w:val="000000"/>
          <w:sz w:val="28"/>
          <w:szCs w:val="28"/>
          <w:shd w:val="clear" w:color="auto" w:fill="FFFFFF" w:themeFill="background1"/>
        </w:rPr>
        <w:t>В с</w:t>
      </w:r>
      <w:r w:rsidRPr="003F38F6">
        <w:rPr>
          <w:color w:val="000000"/>
          <w:sz w:val="28"/>
          <w:szCs w:val="28"/>
          <w:shd w:val="clear" w:color="auto" w:fill="FFFFFF" w:themeFill="background1"/>
        </w:rPr>
        <w:t>ельскохоз</w:t>
      </w:r>
      <w:r>
        <w:rPr>
          <w:color w:val="000000"/>
          <w:sz w:val="28"/>
          <w:szCs w:val="28"/>
          <w:shd w:val="clear" w:color="auto" w:fill="FFFFFF" w:themeFill="background1"/>
        </w:rPr>
        <w:t>яйственных предприятиях</w:t>
      </w:r>
      <w:r w:rsidRPr="003F38F6">
        <w:rPr>
          <w:color w:val="000000"/>
          <w:sz w:val="28"/>
          <w:szCs w:val="28"/>
          <w:shd w:val="clear" w:color="auto" w:fill="FFFFFF" w:themeFill="background1"/>
        </w:rPr>
        <w:t xml:space="preserve"> района содержится 2933 головы крупно-рогатого скота</w:t>
      </w:r>
      <w:r>
        <w:rPr>
          <w:color w:val="000000"/>
          <w:sz w:val="28"/>
          <w:szCs w:val="28"/>
          <w:shd w:val="clear" w:color="auto" w:fill="FFFFFF" w:themeFill="background1"/>
        </w:rPr>
        <w:t xml:space="preserve">, по этому показателю Мошковский район занимает  </w:t>
      </w:r>
      <w:r w:rsidRPr="003F38F6">
        <w:rPr>
          <w:color w:val="000000"/>
          <w:sz w:val="28"/>
          <w:szCs w:val="28"/>
          <w:shd w:val="clear" w:color="auto" w:fill="FFFFFF" w:themeFill="background1"/>
        </w:rPr>
        <w:t>шестнадцатое м</w:t>
      </w:r>
      <w:r w:rsidR="00B54FC1">
        <w:rPr>
          <w:color w:val="000000"/>
          <w:sz w:val="28"/>
          <w:szCs w:val="28"/>
          <w:shd w:val="clear" w:color="auto" w:fill="FFFFFF" w:themeFill="background1"/>
        </w:rPr>
        <w:t>есто</w:t>
      </w:r>
      <w:r w:rsidRPr="003F38F6">
        <w:rPr>
          <w:color w:val="000000"/>
          <w:sz w:val="28"/>
          <w:szCs w:val="28"/>
          <w:shd w:val="clear" w:color="auto" w:fill="FFFFFF" w:themeFill="background1"/>
        </w:rPr>
        <w:t xml:space="preserve">, </w:t>
      </w:r>
      <w:r>
        <w:rPr>
          <w:color w:val="000000"/>
          <w:sz w:val="28"/>
          <w:szCs w:val="28"/>
          <w:shd w:val="clear" w:color="auto" w:fill="FFFFFF" w:themeFill="background1"/>
        </w:rPr>
        <w:t xml:space="preserve">а </w:t>
      </w:r>
      <w:r w:rsidRPr="003F38F6">
        <w:rPr>
          <w:color w:val="000000"/>
          <w:sz w:val="28"/>
          <w:szCs w:val="28"/>
          <w:shd w:val="clear" w:color="auto" w:fill="FFFFFF" w:themeFill="background1"/>
        </w:rPr>
        <w:t xml:space="preserve">по темпам роста </w:t>
      </w:r>
      <w:r>
        <w:rPr>
          <w:color w:val="000000"/>
          <w:sz w:val="28"/>
          <w:szCs w:val="28"/>
          <w:shd w:val="clear" w:color="auto" w:fill="FFFFFF" w:themeFill="background1"/>
        </w:rPr>
        <w:t xml:space="preserve">этого показателя </w:t>
      </w:r>
      <w:r w:rsidRPr="003F38F6">
        <w:rPr>
          <w:color w:val="000000"/>
          <w:sz w:val="28"/>
          <w:szCs w:val="28"/>
          <w:shd w:val="clear" w:color="auto" w:fill="FFFFFF" w:themeFill="background1"/>
        </w:rPr>
        <w:t>(143%) Мошковский район на первом месте</w:t>
      </w:r>
      <w:r>
        <w:rPr>
          <w:color w:val="000000"/>
          <w:sz w:val="28"/>
          <w:szCs w:val="28"/>
          <w:shd w:val="clear" w:color="auto" w:fill="FFFFFF" w:themeFill="background1"/>
        </w:rPr>
        <w:t>.</w:t>
      </w:r>
      <w:r w:rsidRPr="003F38F6">
        <w:rPr>
          <w:color w:val="000000"/>
          <w:sz w:val="28"/>
          <w:szCs w:val="28"/>
          <w:shd w:val="clear" w:color="auto" w:fill="FFFFFF" w:themeFill="background1"/>
        </w:rPr>
        <w:t xml:space="preserve"> </w:t>
      </w:r>
      <w:r w:rsidR="00B54FC1">
        <w:rPr>
          <w:color w:val="000000"/>
          <w:sz w:val="28"/>
          <w:szCs w:val="28"/>
          <w:shd w:val="clear" w:color="auto" w:fill="FFFFFF" w:themeFill="background1"/>
        </w:rPr>
        <w:t xml:space="preserve"> </w:t>
      </w:r>
    </w:p>
    <w:p w14:paraId="0D886998" w14:textId="211AEF62" w:rsidR="00B54FC1" w:rsidRDefault="00FA694C" w:rsidP="00FC4212">
      <w:pPr>
        <w:shd w:val="clear" w:color="auto" w:fill="FFFFFF" w:themeFill="background1"/>
        <w:ind w:firstLine="708"/>
        <w:jc w:val="both"/>
      </w:pPr>
      <w:r>
        <w:rPr>
          <w:sz w:val="28"/>
          <w:szCs w:val="28"/>
          <w:shd w:val="clear" w:color="auto" w:fill="FFFFFF" w:themeFill="background1"/>
        </w:rPr>
        <w:t>П</w:t>
      </w:r>
      <w:r w:rsidRPr="003F38F6">
        <w:rPr>
          <w:sz w:val="28"/>
          <w:szCs w:val="28"/>
          <w:shd w:val="clear" w:color="auto" w:fill="FFFFFF" w:themeFill="background1"/>
        </w:rPr>
        <w:t>о поголовью коров (979 гол.) </w:t>
      </w:r>
      <w:r w:rsidR="00B54FC1">
        <w:rPr>
          <w:sz w:val="28"/>
          <w:szCs w:val="28"/>
          <w:shd w:val="clear" w:color="auto" w:fill="FFFFFF" w:themeFill="background1"/>
        </w:rPr>
        <w:t>Мошковский район</w:t>
      </w:r>
      <w:r w:rsidRPr="003F38F6">
        <w:rPr>
          <w:sz w:val="28"/>
          <w:szCs w:val="28"/>
          <w:shd w:val="clear" w:color="auto" w:fill="FFFFFF" w:themeFill="background1"/>
        </w:rPr>
        <w:t> на семнадцатом месте</w:t>
      </w:r>
      <w:r w:rsidR="00311DAC">
        <w:rPr>
          <w:sz w:val="28"/>
          <w:szCs w:val="28"/>
          <w:shd w:val="clear" w:color="auto" w:fill="FFFFFF" w:themeFill="background1"/>
        </w:rPr>
        <w:t xml:space="preserve">, </w:t>
      </w:r>
      <w:r w:rsidR="00B54FC1">
        <w:rPr>
          <w:sz w:val="28"/>
          <w:szCs w:val="28"/>
          <w:shd w:val="clear" w:color="auto" w:fill="FFFFFF" w:themeFill="background1"/>
        </w:rPr>
        <w:t xml:space="preserve"> </w:t>
      </w:r>
      <w:r w:rsidRPr="003F38F6">
        <w:rPr>
          <w:sz w:val="28"/>
          <w:szCs w:val="28"/>
          <w:shd w:val="clear" w:color="auto" w:fill="FFFFFF" w:themeFill="background1"/>
        </w:rPr>
        <w:t>п</w:t>
      </w:r>
      <w:r w:rsidR="00B54FC1">
        <w:rPr>
          <w:sz w:val="28"/>
          <w:szCs w:val="28"/>
        </w:rPr>
        <w:t>о</w:t>
      </w:r>
      <w:r w:rsidRPr="003F38F6">
        <w:rPr>
          <w:sz w:val="28"/>
          <w:szCs w:val="28"/>
        </w:rPr>
        <w:t xml:space="preserve"> </w:t>
      </w:r>
      <w:r w:rsidR="00B54FC1">
        <w:rPr>
          <w:sz w:val="28"/>
          <w:szCs w:val="28"/>
        </w:rPr>
        <w:t>темпу</w:t>
      </w:r>
      <w:r w:rsidRPr="003F38F6">
        <w:rPr>
          <w:sz w:val="28"/>
          <w:szCs w:val="28"/>
        </w:rPr>
        <w:t xml:space="preserve"> роста </w:t>
      </w:r>
      <w:r w:rsidR="00B54FC1">
        <w:rPr>
          <w:sz w:val="28"/>
          <w:szCs w:val="28"/>
        </w:rPr>
        <w:t>(</w:t>
      </w:r>
      <w:r w:rsidRPr="003F38F6">
        <w:rPr>
          <w:sz w:val="28"/>
          <w:szCs w:val="28"/>
        </w:rPr>
        <w:t>126%</w:t>
      </w:r>
      <w:r w:rsidR="00B54FC1">
        <w:rPr>
          <w:sz w:val="28"/>
          <w:szCs w:val="28"/>
        </w:rPr>
        <w:t>)  - на</w:t>
      </w:r>
      <w:r w:rsidRPr="003F38F6">
        <w:rPr>
          <w:sz w:val="28"/>
          <w:szCs w:val="28"/>
        </w:rPr>
        <w:t xml:space="preserve"> </w:t>
      </w:r>
      <w:r w:rsidR="00B54FC1">
        <w:rPr>
          <w:sz w:val="28"/>
          <w:szCs w:val="28"/>
        </w:rPr>
        <w:t xml:space="preserve">втором месте. </w:t>
      </w:r>
      <w:r w:rsidRPr="003F38F6">
        <w:t xml:space="preserve"> </w:t>
      </w:r>
    </w:p>
    <w:p w14:paraId="507AD419" w14:textId="77777777" w:rsidR="00B54FC1" w:rsidRDefault="00B54FC1" w:rsidP="00FC4212">
      <w:pPr>
        <w:shd w:val="clear" w:color="auto" w:fill="FFFFFF" w:themeFill="background1"/>
        <w:ind w:firstLine="708"/>
        <w:jc w:val="both"/>
        <w:rPr>
          <w:sz w:val="28"/>
          <w:szCs w:val="28"/>
        </w:rPr>
      </w:pPr>
      <w:r>
        <w:t>П</w:t>
      </w:r>
      <w:r w:rsidR="00FA694C" w:rsidRPr="003F38F6">
        <w:rPr>
          <w:sz w:val="28"/>
          <w:szCs w:val="28"/>
        </w:rPr>
        <w:t>о валовому над</w:t>
      </w:r>
      <w:r>
        <w:rPr>
          <w:sz w:val="28"/>
          <w:szCs w:val="28"/>
        </w:rPr>
        <w:t>ою молока (2414 тонн) – на шестнадцатом</w:t>
      </w:r>
      <w:r w:rsidR="00FA694C" w:rsidRPr="003F38F6">
        <w:rPr>
          <w:sz w:val="28"/>
          <w:szCs w:val="28"/>
        </w:rPr>
        <w:t xml:space="preserve"> месте</w:t>
      </w:r>
      <w:r>
        <w:rPr>
          <w:sz w:val="28"/>
          <w:szCs w:val="28"/>
        </w:rPr>
        <w:t>, по темпу</w:t>
      </w:r>
      <w:r w:rsidR="00FA694C" w:rsidRPr="003F38F6">
        <w:rPr>
          <w:sz w:val="28"/>
          <w:szCs w:val="28"/>
        </w:rPr>
        <w:t xml:space="preserve"> роста 118%</w:t>
      </w:r>
      <w:r>
        <w:rPr>
          <w:sz w:val="28"/>
          <w:szCs w:val="28"/>
        </w:rPr>
        <w:t xml:space="preserve"> - на</w:t>
      </w:r>
      <w:r w:rsidR="00FA694C" w:rsidRPr="003F38F6">
        <w:rPr>
          <w:sz w:val="28"/>
          <w:szCs w:val="28"/>
        </w:rPr>
        <w:t xml:space="preserve"> </w:t>
      </w:r>
      <w:r>
        <w:rPr>
          <w:sz w:val="28"/>
          <w:szCs w:val="28"/>
        </w:rPr>
        <w:t>втором месте.</w:t>
      </w:r>
      <w:r w:rsidR="00FA694C" w:rsidRPr="003F38F6">
        <w:rPr>
          <w:sz w:val="28"/>
          <w:szCs w:val="28"/>
        </w:rPr>
        <w:t xml:space="preserve"> </w:t>
      </w:r>
    </w:p>
    <w:p w14:paraId="6315616F" w14:textId="4375BD36" w:rsidR="00FA694C" w:rsidRDefault="00B54FC1" w:rsidP="00FC4212">
      <w:pPr>
        <w:shd w:val="clear" w:color="auto" w:fill="FFFFFF" w:themeFill="background1"/>
        <w:ind w:firstLine="708"/>
        <w:jc w:val="both"/>
        <w:rPr>
          <w:rFonts w:ascii="yandex-sans" w:hAnsi="yandex-sans"/>
          <w:color w:val="000000"/>
          <w:sz w:val="23"/>
          <w:szCs w:val="23"/>
        </w:rPr>
      </w:pPr>
      <w:r>
        <w:rPr>
          <w:sz w:val="28"/>
          <w:szCs w:val="28"/>
        </w:rPr>
        <w:t>По производству мяса (529 тонн) – на шестнадцатом</w:t>
      </w:r>
      <w:r w:rsidR="00FA694C" w:rsidRPr="003F38F6">
        <w:rPr>
          <w:sz w:val="28"/>
          <w:szCs w:val="28"/>
        </w:rPr>
        <w:t xml:space="preserve"> месте</w:t>
      </w:r>
      <w:r w:rsidR="00311DAC">
        <w:rPr>
          <w:sz w:val="28"/>
          <w:szCs w:val="28"/>
        </w:rPr>
        <w:t xml:space="preserve">, </w:t>
      </w:r>
      <w:r>
        <w:rPr>
          <w:sz w:val="28"/>
          <w:szCs w:val="28"/>
        </w:rPr>
        <w:t xml:space="preserve"> по темпу</w:t>
      </w:r>
      <w:r w:rsidR="00FA694C" w:rsidRPr="003F38F6">
        <w:rPr>
          <w:sz w:val="28"/>
          <w:szCs w:val="28"/>
        </w:rPr>
        <w:t xml:space="preserve"> роста 203% -</w:t>
      </w:r>
      <w:r>
        <w:rPr>
          <w:sz w:val="28"/>
          <w:szCs w:val="28"/>
        </w:rPr>
        <w:t xml:space="preserve"> на </w:t>
      </w:r>
      <w:r w:rsidR="00FA694C" w:rsidRPr="003F38F6">
        <w:rPr>
          <w:sz w:val="28"/>
          <w:szCs w:val="28"/>
        </w:rPr>
        <w:t xml:space="preserve"> </w:t>
      </w:r>
      <w:r>
        <w:rPr>
          <w:sz w:val="28"/>
          <w:szCs w:val="28"/>
        </w:rPr>
        <w:t>первом месте</w:t>
      </w:r>
      <w:r w:rsidR="00FA694C" w:rsidRPr="00B54FC1">
        <w:rPr>
          <w:sz w:val="28"/>
          <w:szCs w:val="28"/>
        </w:rPr>
        <w:t>.</w:t>
      </w:r>
      <w:r w:rsidR="00FA694C">
        <w:rPr>
          <w:sz w:val="28"/>
          <w:szCs w:val="28"/>
        </w:rPr>
        <w:t xml:space="preserve"> </w:t>
      </w:r>
    </w:p>
    <w:p w14:paraId="19607E23" w14:textId="77777777" w:rsidR="00FA694C" w:rsidRDefault="00FA694C" w:rsidP="00FC4212">
      <w:pPr>
        <w:shd w:val="clear" w:color="auto" w:fill="FFFFFF" w:themeFill="background1"/>
        <w:ind w:firstLine="708"/>
        <w:jc w:val="both"/>
        <w:rPr>
          <w:rFonts w:ascii="yandex-sans" w:hAnsi="yandex-sans"/>
          <w:color w:val="000000"/>
          <w:sz w:val="23"/>
          <w:szCs w:val="23"/>
        </w:rPr>
      </w:pPr>
    </w:p>
    <w:p w14:paraId="1B222395" w14:textId="77777777" w:rsidR="00CB259D" w:rsidRPr="00CB259D" w:rsidRDefault="00CB259D" w:rsidP="00FC4212">
      <w:pPr>
        <w:ind w:firstLine="708"/>
        <w:jc w:val="both"/>
        <w:textAlignment w:val="baseline"/>
        <w:rPr>
          <w:spacing w:val="2"/>
          <w:sz w:val="28"/>
          <w:szCs w:val="28"/>
        </w:rPr>
      </w:pPr>
      <w:r w:rsidRPr="00CB259D">
        <w:rPr>
          <w:spacing w:val="2"/>
          <w:sz w:val="28"/>
          <w:szCs w:val="28"/>
        </w:rPr>
        <w:t>В число зон опережающего развития включена восточная транспортно-логистическая зона – в границы входят территории Ново-Луговского, Станционного, Раздольненского, Каменского сельсоветов Новосибирского района, Барлакского сельсовета Мошковского района, п. Пашино и северо-восточная часть города Новосибирска.</w:t>
      </w:r>
    </w:p>
    <w:p w14:paraId="07BBCA39" w14:textId="77777777" w:rsidR="00CB259D" w:rsidRDefault="00CB259D" w:rsidP="00FC4212">
      <w:pPr>
        <w:ind w:firstLine="708"/>
        <w:jc w:val="both"/>
        <w:textAlignment w:val="baseline"/>
        <w:rPr>
          <w:spacing w:val="2"/>
          <w:sz w:val="28"/>
          <w:szCs w:val="28"/>
        </w:rPr>
      </w:pPr>
      <w:r w:rsidRPr="00CB259D">
        <w:rPr>
          <w:spacing w:val="2"/>
          <w:sz w:val="28"/>
          <w:szCs w:val="28"/>
        </w:rPr>
        <w:t>Это направление весьма выгодно для концентрации грузопотоков с Востока: Забайкалье, Китай, Дальний Восток, включая дальневосточные порты. Создание и развитие в данной зоне современных логистических комплексов позволяет более удобно и с меньшими затратами обеспечивать дальнейшее распределение грузов, прибывших железнодорожным транспортом, как в правобережной части города, так и без захода в Новосибирск, получателям, находящимся в соседних регионах.</w:t>
      </w:r>
    </w:p>
    <w:p w14:paraId="4A499DEF" w14:textId="77777777" w:rsidR="00CB259D" w:rsidRPr="00CB259D" w:rsidRDefault="00CB259D" w:rsidP="00FC4212">
      <w:pPr>
        <w:ind w:firstLine="708"/>
        <w:jc w:val="both"/>
        <w:textAlignment w:val="baseline"/>
        <w:rPr>
          <w:spacing w:val="2"/>
          <w:sz w:val="28"/>
          <w:szCs w:val="28"/>
        </w:rPr>
      </w:pPr>
      <w:r w:rsidRPr="00CB259D">
        <w:rPr>
          <w:spacing w:val="2"/>
          <w:sz w:val="28"/>
          <w:szCs w:val="28"/>
        </w:rPr>
        <w:lastRenderedPageBreak/>
        <w:t>Модернизация порта Ташара должна вовлечь водный транспорт в рынок интегрированных транспортных услуг региона и Сибири в целом</w:t>
      </w:r>
      <w:r>
        <w:rPr>
          <w:spacing w:val="2"/>
          <w:sz w:val="28"/>
          <w:szCs w:val="28"/>
        </w:rPr>
        <w:t>, в связи с чем н</w:t>
      </w:r>
      <w:r w:rsidRPr="00CB259D">
        <w:rPr>
          <w:spacing w:val="2"/>
          <w:sz w:val="28"/>
          <w:szCs w:val="28"/>
        </w:rPr>
        <w:t>еобходимо решить задачу развития транспортно-логистической инфраструктуры для обеспечения стыковки железнодорожного и ре</w:t>
      </w:r>
      <w:r w:rsidR="00AC080F">
        <w:rPr>
          <w:spacing w:val="2"/>
          <w:sz w:val="28"/>
          <w:szCs w:val="28"/>
        </w:rPr>
        <w:t>чного транспорта в порту Ташара</w:t>
      </w:r>
      <w:r w:rsidR="00AC080F" w:rsidRPr="00F45A55">
        <w:rPr>
          <w:spacing w:val="2"/>
          <w:sz w:val="28"/>
          <w:szCs w:val="28"/>
        </w:rPr>
        <w:t>, а также рост перевозок грузов по реке Обь (Новомошковский, Дубровинский и Ташаринский сельсоветы Мошковского района).</w:t>
      </w:r>
      <w:r w:rsidR="00AC080F">
        <w:rPr>
          <w:spacing w:val="2"/>
          <w:sz w:val="28"/>
          <w:szCs w:val="28"/>
        </w:rPr>
        <w:t xml:space="preserve"> </w:t>
      </w:r>
    </w:p>
    <w:p w14:paraId="268DAE70" w14:textId="6C77904D" w:rsidR="00593F0C" w:rsidRPr="008F59F9" w:rsidRDefault="00593F0C" w:rsidP="00FC4212">
      <w:pPr>
        <w:ind w:firstLine="708"/>
        <w:jc w:val="both"/>
        <w:rPr>
          <w:sz w:val="28"/>
          <w:szCs w:val="28"/>
        </w:rPr>
      </w:pPr>
      <w:r w:rsidRPr="00D2346E">
        <w:rPr>
          <w:rFonts w:eastAsia="Calibri"/>
          <w:sz w:val="28"/>
          <w:szCs w:val="28"/>
        </w:rPr>
        <w:t xml:space="preserve">В настоящее время </w:t>
      </w:r>
      <w:r>
        <w:rPr>
          <w:rFonts w:eastAsia="Calibri"/>
          <w:sz w:val="28"/>
          <w:szCs w:val="28"/>
        </w:rPr>
        <w:t>ООО</w:t>
      </w:r>
      <w:r w:rsidRPr="00D2346E">
        <w:rPr>
          <w:rFonts w:eastAsia="Calibri"/>
          <w:sz w:val="28"/>
          <w:szCs w:val="28"/>
        </w:rPr>
        <w:t xml:space="preserve"> Научно-исследовательский институт «Земля и город» по заказу Министерства строительства Новосибирской области (государственный контракт от 09.06.2017</w:t>
      </w:r>
      <w:r>
        <w:rPr>
          <w:rFonts w:eastAsia="Calibri"/>
          <w:sz w:val="28"/>
          <w:szCs w:val="28"/>
        </w:rPr>
        <w:t xml:space="preserve"> </w:t>
      </w:r>
      <w:r w:rsidRPr="00D2346E">
        <w:rPr>
          <w:rFonts w:eastAsia="Calibri"/>
          <w:sz w:val="28"/>
          <w:szCs w:val="28"/>
        </w:rPr>
        <w:t>№ 2017-17) выполняет разработку научно-исследовательской работы «Проект градостроительного развития зоны опережающего развития «порт Ташара» Новосибирской агломерации».</w:t>
      </w:r>
      <w:r w:rsidR="00FC4212">
        <w:rPr>
          <w:rFonts w:eastAsia="Calibri"/>
          <w:sz w:val="28"/>
          <w:szCs w:val="28"/>
        </w:rPr>
        <w:t xml:space="preserve"> </w:t>
      </w:r>
    </w:p>
    <w:p w14:paraId="2469C100" w14:textId="77777777" w:rsidR="00372809" w:rsidRPr="00372809" w:rsidRDefault="00372809" w:rsidP="00FC4212">
      <w:pPr>
        <w:ind w:firstLine="708"/>
        <w:jc w:val="both"/>
        <w:textAlignment w:val="baseline"/>
        <w:rPr>
          <w:spacing w:val="2"/>
          <w:sz w:val="28"/>
          <w:szCs w:val="28"/>
        </w:rPr>
      </w:pPr>
      <w:r w:rsidRPr="00372809">
        <w:rPr>
          <w:spacing w:val="2"/>
          <w:sz w:val="28"/>
          <w:szCs w:val="28"/>
        </w:rPr>
        <w:t xml:space="preserve">В долгосрочной перспективе ожидается рост экономики, инвестиционной активности и потребительского спроса на этих территориях. </w:t>
      </w:r>
      <w:r w:rsidR="00337E26" w:rsidRPr="00337E26">
        <w:rPr>
          <w:spacing w:val="2"/>
          <w:sz w:val="28"/>
          <w:szCs w:val="28"/>
        </w:rPr>
        <w:t xml:space="preserve">Перспективы восточной </w:t>
      </w:r>
      <w:r w:rsidR="004A2AF2">
        <w:rPr>
          <w:spacing w:val="2"/>
          <w:sz w:val="28"/>
          <w:szCs w:val="28"/>
        </w:rPr>
        <w:t xml:space="preserve">транспортно-логистической </w:t>
      </w:r>
      <w:r w:rsidR="00337E26" w:rsidRPr="00337E26">
        <w:rPr>
          <w:spacing w:val="2"/>
          <w:sz w:val="28"/>
          <w:szCs w:val="28"/>
        </w:rPr>
        <w:t>зоны Новосибирской области (Болотнинский, Мошковский, Тогучинский районы) будут характеризоваться положительными тенденциями в сельскохозяйственном производстве, производстве строительных материалов, деревообрабатывающей промышленности на базе имеющихся лесных ресурсов, а также дальнейшим развитием традиционных для данных муниципальных районов Новосибирской области отраслей.</w:t>
      </w:r>
    </w:p>
    <w:p w14:paraId="081DED54" w14:textId="77777777" w:rsidR="005439BD" w:rsidRPr="00D13380" w:rsidRDefault="005439BD" w:rsidP="00D13380">
      <w:pPr>
        <w:ind w:firstLine="539"/>
        <w:jc w:val="both"/>
        <w:rPr>
          <w:sz w:val="28"/>
          <w:szCs w:val="28"/>
        </w:rPr>
      </w:pPr>
    </w:p>
    <w:p w14:paraId="7F265833" w14:textId="575C146E" w:rsidR="002926AC" w:rsidRPr="00B733C4" w:rsidRDefault="00A7121A" w:rsidP="009E5E51">
      <w:pPr>
        <w:pStyle w:val="2"/>
      </w:pPr>
      <w:bookmarkStart w:id="28" w:name="_Toc532477802"/>
      <w:bookmarkStart w:id="29" w:name="_Toc533170030"/>
      <w:r>
        <w:t>2</w:t>
      </w:r>
      <w:r w:rsidR="003149DA" w:rsidRPr="001800F5">
        <w:t xml:space="preserve">.8. </w:t>
      </w:r>
      <w:r w:rsidR="002926AC" w:rsidRPr="007C71AB">
        <w:rPr>
          <w:lang w:val="en-US"/>
        </w:rPr>
        <w:t>SWOT</w:t>
      </w:r>
      <w:r w:rsidR="002926AC" w:rsidRPr="007C71AB">
        <w:t>- анализ Мошковского района</w:t>
      </w:r>
      <w:bookmarkEnd w:id="28"/>
      <w:bookmarkEnd w:id="29"/>
    </w:p>
    <w:p w14:paraId="7D128E91" w14:textId="77777777" w:rsidR="00B733C4" w:rsidRPr="007C71AB" w:rsidRDefault="00B733C4" w:rsidP="00B733C4">
      <w:pPr>
        <w:jc w:val="both"/>
        <w:rPr>
          <w:b/>
        </w:rPr>
      </w:pPr>
    </w:p>
    <w:p w14:paraId="4BF43C33" w14:textId="77777777" w:rsidR="00A67522" w:rsidRDefault="00A67522" w:rsidP="00FC4212">
      <w:pPr>
        <w:pStyle w:val="Default"/>
        <w:ind w:firstLine="708"/>
        <w:jc w:val="both"/>
        <w:rPr>
          <w:sz w:val="28"/>
          <w:szCs w:val="28"/>
        </w:rPr>
      </w:pPr>
      <w:r>
        <w:rPr>
          <w:sz w:val="28"/>
          <w:szCs w:val="28"/>
        </w:rPr>
        <w:t xml:space="preserve">В результате проведенного комплексного анализа социально-экономического развития Мошковского района </w:t>
      </w:r>
      <w:r w:rsidR="00C17E64">
        <w:rPr>
          <w:sz w:val="28"/>
          <w:szCs w:val="28"/>
        </w:rPr>
        <w:t xml:space="preserve">за период </w:t>
      </w:r>
      <w:r w:rsidR="00034AD0">
        <w:rPr>
          <w:sz w:val="28"/>
          <w:szCs w:val="28"/>
        </w:rPr>
        <w:t>2012-2017 годов</w:t>
      </w:r>
      <w:r w:rsidR="00C17E64">
        <w:rPr>
          <w:sz w:val="28"/>
          <w:szCs w:val="28"/>
        </w:rPr>
        <w:t>,</w:t>
      </w:r>
      <w:r w:rsidR="00034AD0">
        <w:rPr>
          <w:sz w:val="28"/>
          <w:szCs w:val="28"/>
        </w:rPr>
        <w:t xml:space="preserve"> для обеспечения всестороннего учета специфики района был сформирован</w:t>
      </w:r>
      <w:r w:rsidR="00034AD0" w:rsidRPr="00034AD0">
        <w:rPr>
          <w:sz w:val="28"/>
          <w:szCs w:val="28"/>
        </w:rPr>
        <w:t xml:space="preserve"> </w:t>
      </w:r>
      <w:r w:rsidR="00034AD0" w:rsidRPr="00E93521">
        <w:rPr>
          <w:sz w:val="28"/>
          <w:szCs w:val="28"/>
        </w:rPr>
        <w:t>SWOT-анализ</w:t>
      </w:r>
      <w:r w:rsidR="00034AD0">
        <w:rPr>
          <w:sz w:val="28"/>
          <w:szCs w:val="28"/>
        </w:rPr>
        <w:t xml:space="preserve"> </w:t>
      </w:r>
      <w:r w:rsidR="00EB771E">
        <w:rPr>
          <w:sz w:val="28"/>
          <w:szCs w:val="28"/>
        </w:rPr>
        <w:t>по выявлению</w:t>
      </w:r>
      <w:r w:rsidR="00820CC2">
        <w:rPr>
          <w:sz w:val="28"/>
          <w:szCs w:val="28"/>
        </w:rPr>
        <w:t xml:space="preserve"> </w:t>
      </w:r>
      <w:r w:rsidR="00034AD0">
        <w:rPr>
          <w:sz w:val="28"/>
          <w:szCs w:val="28"/>
        </w:rPr>
        <w:t>сильных и слабых сторон</w:t>
      </w:r>
      <w:r w:rsidR="00820CC2">
        <w:rPr>
          <w:sz w:val="28"/>
          <w:szCs w:val="28"/>
        </w:rPr>
        <w:t xml:space="preserve">, </w:t>
      </w:r>
      <w:r w:rsidR="00845024">
        <w:rPr>
          <w:sz w:val="28"/>
          <w:szCs w:val="28"/>
        </w:rPr>
        <w:t xml:space="preserve">его </w:t>
      </w:r>
      <w:r w:rsidR="009B3D74">
        <w:rPr>
          <w:sz w:val="28"/>
          <w:szCs w:val="28"/>
        </w:rPr>
        <w:t xml:space="preserve">возможностях и </w:t>
      </w:r>
      <w:r w:rsidR="00845024">
        <w:rPr>
          <w:sz w:val="28"/>
          <w:szCs w:val="28"/>
        </w:rPr>
        <w:t xml:space="preserve">потенциальных </w:t>
      </w:r>
      <w:r w:rsidR="009B3D74">
        <w:rPr>
          <w:sz w:val="28"/>
          <w:szCs w:val="28"/>
        </w:rPr>
        <w:t>угрозах.</w:t>
      </w:r>
      <w:r w:rsidR="00034AD0">
        <w:rPr>
          <w:sz w:val="28"/>
          <w:szCs w:val="28"/>
        </w:rPr>
        <w:t xml:space="preserve"> </w:t>
      </w:r>
    </w:p>
    <w:p w14:paraId="73B63D2D" w14:textId="77777777" w:rsidR="002926AC" w:rsidRPr="00E93521" w:rsidRDefault="002926AC" w:rsidP="00FC4212">
      <w:pPr>
        <w:pStyle w:val="Default"/>
        <w:ind w:firstLine="708"/>
        <w:jc w:val="both"/>
        <w:rPr>
          <w:sz w:val="28"/>
          <w:szCs w:val="28"/>
        </w:rPr>
      </w:pPr>
      <w:r w:rsidRPr="00E93521">
        <w:rPr>
          <w:sz w:val="28"/>
          <w:szCs w:val="28"/>
        </w:rPr>
        <w:t>SWOT-анализ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w:t>
      </w:r>
      <w:r w:rsidR="00ED3FAF">
        <w:rPr>
          <w:sz w:val="28"/>
          <w:szCs w:val="28"/>
        </w:rPr>
        <w:t>вития района</w:t>
      </w:r>
      <w:r w:rsidRPr="00E93521">
        <w:rPr>
          <w:sz w:val="28"/>
          <w:szCs w:val="28"/>
        </w:rPr>
        <w:t xml:space="preserve">. </w:t>
      </w:r>
    </w:p>
    <w:p w14:paraId="3155E095" w14:textId="77777777" w:rsidR="002926AC" w:rsidRDefault="002926AC" w:rsidP="00FC4212">
      <w:pPr>
        <w:pStyle w:val="Default"/>
        <w:ind w:firstLine="708"/>
        <w:jc w:val="both"/>
        <w:rPr>
          <w:sz w:val="28"/>
          <w:szCs w:val="28"/>
        </w:rPr>
      </w:pPr>
      <w:r w:rsidRPr="00E93521">
        <w:rPr>
          <w:sz w:val="28"/>
          <w:szCs w:val="28"/>
        </w:rPr>
        <w:t xml:space="preserve">Выявление сильных и слабых сторон Мошковского района, определение благоприятных возможностей, а также потенциальных опасностей и угроз позволили определить основные направления и сформулировать стратегические цели </w:t>
      </w:r>
      <w:r w:rsidR="008C51A9">
        <w:rPr>
          <w:sz w:val="28"/>
          <w:szCs w:val="28"/>
        </w:rPr>
        <w:t>развития района. Разработанная С</w:t>
      </w:r>
      <w:r w:rsidRPr="00E93521">
        <w:rPr>
          <w:sz w:val="28"/>
          <w:szCs w:val="28"/>
        </w:rPr>
        <w:t xml:space="preserve">тратегия опирается на сильные стороны района и использует благоприятные возможности для целей социально-экономического развития Мошковского района. </w:t>
      </w:r>
    </w:p>
    <w:p w14:paraId="46958A12" w14:textId="77777777" w:rsidR="00662D91" w:rsidRPr="00344F27" w:rsidRDefault="00662D91" w:rsidP="00FC4212">
      <w:pPr>
        <w:shd w:val="clear" w:color="auto" w:fill="FFFFFF"/>
        <w:ind w:firstLine="708"/>
        <w:jc w:val="both"/>
        <w:rPr>
          <w:color w:val="000000"/>
          <w:sz w:val="28"/>
          <w:szCs w:val="28"/>
        </w:rPr>
      </w:pPr>
      <w:r w:rsidRPr="00344F27">
        <w:rPr>
          <w:color w:val="000000"/>
          <w:sz w:val="28"/>
          <w:szCs w:val="28"/>
        </w:rPr>
        <w:t>При развитии факторов внешней среды в благоприятном для района</w:t>
      </w:r>
      <w:r w:rsidR="00344F27">
        <w:rPr>
          <w:color w:val="000000"/>
          <w:sz w:val="28"/>
          <w:szCs w:val="28"/>
        </w:rPr>
        <w:t xml:space="preserve"> </w:t>
      </w:r>
      <w:r w:rsidR="0073531A">
        <w:rPr>
          <w:color w:val="000000"/>
          <w:sz w:val="28"/>
          <w:szCs w:val="28"/>
        </w:rPr>
        <w:t>направлении</w:t>
      </w:r>
      <w:r w:rsidR="000A2CE2">
        <w:rPr>
          <w:color w:val="000000"/>
          <w:sz w:val="28"/>
          <w:szCs w:val="28"/>
        </w:rPr>
        <w:t xml:space="preserve"> оптимальным вариантом С</w:t>
      </w:r>
      <w:r w:rsidRPr="00344F27">
        <w:rPr>
          <w:color w:val="000000"/>
          <w:sz w:val="28"/>
          <w:szCs w:val="28"/>
        </w:rPr>
        <w:t>тратегии является более эффективное</w:t>
      </w:r>
      <w:r w:rsidR="00344F27">
        <w:rPr>
          <w:color w:val="000000"/>
          <w:sz w:val="28"/>
          <w:szCs w:val="28"/>
        </w:rPr>
        <w:t xml:space="preserve"> </w:t>
      </w:r>
      <w:r w:rsidRPr="00344F27">
        <w:rPr>
          <w:color w:val="000000"/>
          <w:sz w:val="28"/>
          <w:szCs w:val="28"/>
        </w:rPr>
        <w:t>использование сильных сторон и преодоление так называемых слабых сторон,</w:t>
      </w:r>
      <w:r w:rsidR="00344F27">
        <w:rPr>
          <w:color w:val="000000"/>
          <w:sz w:val="28"/>
          <w:szCs w:val="28"/>
        </w:rPr>
        <w:t xml:space="preserve"> </w:t>
      </w:r>
      <w:r w:rsidRPr="00344F27">
        <w:rPr>
          <w:color w:val="000000"/>
          <w:sz w:val="28"/>
          <w:szCs w:val="28"/>
        </w:rPr>
        <w:t>характерных для района.</w:t>
      </w:r>
    </w:p>
    <w:p w14:paraId="71DEBB7D" w14:textId="77777777" w:rsidR="00AE7583" w:rsidRDefault="00AE7583" w:rsidP="00FC4212">
      <w:pPr>
        <w:pStyle w:val="Default"/>
        <w:ind w:firstLine="708"/>
        <w:jc w:val="both"/>
        <w:rPr>
          <w:sz w:val="28"/>
          <w:szCs w:val="28"/>
        </w:rPr>
      </w:pPr>
    </w:p>
    <w:p w14:paraId="08CB9A48" w14:textId="77777777" w:rsidR="00AE7583" w:rsidRDefault="00AE7583" w:rsidP="00AE7583">
      <w:pPr>
        <w:pStyle w:val="Default"/>
        <w:jc w:val="center"/>
        <w:rPr>
          <w:sz w:val="28"/>
          <w:szCs w:val="28"/>
        </w:rPr>
      </w:pPr>
      <w:r>
        <w:rPr>
          <w:sz w:val="28"/>
          <w:szCs w:val="28"/>
        </w:rPr>
        <w:t>Сильные и слабые стороны</w:t>
      </w:r>
      <w:r w:rsidRPr="00AE7583">
        <w:rPr>
          <w:sz w:val="28"/>
          <w:szCs w:val="28"/>
        </w:rPr>
        <w:t xml:space="preserve"> </w:t>
      </w:r>
      <w:r w:rsidRPr="006D0B6A">
        <w:rPr>
          <w:sz w:val="28"/>
          <w:szCs w:val="28"/>
        </w:rPr>
        <w:t xml:space="preserve">социально-экономического развития </w:t>
      </w:r>
    </w:p>
    <w:p w14:paraId="05EA76FB" w14:textId="77777777" w:rsidR="00AE7583" w:rsidRDefault="00AE7583" w:rsidP="00AE7583">
      <w:pPr>
        <w:pStyle w:val="Default"/>
        <w:jc w:val="center"/>
        <w:rPr>
          <w:sz w:val="28"/>
          <w:szCs w:val="28"/>
        </w:rPr>
      </w:pPr>
      <w:r w:rsidRPr="006D0B6A">
        <w:rPr>
          <w:sz w:val="28"/>
          <w:szCs w:val="28"/>
        </w:rPr>
        <w:t xml:space="preserve">Мошковского района </w:t>
      </w:r>
    </w:p>
    <w:p w14:paraId="0EE31EDA" w14:textId="77777777" w:rsidR="00AE7583" w:rsidRPr="00E93521" w:rsidRDefault="00AE7583" w:rsidP="00AE7583">
      <w:pPr>
        <w:pStyle w:val="Default"/>
        <w:jc w:val="center"/>
        <w:rPr>
          <w:sz w:val="28"/>
          <w:szCs w:val="28"/>
        </w:rPr>
      </w:pPr>
    </w:p>
    <w:tbl>
      <w:tblPr>
        <w:tblW w:w="0" w:type="auto"/>
        <w:tblLook w:val="04A0" w:firstRow="1" w:lastRow="0" w:firstColumn="1" w:lastColumn="0" w:noHBand="0" w:noVBand="1"/>
      </w:tblPr>
      <w:tblGrid>
        <w:gridCol w:w="4970"/>
        <w:gridCol w:w="4951"/>
      </w:tblGrid>
      <w:tr w:rsidR="003965AC" w:rsidRPr="00813559" w14:paraId="4676121E" w14:textId="77777777" w:rsidTr="00813559">
        <w:tc>
          <w:tcPr>
            <w:tcW w:w="5068" w:type="dxa"/>
            <w:shd w:val="clear" w:color="auto" w:fill="auto"/>
          </w:tcPr>
          <w:p w14:paraId="3A23565B" w14:textId="77777777" w:rsidR="003965AC" w:rsidRPr="008A20B7" w:rsidRDefault="003965AC" w:rsidP="00813559">
            <w:pPr>
              <w:tabs>
                <w:tab w:val="left" w:pos="426"/>
                <w:tab w:val="left" w:pos="1069"/>
              </w:tabs>
              <w:suppressAutoHyphens/>
              <w:ind w:left="142"/>
              <w:jc w:val="center"/>
              <w:rPr>
                <w:i/>
                <w:sz w:val="28"/>
                <w:szCs w:val="28"/>
                <w:lang w:eastAsia="ar-SA"/>
              </w:rPr>
            </w:pPr>
            <w:r w:rsidRPr="008A20B7">
              <w:rPr>
                <w:i/>
                <w:sz w:val="28"/>
                <w:szCs w:val="28"/>
                <w:lang w:eastAsia="ar-SA"/>
              </w:rPr>
              <w:t>Сильные стороны</w:t>
            </w:r>
          </w:p>
        </w:tc>
        <w:tc>
          <w:tcPr>
            <w:tcW w:w="5069" w:type="dxa"/>
            <w:shd w:val="clear" w:color="auto" w:fill="auto"/>
          </w:tcPr>
          <w:p w14:paraId="78B4ADA2" w14:textId="77777777" w:rsidR="003965AC" w:rsidRPr="008A20B7" w:rsidRDefault="003965AC" w:rsidP="00813559">
            <w:pPr>
              <w:pStyle w:val="Default"/>
              <w:jc w:val="center"/>
              <w:rPr>
                <w:i/>
                <w:sz w:val="28"/>
                <w:szCs w:val="28"/>
              </w:rPr>
            </w:pPr>
            <w:r w:rsidRPr="008A20B7">
              <w:rPr>
                <w:i/>
                <w:sz w:val="28"/>
                <w:szCs w:val="28"/>
              </w:rPr>
              <w:t>Слабые стороны</w:t>
            </w:r>
          </w:p>
        </w:tc>
      </w:tr>
      <w:tr w:rsidR="00AE7583" w:rsidRPr="00813559" w14:paraId="3806BE8B" w14:textId="77777777" w:rsidTr="00813559">
        <w:tc>
          <w:tcPr>
            <w:tcW w:w="5068" w:type="dxa"/>
            <w:shd w:val="clear" w:color="auto" w:fill="auto"/>
          </w:tcPr>
          <w:p w14:paraId="3AA1E2E3" w14:textId="77777777" w:rsidR="000241DA" w:rsidRPr="00866D16" w:rsidRDefault="003965AC" w:rsidP="00813559">
            <w:pPr>
              <w:tabs>
                <w:tab w:val="left" w:pos="426"/>
                <w:tab w:val="left" w:pos="1069"/>
              </w:tabs>
              <w:suppressAutoHyphens/>
              <w:ind w:left="142"/>
              <w:rPr>
                <w:lang w:eastAsia="ar-SA"/>
              </w:rPr>
            </w:pPr>
            <w:r w:rsidRPr="00866D16">
              <w:rPr>
                <w:lang w:eastAsia="ar-SA"/>
              </w:rPr>
              <w:t xml:space="preserve">+ </w:t>
            </w:r>
            <w:r w:rsidR="000241DA" w:rsidRPr="00866D16">
              <w:rPr>
                <w:lang w:eastAsia="ar-SA"/>
              </w:rPr>
              <w:t>выгодное географическое положение;</w:t>
            </w:r>
          </w:p>
          <w:p w14:paraId="6F89FE12" w14:textId="77777777" w:rsidR="000241DA" w:rsidRPr="00866D16" w:rsidRDefault="003965AC" w:rsidP="00813559">
            <w:pPr>
              <w:tabs>
                <w:tab w:val="left" w:pos="426"/>
                <w:tab w:val="left" w:pos="1069"/>
              </w:tabs>
              <w:suppressAutoHyphens/>
              <w:ind w:left="142"/>
              <w:rPr>
                <w:lang w:eastAsia="ar-SA"/>
              </w:rPr>
            </w:pPr>
            <w:r w:rsidRPr="00866D16">
              <w:rPr>
                <w:lang w:eastAsia="ar-SA"/>
              </w:rPr>
              <w:t xml:space="preserve">+ </w:t>
            </w:r>
            <w:r w:rsidR="000241DA" w:rsidRPr="00866D16">
              <w:rPr>
                <w:lang w:eastAsia="ar-SA"/>
              </w:rPr>
              <w:t xml:space="preserve">наличие богатых запасов полезных ископаемых, минерально-сырьевых ресурсов, пригодных для вовлечения в хозяйственный оборот; </w:t>
            </w:r>
          </w:p>
          <w:p w14:paraId="1BE4F00D" w14:textId="77777777" w:rsidR="000241DA" w:rsidRPr="00866D16" w:rsidRDefault="003965AC" w:rsidP="00813559">
            <w:pPr>
              <w:tabs>
                <w:tab w:val="left" w:pos="426"/>
                <w:tab w:val="left" w:pos="1069"/>
              </w:tabs>
              <w:suppressAutoHyphens/>
              <w:ind w:left="142"/>
              <w:rPr>
                <w:lang w:eastAsia="ar-SA"/>
              </w:rPr>
            </w:pPr>
            <w:r w:rsidRPr="00866D16">
              <w:rPr>
                <w:lang w:eastAsia="ar-SA"/>
              </w:rPr>
              <w:t xml:space="preserve">+ </w:t>
            </w:r>
            <w:r w:rsidR="000241DA" w:rsidRPr="00866D16">
              <w:rPr>
                <w:lang w:eastAsia="ar-SA"/>
              </w:rPr>
              <w:t xml:space="preserve">наличие земельных ресурсов для ведения сельскохозяйственного производства, развития крестьянских (фермерских) и личных подсобных хозяйств; </w:t>
            </w:r>
          </w:p>
          <w:p w14:paraId="38D9F1C6" w14:textId="77777777" w:rsidR="00F351D7" w:rsidRPr="00866D16" w:rsidRDefault="003965AC" w:rsidP="00813559">
            <w:pPr>
              <w:tabs>
                <w:tab w:val="left" w:pos="1069"/>
                <w:tab w:val="left" w:pos="1429"/>
              </w:tabs>
              <w:suppressAutoHyphens/>
              <w:rPr>
                <w:lang w:eastAsia="ar-SA"/>
              </w:rPr>
            </w:pPr>
            <w:r w:rsidRPr="00866D16">
              <w:rPr>
                <w:lang w:eastAsia="ar-SA"/>
              </w:rPr>
              <w:t xml:space="preserve"> + </w:t>
            </w:r>
            <w:r w:rsidR="00F351D7" w:rsidRPr="00866D16">
              <w:rPr>
                <w:lang w:eastAsia="ar-SA"/>
              </w:rPr>
              <w:t>наличие промысловых ресурсов;</w:t>
            </w:r>
          </w:p>
          <w:p w14:paraId="1C1D049C" w14:textId="161A9FAA" w:rsidR="00F351D7" w:rsidRPr="00866D16" w:rsidRDefault="00F351D7" w:rsidP="00813559">
            <w:pPr>
              <w:suppressAutoHyphens/>
              <w:rPr>
                <w:lang w:eastAsia="ar-SA"/>
              </w:rPr>
            </w:pPr>
            <w:r w:rsidRPr="00866D16">
              <w:rPr>
                <w:lang w:eastAsia="ar-SA"/>
              </w:rPr>
              <w:t>+ наличие</w:t>
            </w:r>
            <w:r w:rsidR="00781C09" w:rsidRPr="00866D16">
              <w:rPr>
                <w:lang w:eastAsia="ar-SA"/>
              </w:rPr>
              <w:t xml:space="preserve"> </w:t>
            </w:r>
            <w:r w:rsidRPr="00866D16">
              <w:rPr>
                <w:lang w:eastAsia="ar-SA"/>
              </w:rPr>
              <w:t>рекреационных ресурсов;</w:t>
            </w:r>
          </w:p>
          <w:p w14:paraId="204699AF" w14:textId="77777777" w:rsidR="00CD4C2D" w:rsidRPr="00866D16" w:rsidRDefault="00CD4C2D" w:rsidP="00813559">
            <w:pPr>
              <w:tabs>
                <w:tab w:val="left" w:pos="284"/>
              </w:tabs>
              <w:suppressAutoHyphens/>
              <w:rPr>
                <w:lang w:eastAsia="ar-SA"/>
              </w:rPr>
            </w:pPr>
            <w:r w:rsidRPr="00866D16">
              <w:rPr>
                <w:lang w:eastAsia="ar-SA"/>
              </w:rPr>
              <w:t>+ стабильное увеличение численности населения за счет миграционного прироста населения;</w:t>
            </w:r>
          </w:p>
          <w:p w14:paraId="4F828D37" w14:textId="77777777" w:rsidR="00CD4C2D" w:rsidRPr="00866D16" w:rsidRDefault="00CD4C2D" w:rsidP="00813559">
            <w:pPr>
              <w:tabs>
                <w:tab w:val="left" w:pos="284"/>
              </w:tabs>
              <w:suppressAutoHyphens/>
              <w:rPr>
                <w:lang w:eastAsia="ar-SA"/>
              </w:rPr>
            </w:pPr>
            <w:r w:rsidRPr="00866D16">
              <w:rPr>
                <w:lang w:eastAsia="ar-SA"/>
              </w:rPr>
              <w:t xml:space="preserve">+ </w:t>
            </w:r>
            <w:r w:rsidR="00265344" w:rsidRPr="00866D16">
              <w:rPr>
                <w:lang w:eastAsia="ar-SA"/>
              </w:rPr>
              <w:t>сохранение</w:t>
            </w:r>
            <w:r w:rsidRPr="00866D16">
              <w:rPr>
                <w:lang w:eastAsia="ar-SA"/>
              </w:rPr>
              <w:t xml:space="preserve"> численности экономически активного населения, низкий уровень безработицы, имеющий тенденцию к снижению;</w:t>
            </w:r>
          </w:p>
          <w:p w14:paraId="5E704B20" w14:textId="77777777" w:rsidR="00011507" w:rsidRPr="00866D16" w:rsidRDefault="00011507" w:rsidP="00813559">
            <w:pPr>
              <w:tabs>
                <w:tab w:val="left" w:pos="0"/>
              </w:tabs>
              <w:suppressAutoHyphens/>
              <w:rPr>
                <w:lang w:eastAsia="ar-SA"/>
              </w:rPr>
            </w:pPr>
            <w:r w:rsidRPr="00866D16">
              <w:rPr>
                <w:lang w:eastAsia="ar-SA"/>
              </w:rPr>
              <w:t>+ стабильная работа малого и среднего предпринимательства, потребительского рынка;</w:t>
            </w:r>
          </w:p>
          <w:p w14:paraId="14FEE3CB" w14:textId="77777777" w:rsidR="00011507" w:rsidRPr="00866D16" w:rsidRDefault="00011507" w:rsidP="00813559">
            <w:pPr>
              <w:tabs>
                <w:tab w:val="left" w:pos="0"/>
              </w:tabs>
              <w:suppressAutoHyphens/>
              <w:rPr>
                <w:lang w:eastAsia="ar-SA"/>
              </w:rPr>
            </w:pPr>
            <w:r w:rsidRPr="00866D16">
              <w:rPr>
                <w:lang w:eastAsia="ar-SA"/>
              </w:rPr>
              <w:t>+ развитая транспортная система;</w:t>
            </w:r>
          </w:p>
          <w:p w14:paraId="11759C12" w14:textId="77777777" w:rsidR="0079233E" w:rsidRPr="00866D16" w:rsidRDefault="00011507" w:rsidP="00813559">
            <w:pPr>
              <w:tabs>
                <w:tab w:val="left" w:pos="0"/>
              </w:tabs>
              <w:suppressAutoHyphens/>
              <w:rPr>
                <w:lang w:eastAsia="ar-SA"/>
              </w:rPr>
            </w:pPr>
            <w:r w:rsidRPr="00866D16">
              <w:rPr>
                <w:lang w:eastAsia="ar-SA"/>
              </w:rPr>
              <w:t>+ наличие инфраструктуры поддержки субъектов малого и среднего предпринимательства;</w:t>
            </w:r>
          </w:p>
          <w:p w14:paraId="67F1104A" w14:textId="77777777" w:rsidR="0079233E" w:rsidRPr="00866D16" w:rsidRDefault="0079233E" w:rsidP="00813559">
            <w:pPr>
              <w:tabs>
                <w:tab w:val="left" w:pos="0"/>
                <w:tab w:val="left" w:pos="1069"/>
                <w:tab w:val="left" w:pos="1429"/>
              </w:tabs>
              <w:suppressAutoHyphens/>
              <w:rPr>
                <w:lang w:eastAsia="ar-SA"/>
              </w:rPr>
            </w:pPr>
            <w:r w:rsidRPr="00866D16">
              <w:rPr>
                <w:lang w:eastAsia="ar-SA"/>
              </w:rPr>
              <w:t>+ обеспеченность населения местами в детских садах и школах;</w:t>
            </w:r>
          </w:p>
          <w:p w14:paraId="260AD81A" w14:textId="77777777" w:rsidR="0079233E" w:rsidRPr="00866D16" w:rsidRDefault="0079233E" w:rsidP="00813559">
            <w:pPr>
              <w:tabs>
                <w:tab w:val="left" w:pos="0"/>
                <w:tab w:val="left" w:pos="1069"/>
                <w:tab w:val="left" w:pos="1429"/>
              </w:tabs>
              <w:suppressAutoHyphens/>
              <w:rPr>
                <w:lang w:eastAsia="ar-SA"/>
              </w:rPr>
            </w:pPr>
            <w:r w:rsidRPr="00866D16">
              <w:rPr>
                <w:lang w:eastAsia="ar-SA"/>
              </w:rPr>
              <w:t>+ наличие спортивных сооружений и культурно-досуговых учреждений;</w:t>
            </w:r>
          </w:p>
          <w:p w14:paraId="09112288" w14:textId="77777777" w:rsidR="00264D0B" w:rsidRPr="00866D16" w:rsidRDefault="00264D0B" w:rsidP="00813559">
            <w:pPr>
              <w:tabs>
                <w:tab w:val="left" w:pos="1069"/>
                <w:tab w:val="left" w:pos="1429"/>
              </w:tabs>
              <w:suppressAutoHyphens/>
              <w:rPr>
                <w:lang w:eastAsia="ar-SA"/>
              </w:rPr>
            </w:pPr>
            <w:r w:rsidRPr="00866D16">
              <w:rPr>
                <w:lang w:eastAsia="ar-SA"/>
              </w:rPr>
              <w:t>+ рост средней заработной платы, обеспечивающий рост поступлений НДФЛ;</w:t>
            </w:r>
          </w:p>
          <w:p w14:paraId="71668103" w14:textId="166BF389" w:rsidR="00264D0B" w:rsidRPr="00866D16" w:rsidRDefault="00264D0B" w:rsidP="00813559">
            <w:pPr>
              <w:tabs>
                <w:tab w:val="left" w:pos="1069"/>
                <w:tab w:val="left" w:pos="1429"/>
              </w:tabs>
              <w:suppressAutoHyphens/>
              <w:rPr>
                <w:lang w:eastAsia="ar-SA"/>
              </w:rPr>
            </w:pPr>
            <w:r w:rsidRPr="00866D16">
              <w:rPr>
                <w:lang w:eastAsia="ar-SA"/>
              </w:rPr>
              <w:t>+ рост количества земельных участков, являющихся объектами налогообложения</w:t>
            </w:r>
            <w:r w:rsidR="00FB1A9E" w:rsidRPr="00866D16">
              <w:rPr>
                <w:lang w:eastAsia="ar-SA"/>
              </w:rPr>
              <w:t>.</w:t>
            </w:r>
          </w:p>
          <w:p w14:paraId="0470467B" w14:textId="77777777" w:rsidR="00264D0B" w:rsidRPr="00866D16" w:rsidRDefault="00264D0B" w:rsidP="00813559">
            <w:pPr>
              <w:tabs>
                <w:tab w:val="left" w:pos="0"/>
                <w:tab w:val="left" w:pos="1069"/>
                <w:tab w:val="left" w:pos="1429"/>
              </w:tabs>
              <w:suppressAutoHyphens/>
              <w:rPr>
                <w:lang w:eastAsia="ar-SA"/>
              </w:rPr>
            </w:pPr>
          </w:p>
          <w:p w14:paraId="624C8FDC" w14:textId="77777777" w:rsidR="00011507" w:rsidRPr="00CD4C2D" w:rsidRDefault="00011507" w:rsidP="00813559">
            <w:pPr>
              <w:tabs>
                <w:tab w:val="left" w:pos="284"/>
              </w:tabs>
              <w:suppressAutoHyphens/>
              <w:rPr>
                <w:sz w:val="28"/>
                <w:szCs w:val="28"/>
                <w:lang w:eastAsia="ar-SA"/>
              </w:rPr>
            </w:pPr>
          </w:p>
          <w:p w14:paraId="2E37C716" w14:textId="77777777" w:rsidR="00CD4C2D" w:rsidRPr="00F351D7" w:rsidRDefault="00CD4C2D" w:rsidP="00813559">
            <w:pPr>
              <w:suppressAutoHyphens/>
              <w:rPr>
                <w:sz w:val="28"/>
                <w:szCs w:val="28"/>
                <w:lang w:eastAsia="ar-SA"/>
              </w:rPr>
            </w:pPr>
          </w:p>
          <w:p w14:paraId="2CDD5A81" w14:textId="77777777" w:rsidR="000241DA" w:rsidRPr="000241DA" w:rsidRDefault="000241DA" w:rsidP="00813559">
            <w:pPr>
              <w:tabs>
                <w:tab w:val="left" w:pos="426"/>
              </w:tabs>
              <w:suppressAutoHyphens/>
              <w:rPr>
                <w:sz w:val="28"/>
                <w:szCs w:val="28"/>
                <w:lang w:eastAsia="ar-SA"/>
              </w:rPr>
            </w:pPr>
          </w:p>
          <w:p w14:paraId="42E5D397" w14:textId="77777777" w:rsidR="00AE7583" w:rsidRPr="00813559" w:rsidRDefault="00AE7583" w:rsidP="00FC5957">
            <w:pPr>
              <w:pStyle w:val="Default"/>
              <w:rPr>
                <w:sz w:val="28"/>
                <w:szCs w:val="28"/>
              </w:rPr>
            </w:pPr>
          </w:p>
        </w:tc>
        <w:tc>
          <w:tcPr>
            <w:tcW w:w="5069" w:type="dxa"/>
            <w:shd w:val="clear" w:color="auto" w:fill="auto"/>
          </w:tcPr>
          <w:p w14:paraId="05F321B3" w14:textId="77777777" w:rsidR="00FC5957" w:rsidRPr="00866D16" w:rsidRDefault="00FC5957" w:rsidP="002E3F64">
            <w:pPr>
              <w:numPr>
                <w:ilvl w:val="0"/>
                <w:numId w:val="3"/>
              </w:numPr>
              <w:tabs>
                <w:tab w:val="clear" w:pos="1080"/>
              </w:tabs>
              <w:suppressAutoHyphens/>
              <w:ind w:left="177" w:hanging="142"/>
              <w:rPr>
                <w:lang w:eastAsia="ar-SA"/>
              </w:rPr>
            </w:pPr>
            <w:r w:rsidRPr="00866D16">
              <w:rPr>
                <w:lang w:eastAsia="ar-SA"/>
              </w:rPr>
              <w:t>неиспользование природных ресурсов;</w:t>
            </w:r>
          </w:p>
          <w:p w14:paraId="5B607B56" w14:textId="77777777" w:rsidR="00AE7583" w:rsidRPr="00866D16" w:rsidRDefault="00CA1C9A" w:rsidP="002E3F64">
            <w:pPr>
              <w:numPr>
                <w:ilvl w:val="0"/>
                <w:numId w:val="3"/>
              </w:numPr>
              <w:tabs>
                <w:tab w:val="clear" w:pos="1080"/>
              </w:tabs>
              <w:suppressAutoHyphens/>
              <w:ind w:left="177" w:hanging="142"/>
              <w:rPr>
                <w:lang w:eastAsia="ar-SA"/>
              </w:rPr>
            </w:pPr>
            <w:r w:rsidRPr="00866D16">
              <w:t>неблагоприятная экологическая ситуация, высокий уровень антропогенного воздействия на район;</w:t>
            </w:r>
          </w:p>
          <w:p w14:paraId="1F686BA2" w14:textId="77777777" w:rsidR="00911D82" w:rsidRPr="00866D16" w:rsidRDefault="00911D82" w:rsidP="002E3F64">
            <w:pPr>
              <w:numPr>
                <w:ilvl w:val="0"/>
                <w:numId w:val="3"/>
              </w:numPr>
              <w:tabs>
                <w:tab w:val="clear" w:pos="1080"/>
              </w:tabs>
              <w:suppressAutoHyphens/>
              <w:ind w:left="177" w:hanging="142"/>
              <w:rPr>
                <w:lang w:eastAsia="ar-SA"/>
              </w:rPr>
            </w:pPr>
            <w:r w:rsidRPr="00866D16">
              <w:rPr>
                <w:lang w:eastAsia="ar-SA"/>
              </w:rPr>
              <w:t>старение населения умеренными темпами, увеличение демографической нагрузки;</w:t>
            </w:r>
          </w:p>
          <w:p w14:paraId="03F5F415" w14:textId="77777777" w:rsidR="00911D82" w:rsidRPr="00866D16" w:rsidRDefault="00911D82" w:rsidP="002E3F64">
            <w:pPr>
              <w:numPr>
                <w:ilvl w:val="0"/>
                <w:numId w:val="3"/>
              </w:numPr>
              <w:tabs>
                <w:tab w:val="clear" w:pos="1080"/>
              </w:tabs>
              <w:suppressAutoHyphens/>
              <w:ind w:left="177" w:hanging="142"/>
              <w:rPr>
                <w:lang w:eastAsia="ar-SA"/>
              </w:rPr>
            </w:pPr>
            <w:r w:rsidRPr="00866D16">
              <w:rPr>
                <w:lang w:eastAsia="ar-SA"/>
              </w:rPr>
              <w:t xml:space="preserve"> уровень смертности превышает уровень</w:t>
            </w:r>
            <w:r w:rsidR="00983D0E" w:rsidRPr="00866D16">
              <w:rPr>
                <w:lang w:eastAsia="ar-SA"/>
              </w:rPr>
              <w:t xml:space="preserve"> рождае</w:t>
            </w:r>
            <w:r w:rsidRPr="00866D16">
              <w:rPr>
                <w:lang w:eastAsia="ar-SA"/>
              </w:rPr>
              <w:t>мости;</w:t>
            </w:r>
          </w:p>
          <w:p w14:paraId="0DA16F06" w14:textId="77777777" w:rsidR="00911D82" w:rsidRPr="00866D16" w:rsidRDefault="00911D82" w:rsidP="002E3F64">
            <w:pPr>
              <w:numPr>
                <w:ilvl w:val="0"/>
                <w:numId w:val="3"/>
              </w:numPr>
              <w:tabs>
                <w:tab w:val="clear" w:pos="1080"/>
              </w:tabs>
              <w:suppressAutoHyphens/>
              <w:ind w:left="177" w:hanging="142"/>
              <w:rPr>
                <w:lang w:eastAsia="ar-SA"/>
              </w:rPr>
            </w:pPr>
            <w:r w:rsidRPr="00866D16">
              <w:rPr>
                <w:lang w:eastAsia="ar-SA"/>
              </w:rPr>
              <w:t>средняя начисленная заработная плата работающих на предприятиях района значительно ниже среднеобластных показателей;</w:t>
            </w:r>
          </w:p>
          <w:p w14:paraId="052CDECC"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недостаточная эффективность действующих предприятий АПК и промышленного производства;</w:t>
            </w:r>
          </w:p>
          <w:p w14:paraId="256BF2A1"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дифференциация населенных пунктов по возможностям экономического роста;</w:t>
            </w:r>
          </w:p>
          <w:p w14:paraId="3947DF02"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наличие неиспользуемых земельных участков и объектов имущества;</w:t>
            </w:r>
          </w:p>
          <w:p w14:paraId="1543255F"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недостаточная обеспеченность инженерной инфраструктурой;</w:t>
            </w:r>
          </w:p>
          <w:p w14:paraId="4BFD7897"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недостаточное количество предприятий бытовых услуг;</w:t>
            </w:r>
          </w:p>
          <w:p w14:paraId="560812D8" w14:textId="77777777" w:rsidR="004E3243" w:rsidRPr="00866D16" w:rsidRDefault="004E3243" w:rsidP="002E3F64">
            <w:pPr>
              <w:pStyle w:val="Report"/>
              <w:numPr>
                <w:ilvl w:val="0"/>
                <w:numId w:val="3"/>
              </w:numPr>
              <w:tabs>
                <w:tab w:val="clear" w:pos="1080"/>
              </w:tabs>
              <w:spacing w:line="240" w:lineRule="auto"/>
              <w:ind w:left="177" w:hanging="142"/>
              <w:rPr>
                <w:szCs w:val="24"/>
              </w:rPr>
            </w:pPr>
            <w:r w:rsidRPr="00866D16">
              <w:rPr>
                <w:szCs w:val="24"/>
              </w:rPr>
              <w:t>отсутствие площадок для проведения выставочно-ярмарочных мероприятий;</w:t>
            </w:r>
          </w:p>
          <w:p w14:paraId="0EC7C815" w14:textId="77777777" w:rsidR="005265B4" w:rsidRPr="00866D16" w:rsidRDefault="005265B4" w:rsidP="002E3F64">
            <w:pPr>
              <w:numPr>
                <w:ilvl w:val="0"/>
                <w:numId w:val="3"/>
              </w:numPr>
              <w:tabs>
                <w:tab w:val="clear" w:pos="1080"/>
              </w:tabs>
              <w:suppressAutoHyphens/>
              <w:ind w:left="177" w:hanging="142"/>
              <w:rPr>
                <w:lang w:eastAsia="ar-SA"/>
              </w:rPr>
            </w:pPr>
            <w:r w:rsidRPr="00866D16">
              <w:rPr>
                <w:lang w:eastAsia="ar-SA"/>
              </w:rPr>
              <w:t>высокая степень дифференциации населенных пунктов по уровню социального развития и обеспеченности социальными услугами;</w:t>
            </w:r>
          </w:p>
          <w:p w14:paraId="2153786A" w14:textId="77777777" w:rsidR="005265B4" w:rsidRPr="00866D16" w:rsidRDefault="005265B4" w:rsidP="002E3F64">
            <w:pPr>
              <w:numPr>
                <w:ilvl w:val="0"/>
                <w:numId w:val="3"/>
              </w:numPr>
              <w:tabs>
                <w:tab w:val="clear" w:pos="1080"/>
              </w:tabs>
              <w:suppressAutoHyphens/>
              <w:ind w:left="177" w:hanging="142"/>
              <w:rPr>
                <w:lang w:eastAsia="ar-SA"/>
              </w:rPr>
            </w:pPr>
            <w:r w:rsidRPr="00866D16">
              <w:rPr>
                <w:lang w:eastAsia="ar-SA"/>
              </w:rPr>
              <w:t>высокая степень физического износа основных фондов в жилищно-коммунальном комплексе района;</w:t>
            </w:r>
          </w:p>
          <w:p w14:paraId="1A3F497C" w14:textId="77777777" w:rsidR="005265B4" w:rsidRPr="00866D16" w:rsidRDefault="005265B4" w:rsidP="002E3F64">
            <w:pPr>
              <w:numPr>
                <w:ilvl w:val="0"/>
                <w:numId w:val="3"/>
              </w:numPr>
              <w:tabs>
                <w:tab w:val="clear" w:pos="1080"/>
              </w:tabs>
              <w:suppressAutoHyphens/>
              <w:ind w:left="177" w:hanging="142"/>
              <w:rPr>
                <w:lang w:eastAsia="ar-SA"/>
              </w:rPr>
            </w:pPr>
            <w:r w:rsidRPr="00866D16">
              <w:rPr>
                <w:lang w:eastAsia="ar-SA"/>
              </w:rPr>
              <w:t>нерентабельная работа предприятий ЖКХ, низкое качество предоставляемых жилищно-коммунальных услуг;</w:t>
            </w:r>
          </w:p>
          <w:p w14:paraId="08F2DEC3" w14:textId="77777777" w:rsidR="005265B4" w:rsidRPr="00866D16" w:rsidRDefault="005265B4" w:rsidP="002E3F64">
            <w:pPr>
              <w:numPr>
                <w:ilvl w:val="0"/>
                <w:numId w:val="3"/>
              </w:numPr>
              <w:tabs>
                <w:tab w:val="clear" w:pos="1080"/>
              </w:tabs>
              <w:suppressAutoHyphens/>
              <w:ind w:left="177" w:hanging="142"/>
              <w:rPr>
                <w:lang w:eastAsia="ar-SA"/>
              </w:rPr>
            </w:pPr>
            <w:r w:rsidRPr="00866D16">
              <w:rPr>
                <w:lang w:eastAsia="ar-SA"/>
              </w:rPr>
              <w:t>износ материально-технической базы образовательных учреждений;</w:t>
            </w:r>
          </w:p>
          <w:p w14:paraId="6858819B" w14:textId="466A79C7" w:rsidR="005265B4" w:rsidRPr="00866D16" w:rsidRDefault="00F63119" w:rsidP="002E3F64">
            <w:pPr>
              <w:numPr>
                <w:ilvl w:val="0"/>
                <w:numId w:val="3"/>
              </w:numPr>
              <w:tabs>
                <w:tab w:val="clear" w:pos="1080"/>
              </w:tabs>
              <w:suppressAutoHyphens/>
              <w:ind w:left="177" w:hanging="142"/>
              <w:rPr>
                <w:lang w:eastAsia="ar-SA"/>
              </w:rPr>
            </w:pPr>
            <w:r w:rsidRPr="00866D16">
              <w:rPr>
                <w:lang w:eastAsia="ar-SA"/>
              </w:rPr>
              <w:t>отсутствие зданий учреждений культуры в</w:t>
            </w:r>
            <w:r w:rsidR="00781C09" w:rsidRPr="00866D16">
              <w:rPr>
                <w:lang w:eastAsia="ar-SA"/>
              </w:rPr>
              <w:t xml:space="preserve"> </w:t>
            </w:r>
            <w:r w:rsidRPr="00866D16">
              <w:rPr>
                <w:lang w:eastAsia="ar-SA"/>
              </w:rPr>
              <w:t xml:space="preserve">некоторых населенных пунктах или </w:t>
            </w:r>
            <w:r w:rsidR="00B753D6" w:rsidRPr="00866D16">
              <w:rPr>
                <w:lang w:eastAsia="ar-SA"/>
              </w:rPr>
              <w:t>их плохое</w:t>
            </w:r>
            <w:r w:rsidRPr="00866D16">
              <w:rPr>
                <w:lang w:eastAsia="ar-SA"/>
              </w:rPr>
              <w:t xml:space="preserve"> состояние</w:t>
            </w:r>
            <w:r w:rsidR="005265B4" w:rsidRPr="00866D16">
              <w:rPr>
                <w:lang w:eastAsia="ar-SA"/>
              </w:rPr>
              <w:t>;</w:t>
            </w:r>
          </w:p>
          <w:p w14:paraId="2670FBF0" w14:textId="77777777" w:rsidR="004F3095" w:rsidRPr="00866D16" w:rsidRDefault="004F3095" w:rsidP="002E3F64">
            <w:pPr>
              <w:numPr>
                <w:ilvl w:val="0"/>
                <w:numId w:val="3"/>
              </w:numPr>
              <w:tabs>
                <w:tab w:val="clear" w:pos="1080"/>
              </w:tabs>
              <w:suppressAutoHyphens/>
              <w:ind w:left="177" w:hanging="142"/>
              <w:rPr>
                <w:lang w:eastAsia="ar-SA"/>
              </w:rPr>
            </w:pPr>
            <w:r w:rsidRPr="00866D16">
              <w:rPr>
                <w:lang w:eastAsia="ar-SA"/>
              </w:rPr>
              <w:t>недостаточно развитая имиджевая политика;</w:t>
            </w:r>
          </w:p>
          <w:p w14:paraId="577DFDDA" w14:textId="77777777" w:rsidR="004F3095" w:rsidRPr="00866D16" w:rsidRDefault="004F3095" w:rsidP="002E3F64">
            <w:pPr>
              <w:numPr>
                <w:ilvl w:val="0"/>
                <w:numId w:val="3"/>
              </w:numPr>
              <w:tabs>
                <w:tab w:val="clear" w:pos="1080"/>
              </w:tabs>
              <w:suppressAutoHyphens/>
              <w:ind w:left="177" w:hanging="142"/>
              <w:rPr>
                <w:lang w:eastAsia="ar-SA"/>
              </w:rPr>
            </w:pPr>
            <w:r w:rsidRPr="00866D16">
              <w:rPr>
                <w:lang w:eastAsia="ar-SA"/>
              </w:rPr>
              <w:t>недостаточность ресурсов бюджета для обеспечения реализации масштабных инвестиционных проектов;</w:t>
            </w:r>
          </w:p>
          <w:p w14:paraId="178081F8" w14:textId="77777777" w:rsidR="00911D82" w:rsidRPr="00866D16" w:rsidRDefault="004F3095" w:rsidP="002E3F64">
            <w:pPr>
              <w:numPr>
                <w:ilvl w:val="0"/>
                <w:numId w:val="3"/>
              </w:numPr>
              <w:tabs>
                <w:tab w:val="clear" w:pos="1080"/>
              </w:tabs>
              <w:suppressAutoHyphens/>
              <w:ind w:left="177" w:hanging="142"/>
              <w:rPr>
                <w:lang w:eastAsia="ar-SA"/>
              </w:rPr>
            </w:pPr>
            <w:r w:rsidRPr="00866D16">
              <w:rPr>
                <w:lang w:eastAsia="ar-SA"/>
              </w:rPr>
              <w:t>нестабильность бюджетных инвестиций.</w:t>
            </w:r>
          </w:p>
        </w:tc>
      </w:tr>
    </w:tbl>
    <w:p w14:paraId="75C89DDB" w14:textId="77777777" w:rsidR="002926AC" w:rsidRDefault="002926AC" w:rsidP="002926AC">
      <w:pPr>
        <w:pStyle w:val="Default"/>
        <w:jc w:val="both"/>
        <w:rPr>
          <w:sz w:val="28"/>
          <w:szCs w:val="28"/>
        </w:rPr>
      </w:pPr>
    </w:p>
    <w:p w14:paraId="2C5CBFB7" w14:textId="77777777" w:rsidR="002926AC" w:rsidRDefault="002926AC" w:rsidP="005A0D8C">
      <w:pPr>
        <w:pStyle w:val="Default"/>
        <w:jc w:val="center"/>
        <w:rPr>
          <w:sz w:val="28"/>
          <w:szCs w:val="28"/>
        </w:rPr>
      </w:pPr>
      <w:r w:rsidRPr="006D0B6A">
        <w:rPr>
          <w:sz w:val="28"/>
          <w:szCs w:val="28"/>
        </w:rPr>
        <w:t>Возможности и угрозы социально-экономического развития</w:t>
      </w:r>
    </w:p>
    <w:p w14:paraId="7D338B58" w14:textId="77777777" w:rsidR="002926AC" w:rsidRDefault="002926AC" w:rsidP="002926AC">
      <w:pPr>
        <w:pStyle w:val="Default"/>
        <w:jc w:val="center"/>
        <w:rPr>
          <w:sz w:val="28"/>
          <w:szCs w:val="28"/>
        </w:rPr>
      </w:pPr>
      <w:r w:rsidRPr="006D0B6A">
        <w:rPr>
          <w:sz w:val="28"/>
          <w:szCs w:val="28"/>
        </w:rPr>
        <w:t xml:space="preserve">Мошковского района </w:t>
      </w:r>
    </w:p>
    <w:p w14:paraId="3D75B431" w14:textId="77777777" w:rsidR="00843D47" w:rsidRPr="006D0B6A" w:rsidRDefault="00843D47" w:rsidP="002926AC">
      <w:pPr>
        <w:pStyle w:val="Default"/>
        <w:jc w:val="center"/>
      </w:pPr>
    </w:p>
    <w:tbl>
      <w:tblPr>
        <w:tblW w:w="10293" w:type="dxa"/>
        <w:tblBorders>
          <w:top w:val="nil"/>
          <w:left w:val="nil"/>
          <w:bottom w:val="nil"/>
          <w:right w:val="nil"/>
        </w:tblBorders>
        <w:tblLayout w:type="fixed"/>
        <w:tblLook w:val="0000" w:firstRow="0" w:lastRow="0" w:firstColumn="0" w:lastColumn="0" w:noHBand="0" w:noVBand="0"/>
      </w:tblPr>
      <w:tblGrid>
        <w:gridCol w:w="5070"/>
        <w:gridCol w:w="5223"/>
      </w:tblGrid>
      <w:tr w:rsidR="001D7C72" w14:paraId="251DD8D4" w14:textId="77777777" w:rsidTr="008A3279">
        <w:trPr>
          <w:trHeight w:val="99"/>
        </w:trPr>
        <w:tc>
          <w:tcPr>
            <w:tcW w:w="5070" w:type="dxa"/>
          </w:tcPr>
          <w:p w14:paraId="678E9424" w14:textId="77777777" w:rsidR="001D7C72" w:rsidRPr="008A20B7" w:rsidRDefault="001D7C72" w:rsidP="008A3279">
            <w:pPr>
              <w:pStyle w:val="Default"/>
              <w:jc w:val="center"/>
              <w:rPr>
                <w:i/>
                <w:sz w:val="28"/>
                <w:szCs w:val="28"/>
              </w:rPr>
            </w:pPr>
            <w:r w:rsidRPr="008A20B7">
              <w:rPr>
                <w:i/>
                <w:sz w:val="28"/>
                <w:szCs w:val="28"/>
              </w:rPr>
              <w:t>Возможности</w:t>
            </w:r>
          </w:p>
        </w:tc>
        <w:tc>
          <w:tcPr>
            <w:tcW w:w="5223" w:type="dxa"/>
          </w:tcPr>
          <w:p w14:paraId="63D608D6" w14:textId="77777777" w:rsidR="001D7C72" w:rsidRPr="008A20B7" w:rsidRDefault="001D7C72" w:rsidP="008A3279">
            <w:pPr>
              <w:pStyle w:val="Default"/>
              <w:jc w:val="center"/>
              <w:rPr>
                <w:i/>
                <w:sz w:val="28"/>
                <w:szCs w:val="28"/>
              </w:rPr>
            </w:pPr>
            <w:r w:rsidRPr="008A20B7">
              <w:rPr>
                <w:i/>
                <w:sz w:val="28"/>
                <w:szCs w:val="28"/>
              </w:rPr>
              <w:t>Угрозы</w:t>
            </w:r>
          </w:p>
        </w:tc>
      </w:tr>
      <w:tr w:rsidR="001D7C72" w14:paraId="3117232C" w14:textId="77777777" w:rsidTr="00B46148">
        <w:trPr>
          <w:trHeight w:val="441"/>
        </w:trPr>
        <w:tc>
          <w:tcPr>
            <w:tcW w:w="5070" w:type="dxa"/>
            <w:tcBorders>
              <w:bottom w:val="single" w:sz="4" w:space="0" w:color="auto"/>
            </w:tcBorders>
          </w:tcPr>
          <w:p w14:paraId="051403C0" w14:textId="77777777" w:rsidR="001D7C72" w:rsidRPr="00866D16" w:rsidRDefault="001D7C72" w:rsidP="008A3279">
            <w:pPr>
              <w:pStyle w:val="Default"/>
              <w:rPr>
                <w:color w:val="auto"/>
              </w:rPr>
            </w:pPr>
          </w:p>
          <w:p w14:paraId="6BE0A235" w14:textId="7C8995B1" w:rsidR="001D7C72" w:rsidRPr="00866D16" w:rsidRDefault="001D7C72" w:rsidP="008A3279">
            <w:pPr>
              <w:pStyle w:val="Default"/>
            </w:pPr>
            <w:r w:rsidRPr="00866D16">
              <w:t>+ развитие социальной инфраструктуры и инженерного обустройства сельских поселений, рост реальных доходов населения</w:t>
            </w:r>
            <w:r w:rsidR="00FB1A9E" w:rsidRPr="00866D16">
              <w:t>;</w:t>
            </w:r>
            <w:r w:rsidR="00781C09" w:rsidRPr="00866D16">
              <w:t xml:space="preserve"> </w:t>
            </w:r>
          </w:p>
          <w:p w14:paraId="23BBB3B5" w14:textId="5A10EC82" w:rsidR="001D7C72" w:rsidRPr="00866D16" w:rsidRDefault="001D7C72" w:rsidP="008A3279">
            <w:pPr>
              <w:pStyle w:val="Default"/>
            </w:pPr>
            <w:r w:rsidRPr="00866D16">
              <w:rPr>
                <w:b/>
                <w:bCs/>
              </w:rPr>
              <w:t xml:space="preserve">+ </w:t>
            </w:r>
            <w:r w:rsidRPr="00866D16">
              <w:t>возможность улучшения жилищных условий в сельской местности</w:t>
            </w:r>
            <w:r w:rsidR="00FB1A9E" w:rsidRPr="00866D16">
              <w:t>;</w:t>
            </w:r>
          </w:p>
          <w:p w14:paraId="72E9E252" w14:textId="564E24C5" w:rsidR="001D7C72" w:rsidRPr="00866D16" w:rsidRDefault="001D7C72" w:rsidP="008A3279">
            <w:pPr>
              <w:pStyle w:val="Default"/>
            </w:pPr>
            <w:r w:rsidRPr="00866D16">
              <w:rPr>
                <w:b/>
                <w:bCs/>
              </w:rPr>
              <w:t xml:space="preserve">+ </w:t>
            </w:r>
            <w:r w:rsidRPr="00866D16">
              <w:t>повышение обеспеченности сельского населения питьевой водой и природным газом</w:t>
            </w:r>
            <w:r w:rsidR="00FB1A9E" w:rsidRPr="00866D16">
              <w:t>;</w:t>
            </w:r>
            <w:r w:rsidRPr="00866D16">
              <w:t xml:space="preserve"> </w:t>
            </w:r>
          </w:p>
          <w:p w14:paraId="119C4D24" w14:textId="16BF4978" w:rsidR="001D7C72" w:rsidRPr="00866D16" w:rsidRDefault="001D7C72" w:rsidP="008A3279">
            <w:pPr>
              <w:pStyle w:val="Default"/>
            </w:pPr>
            <w:r w:rsidRPr="00866D16">
              <w:t>+ создание новых рабочих мест</w:t>
            </w:r>
            <w:r w:rsidR="00FB1A9E" w:rsidRPr="00866D16">
              <w:t xml:space="preserve">; </w:t>
            </w:r>
          </w:p>
          <w:p w14:paraId="3448208A" w14:textId="10CB56A0" w:rsidR="001D7C72" w:rsidRPr="00866D16" w:rsidRDefault="001D7C72" w:rsidP="008A3279">
            <w:pPr>
              <w:pStyle w:val="Default"/>
            </w:pPr>
            <w:r w:rsidRPr="00866D16">
              <w:t>+ использование природных ресурсов для промышленного освоения</w:t>
            </w:r>
            <w:r w:rsidR="006703CA" w:rsidRPr="00866D16">
              <w:t>;</w:t>
            </w:r>
          </w:p>
          <w:p w14:paraId="4E152C64" w14:textId="63C6FA23" w:rsidR="001D7C72" w:rsidRPr="00866D16" w:rsidRDefault="001D7C72" w:rsidP="008A3279">
            <w:pPr>
              <w:pStyle w:val="Default"/>
            </w:pPr>
            <w:r w:rsidRPr="00866D16">
              <w:t>+ использование местных ресурсов (интеллектуальных, рекреационных, культурно-исторических и т.д.), обеспечивающих развитие перс</w:t>
            </w:r>
            <w:r w:rsidR="003E1746" w:rsidRPr="00866D16">
              <w:t>пективных направлений экономики</w:t>
            </w:r>
            <w:r w:rsidR="006703CA" w:rsidRPr="00866D16">
              <w:t>;</w:t>
            </w:r>
          </w:p>
          <w:p w14:paraId="1D54E580" w14:textId="64367993" w:rsidR="001D7C72" w:rsidRPr="00866D16" w:rsidRDefault="001D7C72" w:rsidP="008A3279">
            <w:pPr>
              <w:pStyle w:val="Default"/>
            </w:pPr>
            <w:r w:rsidRPr="00866D16">
              <w:t>+ сохранение и рациональное использование земель сельскохозяйственного назначения</w:t>
            </w:r>
            <w:r w:rsidR="006703CA" w:rsidRPr="00866D16">
              <w:t>;</w:t>
            </w:r>
            <w:r w:rsidR="00781C09" w:rsidRPr="00866D16">
              <w:t xml:space="preserve"> </w:t>
            </w:r>
          </w:p>
          <w:p w14:paraId="5CF52BED" w14:textId="77777777" w:rsidR="001D7C72" w:rsidRPr="00866D16" w:rsidRDefault="001D7C72" w:rsidP="008A3279">
            <w:pPr>
              <w:pStyle w:val="Default"/>
            </w:pPr>
            <w:r w:rsidRPr="00866D16">
              <w:t>+ ускоренный переход к использованию новых высокопроизводительных и ресурсосберегающих технологий, а также к использованию зональных технологий в сельскохозяйственном произв</w:t>
            </w:r>
            <w:r w:rsidR="003E1746" w:rsidRPr="00866D16">
              <w:t>одстве,</w:t>
            </w:r>
          </w:p>
          <w:p w14:paraId="44A3076D" w14:textId="77777777" w:rsidR="001D7C72" w:rsidRPr="00866D16" w:rsidRDefault="001D7C72" w:rsidP="008A3279">
            <w:pPr>
              <w:pStyle w:val="Default"/>
            </w:pPr>
            <w:r w:rsidRPr="00866D16">
              <w:t>+ улучшение финансового положения товаропроизводителей района и их материально-технической базы</w:t>
            </w:r>
            <w:r w:rsidR="003E1746" w:rsidRPr="00866D16">
              <w:t>,</w:t>
            </w:r>
            <w:r w:rsidRPr="00866D16">
              <w:t xml:space="preserve"> </w:t>
            </w:r>
          </w:p>
          <w:p w14:paraId="3D60C2C1" w14:textId="77777777" w:rsidR="001D7C72" w:rsidRPr="00866D16" w:rsidRDefault="001D7C72" w:rsidP="008A3279">
            <w:pPr>
              <w:pStyle w:val="Default"/>
            </w:pPr>
            <w:r w:rsidRPr="00866D16">
              <w:t>+ развитие сельскохозяйственного производства на территории района, а также фермерских и личных подсобных хозяйств</w:t>
            </w:r>
            <w:r w:rsidR="003E1746" w:rsidRPr="00866D16">
              <w:t>,</w:t>
            </w:r>
            <w:r w:rsidRPr="00866D16">
              <w:t xml:space="preserve"> </w:t>
            </w:r>
          </w:p>
          <w:p w14:paraId="441C3E01" w14:textId="77777777" w:rsidR="001D7C72" w:rsidRPr="00866D16" w:rsidRDefault="001D7C72" w:rsidP="008A3279">
            <w:pPr>
              <w:pStyle w:val="Default"/>
            </w:pPr>
            <w:r w:rsidRPr="00866D16">
              <w:t>+ развитие производств по переработке сельскохозяйственной продукции</w:t>
            </w:r>
            <w:r w:rsidR="003E1746" w:rsidRPr="00866D16">
              <w:t>,</w:t>
            </w:r>
            <w:r w:rsidRPr="00866D16">
              <w:t xml:space="preserve"> </w:t>
            </w:r>
          </w:p>
          <w:p w14:paraId="0A8388AE" w14:textId="77777777" w:rsidR="001D7C72" w:rsidRPr="00866D16" w:rsidRDefault="001D7C72" w:rsidP="008A3279">
            <w:pPr>
              <w:pStyle w:val="Default"/>
            </w:pPr>
            <w:r w:rsidRPr="00866D16">
              <w:t>+ использование рекреационных ресурсов, сбор и переработка дикороссов и др.</w:t>
            </w:r>
            <w:r w:rsidR="003E1746" w:rsidRPr="00866D16">
              <w:t>,</w:t>
            </w:r>
            <w:r w:rsidRPr="00866D16">
              <w:t xml:space="preserve"> </w:t>
            </w:r>
          </w:p>
          <w:p w14:paraId="731F264B" w14:textId="77777777" w:rsidR="001D7C72" w:rsidRPr="00866D16" w:rsidRDefault="001D7C72" w:rsidP="008A3279">
            <w:pPr>
              <w:pStyle w:val="Default"/>
            </w:pPr>
            <w:r w:rsidRPr="00866D16">
              <w:t>+ развитие малого и среднего предпринимательства, расширение сферы услуг в районе, увеличение оборота розничной торговли</w:t>
            </w:r>
            <w:r w:rsidR="003E1746" w:rsidRPr="00866D16">
              <w:t>,</w:t>
            </w:r>
            <w:r w:rsidRPr="00866D16">
              <w:t xml:space="preserve"> </w:t>
            </w:r>
          </w:p>
          <w:p w14:paraId="0D0CF619" w14:textId="18E2ECF3" w:rsidR="001D7C72" w:rsidRPr="00866D16" w:rsidRDefault="001D7C72" w:rsidP="00B46148">
            <w:pPr>
              <w:pStyle w:val="Default"/>
            </w:pPr>
            <w:r w:rsidRPr="00866D16">
              <w:t>+ развитие перспективных направлений</w:t>
            </w:r>
            <w:r w:rsidR="00781C09" w:rsidRPr="00866D16">
              <w:t xml:space="preserve"> </w:t>
            </w:r>
            <w:r w:rsidRPr="00866D16">
              <w:t xml:space="preserve">туризма на территории района, вовлечение местных жителей в обслуживание различных сфер туристической деятельности (размещение, питание, транспортное обслуживание </w:t>
            </w:r>
          </w:p>
        </w:tc>
        <w:tc>
          <w:tcPr>
            <w:tcW w:w="5223" w:type="dxa"/>
            <w:tcBorders>
              <w:bottom w:val="single" w:sz="4" w:space="0" w:color="auto"/>
            </w:tcBorders>
          </w:tcPr>
          <w:p w14:paraId="4549D175" w14:textId="77777777" w:rsidR="001D7C72" w:rsidRPr="00866D16" w:rsidRDefault="001D7C72" w:rsidP="008A3279">
            <w:pPr>
              <w:pStyle w:val="Default"/>
              <w:rPr>
                <w:color w:val="auto"/>
              </w:rPr>
            </w:pPr>
          </w:p>
          <w:p w14:paraId="3BF54E12" w14:textId="54A8D302" w:rsidR="003E1746" w:rsidRPr="00866D16" w:rsidRDefault="001D7C72" w:rsidP="008A3279">
            <w:pPr>
              <w:pStyle w:val="Default"/>
            </w:pPr>
            <w:r w:rsidRPr="00866D16">
              <w:t>— усиление негативных демографических тен</w:t>
            </w:r>
            <w:r w:rsidR="003E1746" w:rsidRPr="00866D16">
              <w:t>денций в районе</w:t>
            </w:r>
            <w:r w:rsidR="006703CA" w:rsidRPr="00866D16">
              <w:t>;</w:t>
            </w:r>
          </w:p>
          <w:p w14:paraId="4CC0D6D7" w14:textId="77777777" w:rsidR="001D7C72" w:rsidRPr="00866D16" w:rsidRDefault="001D7C72" w:rsidP="008A3279">
            <w:pPr>
              <w:pStyle w:val="Default"/>
            </w:pPr>
            <w:r w:rsidRPr="00866D16">
              <w:t>— рост уровня безработицы в районе, повышение социальной напряженности</w:t>
            </w:r>
            <w:r w:rsidR="006703CA" w:rsidRPr="00866D16">
              <w:t>;</w:t>
            </w:r>
            <w:r w:rsidRPr="00866D16">
              <w:t xml:space="preserve"> </w:t>
            </w:r>
          </w:p>
          <w:p w14:paraId="1CFEC8D4" w14:textId="6BB3DE6C" w:rsidR="001D7C72" w:rsidRPr="00866D16" w:rsidRDefault="001D7C72" w:rsidP="008A3279">
            <w:pPr>
              <w:pStyle w:val="Default"/>
            </w:pPr>
            <w:r w:rsidRPr="00866D16">
              <w:t>— сокращение количества рабочих мест в связи с прекращением деятельности предприятий</w:t>
            </w:r>
            <w:r w:rsidR="00781C09" w:rsidRPr="00866D16">
              <w:t xml:space="preserve"> </w:t>
            </w:r>
            <w:r w:rsidRPr="00866D16">
              <w:t>или сокращением объемов производства</w:t>
            </w:r>
          </w:p>
          <w:p w14:paraId="756B34DE" w14:textId="77777777" w:rsidR="001D7C72" w:rsidRPr="00866D16" w:rsidRDefault="001D7C72" w:rsidP="008A3279">
            <w:pPr>
              <w:pStyle w:val="Default"/>
            </w:pPr>
            <w:r w:rsidRPr="00866D16">
              <w:t>— снижение налогового потенциала, бюджетной обеспеченности, налоговой и экономической базы района</w:t>
            </w:r>
            <w:r w:rsidR="003E1746" w:rsidRPr="00866D16">
              <w:t>,</w:t>
            </w:r>
            <w:r w:rsidRPr="00866D16">
              <w:t xml:space="preserve"> </w:t>
            </w:r>
          </w:p>
          <w:p w14:paraId="2CD83045" w14:textId="77777777" w:rsidR="001D7C72" w:rsidRPr="00866D16" w:rsidRDefault="001D7C72" w:rsidP="008A3279">
            <w:pPr>
              <w:pStyle w:val="Default"/>
            </w:pPr>
            <w:r w:rsidRPr="00866D16">
              <w:t>— снижение инвестиционной привлекательности экономики района</w:t>
            </w:r>
            <w:r w:rsidR="003E1746" w:rsidRPr="00866D16">
              <w:t>,</w:t>
            </w:r>
            <w:r w:rsidRPr="00866D16">
              <w:t xml:space="preserve"> </w:t>
            </w:r>
          </w:p>
          <w:p w14:paraId="7CC09836" w14:textId="77777777" w:rsidR="001D7C72" w:rsidRPr="00866D16" w:rsidRDefault="001D7C72" w:rsidP="008A3279">
            <w:pPr>
              <w:pStyle w:val="Default"/>
            </w:pPr>
            <w:r w:rsidRPr="00866D16">
              <w:t>— повышение аварийности в жилищно-коммунальной сфере района, рост тарифов на ЖКУ, и</w:t>
            </w:r>
            <w:r w:rsidR="006703CA" w:rsidRPr="00866D16">
              <w:t>,</w:t>
            </w:r>
            <w:r w:rsidRPr="00866D16">
              <w:t xml:space="preserve"> как следствие</w:t>
            </w:r>
            <w:r w:rsidR="006703CA" w:rsidRPr="00866D16">
              <w:t>,</w:t>
            </w:r>
            <w:r w:rsidRPr="00866D16">
              <w:t xml:space="preserve"> рост социальной напряженности в районе</w:t>
            </w:r>
            <w:r w:rsidR="003E1746" w:rsidRPr="00866D16">
              <w:t>,</w:t>
            </w:r>
            <w:r w:rsidRPr="00866D16">
              <w:t xml:space="preserve"> </w:t>
            </w:r>
          </w:p>
          <w:p w14:paraId="039C44F5" w14:textId="77777777" w:rsidR="001D7C72" w:rsidRPr="00866D16" w:rsidRDefault="001D7C72" w:rsidP="008A3279">
            <w:pPr>
              <w:pStyle w:val="Default"/>
            </w:pPr>
            <w:r w:rsidRPr="00866D16">
              <w:t>— низкий удельный вес собственных доходных источников бюджета, зависимость от трансфертов из бюджетов других уровней</w:t>
            </w:r>
            <w:r w:rsidR="003E1746" w:rsidRPr="00866D16">
              <w:t>,</w:t>
            </w:r>
            <w:r w:rsidRPr="00866D16">
              <w:t xml:space="preserve"> </w:t>
            </w:r>
          </w:p>
          <w:p w14:paraId="1D0E2FDE" w14:textId="77777777" w:rsidR="001D7C72" w:rsidRPr="00866D16" w:rsidRDefault="001D7C72" w:rsidP="008A3279">
            <w:pPr>
              <w:pStyle w:val="Default"/>
            </w:pPr>
            <w:r w:rsidRPr="00866D16">
              <w:t>— уменьшение объемов производства сельскохозяйственной продукции в личных подсобных хозяйствах</w:t>
            </w:r>
            <w:r w:rsidR="003E1746" w:rsidRPr="00866D16">
              <w:t>,</w:t>
            </w:r>
            <w:r w:rsidRPr="00866D16">
              <w:t xml:space="preserve"> </w:t>
            </w:r>
          </w:p>
          <w:p w14:paraId="444F085A" w14:textId="77777777" w:rsidR="001D7C72" w:rsidRPr="00866D16" w:rsidRDefault="001D7C72" w:rsidP="008A3279">
            <w:pPr>
              <w:pStyle w:val="Default"/>
            </w:pPr>
            <w:r w:rsidRPr="00866D16">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r w:rsidR="003E1746" w:rsidRPr="00866D16">
              <w:t>,</w:t>
            </w:r>
            <w:r w:rsidRPr="00866D16">
              <w:t xml:space="preserve"> </w:t>
            </w:r>
          </w:p>
          <w:p w14:paraId="27004115" w14:textId="77777777" w:rsidR="001D7C72" w:rsidRPr="00866D16" w:rsidRDefault="001D7C72" w:rsidP="008A3279">
            <w:pPr>
              <w:pStyle w:val="Default"/>
            </w:pPr>
            <w:r w:rsidRPr="00866D16">
              <w:t>—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w:t>
            </w:r>
            <w:r w:rsidR="003E1746" w:rsidRPr="00866D16">
              <w:t>ьско</w:t>
            </w:r>
            <w:r w:rsidRPr="00866D16">
              <w:t>хозяйственных товаропроизводителей к рынкам финансовых, материально-технических и информационных ресурсов, готовой продукции</w:t>
            </w:r>
            <w:r w:rsidR="003E1746" w:rsidRPr="00866D16">
              <w:t>,</w:t>
            </w:r>
            <w:r w:rsidRPr="00866D16">
              <w:t xml:space="preserve"> </w:t>
            </w:r>
          </w:p>
          <w:p w14:paraId="4FCD9B0B" w14:textId="77777777" w:rsidR="001D7C72" w:rsidRPr="00866D16" w:rsidRDefault="001D7C72" w:rsidP="008A3279">
            <w:pPr>
              <w:pStyle w:val="Default"/>
            </w:pPr>
            <w:r w:rsidRPr="00866D16">
              <w:t>— дефицит квалифицированных кадров, вызванный низким уровнем и качеством жизни в сельской местности</w:t>
            </w:r>
            <w:r w:rsidR="003E1746" w:rsidRPr="00866D16">
              <w:t>,</w:t>
            </w:r>
            <w:r w:rsidRPr="00866D16">
              <w:t xml:space="preserve"> </w:t>
            </w:r>
          </w:p>
          <w:p w14:paraId="1DC1DBBA" w14:textId="66ABA3F1" w:rsidR="00AA5F8C" w:rsidRPr="00866D16" w:rsidRDefault="001D7C72" w:rsidP="00866D16">
            <w:pPr>
              <w:pStyle w:val="Default"/>
            </w:pPr>
            <w:r w:rsidRPr="00866D16">
              <w:t xml:space="preserve">— усиление финансовой неустойчивости предприятий АПК,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 </w:t>
            </w:r>
            <w:r w:rsidR="00866D16">
              <w:t xml:space="preserve"> </w:t>
            </w:r>
          </w:p>
        </w:tc>
      </w:tr>
    </w:tbl>
    <w:p w14:paraId="573A7F5A" w14:textId="77777777" w:rsidR="00C41D97" w:rsidRDefault="00C41D97" w:rsidP="00C41D97">
      <w:pPr>
        <w:ind w:firstLine="709"/>
        <w:jc w:val="both"/>
        <w:rPr>
          <w:sz w:val="28"/>
          <w:szCs w:val="28"/>
        </w:rPr>
      </w:pPr>
    </w:p>
    <w:p w14:paraId="0E3558A9" w14:textId="130FDBAE" w:rsidR="001C69A2" w:rsidRDefault="0017714B" w:rsidP="00FC4212">
      <w:pPr>
        <w:ind w:firstLine="709"/>
        <w:jc w:val="both"/>
        <w:rPr>
          <w:sz w:val="28"/>
          <w:szCs w:val="28"/>
        </w:rPr>
      </w:pPr>
      <w:r w:rsidRPr="0017714B">
        <w:rPr>
          <w:sz w:val="28"/>
          <w:szCs w:val="28"/>
        </w:rPr>
        <w:t>Также</w:t>
      </w:r>
      <w:r>
        <w:rPr>
          <w:b/>
          <w:sz w:val="28"/>
          <w:szCs w:val="28"/>
        </w:rPr>
        <w:t xml:space="preserve"> </w:t>
      </w:r>
      <w:r w:rsidRPr="008A35A3">
        <w:rPr>
          <w:sz w:val="28"/>
          <w:szCs w:val="28"/>
        </w:rPr>
        <w:t>о</w:t>
      </w:r>
      <w:r w:rsidR="001C69A2" w:rsidRPr="00FB1A9E">
        <w:rPr>
          <w:sz w:val="28"/>
          <w:szCs w:val="28"/>
        </w:rPr>
        <w:t>пред</w:t>
      </w:r>
      <w:r w:rsidR="001C69A2" w:rsidRPr="001C69A2">
        <w:rPr>
          <w:sz w:val="28"/>
          <w:szCs w:val="28"/>
        </w:rPr>
        <w:t>еляю</w:t>
      </w:r>
      <w:r w:rsidR="001C69A2">
        <w:rPr>
          <w:sz w:val="28"/>
          <w:szCs w:val="28"/>
        </w:rPr>
        <w:t>т</w:t>
      </w:r>
      <w:r w:rsidR="001C69A2" w:rsidRPr="001C69A2">
        <w:rPr>
          <w:sz w:val="28"/>
          <w:szCs w:val="28"/>
        </w:rPr>
        <w:t>ся внутренние и внешние факторы</w:t>
      </w:r>
      <w:r w:rsidR="001C69A2">
        <w:rPr>
          <w:sz w:val="28"/>
          <w:szCs w:val="28"/>
        </w:rPr>
        <w:t xml:space="preserve">, </w:t>
      </w:r>
      <w:r w:rsidR="0068258B">
        <w:rPr>
          <w:sz w:val="28"/>
          <w:szCs w:val="28"/>
        </w:rPr>
        <w:t>оказывающие влияние</w:t>
      </w:r>
      <w:r w:rsidR="001C69A2">
        <w:rPr>
          <w:sz w:val="28"/>
          <w:szCs w:val="28"/>
        </w:rPr>
        <w:t xml:space="preserve"> на </w:t>
      </w:r>
      <w:r w:rsidR="0037101B">
        <w:rPr>
          <w:sz w:val="28"/>
          <w:szCs w:val="28"/>
        </w:rPr>
        <w:t xml:space="preserve">социально-экономическое </w:t>
      </w:r>
      <w:r w:rsidR="001C69A2">
        <w:rPr>
          <w:sz w:val="28"/>
          <w:szCs w:val="28"/>
        </w:rPr>
        <w:t>развитие Мошковского района.</w:t>
      </w:r>
      <w:r w:rsidR="001C69A2" w:rsidRPr="001C69A2">
        <w:rPr>
          <w:sz w:val="28"/>
          <w:szCs w:val="28"/>
        </w:rPr>
        <w:t xml:space="preserve"> </w:t>
      </w:r>
    </w:p>
    <w:p w14:paraId="2F96F8E1" w14:textId="3F3A8C97" w:rsidR="00544DE0" w:rsidRPr="001C69A2" w:rsidRDefault="00544DE0" w:rsidP="00FC4212">
      <w:pPr>
        <w:ind w:firstLine="709"/>
        <w:jc w:val="both"/>
        <w:rPr>
          <w:sz w:val="28"/>
          <w:szCs w:val="28"/>
        </w:rPr>
      </w:pPr>
      <w:r>
        <w:rPr>
          <w:sz w:val="28"/>
          <w:szCs w:val="28"/>
        </w:rPr>
        <w:lastRenderedPageBreak/>
        <w:t xml:space="preserve">Внутренние факторы в большей степени </w:t>
      </w:r>
      <w:r w:rsidR="00561B22">
        <w:rPr>
          <w:sz w:val="28"/>
          <w:szCs w:val="28"/>
        </w:rPr>
        <w:t>связаны с существующим социально-экономическим положением района.</w:t>
      </w:r>
      <w:r w:rsidR="006509A5">
        <w:rPr>
          <w:sz w:val="28"/>
          <w:szCs w:val="28"/>
        </w:rPr>
        <w:t xml:space="preserve"> </w:t>
      </w:r>
      <w:r w:rsidR="004E6A12">
        <w:rPr>
          <w:sz w:val="28"/>
          <w:szCs w:val="28"/>
        </w:rPr>
        <w:t>Очень в</w:t>
      </w:r>
      <w:r w:rsidR="004E6A12" w:rsidRPr="00DA291F">
        <w:rPr>
          <w:rFonts w:eastAsiaTheme="minorEastAsia"/>
          <w:sz w:val="28"/>
          <w:szCs w:val="28"/>
        </w:rPr>
        <w:t>ажн</w:t>
      </w:r>
      <w:r w:rsidR="004E6A12">
        <w:rPr>
          <w:rFonts w:eastAsiaTheme="minorEastAsia"/>
          <w:sz w:val="28"/>
          <w:szCs w:val="28"/>
        </w:rPr>
        <w:t>о пр</w:t>
      </w:r>
      <w:r w:rsidR="0037101B">
        <w:rPr>
          <w:rFonts w:eastAsiaTheme="minorEastAsia"/>
          <w:sz w:val="28"/>
          <w:szCs w:val="28"/>
        </w:rPr>
        <w:t>а</w:t>
      </w:r>
      <w:r w:rsidR="004E6A12">
        <w:rPr>
          <w:rFonts w:eastAsiaTheme="minorEastAsia"/>
          <w:sz w:val="28"/>
          <w:szCs w:val="28"/>
        </w:rPr>
        <w:t xml:space="preserve">вильно сделать </w:t>
      </w:r>
      <w:r w:rsidR="004E6A12" w:rsidRPr="00DA291F">
        <w:rPr>
          <w:rFonts w:eastAsiaTheme="minorEastAsia"/>
          <w:sz w:val="28"/>
          <w:szCs w:val="28"/>
        </w:rPr>
        <w:t xml:space="preserve"> оценк</w:t>
      </w:r>
      <w:r w:rsidR="004E6A12">
        <w:rPr>
          <w:rFonts w:eastAsiaTheme="minorEastAsia"/>
          <w:sz w:val="28"/>
          <w:szCs w:val="28"/>
        </w:rPr>
        <w:t>у</w:t>
      </w:r>
      <w:r w:rsidR="004E6A12" w:rsidRPr="00DA291F">
        <w:rPr>
          <w:rFonts w:eastAsiaTheme="minorEastAsia"/>
          <w:sz w:val="28"/>
          <w:szCs w:val="28"/>
        </w:rPr>
        <w:t xml:space="preserve"> стартовых условий, конкурентных позиций и специфических особенностей р</w:t>
      </w:r>
      <w:r w:rsidR="004E6A12">
        <w:rPr>
          <w:rFonts w:eastAsiaTheme="minorEastAsia"/>
          <w:sz w:val="28"/>
          <w:szCs w:val="28"/>
        </w:rPr>
        <w:t>айона</w:t>
      </w:r>
      <w:r w:rsidR="004E6A12" w:rsidRPr="00DA291F">
        <w:rPr>
          <w:rFonts w:eastAsiaTheme="minorEastAsia"/>
          <w:sz w:val="28"/>
          <w:szCs w:val="28"/>
        </w:rPr>
        <w:t xml:space="preserve">, выделяющих его среди остальных </w:t>
      </w:r>
      <w:r w:rsidR="004E6A12">
        <w:rPr>
          <w:rFonts w:eastAsiaTheme="minorEastAsia"/>
          <w:sz w:val="28"/>
          <w:szCs w:val="28"/>
        </w:rPr>
        <w:t>тер</w:t>
      </w:r>
      <w:r w:rsidR="0037101B">
        <w:rPr>
          <w:rFonts w:eastAsiaTheme="minorEastAsia"/>
          <w:sz w:val="28"/>
          <w:szCs w:val="28"/>
        </w:rPr>
        <w:t>р</w:t>
      </w:r>
      <w:r w:rsidR="004E6A12">
        <w:rPr>
          <w:rFonts w:eastAsiaTheme="minorEastAsia"/>
          <w:sz w:val="28"/>
          <w:szCs w:val="28"/>
        </w:rPr>
        <w:t>иторий области.</w:t>
      </w:r>
      <w:r w:rsidR="0037101B">
        <w:rPr>
          <w:rFonts w:eastAsiaTheme="minorEastAsia"/>
          <w:sz w:val="28"/>
          <w:szCs w:val="28"/>
        </w:rPr>
        <w:t xml:space="preserve"> </w:t>
      </w:r>
      <w:r w:rsidR="00AA5F8C">
        <w:rPr>
          <w:rFonts w:eastAsiaTheme="minorEastAsia"/>
          <w:sz w:val="28"/>
          <w:szCs w:val="28"/>
        </w:rPr>
        <w:t>Р</w:t>
      </w:r>
      <w:r w:rsidR="0037101B" w:rsidRPr="006703CA">
        <w:rPr>
          <w:sz w:val="28"/>
          <w:szCs w:val="28"/>
        </w:rPr>
        <w:t>еализация направлений социально-экономического развития</w:t>
      </w:r>
      <w:r w:rsidR="00AA5F8C">
        <w:rPr>
          <w:sz w:val="28"/>
          <w:szCs w:val="28"/>
        </w:rPr>
        <w:t xml:space="preserve"> района</w:t>
      </w:r>
      <w:r w:rsidR="0037101B" w:rsidRPr="006703CA">
        <w:rPr>
          <w:sz w:val="28"/>
          <w:szCs w:val="28"/>
        </w:rPr>
        <w:t>, обусловленных внутренними факторами, должна носить согласованный характер, то есть должна соответствовать главной цели, основным направлениям и индикаторам социально-экономического развития Новосибирской области, а также учитывать местные особенности и ситуацию.</w:t>
      </w:r>
    </w:p>
    <w:p w14:paraId="41D3D25B" w14:textId="723B9AEF" w:rsidR="0037101B" w:rsidRDefault="0037101B" w:rsidP="00FC4212">
      <w:pPr>
        <w:pStyle w:val="Default"/>
        <w:ind w:firstLine="709"/>
        <w:jc w:val="both"/>
        <w:rPr>
          <w:sz w:val="28"/>
          <w:szCs w:val="28"/>
        </w:rPr>
      </w:pPr>
      <w:r>
        <w:rPr>
          <w:sz w:val="28"/>
          <w:szCs w:val="28"/>
        </w:rPr>
        <w:t xml:space="preserve">Внешние факторы напрямую зависят от </w:t>
      </w:r>
      <w:r w:rsidRPr="006703CA">
        <w:rPr>
          <w:sz w:val="28"/>
          <w:szCs w:val="28"/>
        </w:rPr>
        <w:t xml:space="preserve">внешних факторов, которые определяются </w:t>
      </w:r>
      <w:r>
        <w:rPr>
          <w:sz w:val="28"/>
          <w:szCs w:val="28"/>
        </w:rPr>
        <w:t>на уровне Новосибирской области и Российской Федерации в целом.</w:t>
      </w:r>
    </w:p>
    <w:p w14:paraId="29A73DE9" w14:textId="77777777" w:rsidR="00C41D97" w:rsidRDefault="00C41D97" w:rsidP="00C41D97">
      <w:pPr>
        <w:pStyle w:val="Default"/>
        <w:ind w:firstLine="708"/>
        <w:jc w:val="both"/>
        <w:rPr>
          <w:sz w:val="28"/>
          <w:szCs w:val="28"/>
        </w:rPr>
      </w:pPr>
    </w:p>
    <w:p w14:paraId="5C42CE3C" w14:textId="77777777" w:rsidR="009E6E8A" w:rsidRDefault="00010ACF" w:rsidP="009E5E51">
      <w:pPr>
        <w:pStyle w:val="2"/>
        <w:rPr>
          <w:rFonts w:eastAsia="Calibri"/>
        </w:rPr>
      </w:pPr>
      <w:bookmarkStart w:id="30" w:name="_Toc532477803"/>
      <w:bookmarkStart w:id="31" w:name="_Toc533170031"/>
      <w:r>
        <w:rPr>
          <w:rFonts w:eastAsia="Calibri"/>
        </w:rPr>
        <w:t>2.9</w:t>
      </w:r>
      <w:r w:rsidR="00314F40">
        <w:rPr>
          <w:rFonts w:eastAsia="Calibri"/>
        </w:rPr>
        <w:t xml:space="preserve">. </w:t>
      </w:r>
      <w:r w:rsidR="00B22A7E" w:rsidRPr="00B22A7E">
        <w:rPr>
          <w:rFonts w:eastAsia="Calibri"/>
        </w:rPr>
        <w:t>Конкурентные преимущества района и потенциал социально-экономического развития Мошковского района</w:t>
      </w:r>
      <w:bookmarkEnd w:id="30"/>
      <w:bookmarkEnd w:id="31"/>
    </w:p>
    <w:p w14:paraId="09EEC4F1" w14:textId="77777777" w:rsidR="00010ACF" w:rsidRDefault="00010ACF" w:rsidP="00D257EA">
      <w:pPr>
        <w:ind w:firstLine="720"/>
        <w:jc w:val="both"/>
        <w:rPr>
          <w:sz w:val="28"/>
          <w:szCs w:val="28"/>
        </w:rPr>
      </w:pPr>
    </w:p>
    <w:p w14:paraId="28060FAB" w14:textId="77777777" w:rsidR="00953D23" w:rsidRPr="00953D23" w:rsidRDefault="00953D23" w:rsidP="00FC4212">
      <w:pPr>
        <w:ind w:firstLine="709"/>
        <w:jc w:val="both"/>
        <w:rPr>
          <w:sz w:val="28"/>
          <w:szCs w:val="28"/>
        </w:rPr>
      </w:pPr>
      <w:r w:rsidRPr="00953D23">
        <w:rPr>
          <w:sz w:val="28"/>
          <w:szCs w:val="28"/>
        </w:rPr>
        <w:t>О</w:t>
      </w:r>
      <w:r>
        <w:rPr>
          <w:sz w:val="28"/>
          <w:szCs w:val="28"/>
        </w:rPr>
        <w:t>ценка конкурентоспособности Мошковс</w:t>
      </w:r>
      <w:r w:rsidRPr="00953D23">
        <w:rPr>
          <w:sz w:val="28"/>
          <w:szCs w:val="28"/>
        </w:rPr>
        <w:t>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14:paraId="0B93DCDB" w14:textId="3AC94849" w:rsidR="00953D23" w:rsidRPr="00953D23" w:rsidRDefault="004C43E5" w:rsidP="00497B71">
      <w:pPr>
        <w:suppressAutoHyphens/>
        <w:ind w:left="851"/>
        <w:jc w:val="both"/>
        <w:rPr>
          <w:sz w:val="28"/>
          <w:szCs w:val="28"/>
        </w:rPr>
      </w:pPr>
      <w:r>
        <w:rPr>
          <w:sz w:val="28"/>
          <w:szCs w:val="28"/>
        </w:rPr>
        <w:t>ресурсный потенциал</w:t>
      </w:r>
      <w:r w:rsidR="006703CA">
        <w:rPr>
          <w:sz w:val="28"/>
          <w:szCs w:val="28"/>
        </w:rPr>
        <w:t>;</w:t>
      </w:r>
    </w:p>
    <w:p w14:paraId="428C66D8" w14:textId="56E6F5BB" w:rsidR="00953D23" w:rsidRPr="00953D23" w:rsidRDefault="004C43E5" w:rsidP="00497B71">
      <w:pPr>
        <w:suppressAutoHyphens/>
        <w:ind w:left="851"/>
        <w:jc w:val="both"/>
        <w:rPr>
          <w:sz w:val="28"/>
          <w:szCs w:val="28"/>
        </w:rPr>
      </w:pPr>
      <w:r>
        <w:rPr>
          <w:sz w:val="28"/>
          <w:szCs w:val="28"/>
        </w:rPr>
        <w:t>производственный потенциал</w:t>
      </w:r>
      <w:r w:rsidR="006703CA">
        <w:rPr>
          <w:sz w:val="28"/>
          <w:szCs w:val="28"/>
        </w:rPr>
        <w:t>;</w:t>
      </w:r>
    </w:p>
    <w:p w14:paraId="1F524988" w14:textId="756DDF45" w:rsidR="00953D23" w:rsidRPr="00953D23" w:rsidRDefault="004C43E5" w:rsidP="00497B71">
      <w:pPr>
        <w:suppressAutoHyphens/>
        <w:ind w:left="851"/>
        <w:jc w:val="both"/>
        <w:rPr>
          <w:sz w:val="28"/>
          <w:szCs w:val="28"/>
        </w:rPr>
      </w:pPr>
      <w:r>
        <w:rPr>
          <w:sz w:val="28"/>
          <w:szCs w:val="28"/>
        </w:rPr>
        <w:t>инвестиционный потенциал</w:t>
      </w:r>
      <w:r w:rsidR="006703CA">
        <w:rPr>
          <w:sz w:val="28"/>
          <w:szCs w:val="28"/>
        </w:rPr>
        <w:t>;</w:t>
      </w:r>
    </w:p>
    <w:p w14:paraId="32DBB0D0" w14:textId="131B6031" w:rsidR="00953D23" w:rsidRPr="00953D23" w:rsidRDefault="004C43E5" w:rsidP="00497B71">
      <w:pPr>
        <w:suppressAutoHyphens/>
        <w:ind w:left="851"/>
        <w:jc w:val="both"/>
        <w:rPr>
          <w:sz w:val="28"/>
          <w:szCs w:val="28"/>
        </w:rPr>
      </w:pPr>
      <w:r>
        <w:rPr>
          <w:sz w:val="28"/>
          <w:szCs w:val="28"/>
        </w:rPr>
        <w:t>т</w:t>
      </w:r>
      <w:r w:rsidR="00953D23" w:rsidRPr="00953D23">
        <w:rPr>
          <w:sz w:val="28"/>
          <w:szCs w:val="28"/>
        </w:rPr>
        <w:t>рудовой потенциа</w:t>
      </w:r>
      <w:r>
        <w:rPr>
          <w:sz w:val="28"/>
          <w:szCs w:val="28"/>
        </w:rPr>
        <w:t>л</w:t>
      </w:r>
      <w:r w:rsidR="006703CA">
        <w:rPr>
          <w:sz w:val="28"/>
          <w:szCs w:val="28"/>
        </w:rPr>
        <w:t>;</w:t>
      </w:r>
    </w:p>
    <w:p w14:paraId="311ADD33" w14:textId="1C45F0AD" w:rsidR="00953D23" w:rsidRPr="00D257EA" w:rsidRDefault="004C43E5" w:rsidP="00497B71">
      <w:pPr>
        <w:suppressAutoHyphens/>
        <w:ind w:left="851"/>
        <w:jc w:val="both"/>
        <w:rPr>
          <w:sz w:val="28"/>
          <w:szCs w:val="28"/>
        </w:rPr>
      </w:pPr>
      <w:r w:rsidRPr="00D257EA">
        <w:rPr>
          <w:sz w:val="28"/>
          <w:szCs w:val="28"/>
        </w:rPr>
        <w:t>логистический потенциал</w:t>
      </w:r>
      <w:r w:rsidR="006703CA">
        <w:rPr>
          <w:sz w:val="28"/>
          <w:szCs w:val="28"/>
        </w:rPr>
        <w:t>;</w:t>
      </w:r>
    </w:p>
    <w:p w14:paraId="6EA4CBDC" w14:textId="77777777" w:rsidR="00953D23" w:rsidRPr="00D257EA" w:rsidRDefault="004C43E5" w:rsidP="00497B71">
      <w:pPr>
        <w:suppressAutoHyphens/>
        <w:ind w:left="851"/>
        <w:jc w:val="both"/>
        <w:rPr>
          <w:b/>
          <w:sz w:val="28"/>
          <w:szCs w:val="28"/>
        </w:rPr>
      </w:pPr>
      <w:r w:rsidRPr="00D257EA">
        <w:rPr>
          <w:sz w:val="28"/>
          <w:szCs w:val="28"/>
        </w:rPr>
        <w:t>и</w:t>
      </w:r>
      <w:r w:rsidR="00953D23" w:rsidRPr="00D257EA">
        <w:rPr>
          <w:sz w:val="28"/>
          <w:szCs w:val="28"/>
        </w:rPr>
        <w:t>нтеграционный (агломерационный) потенциал.</w:t>
      </w:r>
    </w:p>
    <w:p w14:paraId="432DAB10" w14:textId="77777777" w:rsidR="00E22F6F" w:rsidRPr="00836874" w:rsidRDefault="00E22F6F" w:rsidP="00FC4212">
      <w:pPr>
        <w:tabs>
          <w:tab w:val="left" w:pos="600"/>
        </w:tabs>
        <w:ind w:firstLine="709"/>
        <w:jc w:val="both"/>
        <w:rPr>
          <w:color w:val="000000"/>
          <w:sz w:val="28"/>
          <w:szCs w:val="28"/>
        </w:rPr>
      </w:pPr>
      <w:r w:rsidRPr="00D257EA">
        <w:rPr>
          <w:color w:val="000000"/>
          <w:sz w:val="28"/>
          <w:szCs w:val="28"/>
        </w:rPr>
        <w:t>К к</w:t>
      </w:r>
      <w:r w:rsidR="00836874" w:rsidRPr="00D257EA">
        <w:rPr>
          <w:color w:val="000000"/>
          <w:sz w:val="28"/>
          <w:szCs w:val="28"/>
        </w:rPr>
        <w:t>о</w:t>
      </w:r>
      <w:r w:rsidR="00836874" w:rsidRPr="00836874">
        <w:rPr>
          <w:color w:val="000000"/>
          <w:sz w:val="28"/>
          <w:szCs w:val="28"/>
        </w:rPr>
        <w:t>нкурентным преимуществам Мошковского района на долго</w:t>
      </w:r>
      <w:r w:rsidRPr="00836874">
        <w:rPr>
          <w:color w:val="000000"/>
          <w:sz w:val="28"/>
          <w:szCs w:val="28"/>
        </w:rPr>
        <w:t>срочную перспективу можно отнести следующие:</w:t>
      </w:r>
    </w:p>
    <w:p w14:paraId="4A084D45" w14:textId="422ECB27" w:rsidR="00E22F6F" w:rsidRDefault="00E22F6F" w:rsidP="00FC4212">
      <w:pPr>
        <w:tabs>
          <w:tab w:val="left" w:pos="600"/>
          <w:tab w:val="left" w:pos="1200"/>
        </w:tabs>
        <w:ind w:firstLine="709"/>
        <w:jc w:val="both"/>
        <w:rPr>
          <w:color w:val="000000"/>
          <w:sz w:val="28"/>
          <w:szCs w:val="28"/>
        </w:rPr>
      </w:pPr>
      <w:r>
        <w:rPr>
          <w:color w:val="000000"/>
          <w:sz w:val="28"/>
          <w:szCs w:val="28"/>
        </w:rPr>
        <w:t>1.</w:t>
      </w:r>
      <w:r w:rsidR="00E85F5B">
        <w:rPr>
          <w:color w:val="000000"/>
          <w:sz w:val="28"/>
          <w:szCs w:val="28"/>
        </w:rPr>
        <w:t xml:space="preserve"> </w:t>
      </w:r>
      <w:r>
        <w:rPr>
          <w:color w:val="000000"/>
          <w:sz w:val="28"/>
          <w:szCs w:val="28"/>
        </w:rPr>
        <w:t>Выгодное географическое положение:</w:t>
      </w:r>
    </w:p>
    <w:p w14:paraId="3B891C58" w14:textId="68AF873A" w:rsidR="009D30E1" w:rsidRDefault="009D30E1" w:rsidP="00FC4212">
      <w:pPr>
        <w:tabs>
          <w:tab w:val="left" w:pos="600"/>
          <w:tab w:val="left" w:pos="1200"/>
        </w:tabs>
        <w:ind w:firstLine="709"/>
        <w:jc w:val="both"/>
        <w:rPr>
          <w:color w:val="000000"/>
          <w:sz w:val="28"/>
          <w:szCs w:val="28"/>
        </w:rPr>
      </w:pPr>
      <w:r>
        <w:rPr>
          <w:color w:val="000000"/>
          <w:sz w:val="28"/>
          <w:szCs w:val="28"/>
        </w:rPr>
        <w:t>близкий доступ к</w:t>
      </w:r>
      <w:r w:rsidR="00E22F6F">
        <w:rPr>
          <w:color w:val="000000"/>
          <w:sz w:val="28"/>
          <w:szCs w:val="28"/>
        </w:rPr>
        <w:t xml:space="preserve"> </w:t>
      </w:r>
      <w:r>
        <w:rPr>
          <w:color w:val="000000"/>
          <w:sz w:val="28"/>
          <w:szCs w:val="28"/>
        </w:rPr>
        <w:t>областному центру</w:t>
      </w:r>
      <w:r w:rsidR="00B34163">
        <w:rPr>
          <w:color w:val="000000"/>
          <w:sz w:val="28"/>
          <w:szCs w:val="28"/>
        </w:rPr>
        <w:t>;</w:t>
      </w:r>
    </w:p>
    <w:p w14:paraId="1611325D" w14:textId="2B89BD4D" w:rsidR="009D30E1" w:rsidRDefault="009D30E1" w:rsidP="00FC4212">
      <w:pPr>
        <w:tabs>
          <w:tab w:val="left" w:pos="600"/>
          <w:tab w:val="left" w:pos="1200"/>
        </w:tabs>
        <w:ind w:firstLine="709"/>
        <w:jc w:val="both"/>
        <w:rPr>
          <w:color w:val="000000"/>
          <w:sz w:val="28"/>
          <w:szCs w:val="28"/>
        </w:rPr>
      </w:pPr>
      <w:r>
        <w:rPr>
          <w:color w:val="000000"/>
          <w:sz w:val="28"/>
          <w:szCs w:val="28"/>
        </w:rPr>
        <w:t>относительно близкий доступ к аэропорту</w:t>
      </w:r>
      <w:r w:rsidR="00B34163">
        <w:rPr>
          <w:color w:val="000000"/>
          <w:sz w:val="28"/>
          <w:szCs w:val="28"/>
        </w:rPr>
        <w:t>;</w:t>
      </w:r>
    </w:p>
    <w:p w14:paraId="2CC5DDD2" w14:textId="73574584" w:rsidR="00E22F6F" w:rsidRPr="009D30E1" w:rsidRDefault="00172748" w:rsidP="00FC4212">
      <w:pPr>
        <w:tabs>
          <w:tab w:val="left" w:pos="600"/>
          <w:tab w:val="left" w:pos="1200"/>
        </w:tabs>
        <w:ind w:firstLine="709"/>
        <w:jc w:val="both"/>
        <w:rPr>
          <w:color w:val="000000"/>
          <w:sz w:val="28"/>
          <w:szCs w:val="28"/>
        </w:rPr>
      </w:pPr>
      <w:r>
        <w:rPr>
          <w:sz w:val="28"/>
          <w:szCs w:val="28"/>
        </w:rPr>
        <w:t>местонахождение района</w:t>
      </w:r>
      <w:r w:rsidR="00E22F6F">
        <w:rPr>
          <w:sz w:val="28"/>
          <w:szCs w:val="28"/>
        </w:rPr>
        <w:t xml:space="preserve"> в </w:t>
      </w:r>
      <w:r w:rsidR="009D30E1">
        <w:rPr>
          <w:sz w:val="28"/>
          <w:szCs w:val="28"/>
        </w:rPr>
        <w:t>«</w:t>
      </w:r>
      <w:r w:rsidR="00E22F6F">
        <w:rPr>
          <w:sz w:val="28"/>
          <w:szCs w:val="28"/>
        </w:rPr>
        <w:t>транспортном коридоре</w:t>
      </w:r>
      <w:r w:rsidR="009D30E1" w:rsidRPr="000D1837">
        <w:rPr>
          <w:sz w:val="28"/>
          <w:szCs w:val="28"/>
        </w:rPr>
        <w:t>»</w:t>
      </w:r>
      <w:r w:rsidR="00E22F6F" w:rsidRPr="000D1837">
        <w:rPr>
          <w:sz w:val="28"/>
          <w:szCs w:val="28"/>
        </w:rPr>
        <w:t xml:space="preserve"> </w:t>
      </w:r>
      <w:r w:rsidR="000D1837" w:rsidRPr="000D1837">
        <w:rPr>
          <w:sz w:val="28"/>
          <w:szCs w:val="28"/>
        </w:rPr>
        <w:t>г.</w:t>
      </w:r>
      <w:r w:rsidR="001114AF">
        <w:rPr>
          <w:sz w:val="28"/>
          <w:szCs w:val="28"/>
        </w:rPr>
        <w:t xml:space="preserve"> </w:t>
      </w:r>
      <w:r w:rsidR="000D1837" w:rsidRPr="000D1837">
        <w:rPr>
          <w:sz w:val="28"/>
          <w:szCs w:val="28"/>
        </w:rPr>
        <w:t>Москва – г.</w:t>
      </w:r>
      <w:r w:rsidR="00B34163">
        <w:rPr>
          <w:sz w:val="28"/>
          <w:szCs w:val="28"/>
        </w:rPr>
        <w:t> </w:t>
      </w:r>
      <w:r w:rsidR="000D1837" w:rsidRPr="000D1837">
        <w:rPr>
          <w:sz w:val="28"/>
          <w:szCs w:val="28"/>
        </w:rPr>
        <w:t>Владивосток</w:t>
      </w:r>
      <w:r w:rsidR="00E22F6F" w:rsidRPr="000D1837">
        <w:rPr>
          <w:sz w:val="28"/>
          <w:szCs w:val="28"/>
        </w:rPr>
        <w:t>.</w:t>
      </w:r>
      <w:r w:rsidR="00E22F6F">
        <w:rPr>
          <w:sz w:val="28"/>
          <w:szCs w:val="28"/>
        </w:rPr>
        <w:t xml:space="preserve"> </w:t>
      </w:r>
    </w:p>
    <w:p w14:paraId="3DDB986E" w14:textId="7612E092" w:rsidR="00E22F6F" w:rsidRDefault="00E22F6F" w:rsidP="00FC4212">
      <w:pPr>
        <w:tabs>
          <w:tab w:val="left" w:pos="600"/>
          <w:tab w:val="left" w:pos="1200"/>
        </w:tabs>
        <w:ind w:firstLine="709"/>
        <w:jc w:val="both"/>
        <w:rPr>
          <w:color w:val="000000"/>
          <w:sz w:val="28"/>
          <w:szCs w:val="28"/>
        </w:rPr>
      </w:pPr>
      <w:r>
        <w:rPr>
          <w:color w:val="000000"/>
          <w:sz w:val="28"/>
          <w:szCs w:val="28"/>
        </w:rPr>
        <w:t>2.</w:t>
      </w:r>
      <w:r w:rsidR="00E85F5B">
        <w:rPr>
          <w:color w:val="000000"/>
          <w:sz w:val="28"/>
          <w:szCs w:val="28"/>
        </w:rPr>
        <w:t xml:space="preserve"> </w:t>
      </w:r>
      <w:r>
        <w:rPr>
          <w:color w:val="000000"/>
          <w:sz w:val="28"/>
          <w:szCs w:val="28"/>
        </w:rPr>
        <w:t>Значительный природно-ресурсный потенциал:</w:t>
      </w:r>
    </w:p>
    <w:p w14:paraId="2C739751" w14:textId="670C4845" w:rsidR="00E22F6F" w:rsidRDefault="00E22F6F" w:rsidP="00FC4212">
      <w:pPr>
        <w:tabs>
          <w:tab w:val="left" w:pos="600"/>
          <w:tab w:val="left" w:pos="1200"/>
        </w:tabs>
        <w:ind w:firstLine="709"/>
        <w:rPr>
          <w:sz w:val="28"/>
          <w:szCs w:val="28"/>
        </w:rPr>
      </w:pPr>
      <w:r>
        <w:rPr>
          <w:sz w:val="28"/>
          <w:szCs w:val="28"/>
        </w:rPr>
        <w:t xml:space="preserve"> наличие обширных земельных ресу</w:t>
      </w:r>
      <w:r w:rsidR="005404B5">
        <w:rPr>
          <w:sz w:val="28"/>
          <w:szCs w:val="28"/>
        </w:rPr>
        <w:t>рсов</w:t>
      </w:r>
      <w:r w:rsidR="00B34163">
        <w:rPr>
          <w:sz w:val="28"/>
          <w:szCs w:val="28"/>
        </w:rPr>
        <w:t>;</w:t>
      </w:r>
    </w:p>
    <w:p w14:paraId="6980D2B8" w14:textId="1929042F" w:rsidR="00E22F6F" w:rsidRDefault="00E22F6F" w:rsidP="00FC4212">
      <w:pPr>
        <w:tabs>
          <w:tab w:val="left" w:pos="600"/>
          <w:tab w:val="left" w:pos="1200"/>
        </w:tabs>
        <w:ind w:firstLine="709"/>
        <w:rPr>
          <w:color w:val="000000"/>
          <w:sz w:val="28"/>
          <w:szCs w:val="28"/>
        </w:rPr>
      </w:pPr>
      <w:r w:rsidRPr="00DB20DA">
        <w:rPr>
          <w:sz w:val="28"/>
          <w:szCs w:val="28"/>
        </w:rPr>
        <w:t>богатые лесные ресурсы</w:t>
      </w:r>
      <w:r w:rsidR="00B34163">
        <w:rPr>
          <w:sz w:val="28"/>
          <w:szCs w:val="28"/>
        </w:rPr>
        <w:t>;</w:t>
      </w:r>
    </w:p>
    <w:p w14:paraId="0E20C3F3" w14:textId="6656699F" w:rsidR="00E22F6F" w:rsidRDefault="009D30E1" w:rsidP="00FC4212">
      <w:pPr>
        <w:tabs>
          <w:tab w:val="left" w:pos="600"/>
          <w:tab w:val="left" w:pos="1200"/>
          <w:tab w:val="num" w:pos="2040"/>
        </w:tabs>
        <w:ind w:firstLine="709"/>
        <w:rPr>
          <w:color w:val="000000"/>
          <w:sz w:val="28"/>
          <w:szCs w:val="28"/>
        </w:rPr>
      </w:pPr>
      <w:r>
        <w:rPr>
          <w:color w:val="000000"/>
          <w:sz w:val="28"/>
          <w:szCs w:val="28"/>
        </w:rPr>
        <w:t xml:space="preserve">разнообразные </w:t>
      </w:r>
      <w:r w:rsidR="005404B5">
        <w:rPr>
          <w:color w:val="000000"/>
          <w:sz w:val="28"/>
          <w:szCs w:val="28"/>
        </w:rPr>
        <w:t>полезные ископаемые</w:t>
      </w:r>
      <w:r w:rsidR="00B34163">
        <w:rPr>
          <w:color w:val="000000"/>
          <w:sz w:val="28"/>
          <w:szCs w:val="28"/>
        </w:rPr>
        <w:t>;</w:t>
      </w:r>
    </w:p>
    <w:p w14:paraId="1A09F25C" w14:textId="6B280E90" w:rsidR="00E22F6F" w:rsidRDefault="00E22F6F" w:rsidP="00FC4212">
      <w:pPr>
        <w:tabs>
          <w:tab w:val="left" w:pos="600"/>
          <w:tab w:val="left" w:pos="1200"/>
          <w:tab w:val="num" w:pos="2040"/>
        </w:tabs>
        <w:ind w:firstLine="709"/>
        <w:rPr>
          <w:color w:val="000000"/>
          <w:sz w:val="28"/>
          <w:szCs w:val="28"/>
        </w:rPr>
      </w:pPr>
      <w:r w:rsidRPr="00C9582A">
        <w:rPr>
          <w:color w:val="000000"/>
          <w:sz w:val="28"/>
          <w:szCs w:val="28"/>
        </w:rPr>
        <w:t>запасы подземных вод.</w:t>
      </w:r>
    </w:p>
    <w:p w14:paraId="0AA365ED" w14:textId="12815F1B" w:rsidR="00E22F6F" w:rsidRDefault="00E22F6F" w:rsidP="00FC4212">
      <w:pPr>
        <w:tabs>
          <w:tab w:val="left" w:pos="600"/>
          <w:tab w:val="left" w:pos="1200"/>
        </w:tabs>
        <w:ind w:firstLine="709"/>
        <w:jc w:val="both"/>
        <w:rPr>
          <w:color w:val="000000"/>
          <w:sz w:val="28"/>
          <w:szCs w:val="28"/>
        </w:rPr>
      </w:pPr>
      <w:r>
        <w:rPr>
          <w:color w:val="000000"/>
          <w:sz w:val="28"/>
          <w:szCs w:val="28"/>
        </w:rPr>
        <w:t>3.</w:t>
      </w:r>
      <w:r w:rsidR="00E85F5B">
        <w:rPr>
          <w:color w:val="000000"/>
          <w:sz w:val="28"/>
          <w:szCs w:val="28"/>
        </w:rPr>
        <w:t xml:space="preserve"> </w:t>
      </w:r>
      <w:r>
        <w:rPr>
          <w:color w:val="000000"/>
          <w:sz w:val="28"/>
          <w:szCs w:val="28"/>
        </w:rPr>
        <w:t>Развитая транспортная сеть (в непосредственной б</w:t>
      </w:r>
      <w:r w:rsidR="00021565">
        <w:rPr>
          <w:color w:val="000000"/>
          <w:sz w:val="28"/>
          <w:szCs w:val="28"/>
        </w:rPr>
        <w:t>лизости от границ</w:t>
      </w:r>
      <w:r w:rsidR="00781C09">
        <w:rPr>
          <w:color w:val="000000"/>
          <w:sz w:val="28"/>
          <w:szCs w:val="28"/>
        </w:rPr>
        <w:t xml:space="preserve"> </w:t>
      </w:r>
      <w:r>
        <w:rPr>
          <w:color w:val="000000"/>
          <w:sz w:val="28"/>
          <w:szCs w:val="28"/>
        </w:rPr>
        <w:t>района, а также непосредственно по его территории пролегают основные железнодорожные и автотранспортные магистрали).</w:t>
      </w:r>
    </w:p>
    <w:p w14:paraId="3989F8E9" w14:textId="082A5B64" w:rsidR="00E22F6F" w:rsidRDefault="00E22F6F" w:rsidP="00FC4212">
      <w:pPr>
        <w:tabs>
          <w:tab w:val="left" w:pos="600"/>
          <w:tab w:val="left" w:pos="1200"/>
        </w:tabs>
        <w:ind w:firstLine="709"/>
        <w:jc w:val="both"/>
        <w:rPr>
          <w:color w:val="000000"/>
          <w:sz w:val="28"/>
          <w:szCs w:val="28"/>
        </w:rPr>
      </w:pPr>
      <w:r>
        <w:rPr>
          <w:color w:val="000000"/>
          <w:sz w:val="28"/>
          <w:szCs w:val="28"/>
        </w:rPr>
        <w:t>4.</w:t>
      </w:r>
      <w:r w:rsidR="00E85F5B">
        <w:rPr>
          <w:color w:val="000000"/>
          <w:sz w:val="28"/>
          <w:szCs w:val="28"/>
        </w:rPr>
        <w:t xml:space="preserve"> </w:t>
      </w:r>
      <w:r>
        <w:rPr>
          <w:color w:val="000000"/>
          <w:sz w:val="28"/>
          <w:szCs w:val="28"/>
        </w:rPr>
        <w:t>Практически полное отсутствие добывающих отраслей и высокая доля обрабатывающих производств.</w:t>
      </w:r>
    </w:p>
    <w:p w14:paraId="7D1EC4E1" w14:textId="5C00B0DE" w:rsidR="00E22F6F" w:rsidRDefault="00E22F6F" w:rsidP="00FC4212">
      <w:pPr>
        <w:tabs>
          <w:tab w:val="left" w:pos="600"/>
          <w:tab w:val="left" w:pos="1200"/>
        </w:tabs>
        <w:ind w:firstLine="709"/>
        <w:jc w:val="both"/>
        <w:rPr>
          <w:color w:val="000000"/>
          <w:sz w:val="28"/>
          <w:szCs w:val="28"/>
        </w:rPr>
      </w:pPr>
      <w:r>
        <w:rPr>
          <w:sz w:val="28"/>
          <w:szCs w:val="28"/>
        </w:rPr>
        <w:t>5.</w:t>
      </w:r>
      <w:r w:rsidR="00E85F5B">
        <w:rPr>
          <w:sz w:val="28"/>
          <w:szCs w:val="28"/>
        </w:rPr>
        <w:t xml:space="preserve"> </w:t>
      </w:r>
      <w:r>
        <w:rPr>
          <w:sz w:val="28"/>
          <w:szCs w:val="28"/>
        </w:rPr>
        <w:t>Богатые и разнообразные туристические ресурсы.</w:t>
      </w:r>
    </w:p>
    <w:p w14:paraId="2073DB75" w14:textId="218E0E91" w:rsidR="00E22F6F" w:rsidRDefault="00E22F6F" w:rsidP="00FC4212">
      <w:pPr>
        <w:tabs>
          <w:tab w:val="left" w:pos="600"/>
          <w:tab w:val="left" w:pos="1200"/>
        </w:tabs>
        <w:ind w:firstLine="709"/>
        <w:jc w:val="both"/>
        <w:rPr>
          <w:color w:val="000000"/>
          <w:sz w:val="28"/>
          <w:szCs w:val="28"/>
        </w:rPr>
      </w:pPr>
      <w:r>
        <w:rPr>
          <w:color w:val="000000"/>
          <w:sz w:val="28"/>
          <w:szCs w:val="28"/>
        </w:rPr>
        <w:t>6.</w:t>
      </w:r>
      <w:r w:rsidR="00E85F5B">
        <w:rPr>
          <w:color w:val="000000"/>
          <w:sz w:val="28"/>
          <w:szCs w:val="28"/>
        </w:rPr>
        <w:t xml:space="preserve"> </w:t>
      </w:r>
      <w:r>
        <w:rPr>
          <w:color w:val="000000"/>
          <w:sz w:val="28"/>
          <w:szCs w:val="28"/>
        </w:rPr>
        <w:t>Разветвленная система телекоммуникаций.</w:t>
      </w:r>
    </w:p>
    <w:p w14:paraId="17B6EAC1" w14:textId="61D182F3" w:rsidR="00E22F6F" w:rsidRDefault="00E22F6F" w:rsidP="00FC4212">
      <w:pPr>
        <w:tabs>
          <w:tab w:val="left" w:pos="600"/>
          <w:tab w:val="left" w:pos="1200"/>
        </w:tabs>
        <w:ind w:firstLine="709"/>
        <w:jc w:val="both"/>
        <w:rPr>
          <w:color w:val="000000"/>
          <w:sz w:val="28"/>
          <w:szCs w:val="28"/>
        </w:rPr>
      </w:pPr>
      <w:r>
        <w:rPr>
          <w:sz w:val="28"/>
          <w:szCs w:val="28"/>
        </w:rPr>
        <w:t>7.</w:t>
      </w:r>
      <w:r w:rsidR="00E85F5B">
        <w:rPr>
          <w:sz w:val="28"/>
          <w:szCs w:val="28"/>
        </w:rPr>
        <w:t xml:space="preserve"> Инвестиционная привлекательность</w:t>
      </w:r>
      <w:r>
        <w:rPr>
          <w:sz w:val="28"/>
          <w:szCs w:val="28"/>
        </w:rPr>
        <w:t>.</w:t>
      </w:r>
    </w:p>
    <w:p w14:paraId="5F589A05" w14:textId="49987C3E" w:rsidR="00E22F6F" w:rsidRDefault="00E22F6F" w:rsidP="00FC4212">
      <w:pPr>
        <w:tabs>
          <w:tab w:val="left" w:pos="600"/>
          <w:tab w:val="left" w:pos="1200"/>
        </w:tabs>
        <w:ind w:firstLine="709"/>
        <w:jc w:val="both"/>
        <w:rPr>
          <w:color w:val="000000"/>
          <w:sz w:val="28"/>
          <w:szCs w:val="28"/>
        </w:rPr>
      </w:pPr>
      <w:r>
        <w:rPr>
          <w:color w:val="000000"/>
          <w:sz w:val="28"/>
          <w:szCs w:val="28"/>
        </w:rPr>
        <w:lastRenderedPageBreak/>
        <w:t>8.</w:t>
      </w:r>
      <w:r w:rsidR="00E85F5B">
        <w:rPr>
          <w:color w:val="000000"/>
          <w:sz w:val="28"/>
          <w:szCs w:val="28"/>
        </w:rPr>
        <w:t xml:space="preserve"> </w:t>
      </w:r>
      <w:r>
        <w:rPr>
          <w:color w:val="000000"/>
          <w:sz w:val="28"/>
          <w:szCs w:val="28"/>
        </w:rPr>
        <w:t>Отсутствие административных барьеров, стремление органов местног</w:t>
      </w:r>
      <w:r w:rsidR="00E85F5B">
        <w:rPr>
          <w:color w:val="000000"/>
          <w:sz w:val="28"/>
          <w:szCs w:val="28"/>
        </w:rPr>
        <w:t xml:space="preserve">о самоуправления </w:t>
      </w:r>
      <w:r>
        <w:rPr>
          <w:color w:val="000000"/>
          <w:sz w:val="28"/>
          <w:szCs w:val="28"/>
        </w:rPr>
        <w:t>к экономическому росту района.</w:t>
      </w:r>
    </w:p>
    <w:p w14:paraId="65199C96" w14:textId="79E3451D" w:rsidR="00E22F6F" w:rsidRDefault="00E22F6F" w:rsidP="00FC4212">
      <w:pPr>
        <w:tabs>
          <w:tab w:val="left" w:pos="600"/>
          <w:tab w:val="left" w:pos="1200"/>
        </w:tabs>
        <w:ind w:firstLine="709"/>
        <w:jc w:val="both"/>
        <w:rPr>
          <w:color w:val="000000"/>
          <w:sz w:val="28"/>
          <w:szCs w:val="28"/>
        </w:rPr>
      </w:pPr>
      <w:r>
        <w:rPr>
          <w:color w:val="000000"/>
          <w:sz w:val="28"/>
          <w:szCs w:val="28"/>
        </w:rPr>
        <w:t>9.</w:t>
      </w:r>
      <w:r w:rsidR="00E85F5B">
        <w:rPr>
          <w:color w:val="000000"/>
          <w:sz w:val="28"/>
          <w:szCs w:val="28"/>
        </w:rPr>
        <w:t xml:space="preserve"> </w:t>
      </w:r>
      <w:r>
        <w:rPr>
          <w:color w:val="000000"/>
          <w:sz w:val="28"/>
          <w:szCs w:val="28"/>
        </w:rPr>
        <w:t>Низкий уровень безработицы.</w:t>
      </w:r>
    </w:p>
    <w:p w14:paraId="0D33FA9C" w14:textId="1E21DEE2" w:rsidR="00CE04F6" w:rsidRDefault="00CE04F6" w:rsidP="00FC4212">
      <w:pPr>
        <w:tabs>
          <w:tab w:val="left" w:pos="600"/>
          <w:tab w:val="left" w:pos="1200"/>
        </w:tabs>
        <w:ind w:firstLine="709"/>
        <w:jc w:val="both"/>
        <w:rPr>
          <w:color w:val="000000"/>
          <w:sz w:val="28"/>
          <w:szCs w:val="28"/>
        </w:rPr>
      </w:pPr>
      <w:r>
        <w:rPr>
          <w:color w:val="000000"/>
          <w:sz w:val="28"/>
          <w:szCs w:val="28"/>
        </w:rPr>
        <w:t>10. Наличие трудовых ресурсов.</w:t>
      </w:r>
    </w:p>
    <w:p w14:paraId="2299207A" w14:textId="31082F51" w:rsidR="00290126" w:rsidRDefault="00E22F6F" w:rsidP="00FC4212">
      <w:pPr>
        <w:tabs>
          <w:tab w:val="left" w:pos="600"/>
          <w:tab w:val="left" w:pos="1200"/>
        </w:tabs>
        <w:ind w:firstLine="709"/>
        <w:jc w:val="both"/>
        <w:rPr>
          <w:color w:val="000000"/>
          <w:sz w:val="28"/>
          <w:szCs w:val="28"/>
        </w:rPr>
      </w:pPr>
      <w:r>
        <w:rPr>
          <w:color w:val="000000"/>
          <w:sz w:val="28"/>
          <w:szCs w:val="28"/>
        </w:rPr>
        <w:t>1</w:t>
      </w:r>
      <w:r w:rsidR="00CE04F6">
        <w:rPr>
          <w:color w:val="000000"/>
          <w:sz w:val="28"/>
          <w:szCs w:val="28"/>
        </w:rPr>
        <w:t>1</w:t>
      </w:r>
      <w:r>
        <w:rPr>
          <w:color w:val="000000"/>
          <w:sz w:val="28"/>
          <w:szCs w:val="28"/>
        </w:rPr>
        <w:t>.</w:t>
      </w:r>
      <w:r w:rsidR="00597F19">
        <w:rPr>
          <w:color w:val="000000"/>
          <w:sz w:val="28"/>
          <w:szCs w:val="28"/>
        </w:rPr>
        <w:t xml:space="preserve"> </w:t>
      </w:r>
      <w:r w:rsidRPr="00BE180E">
        <w:rPr>
          <w:color w:val="000000"/>
          <w:sz w:val="28"/>
          <w:szCs w:val="28"/>
        </w:rPr>
        <w:t>Достаточно высокий уровень развития гражданского общества.</w:t>
      </w:r>
    </w:p>
    <w:p w14:paraId="677FB711" w14:textId="77777777" w:rsidR="00544DE0" w:rsidRPr="008A35A3" w:rsidRDefault="00544DE0" w:rsidP="00FC4212">
      <w:pPr>
        <w:tabs>
          <w:tab w:val="left" w:pos="600"/>
          <w:tab w:val="left" w:pos="1200"/>
        </w:tabs>
        <w:ind w:firstLine="709"/>
        <w:jc w:val="both"/>
        <w:rPr>
          <w:b/>
          <w:sz w:val="28"/>
          <w:szCs w:val="28"/>
        </w:rPr>
      </w:pPr>
    </w:p>
    <w:p w14:paraId="299F03B5" w14:textId="2D1831C7" w:rsidR="009E6E8A" w:rsidRPr="000D49AF" w:rsidRDefault="003149DA" w:rsidP="00B216C0">
      <w:pPr>
        <w:pStyle w:val="1"/>
      </w:pPr>
      <w:bookmarkStart w:id="32" w:name="_Toc532477804"/>
      <w:bookmarkStart w:id="33" w:name="_Toc533170032"/>
      <w:r w:rsidRPr="003149DA">
        <w:t>3.</w:t>
      </w:r>
      <w:r>
        <w:t xml:space="preserve"> </w:t>
      </w:r>
      <w:r w:rsidR="009E6E8A" w:rsidRPr="000D49AF">
        <w:t>Сценарии социально-экономического развития Мошковского района</w:t>
      </w:r>
      <w:bookmarkEnd w:id="32"/>
      <w:bookmarkEnd w:id="33"/>
    </w:p>
    <w:p w14:paraId="3708B064" w14:textId="77777777" w:rsidR="009E6E8A" w:rsidRDefault="009E6E8A" w:rsidP="00CD5BDF">
      <w:pPr>
        <w:ind w:firstLine="709"/>
        <w:jc w:val="both"/>
        <w:rPr>
          <w:b/>
          <w:sz w:val="36"/>
          <w:szCs w:val="36"/>
        </w:rPr>
      </w:pPr>
      <w:r w:rsidRPr="000D49AF">
        <w:rPr>
          <w:sz w:val="28"/>
          <w:szCs w:val="28"/>
        </w:rPr>
        <w:t>На основе анализа социа</w:t>
      </w:r>
      <w:r>
        <w:rPr>
          <w:sz w:val="28"/>
          <w:szCs w:val="28"/>
        </w:rPr>
        <w:t>льно-экономического развития Мошков</w:t>
      </w:r>
      <w:r w:rsidRPr="000D49AF">
        <w:rPr>
          <w:sz w:val="28"/>
          <w:szCs w:val="28"/>
        </w:rPr>
        <w:t>ского района сформировано три ключевых с</w:t>
      </w:r>
      <w:r>
        <w:rPr>
          <w:sz w:val="28"/>
          <w:szCs w:val="28"/>
        </w:rPr>
        <w:t>ценария развития</w:t>
      </w:r>
      <w:r w:rsidRPr="000D49AF">
        <w:rPr>
          <w:sz w:val="28"/>
          <w:szCs w:val="28"/>
        </w:rPr>
        <w:t>: инерционный (консервативный), умеренно-оптимистичный (базовый), инновационный (агломерационный, оптимистический).</w:t>
      </w:r>
      <w:r>
        <w:rPr>
          <w:sz w:val="28"/>
          <w:szCs w:val="28"/>
        </w:rPr>
        <w:t xml:space="preserve"> </w:t>
      </w:r>
    </w:p>
    <w:p w14:paraId="6363CE8F" w14:textId="77777777" w:rsidR="009E6E8A" w:rsidRDefault="009E6E8A" w:rsidP="009E6E8A">
      <w:pPr>
        <w:jc w:val="center"/>
        <w:rPr>
          <w:b/>
          <w:sz w:val="36"/>
          <w:szCs w:val="36"/>
        </w:rPr>
      </w:pPr>
    </w:p>
    <w:p w14:paraId="06F822D0" w14:textId="77777777" w:rsidR="009E6E8A" w:rsidRDefault="009E6E8A" w:rsidP="00C120CF">
      <w:pPr>
        <w:pStyle w:val="2"/>
      </w:pPr>
      <w:bookmarkStart w:id="34" w:name="_Toc532477805"/>
      <w:bookmarkStart w:id="35" w:name="_Toc533170033"/>
      <w:r>
        <w:t xml:space="preserve">3.1. </w:t>
      </w:r>
      <w:r w:rsidRPr="00D13380">
        <w:t>Сценарий 1. Инерционный (консервативный) сценарий социально-эко</w:t>
      </w:r>
      <w:r>
        <w:t>номического развития Мошковск</w:t>
      </w:r>
      <w:r w:rsidRPr="00D13380">
        <w:t>ого района</w:t>
      </w:r>
      <w:bookmarkEnd w:id="34"/>
      <w:bookmarkEnd w:id="35"/>
    </w:p>
    <w:p w14:paraId="785C3763" w14:textId="77777777" w:rsidR="007408F2" w:rsidRPr="00D13380" w:rsidRDefault="007408F2" w:rsidP="007408F2">
      <w:pPr>
        <w:shd w:val="clear" w:color="auto" w:fill="FFFFFF"/>
        <w:rPr>
          <w:b/>
          <w:sz w:val="28"/>
          <w:szCs w:val="28"/>
          <w:highlight w:val="yellow"/>
          <w:shd w:val="clear" w:color="auto" w:fill="FFFF00"/>
        </w:rPr>
      </w:pPr>
    </w:p>
    <w:p w14:paraId="04C5C927" w14:textId="77777777" w:rsidR="009E6E8A" w:rsidRPr="00D13380" w:rsidRDefault="009E6E8A" w:rsidP="00D27765">
      <w:pPr>
        <w:ind w:firstLine="709"/>
        <w:jc w:val="both"/>
        <w:rPr>
          <w:sz w:val="28"/>
          <w:szCs w:val="28"/>
        </w:rPr>
      </w:pPr>
      <w:r w:rsidRPr="00D13380">
        <w:rPr>
          <w:sz w:val="28"/>
          <w:szCs w:val="28"/>
        </w:rPr>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w:t>
      </w:r>
      <w:r w:rsidR="00C33163">
        <w:rPr>
          <w:sz w:val="28"/>
          <w:szCs w:val="28"/>
        </w:rPr>
        <w:t>изации политики района в социально-экономическом развитии</w:t>
      </w:r>
      <w:r w:rsidRPr="00D13380">
        <w:rPr>
          <w:sz w:val="28"/>
          <w:szCs w:val="28"/>
        </w:rPr>
        <w:t xml:space="preserve"> района являются зависимость от внешних условий и поиск внутренних резервов. Оптимальной Стратегией по инерционному сценарию является оперативное реагирование на возникающие текущие проблемы, решение задач, делегированных регионом.</w:t>
      </w:r>
    </w:p>
    <w:p w14:paraId="32C29E22" w14:textId="77777777" w:rsidR="009E6E8A" w:rsidRPr="00D13380" w:rsidRDefault="009E6E8A" w:rsidP="00D27765">
      <w:pPr>
        <w:ind w:firstLine="709"/>
        <w:jc w:val="both"/>
        <w:rPr>
          <w:sz w:val="28"/>
          <w:szCs w:val="28"/>
        </w:rPr>
      </w:pPr>
      <w:r w:rsidRPr="00D13380">
        <w:rPr>
          <w:sz w:val="28"/>
          <w:szCs w:val="28"/>
        </w:rPr>
        <w:t>В случае реализации данного сценария сохранится стабильность социально-экономического развития района, при выполнении установленных федеральным и региональным законодательством требований.</w:t>
      </w:r>
    </w:p>
    <w:p w14:paraId="6F394455" w14:textId="7C7DC2AE" w:rsidR="009E6E8A" w:rsidRPr="00D13380" w:rsidRDefault="009E6E8A" w:rsidP="00D27765">
      <w:pPr>
        <w:ind w:firstLine="709"/>
        <w:jc w:val="both"/>
        <w:rPr>
          <w:sz w:val="28"/>
          <w:szCs w:val="28"/>
        </w:rPr>
      </w:pPr>
      <w:r w:rsidRPr="00D13380">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района до 2030 года, нормативными правовыми актами, регламентирующими социально-экономическое развитие</w:t>
      </w:r>
      <w:r w:rsidR="00781C09">
        <w:rPr>
          <w:sz w:val="28"/>
          <w:szCs w:val="28"/>
        </w:rPr>
        <w:t xml:space="preserve"> </w:t>
      </w:r>
      <w:r w:rsidRPr="00D13380">
        <w:rPr>
          <w:sz w:val="28"/>
          <w:szCs w:val="28"/>
        </w:rPr>
        <w:t>района.</w:t>
      </w:r>
    </w:p>
    <w:p w14:paraId="02FF63BF" w14:textId="77777777" w:rsidR="00FD7DEA" w:rsidRPr="00B3724A" w:rsidRDefault="00FD7DEA" w:rsidP="00D27765">
      <w:pPr>
        <w:ind w:firstLine="709"/>
        <w:jc w:val="both"/>
        <w:rPr>
          <w:rFonts w:eastAsia="Calibri"/>
          <w:sz w:val="28"/>
          <w:szCs w:val="28"/>
          <w:lang w:eastAsia="en-US"/>
        </w:rPr>
      </w:pPr>
      <w:r w:rsidRPr="00B3724A">
        <w:rPr>
          <w:rFonts w:eastAsia="Calibri"/>
          <w:sz w:val="28"/>
          <w:szCs w:val="28"/>
          <w:lang w:eastAsia="en-US"/>
        </w:rPr>
        <w:t>Основные факторы экономического роста останутся прежними:</w:t>
      </w:r>
      <w:r w:rsidR="00B3724A" w:rsidRPr="00B3724A">
        <w:rPr>
          <w:rFonts w:eastAsia="Calibri"/>
          <w:sz w:val="28"/>
          <w:szCs w:val="28"/>
          <w:lang w:eastAsia="en-US"/>
        </w:rPr>
        <w:t xml:space="preserve"> </w:t>
      </w:r>
      <w:r w:rsidRPr="00B3724A">
        <w:rPr>
          <w:rFonts w:eastAsia="Calibri"/>
          <w:sz w:val="28"/>
          <w:szCs w:val="28"/>
          <w:lang w:eastAsia="en-US"/>
        </w:rPr>
        <w:t>развитие</w:t>
      </w:r>
      <w:r w:rsidR="00B3724A" w:rsidRPr="00B3724A">
        <w:rPr>
          <w:rFonts w:eastAsia="Calibri"/>
          <w:sz w:val="28"/>
          <w:szCs w:val="28"/>
          <w:lang w:eastAsia="en-US"/>
        </w:rPr>
        <w:t xml:space="preserve"> </w:t>
      </w:r>
      <w:r w:rsidRPr="00B3724A">
        <w:rPr>
          <w:rFonts w:eastAsia="Calibri"/>
          <w:sz w:val="28"/>
          <w:szCs w:val="28"/>
          <w:lang w:eastAsia="en-US"/>
        </w:rPr>
        <w:t>промышленного</w:t>
      </w:r>
      <w:r w:rsidR="00B3724A" w:rsidRPr="00B3724A">
        <w:rPr>
          <w:rFonts w:eastAsia="Calibri"/>
          <w:sz w:val="28"/>
          <w:szCs w:val="28"/>
          <w:lang w:eastAsia="en-US"/>
        </w:rPr>
        <w:t xml:space="preserve"> </w:t>
      </w:r>
      <w:r w:rsidR="00EE0E5A">
        <w:rPr>
          <w:rFonts w:eastAsia="Calibri"/>
          <w:sz w:val="28"/>
          <w:szCs w:val="28"/>
          <w:lang w:eastAsia="en-US"/>
        </w:rPr>
        <w:t xml:space="preserve">и сельскохозяйственного </w:t>
      </w:r>
      <w:r w:rsidR="00B3724A" w:rsidRPr="00B3724A">
        <w:rPr>
          <w:rFonts w:eastAsia="Calibri"/>
          <w:sz w:val="28"/>
          <w:szCs w:val="28"/>
          <w:lang w:eastAsia="en-US"/>
        </w:rPr>
        <w:t>п</w:t>
      </w:r>
      <w:r w:rsidRPr="00B3724A">
        <w:rPr>
          <w:rFonts w:eastAsia="Calibri"/>
          <w:sz w:val="28"/>
          <w:szCs w:val="28"/>
          <w:lang w:eastAsia="en-US"/>
        </w:rPr>
        <w:t>роизводств,</w:t>
      </w:r>
      <w:r w:rsidR="00B3724A" w:rsidRPr="00B3724A">
        <w:rPr>
          <w:rFonts w:eastAsia="Calibri"/>
          <w:sz w:val="28"/>
          <w:szCs w:val="28"/>
          <w:lang w:eastAsia="en-US"/>
        </w:rPr>
        <w:t xml:space="preserve"> </w:t>
      </w:r>
      <w:r w:rsidR="00573083">
        <w:rPr>
          <w:rFonts w:eastAsia="Calibri"/>
          <w:sz w:val="28"/>
          <w:szCs w:val="28"/>
          <w:lang w:eastAsia="en-US"/>
        </w:rPr>
        <w:t>ориентированных</w:t>
      </w:r>
      <w:r w:rsidRPr="00B3724A">
        <w:rPr>
          <w:rFonts w:eastAsia="Calibri"/>
          <w:sz w:val="28"/>
          <w:szCs w:val="28"/>
          <w:lang w:eastAsia="en-US"/>
        </w:rPr>
        <w:t xml:space="preserve"> на удовлетворение потребностей населения района,</w:t>
      </w:r>
      <w:r w:rsidR="0073164E">
        <w:rPr>
          <w:rFonts w:eastAsia="Calibri"/>
          <w:sz w:val="28"/>
          <w:szCs w:val="28"/>
          <w:lang w:eastAsia="en-US"/>
        </w:rPr>
        <w:t xml:space="preserve"> </w:t>
      </w:r>
      <w:r w:rsidRPr="00B3724A">
        <w:rPr>
          <w:rFonts w:eastAsia="Calibri"/>
          <w:sz w:val="28"/>
          <w:szCs w:val="28"/>
          <w:lang w:eastAsia="en-US"/>
        </w:rPr>
        <w:t>транспорта и связи, торговли, динамика которых будет зависеть от динамики</w:t>
      </w:r>
      <w:r w:rsidR="007826DE">
        <w:rPr>
          <w:rFonts w:eastAsia="Calibri"/>
          <w:sz w:val="28"/>
          <w:szCs w:val="28"/>
          <w:lang w:eastAsia="en-US"/>
        </w:rPr>
        <w:t xml:space="preserve"> </w:t>
      </w:r>
      <w:r w:rsidRPr="00B3724A">
        <w:rPr>
          <w:rFonts w:eastAsia="Calibri"/>
          <w:sz w:val="28"/>
          <w:szCs w:val="28"/>
          <w:lang w:eastAsia="en-US"/>
        </w:rPr>
        <w:t>доходов населения, а также отраслей социальных услуг, развитие которых</w:t>
      </w:r>
      <w:r w:rsidR="005C7BC4">
        <w:rPr>
          <w:rFonts w:eastAsia="Calibri"/>
          <w:sz w:val="28"/>
          <w:szCs w:val="28"/>
          <w:lang w:eastAsia="en-US"/>
        </w:rPr>
        <w:t xml:space="preserve"> </w:t>
      </w:r>
      <w:r w:rsidRPr="00B3724A">
        <w:rPr>
          <w:rFonts w:eastAsia="Calibri"/>
          <w:sz w:val="28"/>
          <w:szCs w:val="28"/>
          <w:lang w:eastAsia="en-US"/>
        </w:rPr>
        <w:t>будет обеспечиваться за счет расходов бюджетов.</w:t>
      </w:r>
    </w:p>
    <w:p w14:paraId="1AA25B66" w14:textId="77777777" w:rsidR="007826DE" w:rsidRDefault="007826DE" w:rsidP="007408F2">
      <w:pPr>
        <w:rPr>
          <w:b/>
          <w:sz w:val="28"/>
          <w:szCs w:val="28"/>
        </w:rPr>
      </w:pPr>
    </w:p>
    <w:p w14:paraId="619916B2" w14:textId="7FA27D73" w:rsidR="009E6E8A" w:rsidRDefault="009E6E8A" w:rsidP="00C120CF">
      <w:pPr>
        <w:pStyle w:val="2"/>
      </w:pPr>
      <w:bookmarkStart w:id="36" w:name="_Toc532477806"/>
      <w:bookmarkStart w:id="37" w:name="_Toc533170034"/>
      <w:r>
        <w:t xml:space="preserve">3.2. </w:t>
      </w:r>
      <w:r w:rsidRPr="00D13380">
        <w:t>Сценарий 2. Умеренно-оптимистичный (базовый) сценарий социально-эконом</w:t>
      </w:r>
      <w:r>
        <w:t>ического развития Мошковского</w:t>
      </w:r>
      <w:r w:rsidR="00781C09">
        <w:t xml:space="preserve"> </w:t>
      </w:r>
      <w:r w:rsidRPr="00D13380">
        <w:t>района</w:t>
      </w:r>
      <w:bookmarkEnd w:id="36"/>
      <w:bookmarkEnd w:id="37"/>
      <w:r w:rsidRPr="00D13380">
        <w:t xml:space="preserve"> </w:t>
      </w:r>
    </w:p>
    <w:p w14:paraId="490895D0" w14:textId="77777777" w:rsidR="006764E7" w:rsidRPr="00D13380" w:rsidRDefault="006764E7" w:rsidP="007408F2">
      <w:pPr>
        <w:rPr>
          <w:b/>
          <w:sz w:val="28"/>
          <w:szCs w:val="28"/>
        </w:rPr>
      </w:pPr>
    </w:p>
    <w:p w14:paraId="69681CA9" w14:textId="77777777" w:rsidR="006D50D4" w:rsidRDefault="009E6E8A" w:rsidP="00D27765">
      <w:pPr>
        <w:ind w:firstLine="709"/>
        <w:jc w:val="both"/>
        <w:rPr>
          <w:sz w:val="28"/>
          <w:szCs w:val="28"/>
        </w:rPr>
      </w:pPr>
      <w:r w:rsidRPr="00D13380">
        <w:rPr>
          <w:sz w:val="28"/>
          <w:szCs w:val="28"/>
        </w:rPr>
        <w:lastRenderedPageBreak/>
        <w:t>Данный сцена</w:t>
      </w:r>
      <w:r w:rsidR="006D50D4">
        <w:rPr>
          <w:sz w:val="28"/>
          <w:szCs w:val="28"/>
        </w:rPr>
        <w:t xml:space="preserve">рий предполагает оживление и рост в экономике, создание необходимых условий для инновационного развития и роста инвестиций, в том числе расширение источников, механизмов и инструментов финансирования. В данном варианте факторы внешней среды находятся на уровне не ниже текущего, улучшаются факторы внутренней среды. </w:t>
      </w:r>
    </w:p>
    <w:p w14:paraId="270BF8F6" w14:textId="0A49A93C" w:rsidR="006D50D4" w:rsidRDefault="006D50D4" w:rsidP="00487B4A">
      <w:pPr>
        <w:ind w:firstLine="709"/>
        <w:jc w:val="both"/>
        <w:rPr>
          <w:sz w:val="28"/>
          <w:szCs w:val="28"/>
        </w:rPr>
      </w:pPr>
      <w:r w:rsidRPr="00D13380">
        <w:rPr>
          <w:sz w:val="28"/>
          <w:szCs w:val="28"/>
        </w:rPr>
        <w:t>Реализация данного сценария позволит</w:t>
      </w:r>
      <w:r w:rsidRPr="00D13380">
        <w:rPr>
          <w:i/>
          <w:sz w:val="28"/>
          <w:szCs w:val="28"/>
        </w:rPr>
        <w:t xml:space="preserve"> </w:t>
      </w:r>
      <w:r w:rsidRPr="00D13380">
        <w:rPr>
          <w:sz w:val="28"/>
          <w:szCs w:val="28"/>
        </w:rPr>
        <w:t>создать «точки роста», способные стать локомотивами экономического и социального развития района.</w:t>
      </w:r>
      <w:r w:rsidR="00487B4A">
        <w:rPr>
          <w:sz w:val="28"/>
          <w:szCs w:val="28"/>
        </w:rPr>
        <w:t xml:space="preserve"> </w:t>
      </w:r>
    </w:p>
    <w:p w14:paraId="64354F13" w14:textId="77777777" w:rsidR="001A6470" w:rsidRDefault="001A6470" w:rsidP="00487B4A">
      <w:pPr>
        <w:ind w:firstLine="709"/>
        <w:jc w:val="both"/>
        <w:rPr>
          <w:b/>
          <w:sz w:val="28"/>
          <w:szCs w:val="28"/>
        </w:rPr>
      </w:pPr>
    </w:p>
    <w:p w14:paraId="115AB941" w14:textId="77777777" w:rsidR="009E6E8A" w:rsidRDefault="009E6E8A" w:rsidP="00C120CF">
      <w:pPr>
        <w:pStyle w:val="2"/>
      </w:pPr>
      <w:bookmarkStart w:id="38" w:name="_Toc532477807"/>
      <w:bookmarkStart w:id="39" w:name="_Toc533170035"/>
      <w:r>
        <w:t xml:space="preserve">3.3. </w:t>
      </w:r>
      <w:r w:rsidRPr="00D13380">
        <w:t>Сценарий 3. Инновационный (</w:t>
      </w:r>
      <w:r w:rsidRPr="00C120CF">
        <w:t>агломерационный</w:t>
      </w:r>
      <w:r w:rsidRPr="00D13380">
        <w:t>, оптимистический) сценарий социально-эко</w:t>
      </w:r>
      <w:r>
        <w:t>номического развития Мошковск</w:t>
      </w:r>
      <w:r w:rsidRPr="00D13380">
        <w:t>ого района</w:t>
      </w:r>
      <w:bookmarkEnd w:id="38"/>
      <w:bookmarkEnd w:id="39"/>
    </w:p>
    <w:p w14:paraId="6081BBD1" w14:textId="77777777" w:rsidR="006764E7" w:rsidRPr="00D13380" w:rsidRDefault="006764E7" w:rsidP="007408F2">
      <w:pPr>
        <w:rPr>
          <w:b/>
          <w:sz w:val="28"/>
          <w:szCs w:val="28"/>
        </w:rPr>
      </w:pPr>
    </w:p>
    <w:p w14:paraId="6C0F2C85" w14:textId="17B3A8E1" w:rsidR="009E6E8A" w:rsidRDefault="009E6E8A" w:rsidP="00D27765">
      <w:pPr>
        <w:ind w:firstLine="709"/>
        <w:jc w:val="both"/>
        <w:rPr>
          <w:sz w:val="28"/>
          <w:szCs w:val="28"/>
        </w:rPr>
      </w:pPr>
      <w:r w:rsidRPr="00D13380">
        <w:rPr>
          <w:sz w:val="28"/>
          <w:szCs w:val="28"/>
        </w:rPr>
        <w:t>Данный сценарий предполагает вхождение Мошковского района в состав Новосибирской агломерации</w:t>
      </w:r>
      <w:r w:rsidR="00781C09">
        <w:rPr>
          <w:sz w:val="28"/>
          <w:szCs w:val="28"/>
        </w:rPr>
        <w:t xml:space="preserve"> </w:t>
      </w:r>
      <w:r w:rsidRPr="00D13380">
        <w:rPr>
          <w:sz w:val="28"/>
          <w:szCs w:val="28"/>
        </w:rPr>
        <w:t xml:space="preserve">в роли активного участника процесса. </w:t>
      </w:r>
    </w:p>
    <w:p w14:paraId="1D2BE43A" w14:textId="77777777" w:rsidR="009E6E8A" w:rsidRPr="00D13380" w:rsidRDefault="009E6E8A" w:rsidP="00D27765">
      <w:pPr>
        <w:ind w:firstLine="709"/>
        <w:jc w:val="both"/>
        <w:rPr>
          <w:sz w:val="28"/>
          <w:szCs w:val="28"/>
        </w:rPr>
      </w:pPr>
      <w:r w:rsidRPr="00D13380">
        <w:rPr>
          <w:sz w:val="28"/>
          <w:szCs w:val="28"/>
        </w:rPr>
        <w:t>Модель агломерационного сценария развития наряду с использованием традиционных конкурентных преимуществ в транспортном секторе предполагает создание и активизацию новых факторов экономического роста, отвечающих вызовам долгосрочного периода.</w:t>
      </w:r>
    </w:p>
    <w:p w14:paraId="37DF4CED" w14:textId="77777777" w:rsidR="009E6E8A" w:rsidRDefault="009E6E8A" w:rsidP="00D27765">
      <w:pPr>
        <w:ind w:firstLine="709"/>
        <w:jc w:val="both"/>
        <w:rPr>
          <w:sz w:val="28"/>
          <w:szCs w:val="28"/>
        </w:rPr>
      </w:pPr>
      <w:r w:rsidRPr="00D13380">
        <w:rPr>
          <w:sz w:val="28"/>
          <w:szCs w:val="28"/>
        </w:rPr>
        <w:t>Реализация данного сценария позволит осуществить превращение инновационных факторов в ведущий источник экономического роста и прорыв в повышении эффективности человеческого капитала, что позволит улучшить социальные параметры развития.</w:t>
      </w:r>
      <w:r>
        <w:rPr>
          <w:sz w:val="28"/>
          <w:szCs w:val="28"/>
        </w:rPr>
        <w:t xml:space="preserve"> </w:t>
      </w:r>
    </w:p>
    <w:p w14:paraId="0C97015C" w14:textId="77777777" w:rsidR="00352614" w:rsidRDefault="00352614" w:rsidP="00D27765">
      <w:pPr>
        <w:ind w:firstLine="709"/>
        <w:jc w:val="both"/>
        <w:rPr>
          <w:sz w:val="28"/>
          <w:szCs w:val="28"/>
        </w:rPr>
      </w:pPr>
      <w:r w:rsidRPr="00352614">
        <w:rPr>
          <w:sz w:val="28"/>
          <w:szCs w:val="28"/>
        </w:rPr>
        <w:t>Индикаторами для данного сценария будут создание единого рынка труда, единого рынка недвижимости, общие объекты обслуживания, наличие тесных экономических связей, наличие единой транспортной системы и высокий уровень маятниковой миграции.</w:t>
      </w:r>
      <w:r w:rsidR="00090F82">
        <w:rPr>
          <w:sz w:val="28"/>
          <w:szCs w:val="28"/>
        </w:rPr>
        <w:t xml:space="preserve"> </w:t>
      </w:r>
    </w:p>
    <w:p w14:paraId="181BD10F" w14:textId="77777777" w:rsidR="009306D9" w:rsidRPr="009306D9" w:rsidRDefault="009306D9" w:rsidP="00D27765">
      <w:pPr>
        <w:ind w:firstLine="709"/>
        <w:jc w:val="both"/>
        <w:rPr>
          <w:b/>
          <w:sz w:val="28"/>
          <w:szCs w:val="28"/>
        </w:rPr>
      </w:pPr>
    </w:p>
    <w:p w14:paraId="7E2FED7C" w14:textId="62627C34" w:rsidR="009306D9" w:rsidRDefault="009306D9" w:rsidP="00C120CF">
      <w:pPr>
        <w:pStyle w:val="2"/>
      </w:pPr>
      <w:bookmarkStart w:id="40" w:name="_Toc532477808"/>
      <w:bookmarkStart w:id="41" w:name="_Toc533170036"/>
      <w:r w:rsidRPr="009306D9">
        <w:t>3.4. Обоснование целевого сценария развития</w:t>
      </w:r>
      <w:r w:rsidR="00781C09">
        <w:t xml:space="preserve"> </w:t>
      </w:r>
      <w:r w:rsidRPr="009306D9">
        <w:t>Мошковского района</w:t>
      </w:r>
      <w:bookmarkEnd w:id="40"/>
      <w:bookmarkEnd w:id="41"/>
    </w:p>
    <w:p w14:paraId="0FB6A15D" w14:textId="77777777" w:rsidR="005458A7" w:rsidRDefault="005458A7" w:rsidP="009306D9">
      <w:pPr>
        <w:jc w:val="both"/>
        <w:rPr>
          <w:b/>
          <w:sz w:val="28"/>
          <w:szCs w:val="28"/>
        </w:rPr>
      </w:pPr>
    </w:p>
    <w:p w14:paraId="6C59353D" w14:textId="77777777" w:rsidR="003561A4" w:rsidRDefault="006E3243" w:rsidP="00D27765">
      <w:pPr>
        <w:ind w:firstLine="709"/>
        <w:jc w:val="both"/>
        <w:rPr>
          <w:sz w:val="28"/>
          <w:szCs w:val="28"/>
        </w:rPr>
      </w:pPr>
      <w:r>
        <w:rPr>
          <w:sz w:val="28"/>
          <w:szCs w:val="28"/>
        </w:rPr>
        <w:t>О</w:t>
      </w:r>
      <w:r w:rsidRPr="006E3243">
        <w:rPr>
          <w:sz w:val="28"/>
          <w:szCs w:val="28"/>
        </w:rPr>
        <w:t>сновны</w:t>
      </w:r>
      <w:r>
        <w:rPr>
          <w:sz w:val="28"/>
          <w:szCs w:val="28"/>
        </w:rPr>
        <w:t>м целевым сценарием развития Мошков</w:t>
      </w:r>
      <w:r w:rsidRPr="006E3243">
        <w:rPr>
          <w:sz w:val="28"/>
          <w:szCs w:val="28"/>
        </w:rPr>
        <w:t>ского района на долгосрочную перспективу должен стать умеренно-оптимистичный</w:t>
      </w:r>
      <w:r w:rsidRPr="006E3243">
        <w:rPr>
          <w:b/>
          <w:sz w:val="28"/>
          <w:szCs w:val="28"/>
        </w:rPr>
        <w:t xml:space="preserve"> </w:t>
      </w:r>
      <w:r w:rsidRPr="006E3243">
        <w:rPr>
          <w:sz w:val="28"/>
          <w:szCs w:val="28"/>
        </w:rPr>
        <w:t>(базовый) сценарий</w:t>
      </w:r>
      <w:r w:rsidR="003561A4">
        <w:rPr>
          <w:sz w:val="28"/>
          <w:szCs w:val="28"/>
        </w:rPr>
        <w:t>, как наиболее сбалансированный.</w:t>
      </w:r>
    </w:p>
    <w:p w14:paraId="355C57CD" w14:textId="1410A52A" w:rsidR="00886E06" w:rsidRDefault="003561A4" w:rsidP="00D27765">
      <w:pPr>
        <w:ind w:firstLine="709"/>
        <w:jc w:val="both"/>
        <w:rPr>
          <w:sz w:val="28"/>
          <w:szCs w:val="28"/>
        </w:rPr>
      </w:pPr>
      <w:r>
        <w:rPr>
          <w:sz w:val="28"/>
          <w:szCs w:val="28"/>
        </w:rPr>
        <w:t xml:space="preserve">Этот сценарий </w:t>
      </w:r>
      <w:r w:rsidR="006E3243" w:rsidRPr="006E3243">
        <w:rPr>
          <w:sz w:val="28"/>
          <w:szCs w:val="28"/>
        </w:rPr>
        <w:t>позволит реализовать модель интенсивного развития, основанную на формировании крупного рынка труда, росте инвестиционной привлекательности района за счет развитого рынка потребления, возможности развития инфраструктурных проектов, потенциала предоставления равного доступа жителей района к различным видам услуг, повышении уровня и качества жизни населения района.</w:t>
      </w:r>
    </w:p>
    <w:p w14:paraId="32A12A04" w14:textId="77777777" w:rsidR="001D0016" w:rsidRDefault="001D0016" w:rsidP="001D0016">
      <w:pPr>
        <w:pStyle w:val="Default"/>
        <w:jc w:val="both"/>
        <w:rPr>
          <w:sz w:val="28"/>
          <w:szCs w:val="28"/>
        </w:rPr>
      </w:pPr>
    </w:p>
    <w:p w14:paraId="468BD551" w14:textId="45195691" w:rsidR="007A704D" w:rsidRPr="003149DA" w:rsidRDefault="00F9642D" w:rsidP="009E5E51">
      <w:pPr>
        <w:pStyle w:val="1"/>
      </w:pPr>
      <w:bookmarkStart w:id="42" w:name="_Toc532477809"/>
      <w:bookmarkStart w:id="43" w:name="_Toc533170037"/>
      <w:r w:rsidRPr="003149DA">
        <w:t>4.</w:t>
      </w:r>
      <w:r w:rsidR="005D6688">
        <w:t xml:space="preserve"> </w:t>
      </w:r>
      <w:r w:rsidR="0094580B" w:rsidRPr="003149DA">
        <w:t>Миссия, с</w:t>
      </w:r>
      <w:r w:rsidR="00605020" w:rsidRPr="003149DA">
        <w:t xml:space="preserve">тратегическая цель, </w:t>
      </w:r>
      <w:r w:rsidR="00476EDF" w:rsidRPr="003149DA">
        <w:t xml:space="preserve">приоритеты, </w:t>
      </w:r>
      <w:r w:rsidR="00605020" w:rsidRPr="003149DA">
        <w:t>цели и задачи</w:t>
      </w:r>
      <w:r w:rsidR="003149DA" w:rsidRPr="003149DA">
        <w:t xml:space="preserve"> </w:t>
      </w:r>
      <w:r w:rsidR="00605020" w:rsidRPr="003149DA">
        <w:t>социально-экономического развития района,</w:t>
      </w:r>
      <w:r w:rsidR="003149DA" w:rsidRPr="003149DA">
        <w:t xml:space="preserve"> </w:t>
      </w:r>
      <w:r w:rsidR="00605020" w:rsidRPr="003149DA">
        <w:t>ожидаемые результаты реализации Стратегии</w:t>
      </w:r>
      <w:bookmarkEnd w:id="42"/>
      <w:bookmarkEnd w:id="43"/>
    </w:p>
    <w:p w14:paraId="7D8358B7" w14:textId="77777777" w:rsidR="005013CE" w:rsidRDefault="005013CE" w:rsidP="005013CE">
      <w:pPr>
        <w:rPr>
          <w:b/>
          <w:sz w:val="36"/>
          <w:szCs w:val="36"/>
        </w:rPr>
      </w:pPr>
    </w:p>
    <w:p w14:paraId="32EF71F2" w14:textId="77777777" w:rsidR="0038707C" w:rsidRDefault="0038707C" w:rsidP="0038707C">
      <w:pPr>
        <w:widowControl w:val="0"/>
        <w:autoSpaceDE w:val="0"/>
        <w:autoSpaceDN w:val="0"/>
        <w:adjustRightInd w:val="0"/>
        <w:ind w:firstLine="720"/>
        <w:jc w:val="both"/>
        <w:rPr>
          <w:color w:val="000000"/>
          <w:sz w:val="28"/>
          <w:szCs w:val="28"/>
        </w:rPr>
      </w:pPr>
      <w:r w:rsidRPr="0038707C">
        <w:rPr>
          <w:sz w:val="28"/>
          <w:szCs w:val="28"/>
        </w:rPr>
        <w:t xml:space="preserve">Имеющийся </w:t>
      </w:r>
      <w:r w:rsidRPr="0038707C">
        <w:rPr>
          <w:color w:val="000000"/>
          <w:sz w:val="28"/>
          <w:szCs w:val="28"/>
        </w:rPr>
        <w:t xml:space="preserve">потенциал социально-экономического развития Мошковского района с учетом достигнутых в предыдущие годы результатов, складывающихся </w:t>
      </w:r>
      <w:r w:rsidRPr="0038707C">
        <w:rPr>
          <w:color w:val="000000"/>
          <w:sz w:val="28"/>
          <w:szCs w:val="28"/>
        </w:rPr>
        <w:lastRenderedPageBreak/>
        <w:t xml:space="preserve">возможностей и угроз, а также в соответствии со </w:t>
      </w:r>
      <w:r w:rsidRPr="0038707C">
        <w:rPr>
          <w:sz w:val="28"/>
          <w:szCs w:val="28"/>
        </w:rPr>
        <w:t xml:space="preserve">стратегическими целями социально-экономического развития Новосибирской области, </w:t>
      </w:r>
      <w:r w:rsidRPr="0038707C">
        <w:rPr>
          <w:color w:val="000000"/>
          <w:sz w:val="28"/>
          <w:szCs w:val="28"/>
        </w:rPr>
        <w:t>определяют миссию, стратегическую цель и приоритеты социально-экономического развития Мошковского района до 2030 года.</w:t>
      </w:r>
    </w:p>
    <w:p w14:paraId="26F3285B" w14:textId="77777777" w:rsidR="00A52E5B" w:rsidRPr="0038707C" w:rsidRDefault="00A52E5B" w:rsidP="0038707C">
      <w:pPr>
        <w:widowControl w:val="0"/>
        <w:autoSpaceDE w:val="0"/>
        <w:autoSpaceDN w:val="0"/>
        <w:adjustRightInd w:val="0"/>
        <w:ind w:firstLine="720"/>
        <w:jc w:val="both"/>
        <w:rPr>
          <w:sz w:val="28"/>
          <w:szCs w:val="28"/>
        </w:rPr>
      </w:pPr>
    </w:p>
    <w:p w14:paraId="596003EC" w14:textId="7E3B40EF" w:rsidR="00A52E5B" w:rsidRDefault="00781C09" w:rsidP="009E5E51">
      <w:pPr>
        <w:pStyle w:val="2"/>
      </w:pPr>
      <w:r>
        <w:rPr>
          <w:color w:val="FF0000"/>
        </w:rPr>
        <w:t xml:space="preserve"> </w:t>
      </w:r>
      <w:bookmarkStart w:id="44" w:name="_Toc532477810"/>
      <w:bookmarkStart w:id="45" w:name="_Toc533170038"/>
      <w:r w:rsidR="00A52E5B" w:rsidRPr="0038707C">
        <w:t xml:space="preserve">4.1. Миссия, </w:t>
      </w:r>
      <w:r w:rsidR="00A52E5B">
        <w:t xml:space="preserve">стратегическая цель, </w:t>
      </w:r>
      <w:r w:rsidR="00A52E5B" w:rsidRPr="0038707C">
        <w:t>система целей и задач</w:t>
      </w:r>
      <w:r w:rsidR="00A52E5B">
        <w:t xml:space="preserve"> </w:t>
      </w:r>
      <w:r w:rsidR="00A52E5B" w:rsidRPr="0038707C">
        <w:t>Стратегии</w:t>
      </w:r>
      <w:bookmarkEnd w:id="44"/>
      <w:bookmarkEnd w:id="45"/>
    </w:p>
    <w:p w14:paraId="53835EE8" w14:textId="77777777" w:rsidR="00A52E5B" w:rsidRPr="0038707C" w:rsidRDefault="00A52E5B" w:rsidP="00A52E5B">
      <w:pPr>
        <w:widowControl w:val="0"/>
        <w:autoSpaceDE w:val="0"/>
        <w:autoSpaceDN w:val="0"/>
        <w:adjustRightInd w:val="0"/>
        <w:jc w:val="both"/>
        <w:rPr>
          <w:b/>
          <w:sz w:val="28"/>
          <w:szCs w:val="28"/>
        </w:rPr>
      </w:pPr>
    </w:p>
    <w:p w14:paraId="71DCD2E1" w14:textId="77777777" w:rsidR="00A52E5B" w:rsidRPr="0038707C" w:rsidRDefault="00A52E5B" w:rsidP="00D27765">
      <w:pPr>
        <w:autoSpaceDE w:val="0"/>
        <w:autoSpaceDN w:val="0"/>
        <w:adjustRightInd w:val="0"/>
        <w:ind w:firstLine="709"/>
        <w:jc w:val="both"/>
        <w:rPr>
          <w:rFonts w:eastAsia="Calibri"/>
          <w:sz w:val="28"/>
          <w:szCs w:val="28"/>
          <w:lang w:eastAsia="en-US"/>
        </w:rPr>
      </w:pPr>
      <w:r w:rsidRPr="0038707C">
        <w:rPr>
          <w:rFonts w:eastAsia="Calibri"/>
          <w:sz w:val="28"/>
          <w:szCs w:val="28"/>
          <w:lang w:eastAsia="en-US"/>
        </w:rPr>
        <w:t xml:space="preserve">В современном обществе основной ценностью всей социально-экономической системы является человек. Именно он в предстоящие годы будет главным объектом развития, а </w:t>
      </w:r>
      <w:r w:rsidRPr="00BB64FF">
        <w:rPr>
          <w:rFonts w:eastAsia="Calibri"/>
          <w:bCs/>
          <w:iCs/>
          <w:sz w:val="28"/>
          <w:szCs w:val="28"/>
          <w:lang w:eastAsia="en-US"/>
        </w:rPr>
        <w:t>основополагающим</w:t>
      </w:r>
      <w:r w:rsidRPr="008A35A3">
        <w:rPr>
          <w:rFonts w:ascii="Times New Roman,BoldItalic" w:eastAsia="Calibri" w:hAnsi="Times New Roman,BoldItalic" w:cs="Times New Roman,BoldItalic"/>
          <w:bCs/>
          <w:i/>
          <w:iCs/>
          <w:sz w:val="28"/>
          <w:szCs w:val="28"/>
          <w:lang w:eastAsia="en-US"/>
        </w:rPr>
        <w:t xml:space="preserve"> </w:t>
      </w:r>
      <w:r w:rsidRPr="00BB64FF">
        <w:rPr>
          <w:rFonts w:eastAsia="Calibri"/>
          <w:sz w:val="28"/>
          <w:szCs w:val="28"/>
          <w:lang w:eastAsia="en-US"/>
        </w:rPr>
        <w:t>п</w:t>
      </w:r>
      <w:r w:rsidRPr="0038707C">
        <w:rPr>
          <w:rFonts w:eastAsia="Calibri"/>
          <w:sz w:val="28"/>
          <w:szCs w:val="28"/>
          <w:lang w:eastAsia="en-US"/>
        </w:rPr>
        <w:t>ринципом долгосрочной социально-экономической политики района станет приоритет социального развития, социальных интересов</w:t>
      </w:r>
      <w:r w:rsidRPr="0038707C">
        <w:rPr>
          <w:rFonts w:eastAsia="Calibri"/>
          <w:b/>
          <w:bCs/>
          <w:sz w:val="28"/>
          <w:szCs w:val="28"/>
          <w:lang w:eastAsia="en-US"/>
        </w:rPr>
        <w:t>.</w:t>
      </w:r>
    </w:p>
    <w:p w14:paraId="0345E8C1" w14:textId="54D753D3" w:rsidR="00A52E5B" w:rsidRPr="0038707C" w:rsidRDefault="00A52E5B" w:rsidP="00D27765">
      <w:pPr>
        <w:autoSpaceDE w:val="0"/>
        <w:autoSpaceDN w:val="0"/>
        <w:adjustRightInd w:val="0"/>
        <w:ind w:firstLine="709"/>
        <w:jc w:val="both"/>
        <w:rPr>
          <w:rFonts w:eastAsia="Calibri"/>
          <w:sz w:val="28"/>
          <w:szCs w:val="28"/>
          <w:lang w:eastAsia="en-US"/>
        </w:rPr>
      </w:pPr>
      <w:r w:rsidRPr="0038707C">
        <w:rPr>
          <w:rFonts w:eastAsia="Calibri"/>
          <w:sz w:val="28"/>
          <w:szCs w:val="28"/>
          <w:lang w:eastAsia="en-US"/>
        </w:rPr>
        <w:t>Для обеспечения постоянного и устойчивого повышени</w:t>
      </w:r>
      <w:r w:rsidR="00BB64FF">
        <w:rPr>
          <w:rFonts w:eastAsia="Calibri"/>
          <w:sz w:val="28"/>
          <w:szCs w:val="28"/>
          <w:lang w:eastAsia="en-US"/>
        </w:rPr>
        <w:t>я</w:t>
      </w:r>
      <w:r w:rsidRPr="0038707C">
        <w:rPr>
          <w:rFonts w:eastAsia="Calibri"/>
          <w:sz w:val="28"/>
          <w:szCs w:val="28"/>
          <w:lang w:eastAsia="en-US"/>
        </w:rPr>
        <w:t xml:space="preserve"> </w:t>
      </w:r>
      <w:r>
        <w:rPr>
          <w:rFonts w:eastAsia="Calibri"/>
          <w:sz w:val="28"/>
          <w:szCs w:val="28"/>
          <w:lang w:eastAsia="en-US"/>
        </w:rPr>
        <w:t xml:space="preserve">качества жизни </w:t>
      </w:r>
      <w:r w:rsidRPr="0038707C">
        <w:rPr>
          <w:rFonts w:eastAsia="Calibri"/>
          <w:sz w:val="28"/>
          <w:szCs w:val="28"/>
          <w:lang w:eastAsia="en-US"/>
        </w:rPr>
        <w:t>населения района необходима реализация 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w:t>
      </w:r>
      <w:r w:rsidR="00BB64FF">
        <w:rPr>
          <w:rFonts w:eastAsia="Calibri"/>
          <w:sz w:val="28"/>
          <w:szCs w:val="28"/>
          <w:lang w:eastAsia="en-US"/>
        </w:rPr>
        <w:t xml:space="preserve"> </w:t>
      </w:r>
      <w:r w:rsidRPr="0038707C">
        <w:rPr>
          <w:rFonts w:eastAsia="Calibri"/>
          <w:sz w:val="28"/>
          <w:szCs w:val="28"/>
          <w:lang w:eastAsia="en-US"/>
        </w:rPr>
        <w:t>проживания, улучшения качества окружающей среды.</w:t>
      </w:r>
    </w:p>
    <w:p w14:paraId="2BFEE006" w14:textId="77777777" w:rsidR="00A52E5B" w:rsidRPr="0038707C" w:rsidRDefault="00A52E5B" w:rsidP="00D27765">
      <w:pPr>
        <w:autoSpaceDE w:val="0"/>
        <w:autoSpaceDN w:val="0"/>
        <w:adjustRightInd w:val="0"/>
        <w:ind w:firstLine="709"/>
        <w:jc w:val="both"/>
        <w:rPr>
          <w:rFonts w:eastAsia="Calibri"/>
          <w:sz w:val="28"/>
          <w:szCs w:val="28"/>
          <w:lang w:eastAsia="en-US"/>
        </w:rPr>
      </w:pPr>
      <w:r w:rsidRPr="0038707C">
        <w:rPr>
          <w:rFonts w:eastAsia="Calibri"/>
          <w:sz w:val="28"/>
          <w:szCs w:val="28"/>
          <w:lang w:eastAsia="en-US"/>
        </w:rPr>
        <w:t>Поскольку основой жизнеобеспечения человека служит экономика, то</w:t>
      </w:r>
      <w:r>
        <w:rPr>
          <w:rFonts w:eastAsia="Calibri"/>
          <w:sz w:val="28"/>
          <w:szCs w:val="28"/>
          <w:lang w:eastAsia="en-US"/>
        </w:rPr>
        <w:t xml:space="preserve"> источником повышения</w:t>
      </w:r>
      <w:r w:rsidRPr="0038707C">
        <w:rPr>
          <w:rFonts w:eastAsia="Calibri"/>
          <w:sz w:val="28"/>
          <w:szCs w:val="28"/>
          <w:lang w:eastAsia="en-US"/>
        </w:rPr>
        <w:t xml:space="preserve"> качества жизни должно стать создание в районе эффективной и социально-ориентированной экономики.</w:t>
      </w:r>
    </w:p>
    <w:p w14:paraId="4CD42D7A" w14:textId="50DD7407" w:rsidR="00A52E5B" w:rsidRPr="0038707C" w:rsidRDefault="00A52E5B" w:rsidP="00D27765">
      <w:pPr>
        <w:ind w:firstLine="709"/>
        <w:jc w:val="both"/>
        <w:rPr>
          <w:sz w:val="28"/>
          <w:szCs w:val="28"/>
        </w:rPr>
      </w:pPr>
      <w:r w:rsidRPr="0038707C">
        <w:rPr>
          <w:b/>
          <w:sz w:val="28"/>
          <w:szCs w:val="28"/>
        </w:rPr>
        <w:t>Мисси</w:t>
      </w:r>
      <w:r w:rsidR="00CB62EB">
        <w:rPr>
          <w:b/>
          <w:sz w:val="28"/>
          <w:szCs w:val="28"/>
        </w:rPr>
        <w:t>ю</w:t>
      </w:r>
      <w:r w:rsidRPr="0038707C">
        <w:rPr>
          <w:sz w:val="28"/>
          <w:szCs w:val="28"/>
        </w:rPr>
        <w:t xml:space="preserve"> Мошковского района, </w:t>
      </w:r>
      <w:r w:rsidR="00CB62EB" w:rsidRPr="0038707C">
        <w:rPr>
          <w:sz w:val="28"/>
          <w:szCs w:val="28"/>
        </w:rPr>
        <w:t>определяющ</w:t>
      </w:r>
      <w:r w:rsidR="00CB62EB">
        <w:rPr>
          <w:sz w:val="28"/>
          <w:szCs w:val="28"/>
        </w:rPr>
        <w:t>ую</w:t>
      </w:r>
      <w:r w:rsidR="00CB62EB" w:rsidRPr="0038707C">
        <w:rPr>
          <w:sz w:val="28"/>
          <w:szCs w:val="28"/>
        </w:rPr>
        <w:t xml:space="preserve"> </w:t>
      </w:r>
      <w:r w:rsidRPr="0038707C">
        <w:rPr>
          <w:sz w:val="28"/>
          <w:szCs w:val="28"/>
        </w:rPr>
        <w:t>приоритеты и направления развития на долгосрочную перспективу</w:t>
      </w:r>
      <w:r w:rsidR="00CB62EB">
        <w:rPr>
          <w:sz w:val="28"/>
          <w:szCs w:val="28"/>
        </w:rPr>
        <w:t xml:space="preserve"> </w:t>
      </w:r>
      <w:r w:rsidR="005836CC">
        <w:rPr>
          <w:sz w:val="28"/>
          <w:szCs w:val="28"/>
        </w:rPr>
        <w:t>м</w:t>
      </w:r>
      <w:r w:rsidR="00CB62EB">
        <w:rPr>
          <w:sz w:val="28"/>
          <w:szCs w:val="28"/>
        </w:rPr>
        <w:t>ожно сформулировать следующим образом</w:t>
      </w:r>
      <w:r w:rsidR="005836CC">
        <w:rPr>
          <w:sz w:val="28"/>
          <w:szCs w:val="28"/>
        </w:rPr>
        <w:t>:</w:t>
      </w:r>
      <w:r w:rsidR="005836CC">
        <w:rPr>
          <w:rFonts w:eastAsia="Calibri"/>
          <w:sz w:val="28"/>
          <w:szCs w:val="28"/>
          <w:lang w:eastAsia="en-US"/>
        </w:rPr>
        <w:t> </w:t>
      </w:r>
      <w:r w:rsidR="00CB62EB">
        <w:rPr>
          <w:rFonts w:eastAsia="Calibri"/>
          <w:sz w:val="28"/>
          <w:szCs w:val="28"/>
          <w:lang w:eastAsia="en-US"/>
        </w:rPr>
        <w:t>«</w:t>
      </w:r>
      <w:r w:rsidRPr="0038707C">
        <w:rPr>
          <w:rFonts w:eastAsia="Calibri"/>
          <w:sz w:val="28"/>
          <w:szCs w:val="28"/>
          <w:lang w:eastAsia="en-US"/>
        </w:rPr>
        <w:t xml:space="preserve">Мошковский район </w:t>
      </w:r>
      <w:r w:rsidR="00CB62EB">
        <w:rPr>
          <w:rFonts w:eastAsia="Calibri"/>
          <w:sz w:val="28"/>
          <w:szCs w:val="28"/>
          <w:lang w:eastAsia="en-US"/>
        </w:rPr>
        <w:t>–</w:t>
      </w:r>
      <w:r w:rsidRPr="0038707C">
        <w:rPr>
          <w:rFonts w:eastAsia="Calibri"/>
          <w:sz w:val="28"/>
          <w:szCs w:val="28"/>
          <w:lang w:eastAsia="en-US"/>
        </w:rPr>
        <w:t xml:space="preserve"> территория с высоким </w:t>
      </w:r>
      <w:r w:rsidRPr="0038707C">
        <w:rPr>
          <w:sz w:val="28"/>
          <w:szCs w:val="28"/>
        </w:rPr>
        <w:t>качеством жизни населения, благоприятными условиями для проживания и реализации человеческого потенциала на базе эффективного развития экономики</w:t>
      </w:r>
      <w:r w:rsidR="00CB62EB">
        <w:rPr>
          <w:sz w:val="28"/>
          <w:szCs w:val="28"/>
        </w:rPr>
        <w:t>»</w:t>
      </w:r>
      <w:r w:rsidRPr="0038707C">
        <w:rPr>
          <w:sz w:val="28"/>
          <w:szCs w:val="28"/>
        </w:rPr>
        <w:t>.</w:t>
      </w:r>
    </w:p>
    <w:p w14:paraId="02E18D72" w14:textId="5AB91AB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К 2030 году Мошковский район станет привлекательной территорией для жизни и ведения бизнеса, создающей условия для гармоничного развития человека и устойчивого роста экономики.</w:t>
      </w:r>
    </w:p>
    <w:p w14:paraId="5C7F7263" w14:textId="2BA59B70" w:rsidR="00A52E5B" w:rsidRDefault="00A52E5B" w:rsidP="00D27765">
      <w:pPr>
        <w:autoSpaceDE w:val="0"/>
        <w:autoSpaceDN w:val="0"/>
        <w:adjustRightInd w:val="0"/>
        <w:ind w:firstLine="709"/>
        <w:jc w:val="both"/>
        <w:rPr>
          <w:sz w:val="28"/>
          <w:szCs w:val="28"/>
        </w:rPr>
      </w:pPr>
      <w:r w:rsidRPr="0038707C">
        <w:rPr>
          <w:rFonts w:eastAsia="Calibri"/>
          <w:sz w:val="28"/>
          <w:szCs w:val="28"/>
          <w:lang w:eastAsia="en-US"/>
        </w:rPr>
        <w:t xml:space="preserve">С учетом неразрывности и взаимосвязанности социальных и экономических направлений </w:t>
      </w:r>
      <w:r w:rsidR="005836CC" w:rsidRPr="00B9664F">
        <w:rPr>
          <w:rFonts w:eastAsia="Calibri"/>
          <w:b/>
          <w:sz w:val="28"/>
          <w:szCs w:val="28"/>
          <w:lang w:eastAsia="en-US"/>
        </w:rPr>
        <w:t>с</w:t>
      </w:r>
      <w:r w:rsidRPr="00B9664F">
        <w:rPr>
          <w:rFonts w:eastAsia="Calibri"/>
          <w:b/>
          <w:sz w:val="28"/>
          <w:szCs w:val="28"/>
          <w:lang w:eastAsia="en-US"/>
        </w:rPr>
        <w:t>тратегическ</w:t>
      </w:r>
      <w:r w:rsidR="005836CC" w:rsidRPr="00B9664F">
        <w:rPr>
          <w:rFonts w:eastAsia="Calibri"/>
          <w:b/>
          <w:sz w:val="28"/>
          <w:szCs w:val="28"/>
          <w:lang w:eastAsia="en-US"/>
        </w:rPr>
        <w:t>ой</w:t>
      </w:r>
      <w:r w:rsidRPr="00B9664F">
        <w:rPr>
          <w:rFonts w:eastAsia="Calibri"/>
          <w:b/>
          <w:sz w:val="28"/>
          <w:szCs w:val="28"/>
          <w:lang w:eastAsia="en-US"/>
        </w:rPr>
        <w:t xml:space="preserve"> цель</w:t>
      </w:r>
      <w:r w:rsidR="005836CC" w:rsidRPr="00B9664F">
        <w:rPr>
          <w:rFonts w:eastAsia="Calibri"/>
          <w:b/>
          <w:sz w:val="28"/>
          <w:szCs w:val="28"/>
          <w:lang w:eastAsia="en-US"/>
        </w:rPr>
        <w:t>ю</w:t>
      </w:r>
      <w:r w:rsidRPr="00B9664F">
        <w:rPr>
          <w:rFonts w:eastAsia="Calibri"/>
          <w:b/>
          <w:sz w:val="28"/>
          <w:szCs w:val="28"/>
          <w:lang w:eastAsia="en-US"/>
        </w:rPr>
        <w:t xml:space="preserve"> </w:t>
      </w:r>
      <w:r w:rsidRPr="00B9664F">
        <w:rPr>
          <w:rFonts w:eastAsia="Calibri"/>
          <w:sz w:val="28"/>
          <w:szCs w:val="28"/>
          <w:lang w:eastAsia="en-US"/>
        </w:rPr>
        <w:t>социально-экономического развития Мошковского района</w:t>
      </w:r>
      <w:r w:rsidRPr="0038707C">
        <w:rPr>
          <w:rFonts w:eastAsia="Calibri"/>
          <w:sz w:val="28"/>
          <w:szCs w:val="28"/>
          <w:lang w:eastAsia="en-US"/>
        </w:rPr>
        <w:t xml:space="preserve"> на долгосрочную перспективу</w:t>
      </w:r>
      <w:r w:rsidR="005836CC">
        <w:rPr>
          <w:rFonts w:eastAsia="Calibri"/>
          <w:sz w:val="28"/>
          <w:szCs w:val="28"/>
          <w:lang w:eastAsia="en-US"/>
        </w:rPr>
        <w:t xml:space="preserve"> </w:t>
      </w:r>
      <w:r w:rsidR="00AA5F8C">
        <w:rPr>
          <w:rFonts w:eastAsia="Calibri"/>
          <w:sz w:val="28"/>
          <w:szCs w:val="28"/>
          <w:lang w:eastAsia="en-US"/>
        </w:rPr>
        <w:t xml:space="preserve">будет </w:t>
      </w:r>
      <w:r w:rsidR="005836CC">
        <w:rPr>
          <w:rFonts w:eastAsia="Calibri"/>
          <w:sz w:val="28"/>
          <w:szCs w:val="28"/>
          <w:lang w:eastAsia="en-US"/>
        </w:rPr>
        <w:t>являт</w:t>
      </w:r>
      <w:r w:rsidR="00AA5F8C">
        <w:rPr>
          <w:rFonts w:eastAsia="Calibri"/>
          <w:sz w:val="28"/>
          <w:szCs w:val="28"/>
          <w:lang w:eastAsia="en-US"/>
        </w:rPr>
        <w:t>ь</w:t>
      </w:r>
      <w:r w:rsidR="005836CC">
        <w:rPr>
          <w:rFonts w:eastAsia="Calibri"/>
          <w:sz w:val="28"/>
          <w:szCs w:val="28"/>
          <w:lang w:eastAsia="en-US"/>
        </w:rPr>
        <w:t xml:space="preserve">ся </w:t>
      </w:r>
      <w:r w:rsidR="005836CC" w:rsidRPr="004872B4">
        <w:rPr>
          <w:rFonts w:eastAsia="Calibri"/>
          <w:sz w:val="28"/>
          <w:szCs w:val="28"/>
        </w:rPr>
        <w:t xml:space="preserve">обеспечение </w:t>
      </w:r>
      <w:r w:rsidRPr="004872B4">
        <w:rPr>
          <w:rFonts w:eastAsia="Calibri"/>
          <w:sz w:val="28"/>
          <w:szCs w:val="28"/>
        </w:rPr>
        <w:t>высокого качества жизни населения, социального бла</w:t>
      </w:r>
      <w:r w:rsidR="00284B2A" w:rsidRPr="004872B4">
        <w:rPr>
          <w:rFonts w:eastAsia="Calibri"/>
          <w:sz w:val="28"/>
          <w:szCs w:val="28"/>
        </w:rPr>
        <w:t xml:space="preserve">гополучия на </w:t>
      </w:r>
      <w:r w:rsidR="00284B2A" w:rsidRPr="004872B4">
        <w:rPr>
          <w:sz w:val="28"/>
          <w:szCs w:val="28"/>
        </w:rPr>
        <w:t>основе развития</w:t>
      </w:r>
      <w:r w:rsidR="00781C09" w:rsidRPr="004872B4">
        <w:rPr>
          <w:sz w:val="28"/>
          <w:szCs w:val="28"/>
        </w:rPr>
        <w:t xml:space="preserve"> </w:t>
      </w:r>
      <w:r w:rsidR="00284B2A" w:rsidRPr="004872B4">
        <w:rPr>
          <w:sz w:val="28"/>
          <w:szCs w:val="28"/>
        </w:rPr>
        <w:t>конкурентоспособной экономики, повышени</w:t>
      </w:r>
      <w:r w:rsidR="00BF502B">
        <w:rPr>
          <w:sz w:val="28"/>
          <w:szCs w:val="28"/>
        </w:rPr>
        <w:t>е</w:t>
      </w:r>
      <w:r w:rsidR="00284B2A" w:rsidRPr="004872B4">
        <w:rPr>
          <w:sz w:val="28"/>
          <w:szCs w:val="28"/>
        </w:rPr>
        <w:t xml:space="preserve"> эффективности муниципального управления.</w:t>
      </w:r>
    </w:p>
    <w:p w14:paraId="205433E2" w14:textId="77777777" w:rsidR="00A52E5B" w:rsidRPr="0038707C" w:rsidRDefault="00A52E5B" w:rsidP="00A52E5B">
      <w:pPr>
        <w:autoSpaceDE w:val="0"/>
        <w:autoSpaceDN w:val="0"/>
        <w:adjustRightInd w:val="0"/>
        <w:ind w:firstLine="708"/>
        <w:jc w:val="both"/>
        <w:rPr>
          <w:rFonts w:eastAsia="Calibri"/>
          <w:sz w:val="28"/>
          <w:szCs w:val="28"/>
          <w:lang w:eastAsia="en-US"/>
        </w:rPr>
      </w:pPr>
    </w:p>
    <w:p w14:paraId="59571880" w14:textId="77777777" w:rsidR="00A52E5B" w:rsidRDefault="00A52E5B" w:rsidP="009E5E51">
      <w:pPr>
        <w:pStyle w:val="2"/>
        <w:rPr>
          <w:rFonts w:eastAsia="Calibri"/>
        </w:rPr>
      </w:pPr>
      <w:bookmarkStart w:id="46" w:name="_Toc532477811"/>
      <w:bookmarkStart w:id="47" w:name="_Toc533170039"/>
      <w:r w:rsidRPr="00450E44">
        <w:rPr>
          <w:rFonts w:eastAsia="Calibri"/>
        </w:rPr>
        <w:t>4.2. Приоритеты в реализации задач, обеспечивающих достижение целей Стратегии</w:t>
      </w:r>
      <w:bookmarkEnd w:id="46"/>
      <w:bookmarkEnd w:id="47"/>
    </w:p>
    <w:p w14:paraId="7D53D790" w14:textId="77777777" w:rsidR="00A52E5B" w:rsidRPr="00450E44" w:rsidRDefault="00A52E5B" w:rsidP="00A52E5B">
      <w:pPr>
        <w:ind w:firstLine="709"/>
        <w:jc w:val="both"/>
        <w:rPr>
          <w:rFonts w:eastAsia="Calibri"/>
          <w:b/>
          <w:sz w:val="28"/>
          <w:szCs w:val="28"/>
          <w:lang w:eastAsia="en-US"/>
        </w:rPr>
      </w:pPr>
    </w:p>
    <w:p w14:paraId="1481B330" w14:textId="4B534F00" w:rsidR="00A52E5B" w:rsidRPr="0038707C" w:rsidRDefault="00A52E5B" w:rsidP="00D27765">
      <w:pPr>
        <w:ind w:firstLine="709"/>
        <w:jc w:val="both"/>
        <w:rPr>
          <w:rFonts w:eastAsia="Calibri"/>
          <w:sz w:val="28"/>
          <w:szCs w:val="28"/>
          <w:lang w:eastAsia="en-US"/>
        </w:rPr>
      </w:pPr>
      <w:r w:rsidRPr="0038707C">
        <w:rPr>
          <w:rFonts w:eastAsia="Calibri"/>
          <w:sz w:val="28"/>
          <w:szCs w:val="28"/>
          <w:lang w:eastAsia="en-US"/>
        </w:rPr>
        <w:t xml:space="preserve">Для достижения </w:t>
      </w:r>
      <w:r w:rsidRPr="00FE7129">
        <w:rPr>
          <w:rFonts w:eastAsia="Calibri"/>
          <w:sz w:val="28"/>
          <w:szCs w:val="28"/>
          <w:lang w:eastAsia="en-US"/>
        </w:rPr>
        <w:t xml:space="preserve">стратегической цели </w:t>
      </w:r>
      <w:r w:rsidR="0088188F" w:rsidRPr="00FE7129">
        <w:rPr>
          <w:rFonts w:eastAsia="Calibri"/>
          <w:sz w:val="28"/>
          <w:szCs w:val="28"/>
          <w:lang w:eastAsia="en-US"/>
        </w:rPr>
        <w:t xml:space="preserve">социально-экономического развития </w:t>
      </w:r>
      <w:r w:rsidRPr="00FE7129">
        <w:rPr>
          <w:rFonts w:eastAsia="Calibri"/>
          <w:sz w:val="28"/>
          <w:szCs w:val="28"/>
          <w:lang w:eastAsia="en-US"/>
        </w:rPr>
        <w:t>Мошковского района</w:t>
      </w:r>
      <w:r w:rsidRPr="0038707C">
        <w:rPr>
          <w:rFonts w:eastAsia="Calibri"/>
          <w:sz w:val="28"/>
          <w:szCs w:val="28"/>
          <w:lang w:eastAsia="en-US"/>
        </w:rPr>
        <w:t xml:space="preserve"> </w:t>
      </w:r>
      <w:r w:rsidR="0088188F">
        <w:rPr>
          <w:rFonts w:eastAsia="Calibri"/>
          <w:sz w:val="28"/>
          <w:szCs w:val="28"/>
          <w:lang w:eastAsia="en-US"/>
        </w:rPr>
        <w:t xml:space="preserve">на долгосрочную перспективу </w:t>
      </w:r>
      <w:r w:rsidRPr="0038707C">
        <w:rPr>
          <w:rFonts w:eastAsia="Calibri"/>
          <w:sz w:val="28"/>
          <w:szCs w:val="28"/>
          <w:lang w:eastAsia="en-US"/>
        </w:rPr>
        <w:t xml:space="preserve">определены </w:t>
      </w:r>
      <w:r w:rsidRPr="0038707C">
        <w:rPr>
          <w:rFonts w:eastAsia="Calibri"/>
          <w:b/>
          <w:sz w:val="28"/>
          <w:szCs w:val="28"/>
          <w:lang w:eastAsia="en-US"/>
        </w:rPr>
        <w:t>приоритеты</w:t>
      </w:r>
      <w:r w:rsidRPr="0038707C">
        <w:rPr>
          <w:rFonts w:eastAsia="Calibri"/>
          <w:sz w:val="28"/>
          <w:szCs w:val="28"/>
          <w:lang w:eastAsia="en-US"/>
        </w:rPr>
        <w:t>.</w:t>
      </w:r>
    </w:p>
    <w:p w14:paraId="4EC4064A" w14:textId="77777777" w:rsidR="00A52E5B" w:rsidRPr="0038707C" w:rsidRDefault="00A52E5B" w:rsidP="00D27765">
      <w:pPr>
        <w:ind w:firstLine="709"/>
        <w:jc w:val="both"/>
        <w:rPr>
          <w:sz w:val="28"/>
          <w:szCs w:val="28"/>
        </w:rPr>
      </w:pPr>
      <w:r w:rsidRPr="0038707C">
        <w:rPr>
          <w:sz w:val="28"/>
          <w:szCs w:val="28"/>
        </w:rPr>
        <w:t>Приоритеты социально-экономического развития вытекают из стратегической цели с учетом преимуществ территории района,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14:paraId="51321428" w14:textId="77777777" w:rsidR="00A52E5B" w:rsidRPr="0038707C" w:rsidRDefault="00A52E5B" w:rsidP="00D27765">
      <w:pPr>
        <w:ind w:firstLine="709"/>
        <w:jc w:val="both"/>
        <w:rPr>
          <w:spacing w:val="-4"/>
          <w:sz w:val="28"/>
          <w:szCs w:val="28"/>
        </w:rPr>
      </w:pPr>
      <w:r w:rsidRPr="0038707C">
        <w:rPr>
          <w:spacing w:val="-4"/>
          <w:sz w:val="28"/>
          <w:szCs w:val="28"/>
        </w:rPr>
        <w:lastRenderedPageBreak/>
        <w:t>Выбор приоритетов определяет основные цели социально-экономического развития Мошковского района.</w:t>
      </w:r>
    </w:p>
    <w:p w14:paraId="093C231E" w14:textId="77777777" w:rsidR="00A52E5B" w:rsidRPr="0038707C" w:rsidRDefault="00A52E5B" w:rsidP="00D27765">
      <w:pPr>
        <w:ind w:firstLine="709"/>
        <w:jc w:val="both"/>
        <w:rPr>
          <w:spacing w:val="-4"/>
          <w:sz w:val="28"/>
          <w:szCs w:val="28"/>
        </w:rPr>
      </w:pPr>
      <w:r w:rsidRPr="0038707C">
        <w:rPr>
          <w:spacing w:val="-4"/>
          <w:sz w:val="28"/>
          <w:szCs w:val="28"/>
        </w:rPr>
        <w:t>Для достижения выбранных целей поставлены задачи и определены показатели достижения целей.</w:t>
      </w:r>
    </w:p>
    <w:p w14:paraId="631BEE8B" w14:textId="565AABFC" w:rsidR="00A52E5B" w:rsidRPr="0038707C" w:rsidRDefault="00A52E5B" w:rsidP="00D27765">
      <w:pPr>
        <w:ind w:firstLine="709"/>
        <w:jc w:val="both"/>
        <w:rPr>
          <w:rFonts w:eastAsia="Calibri"/>
          <w:b/>
          <w:sz w:val="28"/>
          <w:szCs w:val="28"/>
        </w:rPr>
      </w:pPr>
      <w:r w:rsidRPr="0038707C">
        <w:rPr>
          <w:rFonts w:eastAsia="Calibri"/>
          <w:sz w:val="28"/>
          <w:szCs w:val="28"/>
          <w:lang w:eastAsia="en-US"/>
        </w:rPr>
        <w:t xml:space="preserve"> </w:t>
      </w:r>
      <w:r w:rsidRPr="0038707C">
        <w:rPr>
          <w:rFonts w:eastAsia="Calibri"/>
          <w:b/>
          <w:sz w:val="28"/>
          <w:szCs w:val="28"/>
          <w:lang w:eastAsia="en-US"/>
        </w:rPr>
        <w:t>Приоритет 1.</w:t>
      </w:r>
      <w:r w:rsidR="00781C09">
        <w:rPr>
          <w:rFonts w:eastAsia="Calibri"/>
          <w:b/>
          <w:sz w:val="28"/>
          <w:szCs w:val="28"/>
          <w:lang w:eastAsia="en-US"/>
        </w:rPr>
        <w:t xml:space="preserve"> </w:t>
      </w:r>
      <w:r w:rsidRPr="0038707C">
        <w:rPr>
          <w:rFonts w:eastAsia="Calibri"/>
          <w:b/>
          <w:sz w:val="28"/>
          <w:szCs w:val="28"/>
        </w:rPr>
        <w:t xml:space="preserve">Создание условий для улучшения демографической ситуации и развития социальной сферы. </w:t>
      </w:r>
    </w:p>
    <w:p w14:paraId="419B30A0"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lang w:eastAsia="en-US"/>
        </w:rPr>
        <w:t>Данный приоритет направлен на 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w:t>
      </w:r>
      <w:r w:rsidRPr="0038707C">
        <w:rPr>
          <w:rFonts w:eastAsia="Calibri"/>
          <w:sz w:val="28"/>
          <w:szCs w:val="28"/>
        </w:rPr>
        <w:t xml:space="preserve"> </w:t>
      </w:r>
      <w:r w:rsidRPr="0038707C">
        <w:rPr>
          <w:rFonts w:eastAsia="Calibri"/>
          <w:sz w:val="28"/>
          <w:szCs w:val="28"/>
          <w:lang w:eastAsia="en-US"/>
        </w:rPr>
        <w:t>обеспечению доступности жилья.</w:t>
      </w:r>
    </w:p>
    <w:p w14:paraId="79A533B4" w14:textId="77777777" w:rsidR="00A52E5B" w:rsidRPr="00364641" w:rsidRDefault="00A52E5B" w:rsidP="00D27765">
      <w:pPr>
        <w:widowControl w:val="0"/>
        <w:autoSpaceDE w:val="0"/>
        <w:autoSpaceDN w:val="0"/>
        <w:adjustRightInd w:val="0"/>
        <w:ind w:firstLine="709"/>
        <w:jc w:val="both"/>
        <w:rPr>
          <w:sz w:val="28"/>
          <w:szCs w:val="28"/>
          <w:u w:val="single"/>
        </w:rPr>
      </w:pPr>
      <w:r w:rsidRPr="0038707C">
        <w:rPr>
          <w:rFonts w:eastAsia="Calibri"/>
          <w:b/>
          <w:sz w:val="28"/>
          <w:szCs w:val="28"/>
        </w:rPr>
        <w:t>Цель</w:t>
      </w:r>
      <w:r>
        <w:rPr>
          <w:rFonts w:eastAsia="Calibri"/>
          <w:b/>
          <w:sz w:val="28"/>
          <w:szCs w:val="28"/>
        </w:rPr>
        <w:t xml:space="preserve"> </w:t>
      </w:r>
      <w:r w:rsidRPr="0038707C">
        <w:rPr>
          <w:rFonts w:eastAsia="Calibri"/>
          <w:b/>
          <w:sz w:val="28"/>
          <w:szCs w:val="28"/>
        </w:rPr>
        <w:t>1</w:t>
      </w:r>
      <w:r w:rsidR="00356DEB">
        <w:rPr>
          <w:rFonts w:eastAsia="Calibri"/>
          <w:b/>
          <w:sz w:val="28"/>
          <w:szCs w:val="28"/>
        </w:rPr>
        <w:t>.</w:t>
      </w:r>
      <w:r w:rsidRPr="0038707C">
        <w:rPr>
          <w:rFonts w:eastAsia="Calibri"/>
          <w:b/>
          <w:sz w:val="28"/>
          <w:szCs w:val="28"/>
        </w:rPr>
        <w:t xml:space="preserve"> </w:t>
      </w:r>
      <w:r w:rsidRPr="00364641">
        <w:rPr>
          <w:sz w:val="28"/>
          <w:szCs w:val="28"/>
          <w:u w:val="single"/>
        </w:rPr>
        <w:t>Увеличение численности населения района за счет естественного и миграционного прироста населения</w:t>
      </w:r>
    </w:p>
    <w:p w14:paraId="51BD6877" w14:textId="77777777" w:rsidR="00A52E5B" w:rsidRPr="0038707C" w:rsidRDefault="00A52E5B" w:rsidP="00D27765">
      <w:pPr>
        <w:widowControl w:val="0"/>
        <w:autoSpaceDE w:val="0"/>
        <w:autoSpaceDN w:val="0"/>
        <w:adjustRightInd w:val="0"/>
        <w:ind w:firstLine="709"/>
        <w:jc w:val="both"/>
        <w:rPr>
          <w:rFonts w:eastAsia="Calibri"/>
          <w:b/>
          <w:sz w:val="28"/>
          <w:szCs w:val="28"/>
        </w:rPr>
      </w:pPr>
      <w:r w:rsidRPr="0038707C">
        <w:rPr>
          <w:b/>
          <w:sz w:val="28"/>
          <w:szCs w:val="28"/>
        </w:rPr>
        <w:t xml:space="preserve">Задачи: </w:t>
      </w:r>
    </w:p>
    <w:p w14:paraId="6A5D829B" w14:textId="77777777" w:rsidR="00A52E5B" w:rsidRDefault="00A52E5B" w:rsidP="00D27765">
      <w:pPr>
        <w:widowControl w:val="0"/>
        <w:autoSpaceDE w:val="0"/>
        <w:autoSpaceDN w:val="0"/>
        <w:adjustRightInd w:val="0"/>
        <w:ind w:firstLine="709"/>
        <w:jc w:val="both"/>
        <w:rPr>
          <w:sz w:val="28"/>
          <w:szCs w:val="28"/>
        </w:rPr>
      </w:pPr>
      <w:r w:rsidRPr="0038707C">
        <w:rPr>
          <w:sz w:val="28"/>
          <w:szCs w:val="28"/>
        </w:rPr>
        <w:t xml:space="preserve">1.1. </w:t>
      </w:r>
      <w:r w:rsidRPr="00D10D82">
        <w:rPr>
          <w:sz w:val="28"/>
          <w:szCs w:val="28"/>
        </w:rPr>
        <w:t>Создание условий для повышения рождаемости, сохранения репродуктивного здоровья населения, создания и сохранения здоровой семьи</w:t>
      </w:r>
      <w:r>
        <w:rPr>
          <w:sz w:val="28"/>
          <w:szCs w:val="28"/>
        </w:rPr>
        <w:t>;</w:t>
      </w:r>
    </w:p>
    <w:p w14:paraId="20686B4C" w14:textId="77777777" w:rsidR="00A52E5B" w:rsidRDefault="00A52E5B" w:rsidP="00D27765">
      <w:pPr>
        <w:widowControl w:val="0"/>
        <w:autoSpaceDE w:val="0"/>
        <w:autoSpaceDN w:val="0"/>
        <w:adjustRightInd w:val="0"/>
        <w:ind w:firstLine="709"/>
        <w:jc w:val="both"/>
        <w:rPr>
          <w:rFonts w:eastAsia="Calibri"/>
          <w:sz w:val="28"/>
          <w:szCs w:val="28"/>
        </w:rPr>
      </w:pPr>
      <w:r w:rsidRPr="00D10D82">
        <w:rPr>
          <w:rFonts w:eastAsia="Calibri"/>
          <w:sz w:val="28"/>
          <w:szCs w:val="28"/>
        </w:rPr>
        <w:t>1.2. Предупреждение и снижение смертности по основным классам причин</w:t>
      </w:r>
      <w:r>
        <w:rPr>
          <w:rFonts w:eastAsia="Calibri"/>
          <w:sz w:val="28"/>
          <w:szCs w:val="28"/>
        </w:rPr>
        <w:t>;</w:t>
      </w:r>
    </w:p>
    <w:p w14:paraId="60E9072B" w14:textId="77777777" w:rsidR="00A52E5B" w:rsidRPr="00D10D82" w:rsidRDefault="00A52E5B" w:rsidP="00D27765">
      <w:pPr>
        <w:widowControl w:val="0"/>
        <w:autoSpaceDE w:val="0"/>
        <w:autoSpaceDN w:val="0"/>
        <w:adjustRightInd w:val="0"/>
        <w:ind w:firstLine="709"/>
        <w:jc w:val="both"/>
        <w:rPr>
          <w:rFonts w:eastAsia="Calibri"/>
          <w:sz w:val="28"/>
          <w:szCs w:val="28"/>
        </w:rPr>
      </w:pPr>
      <w:r>
        <w:rPr>
          <w:rFonts w:eastAsia="Calibri"/>
          <w:sz w:val="28"/>
          <w:szCs w:val="28"/>
        </w:rPr>
        <w:t xml:space="preserve">1.3. </w:t>
      </w:r>
      <w:r w:rsidRPr="00D10D82">
        <w:rPr>
          <w:sz w:val="28"/>
          <w:szCs w:val="28"/>
        </w:rPr>
        <w:t>Создание экономических условий, повышающих миграционную привлекательность района</w:t>
      </w:r>
      <w:r>
        <w:rPr>
          <w:sz w:val="28"/>
          <w:szCs w:val="28"/>
        </w:rPr>
        <w:t>.</w:t>
      </w:r>
    </w:p>
    <w:p w14:paraId="66C4DE2D" w14:textId="77777777" w:rsidR="00A52E5B" w:rsidRPr="008A35A3" w:rsidRDefault="00A52E5B" w:rsidP="00D27765">
      <w:pPr>
        <w:widowControl w:val="0"/>
        <w:autoSpaceDE w:val="0"/>
        <w:autoSpaceDN w:val="0"/>
        <w:adjustRightInd w:val="0"/>
        <w:ind w:firstLine="709"/>
        <w:jc w:val="both"/>
        <w:rPr>
          <w:rFonts w:eastAsia="Calibri"/>
          <w:sz w:val="28"/>
          <w:szCs w:val="28"/>
        </w:rPr>
      </w:pPr>
      <w:r w:rsidRPr="008A35A3">
        <w:rPr>
          <w:rFonts w:eastAsia="Calibri"/>
          <w:b/>
          <w:sz w:val="28"/>
          <w:szCs w:val="28"/>
        </w:rPr>
        <w:t>Цель 2</w:t>
      </w:r>
      <w:r w:rsidR="00356DEB">
        <w:rPr>
          <w:rFonts w:eastAsia="Calibri"/>
          <w:b/>
          <w:sz w:val="28"/>
          <w:szCs w:val="28"/>
        </w:rPr>
        <w:t>.</w:t>
      </w:r>
      <w:r w:rsidRPr="008A35A3">
        <w:rPr>
          <w:rFonts w:eastAsia="Calibri"/>
          <w:b/>
          <w:sz w:val="28"/>
          <w:szCs w:val="28"/>
        </w:rPr>
        <w:t xml:space="preserve"> </w:t>
      </w:r>
      <w:r w:rsidRPr="008A35A3">
        <w:rPr>
          <w:rFonts w:eastAsia="Calibri"/>
          <w:sz w:val="28"/>
          <w:szCs w:val="28"/>
        </w:rPr>
        <w:t>Формирование здорового образа жизни у граждан, обеспечение населения доступной и качественной медицинской и социальной помощью</w:t>
      </w:r>
    </w:p>
    <w:p w14:paraId="298C5138" w14:textId="77777777" w:rsidR="00A52E5B" w:rsidRPr="0038707C" w:rsidRDefault="00A52E5B" w:rsidP="00D27765">
      <w:pPr>
        <w:widowControl w:val="0"/>
        <w:autoSpaceDE w:val="0"/>
        <w:autoSpaceDN w:val="0"/>
        <w:adjustRightInd w:val="0"/>
        <w:ind w:firstLine="709"/>
        <w:jc w:val="both"/>
        <w:rPr>
          <w:rFonts w:eastAsia="Calibri"/>
          <w:b/>
          <w:sz w:val="28"/>
          <w:szCs w:val="28"/>
        </w:rPr>
      </w:pPr>
      <w:r w:rsidRPr="0038707C">
        <w:rPr>
          <w:rFonts w:eastAsia="Calibri"/>
          <w:b/>
          <w:sz w:val="28"/>
          <w:szCs w:val="28"/>
        </w:rPr>
        <w:t>Задачи:</w:t>
      </w:r>
    </w:p>
    <w:p w14:paraId="0714A844" w14:textId="77777777" w:rsidR="00A52E5B" w:rsidRPr="005C4CF0" w:rsidRDefault="00A52E5B" w:rsidP="00D27765">
      <w:pPr>
        <w:widowControl w:val="0"/>
        <w:autoSpaceDE w:val="0"/>
        <w:autoSpaceDN w:val="0"/>
        <w:adjustRightInd w:val="0"/>
        <w:ind w:firstLine="709"/>
        <w:jc w:val="both"/>
        <w:rPr>
          <w:sz w:val="28"/>
          <w:szCs w:val="28"/>
        </w:rPr>
      </w:pPr>
      <w:r w:rsidRPr="005C4CF0">
        <w:rPr>
          <w:sz w:val="28"/>
          <w:szCs w:val="28"/>
        </w:rPr>
        <w:t>2.1. Создание условий для ведения здорового образа жизни населения</w:t>
      </w:r>
      <w:r>
        <w:rPr>
          <w:sz w:val="28"/>
          <w:szCs w:val="28"/>
        </w:rPr>
        <w:t>;</w:t>
      </w:r>
    </w:p>
    <w:p w14:paraId="3E87E0CA" w14:textId="6F84B62A" w:rsidR="00A52E5B" w:rsidRPr="005C4CF0" w:rsidRDefault="00A52E5B" w:rsidP="00D27765">
      <w:pPr>
        <w:widowControl w:val="0"/>
        <w:autoSpaceDE w:val="0"/>
        <w:autoSpaceDN w:val="0"/>
        <w:adjustRightInd w:val="0"/>
        <w:ind w:firstLine="709"/>
        <w:jc w:val="both"/>
        <w:rPr>
          <w:sz w:val="28"/>
          <w:szCs w:val="28"/>
        </w:rPr>
      </w:pPr>
      <w:r w:rsidRPr="005C4CF0">
        <w:rPr>
          <w:sz w:val="28"/>
          <w:szCs w:val="28"/>
        </w:rPr>
        <w:t>2.2.</w:t>
      </w:r>
      <w:r w:rsidR="00781C09">
        <w:rPr>
          <w:sz w:val="28"/>
          <w:szCs w:val="28"/>
        </w:rPr>
        <w:t xml:space="preserve"> </w:t>
      </w:r>
      <w:r w:rsidRPr="005C4CF0">
        <w:rPr>
          <w:sz w:val="28"/>
          <w:szCs w:val="28"/>
        </w:rPr>
        <w:t>Укрепление материально-технической базы спортивных объектов</w:t>
      </w:r>
      <w:r>
        <w:rPr>
          <w:sz w:val="28"/>
          <w:szCs w:val="28"/>
        </w:rPr>
        <w:t>;</w:t>
      </w:r>
    </w:p>
    <w:p w14:paraId="7DC78609" w14:textId="77777777" w:rsidR="00A52E5B" w:rsidRDefault="00A52E5B" w:rsidP="00D27765">
      <w:pPr>
        <w:widowControl w:val="0"/>
        <w:autoSpaceDE w:val="0"/>
        <w:autoSpaceDN w:val="0"/>
        <w:adjustRightInd w:val="0"/>
        <w:ind w:firstLine="709"/>
        <w:jc w:val="both"/>
        <w:rPr>
          <w:sz w:val="28"/>
          <w:szCs w:val="28"/>
        </w:rPr>
      </w:pPr>
      <w:r w:rsidRPr="005C4CF0">
        <w:rPr>
          <w:sz w:val="28"/>
          <w:szCs w:val="28"/>
        </w:rPr>
        <w:t>2.3. Повышение качества и эффективности</w:t>
      </w:r>
      <w:r>
        <w:rPr>
          <w:sz w:val="28"/>
          <w:szCs w:val="28"/>
        </w:rPr>
        <w:t xml:space="preserve"> </w:t>
      </w:r>
      <w:r w:rsidRPr="005C4CF0">
        <w:rPr>
          <w:sz w:val="28"/>
          <w:szCs w:val="28"/>
        </w:rPr>
        <w:t>оказываемой медицинской и социальной помощи населению</w:t>
      </w:r>
      <w:r>
        <w:rPr>
          <w:sz w:val="28"/>
          <w:szCs w:val="28"/>
        </w:rPr>
        <w:t>.</w:t>
      </w:r>
    </w:p>
    <w:p w14:paraId="6A6E139C" w14:textId="77777777" w:rsidR="00A52E5B" w:rsidRPr="0038707C" w:rsidRDefault="00A52E5B" w:rsidP="00D27765">
      <w:pPr>
        <w:widowControl w:val="0"/>
        <w:autoSpaceDE w:val="0"/>
        <w:autoSpaceDN w:val="0"/>
        <w:adjustRightInd w:val="0"/>
        <w:ind w:firstLine="709"/>
        <w:jc w:val="both"/>
        <w:rPr>
          <w:i/>
          <w:sz w:val="28"/>
          <w:szCs w:val="28"/>
        </w:rPr>
      </w:pPr>
      <w:r w:rsidRPr="0038707C">
        <w:rPr>
          <w:b/>
          <w:sz w:val="28"/>
          <w:szCs w:val="28"/>
        </w:rPr>
        <w:t>Цель 3</w:t>
      </w:r>
      <w:r w:rsidR="00356DEB">
        <w:rPr>
          <w:b/>
          <w:sz w:val="28"/>
          <w:szCs w:val="28"/>
        </w:rPr>
        <w:t>.</w:t>
      </w:r>
      <w:r w:rsidRPr="0038707C">
        <w:rPr>
          <w:b/>
          <w:sz w:val="28"/>
          <w:szCs w:val="28"/>
        </w:rPr>
        <w:t xml:space="preserve"> </w:t>
      </w:r>
      <w:r w:rsidRPr="00364641">
        <w:rPr>
          <w:sz w:val="28"/>
          <w:szCs w:val="28"/>
          <w:u w:val="single"/>
        </w:rPr>
        <w:t>Обеспечение благополучия и устойчивого роста качества жизни населения района</w:t>
      </w:r>
    </w:p>
    <w:p w14:paraId="1BF329C1"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5A95A209"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spacing w:val="2"/>
          <w:sz w:val="28"/>
          <w:szCs w:val="28"/>
        </w:rPr>
        <w:t>3.1.</w:t>
      </w:r>
      <w:r w:rsidR="00371415">
        <w:rPr>
          <w:spacing w:val="2"/>
          <w:sz w:val="28"/>
          <w:szCs w:val="28"/>
        </w:rPr>
        <w:t> </w:t>
      </w:r>
      <w:r w:rsidRPr="0038707C">
        <w:rPr>
          <w:spacing w:val="2"/>
          <w:sz w:val="28"/>
          <w:szCs w:val="28"/>
        </w:rPr>
        <w:t xml:space="preserve">Создание условий для обеспечения </w:t>
      </w:r>
      <w:r w:rsidRPr="0038707C">
        <w:rPr>
          <w:rFonts w:eastAsia="Calibri"/>
          <w:sz w:val="28"/>
          <w:szCs w:val="28"/>
        </w:rPr>
        <w:t>роста реальных доходов граждан;</w:t>
      </w:r>
    </w:p>
    <w:p w14:paraId="397613B4"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3.2.</w:t>
      </w:r>
      <w:r w:rsidR="00371415">
        <w:rPr>
          <w:sz w:val="28"/>
          <w:szCs w:val="28"/>
        </w:rPr>
        <w:t> </w:t>
      </w:r>
      <w:r w:rsidRPr="0038707C">
        <w:rPr>
          <w:sz w:val="28"/>
          <w:szCs w:val="28"/>
        </w:rPr>
        <w:t xml:space="preserve">Обеспечение роста заработной платы работников, в том числе работников бюджетной сферы; </w:t>
      </w:r>
    </w:p>
    <w:p w14:paraId="01DEB178" w14:textId="77777777" w:rsidR="00A52E5B" w:rsidRPr="0038707C" w:rsidRDefault="00A52E5B" w:rsidP="00D27765">
      <w:pPr>
        <w:widowControl w:val="0"/>
        <w:autoSpaceDE w:val="0"/>
        <w:autoSpaceDN w:val="0"/>
        <w:adjustRightInd w:val="0"/>
        <w:ind w:firstLine="709"/>
        <w:jc w:val="both"/>
        <w:rPr>
          <w:sz w:val="28"/>
          <w:szCs w:val="28"/>
        </w:rPr>
      </w:pPr>
      <w:r w:rsidRPr="0038707C">
        <w:rPr>
          <w:color w:val="000000"/>
          <w:sz w:val="28"/>
          <w:szCs w:val="28"/>
        </w:rPr>
        <w:t>3.3.</w:t>
      </w:r>
      <w:r w:rsidR="00371415">
        <w:rPr>
          <w:color w:val="000000"/>
          <w:sz w:val="28"/>
          <w:szCs w:val="28"/>
        </w:rPr>
        <w:t> </w:t>
      </w:r>
      <w:r w:rsidRPr="0038707C">
        <w:rPr>
          <w:color w:val="000000"/>
          <w:sz w:val="28"/>
          <w:szCs w:val="28"/>
        </w:rPr>
        <w:t xml:space="preserve">Снижение социально-экономического неравенства в уровне жизни населения района; </w:t>
      </w:r>
    </w:p>
    <w:p w14:paraId="574AEA3C" w14:textId="77777777" w:rsidR="00A52E5B"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3.4. Реализация мероприятий по ул</w:t>
      </w:r>
      <w:r>
        <w:rPr>
          <w:rFonts w:eastAsia="Calibri"/>
          <w:sz w:val="28"/>
          <w:szCs w:val="28"/>
        </w:rPr>
        <w:t>учшению условий и охраны труда.</w:t>
      </w:r>
    </w:p>
    <w:p w14:paraId="7008EEFD" w14:textId="77777777" w:rsidR="00A52E5B" w:rsidRPr="00364641" w:rsidRDefault="00A52E5B" w:rsidP="00D27765">
      <w:pPr>
        <w:widowControl w:val="0"/>
        <w:autoSpaceDE w:val="0"/>
        <w:autoSpaceDN w:val="0"/>
        <w:adjustRightInd w:val="0"/>
        <w:ind w:firstLine="709"/>
        <w:jc w:val="both"/>
        <w:rPr>
          <w:sz w:val="28"/>
          <w:szCs w:val="28"/>
          <w:u w:val="single"/>
        </w:rPr>
      </w:pPr>
      <w:r w:rsidRPr="0038707C">
        <w:rPr>
          <w:rFonts w:eastAsia="Calibri"/>
          <w:b/>
          <w:sz w:val="28"/>
          <w:szCs w:val="28"/>
        </w:rPr>
        <w:t xml:space="preserve">Цель 4 </w:t>
      </w:r>
      <w:r w:rsidRPr="00364641">
        <w:rPr>
          <w:sz w:val="28"/>
          <w:szCs w:val="28"/>
          <w:u w:val="single"/>
        </w:rPr>
        <w:t>Максимальное удовлетворение рынка труда квалифицированными кадрами, обеспечение эффективной занятости граждан</w:t>
      </w:r>
    </w:p>
    <w:p w14:paraId="21C56609"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2CE82024"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4.1.</w:t>
      </w:r>
      <w:r w:rsidR="00371415">
        <w:rPr>
          <w:rFonts w:eastAsia="Calibri"/>
          <w:sz w:val="28"/>
          <w:szCs w:val="28"/>
        </w:rPr>
        <w:t> </w:t>
      </w:r>
      <w:r w:rsidRPr="0038707C">
        <w:rPr>
          <w:rFonts w:eastAsia="Calibri"/>
          <w:sz w:val="28"/>
          <w:szCs w:val="28"/>
        </w:rPr>
        <w:t>Создание условий для сбалансированности спроса и предложения рабочей силы, стимулирование населения к трудовой активности;</w:t>
      </w:r>
    </w:p>
    <w:p w14:paraId="6025D9BF"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4.2.</w:t>
      </w:r>
      <w:r w:rsidR="00371415">
        <w:rPr>
          <w:sz w:val="28"/>
          <w:szCs w:val="28"/>
        </w:rPr>
        <w:t> </w:t>
      </w:r>
      <w:r w:rsidRPr="0038707C">
        <w:rPr>
          <w:sz w:val="28"/>
          <w:szCs w:val="28"/>
        </w:rPr>
        <w:t>Содействие созданию новых эффективных рабочих мест, расширению самозанятости населения</w:t>
      </w:r>
      <w:r w:rsidRPr="0038707C">
        <w:rPr>
          <w:color w:val="000000"/>
          <w:sz w:val="28"/>
          <w:szCs w:val="28"/>
        </w:rPr>
        <w:t xml:space="preserve">; </w:t>
      </w:r>
    </w:p>
    <w:p w14:paraId="271F57F8" w14:textId="514D5E5F" w:rsidR="00A52E5B" w:rsidRPr="0038707C"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4.3.</w:t>
      </w:r>
      <w:r w:rsidR="00371415">
        <w:rPr>
          <w:rFonts w:eastAsia="Calibri"/>
          <w:sz w:val="28"/>
          <w:szCs w:val="28"/>
        </w:rPr>
        <w:t> </w:t>
      </w:r>
      <w:r w:rsidRPr="0038707C">
        <w:rPr>
          <w:rFonts w:eastAsia="Calibri"/>
          <w:sz w:val="28"/>
          <w:szCs w:val="28"/>
        </w:rPr>
        <w:t>Обеспечение стабильной ситуации на официальном рынке труда</w:t>
      </w:r>
      <w:r w:rsidR="00371415">
        <w:rPr>
          <w:rFonts w:eastAsia="Calibri"/>
          <w:sz w:val="28"/>
          <w:szCs w:val="28"/>
        </w:rPr>
        <w:t>.</w:t>
      </w:r>
      <w:r w:rsidRPr="0038707C">
        <w:rPr>
          <w:rFonts w:eastAsia="Calibri"/>
          <w:sz w:val="28"/>
          <w:szCs w:val="28"/>
          <w:highlight w:val="green"/>
        </w:rPr>
        <w:t xml:space="preserve"> </w:t>
      </w:r>
    </w:p>
    <w:p w14:paraId="787E87ED" w14:textId="202A38C2" w:rsidR="00A52E5B" w:rsidRPr="00364641" w:rsidRDefault="00A52E5B" w:rsidP="00D27765">
      <w:pPr>
        <w:widowControl w:val="0"/>
        <w:autoSpaceDE w:val="0"/>
        <w:autoSpaceDN w:val="0"/>
        <w:adjustRightInd w:val="0"/>
        <w:ind w:firstLine="709"/>
        <w:jc w:val="both"/>
        <w:rPr>
          <w:sz w:val="28"/>
          <w:szCs w:val="28"/>
          <w:u w:val="single"/>
        </w:rPr>
      </w:pPr>
      <w:r w:rsidRPr="0038707C">
        <w:rPr>
          <w:b/>
          <w:sz w:val="28"/>
          <w:szCs w:val="28"/>
        </w:rPr>
        <w:t xml:space="preserve">Цель 5 </w:t>
      </w:r>
      <w:r w:rsidRPr="00364641">
        <w:rPr>
          <w:sz w:val="28"/>
          <w:szCs w:val="28"/>
          <w:u w:val="single"/>
        </w:rPr>
        <w:t xml:space="preserve">Обеспечение условий для получения качественного и доступного </w:t>
      </w:r>
      <w:r w:rsidRPr="00364641">
        <w:rPr>
          <w:sz w:val="28"/>
          <w:szCs w:val="28"/>
          <w:u w:val="single"/>
        </w:rPr>
        <w:lastRenderedPageBreak/>
        <w:t>образования</w:t>
      </w:r>
    </w:p>
    <w:p w14:paraId="29319033"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6D75CD2A"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5.1.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w:t>
      </w:r>
    </w:p>
    <w:p w14:paraId="5B4CBFE3" w14:textId="77777777" w:rsidR="00A52E5B" w:rsidRPr="0038707C" w:rsidRDefault="00A52E5B" w:rsidP="00D27765">
      <w:pPr>
        <w:widowControl w:val="0"/>
        <w:autoSpaceDE w:val="0"/>
        <w:autoSpaceDN w:val="0"/>
        <w:adjustRightInd w:val="0"/>
        <w:ind w:right="-284" w:firstLine="709"/>
        <w:jc w:val="both"/>
        <w:rPr>
          <w:rFonts w:eastAsia="Calibri"/>
          <w:sz w:val="28"/>
          <w:szCs w:val="28"/>
        </w:rPr>
      </w:pPr>
      <w:r w:rsidRPr="0038707C">
        <w:rPr>
          <w:rFonts w:eastAsia="Calibri"/>
          <w:sz w:val="28"/>
          <w:szCs w:val="28"/>
        </w:rPr>
        <w:t xml:space="preserve">5.2. Создание дополнительных мест для детей в дошкольных организациях с учетом существующей потребности; </w:t>
      </w:r>
    </w:p>
    <w:p w14:paraId="2A6A5C94" w14:textId="77777777" w:rsidR="00A52E5B" w:rsidRPr="0038707C" w:rsidRDefault="00A52E5B" w:rsidP="00D27765">
      <w:pPr>
        <w:widowControl w:val="0"/>
        <w:autoSpaceDE w:val="0"/>
        <w:autoSpaceDN w:val="0"/>
        <w:adjustRightInd w:val="0"/>
        <w:ind w:firstLine="709"/>
        <w:jc w:val="both"/>
        <w:rPr>
          <w:sz w:val="28"/>
          <w:szCs w:val="28"/>
        </w:rPr>
      </w:pPr>
      <w:r w:rsidRPr="0038707C">
        <w:rPr>
          <w:rFonts w:eastAsia="Calibri"/>
          <w:sz w:val="28"/>
          <w:szCs w:val="28"/>
        </w:rPr>
        <w:t>5.</w:t>
      </w:r>
      <w:r>
        <w:rPr>
          <w:rFonts w:eastAsia="Calibri"/>
          <w:sz w:val="28"/>
          <w:szCs w:val="28"/>
        </w:rPr>
        <w:t>3</w:t>
      </w:r>
      <w:r w:rsidRPr="0038707C">
        <w:rPr>
          <w:rFonts w:eastAsia="Calibri"/>
          <w:sz w:val="28"/>
          <w:szCs w:val="28"/>
        </w:rPr>
        <w:t xml:space="preserve">. </w:t>
      </w:r>
      <w:r w:rsidRPr="0038707C">
        <w:rPr>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14:paraId="4D6E6FEF"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5.</w:t>
      </w:r>
      <w:r>
        <w:rPr>
          <w:sz w:val="28"/>
          <w:szCs w:val="28"/>
        </w:rPr>
        <w:t>4.</w:t>
      </w:r>
      <w:r w:rsidR="00371415">
        <w:rPr>
          <w:sz w:val="28"/>
          <w:szCs w:val="28"/>
        </w:rPr>
        <w:t> </w:t>
      </w:r>
      <w:r w:rsidRPr="0038707C">
        <w:rPr>
          <w:sz w:val="28"/>
          <w:szCs w:val="28"/>
        </w:rPr>
        <w:t>Обновление кадрового состава образовательных организаций и привлечение молодых педагогов для работы в сфере образования.</w:t>
      </w:r>
    </w:p>
    <w:p w14:paraId="20C8F952" w14:textId="77777777" w:rsidR="00A52E5B" w:rsidRPr="0038707C" w:rsidRDefault="00A52E5B" w:rsidP="00D27765">
      <w:pPr>
        <w:widowControl w:val="0"/>
        <w:autoSpaceDE w:val="0"/>
        <w:autoSpaceDN w:val="0"/>
        <w:adjustRightInd w:val="0"/>
        <w:ind w:firstLine="709"/>
        <w:jc w:val="both"/>
        <w:rPr>
          <w:i/>
          <w:sz w:val="28"/>
          <w:szCs w:val="28"/>
        </w:rPr>
      </w:pPr>
      <w:r w:rsidRPr="0038707C">
        <w:rPr>
          <w:b/>
          <w:sz w:val="28"/>
          <w:szCs w:val="28"/>
        </w:rPr>
        <w:t xml:space="preserve">Цель 6 </w:t>
      </w:r>
      <w:r w:rsidRPr="00364641">
        <w:rPr>
          <w:sz w:val="28"/>
          <w:szCs w:val="28"/>
          <w:u w:val="single"/>
        </w:rPr>
        <w:t>Создание условий для развития духовности, высокой культуры и нравственного здоровья населения</w:t>
      </w:r>
    </w:p>
    <w:p w14:paraId="59117BEE"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0ECC3BB2"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6.1. Обеспечение максимальной доступности граждан к культурным ценностям и участию в культурной жизни </w:t>
      </w:r>
      <w:r>
        <w:rPr>
          <w:sz w:val="28"/>
          <w:szCs w:val="28"/>
        </w:rPr>
        <w:t xml:space="preserve">населения </w:t>
      </w:r>
      <w:r w:rsidRPr="0038707C">
        <w:rPr>
          <w:sz w:val="28"/>
          <w:szCs w:val="28"/>
        </w:rPr>
        <w:t xml:space="preserve">района; </w:t>
      </w:r>
    </w:p>
    <w:p w14:paraId="4C1AD429"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 xml:space="preserve">6.2. Формирование у населения </w:t>
      </w:r>
      <w:r>
        <w:rPr>
          <w:rFonts w:eastAsia="Calibri"/>
          <w:sz w:val="28"/>
          <w:szCs w:val="28"/>
        </w:rPr>
        <w:t>района</w:t>
      </w:r>
      <w:r w:rsidRPr="0038707C">
        <w:rPr>
          <w:rFonts w:eastAsia="Calibri"/>
          <w:sz w:val="28"/>
          <w:szCs w:val="28"/>
        </w:rPr>
        <w:t xml:space="preserve"> потребности в культурных ценностях; </w:t>
      </w:r>
    </w:p>
    <w:p w14:paraId="3C4A0116" w14:textId="77777777" w:rsidR="00A52E5B" w:rsidRPr="00442481" w:rsidRDefault="00A52E5B" w:rsidP="00D27765">
      <w:pPr>
        <w:widowControl w:val="0"/>
        <w:autoSpaceDE w:val="0"/>
        <w:autoSpaceDN w:val="0"/>
        <w:adjustRightInd w:val="0"/>
        <w:ind w:firstLine="709"/>
        <w:jc w:val="both"/>
        <w:rPr>
          <w:sz w:val="28"/>
          <w:szCs w:val="28"/>
        </w:rPr>
      </w:pPr>
      <w:r w:rsidRPr="0038707C">
        <w:rPr>
          <w:sz w:val="28"/>
          <w:szCs w:val="28"/>
        </w:rPr>
        <w:t>6.3</w:t>
      </w:r>
      <w:r>
        <w:rPr>
          <w:sz w:val="28"/>
          <w:szCs w:val="28"/>
        </w:rPr>
        <w:t xml:space="preserve"> </w:t>
      </w:r>
      <w:r w:rsidRPr="00442481">
        <w:rPr>
          <w:sz w:val="28"/>
          <w:szCs w:val="2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w:t>
      </w:r>
      <w:r>
        <w:rPr>
          <w:sz w:val="28"/>
          <w:szCs w:val="28"/>
        </w:rPr>
        <w:t>;</w:t>
      </w:r>
    </w:p>
    <w:p w14:paraId="7E187ACF" w14:textId="77777777" w:rsidR="00A52E5B" w:rsidRPr="008A35A3" w:rsidRDefault="00A52E5B" w:rsidP="00D27765">
      <w:pPr>
        <w:widowControl w:val="0"/>
        <w:autoSpaceDE w:val="0"/>
        <w:autoSpaceDN w:val="0"/>
        <w:adjustRightInd w:val="0"/>
        <w:ind w:firstLine="709"/>
        <w:jc w:val="both"/>
        <w:rPr>
          <w:sz w:val="28"/>
          <w:szCs w:val="28"/>
        </w:rPr>
      </w:pPr>
      <w:r w:rsidRPr="008A35A3">
        <w:rPr>
          <w:sz w:val="28"/>
          <w:szCs w:val="28"/>
        </w:rPr>
        <w:t>6.4. 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14:paraId="0C2C64E4" w14:textId="77777777" w:rsidR="00A52E5B" w:rsidRPr="00B16374" w:rsidRDefault="00A52E5B" w:rsidP="00D27765">
      <w:pPr>
        <w:widowControl w:val="0"/>
        <w:autoSpaceDE w:val="0"/>
        <w:autoSpaceDN w:val="0"/>
        <w:adjustRightInd w:val="0"/>
        <w:ind w:firstLine="709"/>
        <w:jc w:val="both"/>
        <w:rPr>
          <w:sz w:val="28"/>
          <w:szCs w:val="28"/>
          <w:u w:val="single"/>
        </w:rPr>
      </w:pPr>
      <w:r w:rsidRPr="0038707C">
        <w:rPr>
          <w:rFonts w:eastAsia="Calibri"/>
          <w:b/>
          <w:sz w:val="28"/>
          <w:szCs w:val="28"/>
        </w:rPr>
        <w:t xml:space="preserve">Цель 7 </w:t>
      </w:r>
      <w:r w:rsidRPr="00B16374">
        <w:rPr>
          <w:sz w:val="28"/>
          <w:szCs w:val="28"/>
          <w:u w:val="single"/>
        </w:rPr>
        <w:t>Создание условий для комфортной жизни и самореализации отдельных категорий населения, нуждающихся в особой заботе государства, повышение эффе</w:t>
      </w:r>
      <w:r>
        <w:rPr>
          <w:sz w:val="28"/>
          <w:szCs w:val="28"/>
          <w:u w:val="single"/>
        </w:rPr>
        <w:t>ктивности мер социальной защиты</w:t>
      </w:r>
    </w:p>
    <w:p w14:paraId="1E2744E3" w14:textId="77777777" w:rsidR="00A52E5B" w:rsidRPr="0038707C" w:rsidRDefault="00A52E5B" w:rsidP="00D27765">
      <w:pPr>
        <w:widowControl w:val="0"/>
        <w:autoSpaceDE w:val="0"/>
        <w:autoSpaceDN w:val="0"/>
        <w:adjustRightInd w:val="0"/>
        <w:ind w:firstLine="709"/>
        <w:jc w:val="both"/>
        <w:rPr>
          <w:rFonts w:eastAsia="Calibri"/>
          <w:b/>
          <w:sz w:val="28"/>
          <w:szCs w:val="28"/>
        </w:rPr>
      </w:pPr>
      <w:r w:rsidRPr="0038707C">
        <w:rPr>
          <w:b/>
          <w:sz w:val="28"/>
          <w:szCs w:val="28"/>
        </w:rPr>
        <w:t>Задачи:</w:t>
      </w:r>
      <w:r>
        <w:rPr>
          <w:b/>
          <w:sz w:val="28"/>
          <w:szCs w:val="28"/>
        </w:rPr>
        <w:t xml:space="preserve"> </w:t>
      </w:r>
    </w:p>
    <w:p w14:paraId="638A8BEF"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spacing w:val="2"/>
          <w:sz w:val="28"/>
          <w:szCs w:val="28"/>
        </w:rPr>
        <w:t>7.1. Укрепление традиционных семейных ценностей, профилактика и преодоление семейного неблагополучия</w:t>
      </w:r>
      <w:r>
        <w:rPr>
          <w:spacing w:val="2"/>
          <w:sz w:val="28"/>
          <w:szCs w:val="28"/>
        </w:rPr>
        <w:t>, социального сиротства;</w:t>
      </w:r>
      <w:r w:rsidRPr="0038707C">
        <w:rPr>
          <w:spacing w:val="2"/>
          <w:sz w:val="28"/>
          <w:szCs w:val="28"/>
        </w:rPr>
        <w:t xml:space="preserve"> </w:t>
      </w:r>
    </w:p>
    <w:p w14:paraId="55273700"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sz w:val="28"/>
          <w:szCs w:val="28"/>
        </w:rPr>
        <w:t>7.2. Совершенствование адресной социальной помощи населению, системы целевой персонифицированной помощи семьям,</w:t>
      </w:r>
      <w:r>
        <w:rPr>
          <w:sz w:val="28"/>
          <w:szCs w:val="28"/>
        </w:rPr>
        <w:t xml:space="preserve"> обеспечение всех гарантированных социальных обязательств различным категориям граждан</w:t>
      </w:r>
      <w:r w:rsidRPr="0038707C">
        <w:rPr>
          <w:rFonts w:eastAsia="Calibri"/>
          <w:sz w:val="28"/>
          <w:szCs w:val="28"/>
        </w:rPr>
        <w:t>;</w:t>
      </w:r>
      <w:r w:rsidRPr="0038707C">
        <w:rPr>
          <w:rFonts w:eastAsia="Calibri"/>
          <w:sz w:val="28"/>
          <w:szCs w:val="28"/>
          <w:highlight w:val="yellow"/>
        </w:rPr>
        <w:t xml:space="preserve"> </w:t>
      </w:r>
    </w:p>
    <w:p w14:paraId="5C75D969" w14:textId="0ED02094" w:rsidR="00A52E5B" w:rsidRPr="0038707C" w:rsidRDefault="00A52E5B" w:rsidP="00D27765">
      <w:pPr>
        <w:widowControl w:val="0"/>
        <w:autoSpaceDE w:val="0"/>
        <w:autoSpaceDN w:val="0"/>
        <w:adjustRightInd w:val="0"/>
        <w:ind w:firstLine="709"/>
        <w:jc w:val="both"/>
        <w:rPr>
          <w:sz w:val="28"/>
          <w:szCs w:val="28"/>
        </w:rPr>
      </w:pPr>
      <w:r w:rsidRPr="0038707C">
        <w:rPr>
          <w:spacing w:val="2"/>
          <w:sz w:val="28"/>
          <w:szCs w:val="28"/>
        </w:rPr>
        <w:t xml:space="preserve">7.3. </w:t>
      </w:r>
      <w:r w:rsidRPr="0038707C">
        <w:rPr>
          <w:sz w:val="28"/>
          <w:szCs w:val="28"/>
        </w:rPr>
        <w:t>Повышение качества социального обслуживания</w:t>
      </w:r>
      <w:r w:rsidR="00371415">
        <w:rPr>
          <w:sz w:val="28"/>
          <w:szCs w:val="28"/>
        </w:rPr>
        <w:t>.</w:t>
      </w:r>
    </w:p>
    <w:p w14:paraId="302265E4" w14:textId="77777777" w:rsidR="00A52E5B" w:rsidRPr="0038707C" w:rsidRDefault="00A52E5B" w:rsidP="00D27765">
      <w:pPr>
        <w:widowControl w:val="0"/>
        <w:autoSpaceDE w:val="0"/>
        <w:autoSpaceDN w:val="0"/>
        <w:adjustRightInd w:val="0"/>
        <w:ind w:firstLine="709"/>
        <w:jc w:val="both"/>
        <w:rPr>
          <w:i/>
          <w:sz w:val="28"/>
          <w:szCs w:val="28"/>
        </w:rPr>
      </w:pPr>
      <w:r w:rsidRPr="0038707C">
        <w:rPr>
          <w:rFonts w:eastAsia="Calibri"/>
          <w:b/>
          <w:sz w:val="28"/>
          <w:szCs w:val="28"/>
        </w:rPr>
        <w:t xml:space="preserve">Цель 8 </w:t>
      </w:r>
      <w:r w:rsidRPr="00B16374">
        <w:rPr>
          <w:sz w:val="28"/>
          <w:szCs w:val="28"/>
          <w:u w:val="single"/>
        </w:rPr>
        <w:t>Стимулирование развития жилищного строительства, формирование рынка доступного и комфортного жилья</w:t>
      </w:r>
      <w:r w:rsidRPr="0038707C">
        <w:rPr>
          <w:i/>
          <w:sz w:val="28"/>
          <w:szCs w:val="28"/>
        </w:rPr>
        <w:t xml:space="preserve"> </w:t>
      </w:r>
    </w:p>
    <w:p w14:paraId="32ABA004"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7D26782A" w14:textId="77777777" w:rsidR="00A52E5B" w:rsidRDefault="00A52E5B" w:rsidP="00D27765">
      <w:pPr>
        <w:widowControl w:val="0"/>
        <w:autoSpaceDE w:val="0"/>
        <w:autoSpaceDN w:val="0"/>
        <w:adjustRightInd w:val="0"/>
        <w:ind w:firstLine="709"/>
        <w:jc w:val="both"/>
        <w:rPr>
          <w:sz w:val="28"/>
          <w:szCs w:val="28"/>
        </w:rPr>
      </w:pPr>
      <w:r w:rsidRPr="0038707C">
        <w:rPr>
          <w:sz w:val="28"/>
          <w:szCs w:val="28"/>
        </w:rPr>
        <w:t xml:space="preserve">8.1. </w:t>
      </w:r>
      <w:r>
        <w:rPr>
          <w:sz w:val="28"/>
          <w:szCs w:val="28"/>
        </w:rPr>
        <w:t>Создание условий для увеличения объемов жилищного строительства на территории района;</w:t>
      </w:r>
    </w:p>
    <w:p w14:paraId="47DCE4BC"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8.2. Повышение эффективности механизмов адресной поддержки разных категорий граждан при строительстве и приобретении жилья; </w:t>
      </w:r>
    </w:p>
    <w:p w14:paraId="003FD558"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8.3. Приведение объектов жилищно-коммунальной инфраструктуры в нормативное состояние; </w:t>
      </w:r>
    </w:p>
    <w:p w14:paraId="2BE84AAA"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8.4. Проведение реконструкции и капит</w:t>
      </w:r>
      <w:r>
        <w:rPr>
          <w:sz w:val="28"/>
          <w:szCs w:val="28"/>
        </w:rPr>
        <w:t>ального ремонта жилищного фонда.</w:t>
      </w:r>
      <w:r w:rsidRPr="0038707C">
        <w:rPr>
          <w:sz w:val="28"/>
          <w:szCs w:val="28"/>
        </w:rPr>
        <w:t xml:space="preserve"> </w:t>
      </w:r>
    </w:p>
    <w:p w14:paraId="559CD7B1" w14:textId="77777777" w:rsidR="00A52E5B" w:rsidRPr="0038707C" w:rsidRDefault="00A52E5B" w:rsidP="00D27765">
      <w:pPr>
        <w:widowControl w:val="0"/>
        <w:autoSpaceDE w:val="0"/>
        <w:autoSpaceDN w:val="0"/>
        <w:adjustRightInd w:val="0"/>
        <w:ind w:firstLine="709"/>
        <w:jc w:val="both"/>
        <w:rPr>
          <w:color w:val="000000"/>
          <w:sz w:val="28"/>
          <w:szCs w:val="28"/>
        </w:rPr>
      </w:pPr>
      <w:r w:rsidRPr="0038707C">
        <w:rPr>
          <w:rFonts w:eastAsia="Calibri"/>
          <w:b/>
          <w:sz w:val="28"/>
          <w:szCs w:val="28"/>
        </w:rPr>
        <w:t>Приоритет 2.</w:t>
      </w:r>
      <w:r>
        <w:rPr>
          <w:rFonts w:eastAsia="Calibri"/>
          <w:b/>
          <w:sz w:val="28"/>
          <w:szCs w:val="28"/>
        </w:rPr>
        <w:t xml:space="preserve"> </w:t>
      </w:r>
      <w:r w:rsidRPr="0038707C">
        <w:rPr>
          <w:b/>
          <w:color w:val="000000"/>
          <w:sz w:val="28"/>
          <w:szCs w:val="28"/>
        </w:rPr>
        <w:t>Развитие конкурентоспособной экономики с высоким уровнем предпринимательской активности и конкуренции.</w:t>
      </w:r>
      <w:r w:rsidRPr="0038707C">
        <w:rPr>
          <w:color w:val="000000"/>
          <w:sz w:val="28"/>
          <w:szCs w:val="28"/>
        </w:rPr>
        <w:t xml:space="preserve"> </w:t>
      </w:r>
    </w:p>
    <w:p w14:paraId="7D0B89D3" w14:textId="1FDA059F" w:rsidR="00A52E5B" w:rsidRPr="0038707C" w:rsidRDefault="00A52E5B" w:rsidP="00D27765">
      <w:pPr>
        <w:widowControl w:val="0"/>
        <w:autoSpaceDE w:val="0"/>
        <w:autoSpaceDN w:val="0"/>
        <w:adjustRightInd w:val="0"/>
        <w:ind w:firstLine="709"/>
        <w:jc w:val="both"/>
        <w:rPr>
          <w:color w:val="000000"/>
          <w:sz w:val="28"/>
          <w:szCs w:val="28"/>
        </w:rPr>
      </w:pPr>
      <w:r w:rsidRPr="0038707C">
        <w:rPr>
          <w:rFonts w:eastAsia="Calibri"/>
          <w:sz w:val="28"/>
          <w:szCs w:val="28"/>
          <w:lang w:eastAsia="en-US"/>
        </w:rPr>
        <w:lastRenderedPageBreak/>
        <w:t>Данный приоритет основан на использовании преимуществ района, развити</w:t>
      </w:r>
      <w:r w:rsidR="00371415">
        <w:rPr>
          <w:rFonts w:eastAsia="Calibri"/>
          <w:sz w:val="28"/>
          <w:szCs w:val="28"/>
          <w:lang w:eastAsia="en-US"/>
        </w:rPr>
        <w:t>и</w:t>
      </w:r>
      <w:r w:rsidRPr="0038707C">
        <w:rPr>
          <w:rFonts w:eastAsia="Calibri"/>
          <w:sz w:val="28"/>
          <w:szCs w:val="28"/>
          <w:lang w:eastAsia="en-US"/>
        </w:rPr>
        <w:t xml:space="preserve"> производственного потенциала существующих</w:t>
      </w:r>
      <w:r w:rsidRPr="0038707C">
        <w:rPr>
          <w:color w:val="000000"/>
          <w:sz w:val="28"/>
          <w:szCs w:val="28"/>
        </w:rPr>
        <w:t xml:space="preserve"> </w:t>
      </w:r>
      <w:r w:rsidRPr="0038707C">
        <w:rPr>
          <w:rFonts w:eastAsia="Calibri"/>
          <w:sz w:val="28"/>
          <w:szCs w:val="28"/>
          <w:lang w:eastAsia="en-US"/>
        </w:rPr>
        <w:t>предприятий промышленности, развити</w:t>
      </w:r>
      <w:r w:rsidR="00371415">
        <w:rPr>
          <w:rFonts w:eastAsia="Calibri"/>
          <w:sz w:val="28"/>
          <w:szCs w:val="28"/>
          <w:lang w:eastAsia="en-US"/>
        </w:rPr>
        <w:t>и</w:t>
      </w:r>
      <w:r w:rsidRPr="0038707C">
        <w:rPr>
          <w:rFonts w:eastAsia="Calibri"/>
          <w:sz w:val="28"/>
          <w:szCs w:val="28"/>
          <w:lang w:eastAsia="en-US"/>
        </w:rPr>
        <w:t xml:space="preserve"> сельского хозяйства, малого и</w:t>
      </w:r>
      <w:r w:rsidRPr="0038707C">
        <w:rPr>
          <w:color w:val="000000"/>
          <w:sz w:val="28"/>
          <w:szCs w:val="28"/>
        </w:rPr>
        <w:t xml:space="preserve"> </w:t>
      </w:r>
      <w:r w:rsidRPr="0038707C">
        <w:rPr>
          <w:rFonts w:eastAsia="Calibri"/>
          <w:sz w:val="28"/>
          <w:szCs w:val="28"/>
          <w:lang w:eastAsia="en-US"/>
        </w:rPr>
        <w:t>среднего предпринимательства, создани</w:t>
      </w:r>
      <w:r w:rsidR="00371415">
        <w:rPr>
          <w:rFonts w:eastAsia="Calibri"/>
          <w:sz w:val="28"/>
          <w:szCs w:val="28"/>
          <w:lang w:eastAsia="en-US"/>
        </w:rPr>
        <w:t>и</w:t>
      </w:r>
      <w:r w:rsidRPr="0038707C">
        <w:rPr>
          <w:rFonts w:eastAsia="Calibri"/>
          <w:sz w:val="28"/>
          <w:szCs w:val="28"/>
          <w:lang w:eastAsia="en-US"/>
        </w:rPr>
        <w:t xml:space="preserve"> условий для потенциальных</w:t>
      </w:r>
      <w:r w:rsidRPr="0038707C">
        <w:rPr>
          <w:color w:val="000000"/>
          <w:sz w:val="28"/>
          <w:szCs w:val="28"/>
        </w:rPr>
        <w:t xml:space="preserve"> </w:t>
      </w:r>
      <w:r w:rsidRPr="0038707C">
        <w:rPr>
          <w:rFonts w:eastAsia="Calibri"/>
          <w:sz w:val="28"/>
          <w:szCs w:val="28"/>
          <w:lang w:eastAsia="en-US"/>
        </w:rPr>
        <w:t xml:space="preserve">инвесторов, </w:t>
      </w:r>
      <w:r w:rsidR="00371415" w:rsidRPr="0038707C">
        <w:rPr>
          <w:rFonts w:eastAsia="Calibri"/>
          <w:sz w:val="28"/>
          <w:szCs w:val="28"/>
          <w:lang w:eastAsia="en-US"/>
        </w:rPr>
        <w:t>организаци</w:t>
      </w:r>
      <w:r w:rsidR="00371415">
        <w:rPr>
          <w:rFonts w:eastAsia="Calibri"/>
          <w:sz w:val="28"/>
          <w:szCs w:val="28"/>
          <w:lang w:eastAsia="en-US"/>
        </w:rPr>
        <w:t>и</w:t>
      </w:r>
      <w:r w:rsidR="00371415" w:rsidRPr="0038707C">
        <w:rPr>
          <w:rFonts w:eastAsia="Calibri"/>
          <w:sz w:val="28"/>
          <w:szCs w:val="28"/>
          <w:lang w:eastAsia="en-US"/>
        </w:rPr>
        <w:t xml:space="preserve"> </w:t>
      </w:r>
      <w:r w:rsidRPr="0038707C">
        <w:rPr>
          <w:rFonts w:eastAsia="Calibri"/>
          <w:sz w:val="28"/>
          <w:szCs w:val="28"/>
          <w:lang w:eastAsia="en-US"/>
        </w:rPr>
        <w:t>новых видов производств и предприятий.</w:t>
      </w:r>
    </w:p>
    <w:p w14:paraId="3EB34C67" w14:textId="1B68729A" w:rsidR="00A52E5B" w:rsidRPr="00B16374" w:rsidRDefault="00A52E5B" w:rsidP="00D27765">
      <w:pPr>
        <w:widowControl w:val="0"/>
        <w:autoSpaceDE w:val="0"/>
        <w:autoSpaceDN w:val="0"/>
        <w:adjustRightInd w:val="0"/>
        <w:ind w:firstLine="709"/>
        <w:jc w:val="both"/>
        <w:rPr>
          <w:sz w:val="28"/>
          <w:szCs w:val="28"/>
          <w:u w:val="single"/>
        </w:rPr>
      </w:pPr>
      <w:r w:rsidRPr="0038707C">
        <w:rPr>
          <w:b/>
          <w:color w:val="000000"/>
          <w:sz w:val="28"/>
          <w:szCs w:val="28"/>
        </w:rPr>
        <w:t xml:space="preserve">Цель 1 </w:t>
      </w:r>
      <w:r w:rsidRPr="00B16374">
        <w:rPr>
          <w:sz w:val="28"/>
          <w:szCs w:val="28"/>
          <w:u w:val="single"/>
        </w:rPr>
        <w:t>Создание условий для прорывного развития экономики, развития инвестиционной активности хозяйствующих субъектов</w:t>
      </w:r>
    </w:p>
    <w:p w14:paraId="7F86E2DB"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 xml:space="preserve">Задачи: </w:t>
      </w:r>
    </w:p>
    <w:p w14:paraId="74B9EAC9" w14:textId="77777777" w:rsidR="00A52E5B" w:rsidRDefault="00A52E5B" w:rsidP="00D27765">
      <w:pPr>
        <w:widowControl w:val="0"/>
        <w:autoSpaceDE w:val="0"/>
        <w:autoSpaceDN w:val="0"/>
        <w:adjustRightInd w:val="0"/>
        <w:ind w:firstLine="709"/>
        <w:jc w:val="both"/>
        <w:rPr>
          <w:sz w:val="28"/>
          <w:szCs w:val="28"/>
        </w:rPr>
      </w:pPr>
      <w:r w:rsidRPr="00B16374">
        <w:rPr>
          <w:sz w:val="28"/>
          <w:szCs w:val="28"/>
        </w:rPr>
        <w:t>1.1.</w:t>
      </w:r>
      <w:r w:rsidRPr="0038707C">
        <w:rPr>
          <w:sz w:val="28"/>
          <w:szCs w:val="28"/>
        </w:rPr>
        <w:t xml:space="preserve"> Модернизация и технологическое перевооружение действующих производств, создание благоприятного климата для развития новых производств,</w:t>
      </w:r>
      <w:r>
        <w:rPr>
          <w:sz w:val="28"/>
          <w:szCs w:val="28"/>
        </w:rPr>
        <w:t xml:space="preserve"> реализация инвестиционных проектов;</w:t>
      </w:r>
      <w:r w:rsidRPr="0038707C">
        <w:rPr>
          <w:sz w:val="28"/>
          <w:szCs w:val="28"/>
        </w:rPr>
        <w:t xml:space="preserve"> </w:t>
      </w:r>
    </w:p>
    <w:p w14:paraId="1B710B58"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1.2. Развитие малого и среднего предпринимательства; </w:t>
      </w:r>
    </w:p>
    <w:p w14:paraId="5ACCFF37" w14:textId="77777777"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1.3. Наращивание темпов производства строительных материалов, строительства, в том числе индивидуального жилищного строительства; </w:t>
      </w:r>
    </w:p>
    <w:p w14:paraId="0567CF6E" w14:textId="11014FB2" w:rsidR="00A52E5B" w:rsidRPr="0038707C" w:rsidRDefault="00A52E5B" w:rsidP="00D27765">
      <w:pPr>
        <w:widowControl w:val="0"/>
        <w:autoSpaceDE w:val="0"/>
        <w:autoSpaceDN w:val="0"/>
        <w:adjustRightInd w:val="0"/>
        <w:ind w:firstLine="709"/>
        <w:jc w:val="both"/>
        <w:rPr>
          <w:sz w:val="28"/>
          <w:szCs w:val="28"/>
        </w:rPr>
      </w:pPr>
      <w:r w:rsidRPr="0038707C">
        <w:rPr>
          <w:sz w:val="28"/>
          <w:szCs w:val="28"/>
        </w:rPr>
        <w:t xml:space="preserve">1.4. </w:t>
      </w:r>
      <w:r>
        <w:rPr>
          <w:sz w:val="28"/>
          <w:szCs w:val="28"/>
        </w:rPr>
        <w:t>Повышение эффективности и создание условий для комплексного развития сельскохозяйственного производства</w:t>
      </w:r>
      <w:r w:rsidR="00371415">
        <w:rPr>
          <w:sz w:val="28"/>
          <w:szCs w:val="28"/>
        </w:rPr>
        <w:t>.</w:t>
      </w:r>
      <w:r w:rsidRPr="0038707C">
        <w:rPr>
          <w:sz w:val="28"/>
          <w:szCs w:val="28"/>
        </w:rPr>
        <w:t xml:space="preserve"> </w:t>
      </w:r>
    </w:p>
    <w:p w14:paraId="7A8D5865" w14:textId="77777777" w:rsidR="00A52E5B" w:rsidRPr="0038707C" w:rsidRDefault="00A52E5B" w:rsidP="00D27765">
      <w:pPr>
        <w:widowControl w:val="0"/>
        <w:autoSpaceDE w:val="0"/>
        <w:autoSpaceDN w:val="0"/>
        <w:adjustRightInd w:val="0"/>
        <w:ind w:firstLine="709"/>
        <w:jc w:val="both"/>
        <w:rPr>
          <w:i/>
          <w:sz w:val="28"/>
          <w:szCs w:val="28"/>
        </w:rPr>
      </w:pPr>
      <w:r w:rsidRPr="0038707C">
        <w:rPr>
          <w:b/>
          <w:sz w:val="28"/>
          <w:szCs w:val="28"/>
        </w:rPr>
        <w:t xml:space="preserve">Цель 2 </w:t>
      </w:r>
      <w:r w:rsidRPr="00B16374">
        <w:rPr>
          <w:sz w:val="28"/>
          <w:szCs w:val="28"/>
          <w:u w:val="single"/>
        </w:rPr>
        <w:t>Развитие инфраструктуры и обеспечение качества и безопасности потребительских товаров и услуг</w:t>
      </w:r>
    </w:p>
    <w:p w14:paraId="1B8505B1" w14:textId="77777777" w:rsidR="00A52E5B" w:rsidRPr="0038707C" w:rsidRDefault="00A52E5B" w:rsidP="00D27765">
      <w:pPr>
        <w:widowControl w:val="0"/>
        <w:autoSpaceDE w:val="0"/>
        <w:autoSpaceDN w:val="0"/>
        <w:adjustRightInd w:val="0"/>
        <w:ind w:firstLine="709"/>
        <w:jc w:val="both"/>
        <w:rPr>
          <w:b/>
          <w:sz w:val="28"/>
          <w:szCs w:val="28"/>
        </w:rPr>
      </w:pPr>
      <w:r w:rsidRPr="0038707C">
        <w:rPr>
          <w:b/>
          <w:sz w:val="28"/>
          <w:szCs w:val="28"/>
        </w:rPr>
        <w:t>Задачи:</w:t>
      </w:r>
    </w:p>
    <w:p w14:paraId="59381976" w14:textId="77777777" w:rsidR="00A52E5B" w:rsidRPr="002568A3" w:rsidRDefault="00A52E5B" w:rsidP="00D27765">
      <w:pPr>
        <w:widowControl w:val="0"/>
        <w:autoSpaceDE w:val="0"/>
        <w:autoSpaceDN w:val="0"/>
        <w:adjustRightInd w:val="0"/>
        <w:ind w:firstLine="709"/>
        <w:jc w:val="both"/>
        <w:rPr>
          <w:sz w:val="28"/>
          <w:szCs w:val="28"/>
        </w:rPr>
      </w:pPr>
      <w:r w:rsidRPr="002568A3">
        <w:rPr>
          <w:sz w:val="28"/>
          <w:szCs w:val="28"/>
        </w:rPr>
        <w:t>2.1. Обеспечение спроса населения в потребительских товарах высокого качества в том числе за счет строительства новых торговых и социальных объектов;</w:t>
      </w:r>
    </w:p>
    <w:p w14:paraId="5835AC9E" w14:textId="77777777" w:rsidR="00A52E5B" w:rsidRPr="002568A3" w:rsidRDefault="00A52E5B" w:rsidP="00D27765">
      <w:pPr>
        <w:widowControl w:val="0"/>
        <w:autoSpaceDE w:val="0"/>
        <w:autoSpaceDN w:val="0"/>
        <w:adjustRightInd w:val="0"/>
        <w:ind w:firstLine="709"/>
        <w:jc w:val="both"/>
        <w:rPr>
          <w:rFonts w:eastAsia="Calibri"/>
          <w:sz w:val="28"/>
          <w:szCs w:val="28"/>
        </w:rPr>
      </w:pPr>
      <w:r w:rsidRPr="002568A3">
        <w:rPr>
          <w:sz w:val="28"/>
          <w:szCs w:val="28"/>
        </w:rPr>
        <w:t xml:space="preserve">2.2. </w:t>
      </w:r>
      <w:r w:rsidRPr="002568A3">
        <w:rPr>
          <w:rFonts w:eastAsia="Calibri"/>
          <w:sz w:val="28"/>
          <w:szCs w:val="28"/>
        </w:rPr>
        <w:t>Содействие расширению ассортимента предоставляемых платных услуг, повышению их качества, увеличению доступности для различных категорий граждан;</w:t>
      </w:r>
    </w:p>
    <w:p w14:paraId="1E2C00B1" w14:textId="77777777" w:rsidR="00A52E5B" w:rsidRPr="002568A3" w:rsidRDefault="00A52E5B" w:rsidP="00D27765">
      <w:pPr>
        <w:widowControl w:val="0"/>
        <w:autoSpaceDE w:val="0"/>
        <w:autoSpaceDN w:val="0"/>
        <w:adjustRightInd w:val="0"/>
        <w:ind w:firstLine="709"/>
        <w:jc w:val="both"/>
        <w:rPr>
          <w:sz w:val="28"/>
          <w:szCs w:val="28"/>
        </w:rPr>
      </w:pPr>
      <w:r w:rsidRPr="002568A3">
        <w:rPr>
          <w:rFonts w:eastAsia="Calibri"/>
          <w:sz w:val="28"/>
          <w:szCs w:val="28"/>
        </w:rPr>
        <w:t>2.3.</w:t>
      </w:r>
      <w:r w:rsidR="00371415">
        <w:rPr>
          <w:rFonts w:eastAsia="Calibri"/>
          <w:sz w:val="28"/>
          <w:szCs w:val="28"/>
        </w:rPr>
        <w:t> </w:t>
      </w:r>
      <w:r w:rsidRPr="002568A3">
        <w:rPr>
          <w:sz w:val="28"/>
          <w:szCs w:val="28"/>
        </w:rPr>
        <w:t>Развитие сети автомобильных дорог, обеспечивающих внутримуниципальные и муниципальные перевозки;</w:t>
      </w:r>
    </w:p>
    <w:p w14:paraId="1923513B" w14:textId="77777777" w:rsidR="00A52E5B" w:rsidRPr="002568A3" w:rsidRDefault="00A52E5B" w:rsidP="00D27765">
      <w:pPr>
        <w:widowControl w:val="0"/>
        <w:autoSpaceDE w:val="0"/>
        <w:autoSpaceDN w:val="0"/>
        <w:adjustRightInd w:val="0"/>
        <w:ind w:firstLine="709"/>
        <w:jc w:val="both"/>
        <w:rPr>
          <w:sz w:val="28"/>
          <w:szCs w:val="28"/>
        </w:rPr>
      </w:pPr>
      <w:r w:rsidRPr="002568A3">
        <w:rPr>
          <w:sz w:val="28"/>
          <w:szCs w:val="28"/>
        </w:rPr>
        <w:t>2.4.</w:t>
      </w:r>
      <w:r w:rsidR="00371415">
        <w:rPr>
          <w:sz w:val="28"/>
          <w:szCs w:val="28"/>
        </w:rPr>
        <w:t> </w:t>
      </w:r>
      <w:r w:rsidRPr="002568A3">
        <w:rPr>
          <w:sz w:val="28"/>
          <w:szCs w:val="28"/>
        </w:rPr>
        <w:t>Газификация района и повышение энергобезопасности и энергоэффективности в экономике и социальной сфере;</w:t>
      </w:r>
    </w:p>
    <w:p w14:paraId="7AF0107C" w14:textId="77777777" w:rsidR="00A52E5B" w:rsidRPr="002568A3" w:rsidRDefault="00A52E5B" w:rsidP="00D27765">
      <w:pPr>
        <w:widowControl w:val="0"/>
        <w:autoSpaceDE w:val="0"/>
        <w:autoSpaceDN w:val="0"/>
        <w:adjustRightInd w:val="0"/>
        <w:ind w:firstLine="709"/>
        <w:jc w:val="both"/>
        <w:rPr>
          <w:sz w:val="28"/>
          <w:szCs w:val="28"/>
        </w:rPr>
      </w:pPr>
      <w:r w:rsidRPr="002568A3">
        <w:rPr>
          <w:sz w:val="28"/>
          <w:szCs w:val="28"/>
        </w:rPr>
        <w:t>2.5.</w:t>
      </w:r>
      <w:r w:rsidR="00371415">
        <w:rPr>
          <w:sz w:val="28"/>
          <w:szCs w:val="28"/>
        </w:rPr>
        <w:t> </w:t>
      </w:r>
      <w:r w:rsidRPr="002568A3">
        <w:rPr>
          <w:sz w:val="28"/>
          <w:szCs w:val="28"/>
        </w:rPr>
        <w:t>Обеспечение пассажирских и грузовых перевозок и безопасности дорожного движения;</w:t>
      </w:r>
    </w:p>
    <w:p w14:paraId="66B54CE5" w14:textId="77777777" w:rsidR="00A52E5B" w:rsidRPr="002568A3" w:rsidRDefault="00A52E5B" w:rsidP="00D27765">
      <w:pPr>
        <w:widowControl w:val="0"/>
        <w:autoSpaceDE w:val="0"/>
        <w:autoSpaceDN w:val="0"/>
        <w:adjustRightInd w:val="0"/>
        <w:ind w:firstLine="709"/>
        <w:jc w:val="both"/>
        <w:rPr>
          <w:sz w:val="28"/>
          <w:szCs w:val="28"/>
        </w:rPr>
      </w:pPr>
      <w:r w:rsidRPr="002568A3">
        <w:rPr>
          <w:sz w:val="28"/>
          <w:szCs w:val="28"/>
        </w:rPr>
        <w:t>2.6.</w:t>
      </w:r>
      <w:r w:rsidR="00371415">
        <w:rPr>
          <w:sz w:val="28"/>
          <w:szCs w:val="28"/>
        </w:rPr>
        <w:t> </w:t>
      </w:r>
      <w:r w:rsidRPr="002568A3">
        <w:rPr>
          <w:rFonts w:eastAsia="Calibri"/>
          <w:color w:val="000000"/>
          <w:sz w:val="28"/>
          <w:szCs w:val="28"/>
        </w:rPr>
        <w:t>Формирование привлекательного туристско-рекреационного комплекса, развитие внутреннего и въездного туризма.</w:t>
      </w:r>
    </w:p>
    <w:p w14:paraId="5453E41A" w14:textId="77777777" w:rsidR="00A52E5B" w:rsidRPr="0038707C" w:rsidRDefault="00A52E5B" w:rsidP="00D27765">
      <w:pPr>
        <w:widowControl w:val="0"/>
        <w:autoSpaceDE w:val="0"/>
        <w:autoSpaceDN w:val="0"/>
        <w:adjustRightInd w:val="0"/>
        <w:ind w:firstLine="709"/>
        <w:jc w:val="both"/>
        <w:rPr>
          <w:rFonts w:eastAsia="Calibri"/>
          <w:b/>
          <w:color w:val="000000"/>
          <w:sz w:val="28"/>
          <w:szCs w:val="28"/>
        </w:rPr>
      </w:pPr>
      <w:r w:rsidRPr="0038707C">
        <w:rPr>
          <w:b/>
          <w:color w:val="000000"/>
          <w:sz w:val="28"/>
          <w:szCs w:val="28"/>
        </w:rPr>
        <w:t>Приоритет 3.</w:t>
      </w:r>
      <w:r>
        <w:rPr>
          <w:b/>
          <w:color w:val="000000"/>
          <w:sz w:val="28"/>
          <w:szCs w:val="28"/>
        </w:rPr>
        <w:t xml:space="preserve"> </w:t>
      </w:r>
      <w:r w:rsidRPr="0038707C">
        <w:rPr>
          <w:rFonts w:eastAsia="Calibri"/>
          <w:b/>
          <w:color w:val="000000"/>
          <w:sz w:val="28"/>
          <w:szCs w:val="28"/>
        </w:rPr>
        <w:t>Создание современной и безопасной среды для жизни, преображение населен</w:t>
      </w:r>
      <w:r>
        <w:rPr>
          <w:rFonts w:eastAsia="Calibri"/>
          <w:b/>
          <w:color w:val="000000"/>
          <w:sz w:val="28"/>
          <w:szCs w:val="28"/>
        </w:rPr>
        <w:t>ных пунктов района</w:t>
      </w:r>
    </w:p>
    <w:p w14:paraId="31629D67" w14:textId="77777777" w:rsidR="00A52E5B" w:rsidRPr="0038707C" w:rsidRDefault="00A52E5B" w:rsidP="00D27765">
      <w:pPr>
        <w:widowControl w:val="0"/>
        <w:tabs>
          <w:tab w:val="left" w:pos="142"/>
        </w:tabs>
        <w:autoSpaceDE w:val="0"/>
        <w:autoSpaceDN w:val="0"/>
        <w:adjustRightInd w:val="0"/>
        <w:ind w:firstLine="709"/>
        <w:jc w:val="both"/>
        <w:rPr>
          <w:rFonts w:eastAsia="Calibri"/>
          <w:color w:val="000000"/>
          <w:sz w:val="28"/>
          <w:szCs w:val="28"/>
        </w:rPr>
      </w:pPr>
      <w:r w:rsidRPr="002568A3">
        <w:rPr>
          <w:rFonts w:eastAsia="Calibri"/>
          <w:sz w:val="28"/>
          <w:szCs w:val="28"/>
          <w:lang w:eastAsia="en-US"/>
        </w:rPr>
        <w:t>Данный приоритет основан на реализации неотложных мер по обеспечению экологической безопасности, повышению</w:t>
      </w:r>
      <w:r w:rsidRPr="002568A3">
        <w:rPr>
          <w:rFonts w:eastAsia="Calibri"/>
          <w:color w:val="000000"/>
          <w:sz w:val="28"/>
          <w:szCs w:val="28"/>
        </w:rPr>
        <w:t xml:space="preserve"> </w:t>
      </w:r>
      <w:r w:rsidRPr="002568A3">
        <w:rPr>
          <w:rFonts w:eastAsia="Calibri"/>
          <w:sz w:val="28"/>
          <w:szCs w:val="28"/>
          <w:lang w:eastAsia="en-US"/>
        </w:rPr>
        <w:t>эффективности функционирования инженерной и коммунальной</w:t>
      </w:r>
      <w:r w:rsidRPr="002568A3">
        <w:rPr>
          <w:rFonts w:eastAsia="Calibri"/>
          <w:color w:val="000000"/>
          <w:sz w:val="28"/>
          <w:szCs w:val="28"/>
        </w:rPr>
        <w:t xml:space="preserve"> </w:t>
      </w:r>
      <w:r w:rsidRPr="002568A3">
        <w:rPr>
          <w:rFonts w:eastAsia="Calibri"/>
          <w:sz w:val="28"/>
          <w:szCs w:val="28"/>
          <w:lang w:eastAsia="en-US"/>
        </w:rPr>
        <w:t>инфраструктуры, развитию транспортной системы, обеспечении безопасности</w:t>
      </w:r>
      <w:r w:rsidRPr="0038707C">
        <w:rPr>
          <w:rFonts w:eastAsia="Calibri"/>
          <w:color w:val="000000"/>
          <w:sz w:val="28"/>
          <w:szCs w:val="28"/>
        </w:rPr>
        <w:t xml:space="preserve"> </w:t>
      </w:r>
      <w:r w:rsidRPr="0038707C">
        <w:rPr>
          <w:rFonts w:eastAsia="Calibri"/>
          <w:sz w:val="28"/>
          <w:szCs w:val="28"/>
          <w:lang w:eastAsia="en-US"/>
        </w:rPr>
        <w:t>населения района с целью формирования общей комфортной среды</w:t>
      </w:r>
      <w:r w:rsidRPr="0038707C">
        <w:rPr>
          <w:rFonts w:eastAsia="Calibri"/>
          <w:color w:val="000000"/>
          <w:sz w:val="28"/>
          <w:szCs w:val="28"/>
        </w:rPr>
        <w:t xml:space="preserve"> </w:t>
      </w:r>
      <w:r w:rsidRPr="0038707C">
        <w:rPr>
          <w:rFonts w:eastAsia="Calibri"/>
          <w:sz w:val="28"/>
          <w:szCs w:val="28"/>
          <w:lang w:eastAsia="en-US"/>
        </w:rPr>
        <w:t>проживания на территории района.</w:t>
      </w:r>
    </w:p>
    <w:p w14:paraId="2F3D37BC" w14:textId="7A5B19A8" w:rsidR="00A52E5B" w:rsidRPr="00B16374" w:rsidRDefault="00A52E5B" w:rsidP="00D27765">
      <w:pPr>
        <w:widowControl w:val="0"/>
        <w:tabs>
          <w:tab w:val="left" w:pos="142"/>
        </w:tabs>
        <w:autoSpaceDE w:val="0"/>
        <w:autoSpaceDN w:val="0"/>
        <w:adjustRightInd w:val="0"/>
        <w:ind w:firstLine="709"/>
        <w:jc w:val="both"/>
        <w:rPr>
          <w:rFonts w:eastAsia="Calibri"/>
          <w:b/>
          <w:color w:val="000000"/>
          <w:sz w:val="28"/>
          <w:szCs w:val="28"/>
          <w:u w:val="single"/>
        </w:rPr>
      </w:pPr>
      <w:r w:rsidRPr="0038707C">
        <w:rPr>
          <w:rFonts w:eastAsia="Calibri"/>
          <w:b/>
          <w:color w:val="000000"/>
          <w:sz w:val="28"/>
          <w:szCs w:val="28"/>
        </w:rPr>
        <w:t xml:space="preserve">Цель 1 </w:t>
      </w:r>
      <w:r w:rsidRPr="00B16374">
        <w:rPr>
          <w:rFonts w:eastAsia="Calibri"/>
          <w:sz w:val="28"/>
          <w:szCs w:val="28"/>
          <w:u w:val="single"/>
        </w:rPr>
        <w:t>Обеспечение рационального природопользования как основы экологической безопасности, высоких стандартов экологического благополучия</w:t>
      </w:r>
    </w:p>
    <w:p w14:paraId="5A8FED6E" w14:textId="77777777" w:rsidR="00A52E5B" w:rsidRPr="0038707C" w:rsidRDefault="00A52E5B" w:rsidP="00D27765">
      <w:pPr>
        <w:widowControl w:val="0"/>
        <w:tabs>
          <w:tab w:val="left" w:pos="142"/>
        </w:tabs>
        <w:autoSpaceDE w:val="0"/>
        <w:autoSpaceDN w:val="0"/>
        <w:adjustRightInd w:val="0"/>
        <w:ind w:firstLine="709"/>
        <w:jc w:val="both"/>
        <w:rPr>
          <w:rFonts w:eastAsia="Calibri"/>
          <w:b/>
          <w:color w:val="000000"/>
          <w:sz w:val="28"/>
          <w:szCs w:val="28"/>
        </w:rPr>
      </w:pPr>
      <w:r w:rsidRPr="0038707C">
        <w:rPr>
          <w:rFonts w:eastAsia="Calibri"/>
          <w:b/>
          <w:color w:val="000000"/>
          <w:sz w:val="28"/>
          <w:szCs w:val="28"/>
        </w:rPr>
        <w:t>Задачи:</w:t>
      </w:r>
    </w:p>
    <w:p w14:paraId="5E946F66" w14:textId="77777777" w:rsidR="00A52E5B" w:rsidRPr="0038707C" w:rsidRDefault="00A52E5B" w:rsidP="00D27765">
      <w:pPr>
        <w:widowControl w:val="0"/>
        <w:tabs>
          <w:tab w:val="left" w:pos="142"/>
        </w:tabs>
        <w:autoSpaceDE w:val="0"/>
        <w:autoSpaceDN w:val="0"/>
        <w:adjustRightInd w:val="0"/>
        <w:ind w:firstLine="709"/>
        <w:jc w:val="both"/>
        <w:rPr>
          <w:rFonts w:eastAsia="Calibri"/>
          <w:b/>
          <w:color w:val="000000"/>
          <w:sz w:val="28"/>
          <w:szCs w:val="28"/>
        </w:rPr>
      </w:pPr>
      <w:r w:rsidRPr="0038707C">
        <w:rPr>
          <w:rFonts w:eastAsia="Calibri"/>
          <w:color w:val="000000"/>
          <w:sz w:val="28"/>
          <w:szCs w:val="28"/>
        </w:rPr>
        <w:t>1.1. С</w:t>
      </w:r>
      <w:r w:rsidRPr="0038707C">
        <w:rPr>
          <w:color w:val="000000"/>
          <w:spacing w:val="2"/>
          <w:sz w:val="28"/>
          <w:szCs w:val="28"/>
        </w:rPr>
        <w:t>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w:t>
      </w:r>
    </w:p>
    <w:p w14:paraId="7F827F1B"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color w:val="000000"/>
          <w:spacing w:val="2"/>
          <w:sz w:val="28"/>
          <w:szCs w:val="28"/>
        </w:rPr>
        <w:lastRenderedPageBreak/>
        <w:t xml:space="preserve">1.2. </w:t>
      </w:r>
      <w:r w:rsidRPr="0038707C">
        <w:rPr>
          <w:rFonts w:eastAsia="Calibri"/>
          <w:sz w:val="28"/>
          <w:szCs w:val="28"/>
        </w:rPr>
        <w:t xml:space="preserve">Совершенствование системы обращения с отходами производства и потребления на территории района, направленное на снижение негативного воздействия отходов производства и потребления на окружающую среду; </w:t>
      </w:r>
    </w:p>
    <w:p w14:paraId="4C5333F5" w14:textId="77777777" w:rsidR="00A52E5B" w:rsidRPr="0038707C"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1.</w:t>
      </w:r>
      <w:r>
        <w:rPr>
          <w:rFonts w:eastAsia="Calibri"/>
          <w:sz w:val="28"/>
          <w:szCs w:val="28"/>
        </w:rPr>
        <w:t>3</w:t>
      </w:r>
      <w:r w:rsidRPr="0038707C">
        <w:rPr>
          <w:rFonts w:eastAsia="Calibri"/>
          <w:sz w:val="28"/>
          <w:szCs w:val="28"/>
        </w:rPr>
        <w:t>. Снижение дефицита водоснабжения, обеспечение населения качественной питьевой водой</w:t>
      </w:r>
      <w:r>
        <w:rPr>
          <w:rFonts w:eastAsia="Calibri"/>
          <w:sz w:val="28"/>
          <w:szCs w:val="28"/>
        </w:rPr>
        <w:t>.</w:t>
      </w:r>
      <w:r w:rsidRPr="0038707C">
        <w:rPr>
          <w:rFonts w:eastAsia="Calibri"/>
          <w:sz w:val="28"/>
          <w:szCs w:val="28"/>
        </w:rPr>
        <w:t xml:space="preserve"> </w:t>
      </w:r>
    </w:p>
    <w:p w14:paraId="2EFD0F4D" w14:textId="77777777" w:rsidR="00A52E5B" w:rsidRPr="00B16374" w:rsidRDefault="00A52E5B" w:rsidP="00D27765">
      <w:pPr>
        <w:widowControl w:val="0"/>
        <w:autoSpaceDE w:val="0"/>
        <w:autoSpaceDN w:val="0"/>
        <w:adjustRightInd w:val="0"/>
        <w:ind w:firstLine="709"/>
        <w:jc w:val="both"/>
        <w:rPr>
          <w:rFonts w:eastAsia="Calibri"/>
          <w:sz w:val="28"/>
          <w:szCs w:val="28"/>
          <w:u w:val="single"/>
        </w:rPr>
      </w:pPr>
      <w:r w:rsidRPr="0038707C">
        <w:rPr>
          <w:rFonts w:eastAsia="Calibri"/>
          <w:b/>
          <w:sz w:val="28"/>
          <w:szCs w:val="28"/>
        </w:rPr>
        <w:t xml:space="preserve">Цель 2 </w:t>
      </w:r>
      <w:r w:rsidRPr="003E108A">
        <w:rPr>
          <w:rFonts w:eastAsia="Calibri"/>
          <w:sz w:val="28"/>
          <w:szCs w:val="28"/>
          <w:u w:val="single"/>
        </w:rPr>
        <w:t>Обеспечение</w:t>
      </w:r>
      <w:r>
        <w:rPr>
          <w:rFonts w:eastAsia="Calibri"/>
          <w:sz w:val="28"/>
          <w:szCs w:val="28"/>
          <w:u w:val="single"/>
        </w:rPr>
        <w:t xml:space="preserve"> п</w:t>
      </w:r>
      <w:r w:rsidRPr="00B16374">
        <w:rPr>
          <w:rFonts w:eastAsia="Calibri"/>
          <w:sz w:val="28"/>
          <w:szCs w:val="28"/>
          <w:u w:val="single"/>
        </w:rPr>
        <w:t>ространственно</w:t>
      </w:r>
      <w:r>
        <w:rPr>
          <w:rFonts w:eastAsia="Calibri"/>
          <w:sz w:val="28"/>
          <w:szCs w:val="28"/>
          <w:u w:val="single"/>
        </w:rPr>
        <w:t>го</w:t>
      </w:r>
      <w:r w:rsidRPr="00B16374">
        <w:rPr>
          <w:rFonts w:eastAsia="Calibri"/>
          <w:sz w:val="28"/>
          <w:szCs w:val="28"/>
          <w:u w:val="single"/>
        </w:rPr>
        <w:t xml:space="preserve"> развити</w:t>
      </w:r>
      <w:r>
        <w:rPr>
          <w:rFonts w:eastAsia="Calibri"/>
          <w:sz w:val="28"/>
          <w:szCs w:val="28"/>
          <w:u w:val="single"/>
        </w:rPr>
        <w:t>я</w:t>
      </w:r>
      <w:r w:rsidRPr="00B16374">
        <w:rPr>
          <w:rFonts w:eastAsia="Calibri"/>
          <w:sz w:val="28"/>
          <w:szCs w:val="28"/>
          <w:u w:val="single"/>
        </w:rPr>
        <w:t xml:space="preserve"> района с высоким уровнем социальн</w:t>
      </w:r>
      <w:r>
        <w:rPr>
          <w:rFonts w:eastAsia="Calibri"/>
          <w:sz w:val="28"/>
          <w:szCs w:val="28"/>
          <w:u w:val="single"/>
        </w:rPr>
        <w:t>ого и инфраструктурного развития</w:t>
      </w:r>
    </w:p>
    <w:p w14:paraId="3D40D9E2" w14:textId="77777777" w:rsidR="00A52E5B" w:rsidRPr="0038707C" w:rsidRDefault="00A52E5B" w:rsidP="00D27765">
      <w:pPr>
        <w:widowControl w:val="0"/>
        <w:autoSpaceDE w:val="0"/>
        <w:autoSpaceDN w:val="0"/>
        <w:adjustRightInd w:val="0"/>
        <w:ind w:firstLine="709"/>
        <w:jc w:val="both"/>
        <w:rPr>
          <w:rFonts w:eastAsia="Calibri"/>
          <w:b/>
          <w:sz w:val="28"/>
          <w:szCs w:val="28"/>
        </w:rPr>
      </w:pPr>
      <w:r w:rsidRPr="0038707C">
        <w:rPr>
          <w:rFonts w:eastAsia="Calibri"/>
          <w:b/>
          <w:sz w:val="28"/>
          <w:szCs w:val="28"/>
        </w:rPr>
        <w:t>Задачи:</w:t>
      </w:r>
    </w:p>
    <w:p w14:paraId="7BF395EE" w14:textId="1A4224B4"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sidRPr="0038707C">
        <w:rPr>
          <w:rFonts w:eastAsia="Calibri"/>
          <w:sz w:val="28"/>
          <w:szCs w:val="28"/>
        </w:rPr>
        <w:t>2.</w:t>
      </w:r>
      <w:r>
        <w:rPr>
          <w:rFonts w:eastAsia="Calibri"/>
          <w:sz w:val="28"/>
          <w:szCs w:val="28"/>
        </w:rPr>
        <w:t>1</w:t>
      </w:r>
      <w:r w:rsidRPr="0038707C">
        <w:rPr>
          <w:rFonts w:eastAsia="Calibri"/>
          <w:sz w:val="28"/>
          <w:szCs w:val="28"/>
        </w:rPr>
        <w:t>. Обеспечение развития экономического потенциала района в соответствии с</w:t>
      </w:r>
      <w:r w:rsidR="00781C09">
        <w:rPr>
          <w:rFonts w:eastAsia="Calibri"/>
          <w:sz w:val="28"/>
          <w:szCs w:val="28"/>
        </w:rPr>
        <w:t xml:space="preserve"> </w:t>
      </w:r>
      <w:r w:rsidRPr="0038707C">
        <w:rPr>
          <w:rFonts w:eastAsia="Calibri"/>
          <w:sz w:val="28"/>
          <w:szCs w:val="28"/>
        </w:rPr>
        <w:t xml:space="preserve"> перспективным</w:t>
      </w:r>
      <w:r w:rsidR="00781C09">
        <w:rPr>
          <w:rFonts w:eastAsia="Calibri"/>
          <w:sz w:val="28"/>
          <w:szCs w:val="28"/>
        </w:rPr>
        <w:t xml:space="preserve"> </w:t>
      </w:r>
      <w:r w:rsidRPr="0038707C">
        <w:rPr>
          <w:rFonts w:eastAsia="Calibri"/>
          <w:sz w:val="28"/>
          <w:szCs w:val="28"/>
        </w:rPr>
        <w:t xml:space="preserve"> планированием; </w:t>
      </w:r>
    </w:p>
    <w:p w14:paraId="4ACBBBB4"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sidRPr="0038707C">
        <w:rPr>
          <w:rFonts w:eastAsia="Calibri"/>
          <w:sz w:val="28"/>
          <w:szCs w:val="28"/>
        </w:rPr>
        <w:t>2.</w:t>
      </w:r>
      <w:r>
        <w:rPr>
          <w:rFonts w:eastAsia="Calibri"/>
          <w:sz w:val="28"/>
          <w:szCs w:val="28"/>
        </w:rPr>
        <w:t>2</w:t>
      </w:r>
      <w:r w:rsidRPr="0038707C">
        <w:rPr>
          <w:rFonts w:eastAsia="Calibri"/>
          <w:sz w:val="28"/>
          <w:szCs w:val="28"/>
        </w:rPr>
        <w:t>. Содействие комплексному освоению территорий и развитию застроенных территорий в целях жилищного строительства;</w:t>
      </w:r>
    </w:p>
    <w:p w14:paraId="04ECC621" w14:textId="77777777" w:rsidR="00A52E5B" w:rsidRPr="00FE410A" w:rsidRDefault="00A52E5B" w:rsidP="00D27765">
      <w:pPr>
        <w:widowControl w:val="0"/>
        <w:tabs>
          <w:tab w:val="left" w:pos="142"/>
        </w:tabs>
        <w:autoSpaceDE w:val="0"/>
        <w:autoSpaceDN w:val="0"/>
        <w:adjustRightInd w:val="0"/>
        <w:ind w:firstLine="709"/>
        <w:jc w:val="both"/>
        <w:rPr>
          <w:rFonts w:ascii="Arial" w:eastAsia="Calibri" w:hAnsi="Arial" w:cs="Arial"/>
          <w:sz w:val="20"/>
          <w:szCs w:val="20"/>
        </w:rPr>
      </w:pPr>
      <w:r w:rsidRPr="0038707C">
        <w:rPr>
          <w:rFonts w:eastAsia="Calibri"/>
          <w:sz w:val="28"/>
          <w:szCs w:val="28"/>
        </w:rPr>
        <w:t>2.</w:t>
      </w:r>
      <w:r>
        <w:rPr>
          <w:rFonts w:eastAsia="Calibri"/>
          <w:sz w:val="28"/>
          <w:szCs w:val="28"/>
        </w:rPr>
        <w:t>3</w:t>
      </w:r>
      <w:r w:rsidRPr="0038707C">
        <w:rPr>
          <w:rFonts w:eastAsia="Calibri"/>
          <w:sz w:val="28"/>
          <w:szCs w:val="28"/>
        </w:rPr>
        <w:t>. Обеспечение роста объемов дорожного строительства на основе новых технологий и решений;</w:t>
      </w:r>
    </w:p>
    <w:p w14:paraId="0A799C62" w14:textId="77777777" w:rsidR="00A52E5B" w:rsidRDefault="00A52E5B" w:rsidP="00D27765">
      <w:pPr>
        <w:widowControl w:val="0"/>
        <w:autoSpaceDE w:val="0"/>
        <w:autoSpaceDN w:val="0"/>
        <w:adjustRightInd w:val="0"/>
        <w:ind w:firstLine="709"/>
        <w:jc w:val="both"/>
        <w:rPr>
          <w:rFonts w:eastAsia="Calibri"/>
          <w:sz w:val="28"/>
          <w:szCs w:val="28"/>
        </w:rPr>
      </w:pPr>
      <w:r w:rsidRPr="0038707C">
        <w:rPr>
          <w:rFonts w:eastAsia="Calibri"/>
          <w:sz w:val="28"/>
          <w:szCs w:val="28"/>
        </w:rPr>
        <w:t>2.</w:t>
      </w:r>
      <w:r>
        <w:rPr>
          <w:rFonts w:eastAsia="Calibri"/>
          <w:sz w:val="28"/>
          <w:szCs w:val="28"/>
        </w:rPr>
        <w:t>4</w:t>
      </w:r>
      <w:r w:rsidRPr="0038707C">
        <w:rPr>
          <w:rFonts w:eastAsia="Calibri"/>
          <w:sz w:val="28"/>
          <w:szCs w:val="28"/>
        </w:rPr>
        <w:t>. Создание условий для роста доходов жителей района, в том числе за счет поддержки семейных предприятий, фермеров.</w:t>
      </w:r>
    </w:p>
    <w:p w14:paraId="76711E82" w14:textId="2E299D30" w:rsidR="00A52E5B" w:rsidRPr="00FE410A" w:rsidRDefault="00A52E5B" w:rsidP="00D27765">
      <w:pPr>
        <w:widowControl w:val="0"/>
        <w:autoSpaceDE w:val="0"/>
        <w:autoSpaceDN w:val="0"/>
        <w:adjustRightInd w:val="0"/>
        <w:ind w:firstLine="709"/>
        <w:jc w:val="both"/>
        <w:rPr>
          <w:rFonts w:eastAsia="Calibri"/>
          <w:sz w:val="28"/>
          <w:szCs w:val="28"/>
        </w:rPr>
      </w:pPr>
      <w:r w:rsidRPr="0038707C">
        <w:rPr>
          <w:rFonts w:eastAsia="Calibri"/>
          <w:b/>
          <w:sz w:val="28"/>
          <w:szCs w:val="28"/>
        </w:rPr>
        <w:t>Приоритет 4</w:t>
      </w:r>
      <w:r w:rsidR="00C15F74">
        <w:rPr>
          <w:rFonts w:eastAsia="Calibri"/>
          <w:b/>
          <w:sz w:val="28"/>
          <w:szCs w:val="28"/>
        </w:rPr>
        <w:t>.</w:t>
      </w:r>
      <w:r w:rsidRPr="0038707C">
        <w:rPr>
          <w:b/>
          <w:sz w:val="28"/>
          <w:szCs w:val="28"/>
        </w:rPr>
        <w:t xml:space="preserve"> </w:t>
      </w:r>
      <w:r w:rsidRPr="0038707C">
        <w:rPr>
          <w:rFonts w:eastAsia="Calibri"/>
          <w:b/>
          <w:sz w:val="28"/>
          <w:szCs w:val="28"/>
        </w:rPr>
        <w:t>Совершенствование муниципального управления процессами социально-экономического развития района в целях обеспечения устойчивого развития экономики и социальной стабильности.</w:t>
      </w:r>
    </w:p>
    <w:p w14:paraId="6CAC694B" w14:textId="77777777" w:rsidR="00A52E5B" w:rsidRPr="0038707C" w:rsidRDefault="00A52E5B" w:rsidP="00D27765">
      <w:pPr>
        <w:autoSpaceDE w:val="0"/>
        <w:autoSpaceDN w:val="0"/>
        <w:adjustRightInd w:val="0"/>
        <w:ind w:firstLine="709"/>
        <w:jc w:val="both"/>
        <w:rPr>
          <w:rFonts w:eastAsia="Calibri"/>
          <w:sz w:val="28"/>
          <w:szCs w:val="28"/>
          <w:lang w:eastAsia="en-US"/>
        </w:rPr>
      </w:pPr>
      <w:r w:rsidRPr="0038707C">
        <w:rPr>
          <w:rFonts w:eastAsia="Calibri"/>
          <w:sz w:val="28"/>
          <w:szCs w:val="28"/>
          <w:lang w:eastAsia="en-US"/>
        </w:rPr>
        <w:t>Данный приоритет основан на переходе органов местного самоуправления на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w:t>
      </w:r>
      <w:r>
        <w:rPr>
          <w:rFonts w:eastAsia="Calibri"/>
          <w:sz w:val="28"/>
          <w:szCs w:val="28"/>
          <w:lang w:eastAsia="en-US"/>
        </w:rPr>
        <w:t xml:space="preserve">иально-экономического развития, </w:t>
      </w:r>
      <w:r w:rsidRPr="0038707C">
        <w:rPr>
          <w:rFonts w:eastAsia="Calibri"/>
          <w:sz w:val="28"/>
          <w:szCs w:val="28"/>
          <w:lang w:eastAsia="en-US"/>
        </w:rPr>
        <w:t>повышение эффективности управления муниципальными финансами.</w:t>
      </w:r>
    </w:p>
    <w:p w14:paraId="2D505D0E" w14:textId="77777777" w:rsidR="00A52E5B" w:rsidRPr="00B16374" w:rsidRDefault="00A52E5B" w:rsidP="00D27765">
      <w:pPr>
        <w:autoSpaceDE w:val="0"/>
        <w:autoSpaceDN w:val="0"/>
        <w:adjustRightInd w:val="0"/>
        <w:ind w:firstLine="709"/>
        <w:jc w:val="both"/>
        <w:rPr>
          <w:rFonts w:eastAsia="Calibri"/>
          <w:sz w:val="28"/>
          <w:szCs w:val="28"/>
          <w:u w:val="single"/>
          <w:lang w:eastAsia="en-US"/>
        </w:rPr>
      </w:pPr>
      <w:r w:rsidRPr="0038707C">
        <w:rPr>
          <w:rFonts w:eastAsia="Calibri"/>
          <w:b/>
          <w:sz w:val="28"/>
          <w:szCs w:val="28"/>
        </w:rPr>
        <w:t>Цель:</w:t>
      </w:r>
      <w:r w:rsidRPr="0038707C">
        <w:rPr>
          <w:rFonts w:eastAsia="Calibri"/>
          <w:sz w:val="28"/>
          <w:szCs w:val="28"/>
          <w:lang w:eastAsia="en-US"/>
        </w:rPr>
        <w:t xml:space="preserve"> </w:t>
      </w:r>
      <w:r w:rsidRPr="00B16374">
        <w:rPr>
          <w:rFonts w:eastAsia="Calibri"/>
          <w:sz w:val="28"/>
          <w:szCs w:val="28"/>
          <w:u w:val="single"/>
          <w:lang w:eastAsia="en-US"/>
        </w:rPr>
        <w:t>Выработка экономических, правовых, организационных условий, обеспечивающих максимальное отражение интересов сообщества граждан в пределах в</w:t>
      </w:r>
      <w:r>
        <w:rPr>
          <w:rFonts w:eastAsia="Calibri"/>
          <w:sz w:val="28"/>
          <w:szCs w:val="28"/>
          <w:u w:val="single"/>
          <w:lang w:eastAsia="en-US"/>
        </w:rPr>
        <w:t>ыделенных полномочий и ресурсов</w:t>
      </w:r>
    </w:p>
    <w:p w14:paraId="7F0EB0D5" w14:textId="77777777" w:rsidR="00A52E5B" w:rsidRPr="0038707C" w:rsidRDefault="00A52E5B" w:rsidP="00D27765">
      <w:pPr>
        <w:widowControl w:val="0"/>
        <w:tabs>
          <w:tab w:val="left" w:pos="142"/>
        </w:tabs>
        <w:autoSpaceDE w:val="0"/>
        <w:autoSpaceDN w:val="0"/>
        <w:adjustRightInd w:val="0"/>
        <w:ind w:firstLine="709"/>
        <w:jc w:val="both"/>
        <w:rPr>
          <w:rFonts w:eastAsia="Calibri"/>
          <w:b/>
          <w:sz w:val="28"/>
          <w:szCs w:val="28"/>
        </w:rPr>
      </w:pPr>
      <w:r w:rsidRPr="0038707C">
        <w:rPr>
          <w:rFonts w:eastAsia="Calibri"/>
          <w:b/>
          <w:sz w:val="28"/>
          <w:szCs w:val="28"/>
        </w:rPr>
        <w:t>Задачи:</w:t>
      </w:r>
    </w:p>
    <w:p w14:paraId="71A2D7E8"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sidRPr="0038707C">
        <w:rPr>
          <w:rFonts w:eastAsia="Calibri"/>
          <w:sz w:val="28"/>
          <w:szCs w:val="28"/>
        </w:rPr>
        <w:t>1. Повышение качества и доступности предоставления государственных и муниципальных услуг;</w:t>
      </w:r>
    </w:p>
    <w:p w14:paraId="0F41DB4A"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 xml:space="preserve">2. </w:t>
      </w:r>
      <w:r w:rsidRPr="0038707C">
        <w:rPr>
          <w:rFonts w:eastAsia="Calibri"/>
          <w:sz w:val="28"/>
          <w:szCs w:val="28"/>
        </w:rPr>
        <w:t>Проведение процедуры оценки регулирующего</w:t>
      </w:r>
      <w:r>
        <w:rPr>
          <w:rFonts w:eastAsia="Calibri"/>
          <w:sz w:val="28"/>
          <w:szCs w:val="28"/>
        </w:rPr>
        <w:t xml:space="preserve"> </w:t>
      </w:r>
      <w:r w:rsidRPr="0038707C">
        <w:rPr>
          <w:rFonts w:eastAsia="Calibri"/>
          <w:sz w:val="28"/>
          <w:szCs w:val="28"/>
        </w:rPr>
        <w:t>воздействия</w:t>
      </w:r>
      <w:r>
        <w:rPr>
          <w:rFonts w:eastAsia="Calibri"/>
          <w:sz w:val="28"/>
          <w:szCs w:val="28"/>
        </w:rPr>
        <w:t xml:space="preserve"> </w:t>
      </w:r>
      <w:r w:rsidRPr="0038707C">
        <w:rPr>
          <w:rFonts w:eastAsia="Calibri"/>
          <w:sz w:val="28"/>
          <w:szCs w:val="28"/>
        </w:rPr>
        <w:t>проектов</w:t>
      </w:r>
      <w:r>
        <w:rPr>
          <w:rFonts w:eastAsia="Calibri"/>
          <w:sz w:val="28"/>
          <w:szCs w:val="28"/>
        </w:rPr>
        <w:t xml:space="preserve"> </w:t>
      </w:r>
      <w:r w:rsidRPr="0038707C">
        <w:rPr>
          <w:rFonts w:eastAsia="Calibri"/>
          <w:sz w:val="28"/>
          <w:szCs w:val="28"/>
        </w:rPr>
        <w:t>нормативных</w:t>
      </w:r>
      <w:r>
        <w:rPr>
          <w:rFonts w:eastAsia="Calibri"/>
          <w:sz w:val="28"/>
          <w:szCs w:val="28"/>
        </w:rPr>
        <w:t xml:space="preserve"> </w:t>
      </w:r>
      <w:r w:rsidRPr="0038707C">
        <w:rPr>
          <w:rFonts w:eastAsia="Calibri"/>
          <w:sz w:val="28"/>
          <w:szCs w:val="28"/>
        </w:rPr>
        <w:t>правовых актов</w:t>
      </w:r>
      <w:r>
        <w:rPr>
          <w:rFonts w:eastAsia="Calibri"/>
          <w:sz w:val="28"/>
          <w:szCs w:val="28"/>
        </w:rPr>
        <w:t xml:space="preserve"> и </w:t>
      </w:r>
      <w:r w:rsidRPr="0038707C">
        <w:rPr>
          <w:rFonts w:eastAsia="Calibri"/>
          <w:sz w:val="28"/>
          <w:szCs w:val="28"/>
        </w:rPr>
        <w:t>экспертизы</w:t>
      </w:r>
      <w:r>
        <w:rPr>
          <w:rFonts w:eastAsia="Calibri"/>
          <w:sz w:val="28"/>
          <w:szCs w:val="28"/>
        </w:rPr>
        <w:t xml:space="preserve"> </w:t>
      </w:r>
      <w:r w:rsidRPr="0038707C">
        <w:rPr>
          <w:rFonts w:eastAsia="Calibri"/>
          <w:sz w:val="28"/>
          <w:szCs w:val="28"/>
        </w:rPr>
        <w:t>действующих нормативных правовых актов;</w:t>
      </w:r>
    </w:p>
    <w:p w14:paraId="6C867109"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sidRPr="0038707C">
        <w:rPr>
          <w:rFonts w:eastAsia="Calibri"/>
          <w:sz w:val="28"/>
          <w:szCs w:val="28"/>
        </w:rPr>
        <w:t>3. Улучшение состояния инвестиционного климата</w:t>
      </w:r>
      <w:r>
        <w:rPr>
          <w:rFonts w:eastAsia="Calibri"/>
          <w:sz w:val="28"/>
          <w:szCs w:val="28"/>
        </w:rPr>
        <w:t>, в том числе за счет развития механизмов развития муниципального-частного партнерства</w:t>
      </w:r>
      <w:r w:rsidRPr="0038707C">
        <w:rPr>
          <w:rFonts w:eastAsia="Calibri"/>
          <w:sz w:val="28"/>
          <w:szCs w:val="28"/>
        </w:rPr>
        <w:t>;</w:t>
      </w:r>
    </w:p>
    <w:p w14:paraId="7CAB4739"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 xml:space="preserve">4. </w:t>
      </w:r>
      <w:r w:rsidRPr="0038707C">
        <w:rPr>
          <w:rFonts w:eastAsia="Calibri"/>
          <w:sz w:val="28"/>
          <w:szCs w:val="28"/>
        </w:rPr>
        <w:t>Поддержка субъектов малого</w:t>
      </w:r>
      <w:r>
        <w:rPr>
          <w:rFonts w:eastAsia="Calibri"/>
          <w:sz w:val="28"/>
          <w:szCs w:val="28"/>
        </w:rPr>
        <w:t xml:space="preserve"> и среднего предпринимательства</w:t>
      </w:r>
      <w:r w:rsidRPr="0038707C">
        <w:rPr>
          <w:rFonts w:eastAsia="Calibri"/>
          <w:sz w:val="28"/>
          <w:szCs w:val="28"/>
        </w:rPr>
        <w:t>;</w:t>
      </w:r>
    </w:p>
    <w:p w14:paraId="51D857B5" w14:textId="77777777" w:rsidR="00A52E5B" w:rsidRPr="0038707C" w:rsidRDefault="00A52E5B" w:rsidP="00D27765">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5</w:t>
      </w:r>
      <w:r w:rsidRPr="0038707C">
        <w:rPr>
          <w:rFonts w:eastAsia="Calibri"/>
          <w:sz w:val="28"/>
          <w:szCs w:val="28"/>
        </w:rPr>
        <w:t>.Увеличение налогового потенциала и уровня собственных доходов бюджета района;</w:t>
      </w:r>
    </w:p>
    <w:p w14:paraId="73A99A49" w14:textId="77777777" w:rsidR="00A52E5B" w:rsidRDefault="00A52E5B" w:rsidP="00D27765">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6.</w:t>
      </w:r>
      <w:r w:rsidRPr="0038707C">
        <w:rPr>
          <w:rFonts w:eastAsia="Calibri"/>
          <w:sz w:val="28"/>
          <w:szCs w:val="28"/>
        </w:rPr>
        <w:t xml:space="preserve"> Повышение собираемости налогов и снижение уровня недоимки;</w:t>
      </w:r>
    </w:p>
    <w:p w14:paraId="4C90D310" w14:textId="77777777" w:rsidR="00A52E5B" w:rsidRDefault="00A52E5B" w:rsidP="00D27765">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 xml:space="preserve">7. </w:t>
      </w:r>
      <w:r w:rsidRPr="0038707C">
        <w:rPr>
          <w:rFonts w:eastAsia="Calibri"/>
          <w:sz w:val="28"/>
          <w:szCs w:val="28"/>
        </w:rPr>
        <w:t>Повышение качества и эффективности управления бюджетными средствами;</w:t>
      </w:r>
    </w:p>
    <w:p w14:paraId="6AFDE00E" w14:textId="495FADF9" w:rsidR="00A52E5B" w:rsidRPr="0038707C" w:rsidRDefault="00A52E5B" w:rsidP="00A77243">
      <w:pPr>
        <w:widowControl w:val="0"/>
        <w:tabs>
          <w:tab w:val="left" w:pos="142"/>
        </w:tabs>
        <w:autoSpaceDE w:val="0"/>
        <w:autoSpaceDN w:val="0"/>
        <w:adjustRightInd w:val="0"/>
        <w:ind w:firstLine="709"/>
        <w:jc w:val="both"/>
        <w:rPr>
          <w:rFonts w:eastAsia="Calibri"/>
          <w:sz w:val="28"/>
          <w:szCs w:val="28"/>
        </w:rPr>
      </w:pPr>
      <w:r>
        <w:rPr>
          <w:rFonts w:eastAsia="Calibri"/>
          <w:sz w:val="28"/>
          <w:szCs w:val="28"/>
        </w:rPr>
        <w:t>8.</w:t>
      </w:r>
      <w:r w:rsidRPr="0038707C">
        <w:rPr>
          <w:rFonts w:eastAsia="Calibri"/>
          <w:sz w:val="28"/>
          <w:szCs w:val="28"/>
        </w:rPr>
        <w:t xml:space="preserve">Совершенствование межбюджетных отношений, укрепление </w:t>
      </w:r>
      <w:r w:rsidRPr="0038707C">
        <w:rPr>
          <w:rFonts w:eastAsia="Calibri"/>
          <w:sz w:val="28"/>
          <w:szCs w:val="28"/>
        </w:rPr>
        <w:lastRenderedPageBreak/>
        <w:t>самостоятельности муниципальных бюджетов;</w:t>
      </w:r>
    </w:p>
    <w:p w14:paraId="288971B9" w14:textId="77777777" w:rsidR="00A52E5B" w:rsidRDefault="00A52E5B" w:rsidP="00D27765">
      <w:pPr>
        <w:widowControl w:val="0"/>
        <w:autoSpaceDE w:val="0"/>
        <w:autoSpaceDN w:val="0"/>
        <w:adjustRightInd w:val="0"/>
        <w:ind w:firstLine="709"/>
        <w:jc w:val="both"/>
        <w:rPr>
          <w:sz w:val="28"/>
          <w:szCs w:val="28"/>
        </w:rPr>
      </w:pPr>
      <w:r>
        <w:rPr>
          <w:sz w:val="28"/>
          <w:szCs w:val="28"/>
        </w:rPr>
        <w:t>9</w:t>
      </w:r>
      <w:r w:rsidRPr="0038707C">
        <w:rPr>
          <w:sz w:val="28"/>
          <w:szCs w:val="28"/>
        </w:rPr>
        <w:t>. Активное взаимодействие с федеральными и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14:paraId="3BDC8AC4" w14:textId="77777777" w:rsidR="0038707C" w:rsidRDefault="0038707C" w:rsidP="00D27765">
      <w:pPr>
        <w:widowControl w:val="0"/>
        <w:autoSpaceDE w:val="0"/>
        <w:autoSpaceDN w:val="0"/>
        <w:adjustRightInd w:val="0"/>
        <w:ind w:firstLine="709"/>
        <w:jc w:val="both"/>
        <w:rPr>
          <w:b/>
          <w:sz w:val="36"/>
          <w:szCs w:val="36"/>
        </w:rPr>
      </w:pPr>
    </w:p>
    <w:p w14:paraId="0BFD08A1" w14:textId="4371E40A" w:rsidR="006740C9" w:rsidRDefault="005D5B8E" w:rsidP="009E5E51">
      <w:pPr>
        <w:pStyle w:val="2"/>
      </w:pPr>
      <w:bookmarkStart w:id="48" w:name="_Toc532477812"/>
      <w:bookmarkStart w:id="49" w:name="_Toc533170040"/>
      <w:r>
        <w:t>4.3</w:t>
      </w:r>
      <w:r w:rsidR="00A52E5B" w:rsidRPr="00977530">
        <w:t>. Приоритеты в реализации задач, обеспечивающих достижение целей Стратегии</w:t>
      </w:r>
      <w:r w:rsidR="00706368">
        <w:t>,</w:t>
      </w:r>
      <w:r w:rsidR="00781C09">
        <w:t xml:space="preserve"> </w:t>
      </w:r>
      <w:r w:rsidR="00781E06">
        <w:t xml:space="preserve">и </w:t>
      </w:r>
      <w:r w:rsidR="00706368">
        <w:t>ожидаемые результаты</w:t>
      </w:r>
      <w:r w:rsidR="00781E06">
        <w:t xml:space="preserve"> реализации Стратегии</w:t>
      </w:r>
      <w:bookmarkEnd w:id="48"/>
      <w:bookmarkEnd w:id="49"/>
    </w:p>
    <w:p w14:paraId="2FC0C240" w14:textId="7137FD4B" w:rsidR="00706368" w:rsidRPr="006740C9" w:rsidRDefault="00706368" w:rsidP="00A77243">
      <w:pPr>
        <w:ind w:firstLine="709"/>
        <w:jc w:val="both"/>
        <w:rPr>
          <w:sz w:val="28"/>
          <w:szCs w:val="28"/>
        </w:rPr>
      </w:pPr>
      <w:r w:rsidRPr="006740C9">
        <w:rPr>
          <w:sz w:val="28"/>
          <w:szCs w:val="28"/>
        </w:rPr>
        <w:t>Приоритетные направления по социально-экономическому развитию Мошковского района предусматривают  улучшение показателей социально-экономического развития и повышение рейтинга района среди муниципальных образований Новосибирской области, закрепление позиции района как благополучного и комфортного для жизни.</w:t>
      </w:r>
    </w:p>
    <w:p w14:paraId="10E8DFB4" w14:textId="77777777" w:rsidR="00706368" w:rsidRPr="00706368" w:rsidRDefault="00706368" w:rsidP="00A77243">
      <w:pPr>
        <w:ind w:firstLine="709"/>
        <w:jc w:val="both"/>
        <w:rPr>
          <w:sz w:val="28"/>
          <w:szCs w:val="28"/>
        </w:rPr>
      </w:pPr>
      <w:r w:rsidRPr="00706368">
        <w:rPr>
          <w:sz w:val="28"/>
          <w:szCs w:val="28"/>
        </w:rPr>
        <w:t xml:space="preserve">Реализация всех поставленных задач позволит обеспечить повышение уровня и качества жизни населения за счёт увеличения инвестиционной привлекательности территории района, устойчивого развития экономики и социальной сферы. </w:t>
      </w:r>
    </w:p>
    <w:p w14:paraId="50DAB6AF" w14:textId="77777777" w:rsidR="00706368" w:rsidRPr="00706368" w:rsidRDefault="00706368" w:rsidP="00A77243">
      <w:pPr>
        <w:ind w:firstLine="709"/>
        <w:jc w:val="both"/>
        <w:rPr>
          <w:sz w:val="28"/>
          <w:szCs w:val="28"/>
        </w:rPr>
      </w:pPr>
      <w:r w:rsidRPr="00706368">
        <w:rPr>
          <w:sz w:val="28"/>
          <w:szCs w:val="28"/>
        </w:rPr>
        <w:t xml:space="preserve">В Мошковском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w:t>
      </w:r>
    </w:p>
    <w:p w14:paraId="719F3D8D" w14:textId="32E30EE8" w:rsidR="00706368" w:rsidRPr="00706368" w:rsidRDefault="00706368" w:rsidP="00A77243">
      <w:pPr>
        <w:autoSpaceDE w:val="0"/>
        <w:autoSpaceDN w:val="0"/>
        <w:adjustRightInd w:val="0"/>
        <w:ind w:firstLine="709"/>
        <w:jc w:val="both"/>
        <w:rPr>
          <w:color w:val="000000"/>
          <w:sz w:val="28"/>
          <w:szCs w:val="28"/>
        </w:rPr>
      </w:pPr>
      <w:r w:rsidRPr="00706368">
        <w:rPr>
          <w:color w:val="000000"/>
          <w:sz w:val="28"/>
          <w:szCs w:val="28"/>
        </w:rPr>
        <w:t xml:space="preserve">В период с 2019 по 2030 годы основное влияние на социально-экономическое развитие Мошковского района окажут: </w:t>
      </w:r>
    </w:p>
    <w:p w14:paraId="77ED9193" w14:textId="77777777" w:rsidR="00D65E84" w:rsidRPr="00FE7129" w:rsidRDefault="00706368" w:rsidP="00A77243">
      <w:pPr>
        <w:autoSpaceDE w:val="0"/>
        <w:autoSpaceDN w:val="0"/>
        <w:adjustRightInd w:val="0"/>
        <w:ind w:firstLine="709"/>
        <w:jc w:val="both"/>
        <w:rPr>
          <w:sz w:val="28"/>
          <w:szCs w:val="28"/>
        </w:rPr>
      </w:pPr>
      <w:r w:rsidRPr="00FE7129">
        <w:rPr>
          <w:sz w:val="28"/>
          <w:szCs w:val="28"/>
        </w:rPr>
        <w:t>реализация указов Президента Российской Федерации</w:t>
      </w:r>
      <w:r w:rsidR="008451D8" w:rsidRPr="00FE7129">
        <w:rPr>
          <w:sz w:val="28"/>
          <w:szCs w:val="28"/>
        </w:rPr>
        <w:t>;</w:t>
      </w:r>
    </w:p>
    <w:p w14:paraId="3C858F63" w14:textId="380119DE" w:rsidR="00C755B8" w:rsidRPr="00FE7129" w:rsidRDefault="00C755B8" w:rsidP="00A77243">
      <w:pPr>
        <w:autoSpaceDE w:val="0"/>
        <w:autoSpaceDN w:val="0"/>
        <w:adjustRightInd w:val="0"/>
        <w:ind w:firstLine="709"/>
        <w:jc w:val="both"/>
        <w:rPr>
          <w:sz w:val="28"/>
          <w:szCs w:val="28"/>
        </w:rPr>
      </w:pPr>
      <w:r w:rsidRPr="00FE7129">
        <w:rPr>
          <w:sz w:val="28"/>
          <w:szCs w:val="28"/>
        </w:rPr>
        <w:t>реализация стратегии социально-экономическог</w:t>
      </w:r>
      <w:r w:rsidR="00A75DD2" w:rsidRPr="00FE7129">
        <w:rPr>
          <w:sz w:val="28"/>
          <w:szCs w:val="28"/>
        </w:rPr>
        <w:t>о развития Российской Федерации</w:t>
      </w:r>
      <w:r w:rsidRPr="00FE7129">
        <w:rPr>
          <w:sz w:val="28"/>
          <w:szCs w:val="28"/>
        </w:rPr>
        <w:t>;</w:t>
      </w:r>
    </w:p>
    <w:p w14:paraId="05092C3C" w14:textId="1D4A28ED" w:rsidR="00706368" w:rsidRPr="00FE7129" w:rsidRDefault="00D65E84" w:rsidP="00A77243">
      <w:pPr>
        <w:autoSpaceDE w:val="0"/>
        <w:autoSpaceDN w:val="0"/>
        <w:adjustRightInd w:val="0"/>
        <w:ind w:firstLine="709"/>
        <w:jc w:val="both"/>
        <w:rPr>
          <w:sz w:val="28"/>
          <w:szCs w:val="28"/>
        </w:rPr>
      </w:pPr>
      <w:r w:rsidRPr="00FE7129">
        <w:rPr>
          <w:sz w:val="28"/>
          <w:szCs w:val="28"/>
        </w:rPr>
        <w:t>реализация Стратегии социально-экономического развития Новосибирской области на период до 2030 года</w:t>
      </w:r>
      <w:r w:rsidR="00A75DD2" w:rsidRPr="00FE7129">
        <w:rPr>
          <w:sz w:val="28"/>
          <w:szCs w:val="28"/>
        </w:rPr>
        <w:t>;</w:t>
      </w:r>
      <w:r w:rsidR="00706368" w:rsidRPr="00FE7129">
        <w:rPr>
          <w:sz w:val="28"/>
          <w:szCs w:val="28"/>
        </w:rPr>
        <w:t xml:space="preserve"> </w:t>
      </w:r>
    </w:p>
    <w:p w14:paraId="548091EB" w14:textId="72FB11AD" w:rsidR="00A75DD2" w:rsidRPr="00FE7129" w:rsidRDefault="00706368" w:rsidP="00A77243">
      <w:pPr>
        <w:autoSpaceDE w:val="0"/>
        <w:autoSpaceDN w:val="0"/>
        <w:adjustRightInd w:val="0"/>
        <w:ind w:firstLine="709"/>
        <w:jc w:val="both"/>
        <w:rPr>
          <w:sz w:val="28"/>
          <w:szCs w:val="28"/>
        </w:rPr>
      </w:pPr>
      <w:r w:rsidRPr="00FE7129">
        <w:rPr>
          <w:sz w:val="28"/>
          <w:szCs w:val="28"/>
        </w:rPr>
        <w:t>комплексное развитие терри</w:t>
      </w:r>
      <w:r w:rsidR="00A75DD2" w:rsidRPr="00FE7129">
        <w:rPr>
          <w:sz w:val="28"/>
          <w:szCs w:val="28"/>
        </w:rPr>
        <w:t>тории Новосибирской агломерации;</w:t>
      </w:r>
    </w:p>
    <w:p w14:paraId="358CC385" w14:textId="7385D79D" w:rsidR="00706368" w:rsidRPr="0088188F" w:rsidRDefault="00A75DD2" w:rsidP="00A77243">
      <w:pPr>
        <w:autoSpaceDE w:val="0"/>
        <w:autoSpaceDN w:val="0"/>
        <w:adjustRightInd w:val="0"/>
        <w:ind w:firstLine="709"/>
        <w:jc w:val="both"/>
        <w:rPr>
          <w:color w:val="FF0000"/>
          <w:sz w:val="28"/>
          <w:szCs w:val="28"/>
        </w:rPr>
      </w:pPr>
      <w:r w:rsidRPr="00FE7129">
        <w:rPr>
          <w:sz w:val="28"/>
          <w:szCs w:val="28"/>
        </w:rPr>
        <w:t>совокупное использование конкурентн</w:t>
      </w:r>
      <w:r w:rsidR="00FE7129">
        <w:rPr>
          <w:sz w:val="28"/>
          <w:szCs w:val="28"/>
        </w:rPr>
        <w:t>ых преимуществ района.</w:t>
      </w:r>
      <w:r w:rsidR="00A77243">
        <w:rPr>
          <w:sz w:val="28"/>
          <w:szCs w:val="28"/>
        </w:rPr>
        <w:t xml:space="preserve"> </w:t>
      </w:r>
      <w:r w:rsidR="00706368" w:rsidRPr="0088188F">
        <w:rPr>
          <w:color w:val="FF0000"/>
          <w:sz w:val="28"/>
          <w:szCs w:val="28"/>
        </w:rPr>
        <w:t xml:space="preserve"> </w:t>
      </w:r>
    </w:p>
    <w:p w14:paraId="74359603" w14:textId="2AC803A7" w:rsidR="009152E2" w:rsidRDefault="00706368" w:rsidP="00A77243">
      <w:pPr>
        <w:ind w:firstLine="709"/>
        <w:jc w:val="both"/>
        <w:rPr>
          <w:sz w:val="28"/>
          <w:szCs w:val="28"/>
        </w:rPr>
      </w:pPr>
      <w:r w:rsidRPr="00706368">
        <w:rPr>
          <w:sz w:val="28"/>
          <w:szCs w:val="28"/>
        </w:rPr>
        <w:t>Реализация умеренно</w:t>
      </w:r>
      <w:r w:rsidR="008451D8">
        <w:rPr>
          <w:sz w:val="28"/>
          <w:szCs w:val="28"/>
        </w:rPr>
        <w:t>-</w:t>
      </w:r>
      <w:r w:rsidRPr="00706368">
        <w:rPr>
          <w:sz w:val="28"/>
          <w:szCs w:val="28"/>
        </w:rPr>
        <w:t>оптимистичного (базового) сценария позволит</w:t>
      </w:r>
      <w:r w:rsidRPr="00706368">
        <w:rPr>
          <w:i/>
          <w:sz w:val="28"/>
          <w:szCs w:val="28"/>
        </w:rPr>
        <w:t xml:space="preserve"> </w:t>
      </w:r>
      <w:r w:rsidRPr="00706368">
        <w:rPr>
          <w:sz w:val="28"/>
          <w:szCs w:val="28"/>
        </w:rPr>
        <w:t>создать «точки роста», способные стать локомотивами экономического и социального развития района и достичь к 2030 году основных результатов</w:t>
      </w:r>
      <w:r w:rsidR="008451D8">
        <w:rPr>
          <w:sz w:val="28"/>
          <w:szCs w:val="28"/>
        </w:rPr>
        <w:t>.</w:t>
      </w:r>
    </w:p>
    <w:p w14:paraId="619DB429" w14:textId="77777777" w:rsidR="002619D3" w:rsidRDefault="002619D3" w:rsidP="00A77243">
      <w:pPr>
        <w:ind w:firstLine="709"/>
        <w:jc w:val="both"/>
        <w:rPr>
          <w:sz w:val="28"/>
          <w:szCs w:val="28"/>
        </w:rPr>
      </w:pPr>
    </w:p>
    <w:p w14:paraId="23B8949F" w14:textId="77777777" w:rsidR="00706368" w:rsidRPr="00706368" w:rsidRDefault="00706368" w:rsidP="00806A12">
      <w:pPr>
        <w:widowControl w:val="0"/>
        <w:autoSpaceDE w:val="0"/>
        <w:autoSpaceDN w:val="0"/>
        <w:adjustRightInd w:val="0"/>
        <w:jc w:val="center"/>
        <w:rPr>
          <w:rFonts w:eastAsia="Calibri"/>
          <w:b/>
          <w:sz w:val="28"/>
          <w:szCs w:val="28"/>
          <w:u w:val="single"/>
        </w:rPr>
      </w:pPr>
      <w:r w:rsidRPr="00706368">
        <w:rPr>
          <w:rFonts w:eastAsia="Calibri"/>
          <w:b/>
          <w:sz w:val="28"/>
          <w:szCs w:val="28"/>
          <w:u w:val="single"/>
        </w:rPr>
        <w:t>Демографическая ситуации и развитие социальной сферы</w:t>
      </w:r>
    </w:p>
    <w:p w14:paraId="7B2A5EA4" w14:textId="77777777" w:rsidR="00706368" w:rsidRPr="00706368" w:rsidRDefault="00706368" w:rsidP="00706368">
      <w:pPr>
        <w:ind w:firstLine="851"/>
        <w:jc w:val="both"/>
        <w:rPr>
          <w:sz w:val="28"/>
          <w:szCs w:val="28"/>
        </w:rPr>
      </w:pPr>
    </w:p>
    <w:p w14:paraId="237DB357" w14:textId="77777777" w:rsidR="00706368" w:rsidRPr="00706368" w:rsidRDefault="00706368" w:rsidP="00FE4B1E">
      <w:pPr>
        <w:ind w:firstLine="851"/>
        <w:jc w:val="both"/>
        <w:rPr>
          <w:b/>
          <w:sz w:val="28"/>
          <w:szCs w:val="28"/>
        </w:rPr>
      </w:pPr>
      <w:r w:rsidRPr="00706368">
        <w:rPr>
          <w:b/>
          <w:sz w:val="28"/>
          <w:szCs w:val="28"/>
        </w:rPr>
        <w:t>Увеличение численности населения района за счет естественного и миграционного прироста населения</w:t>
      </w:r>
    </w:p>
    <w:p w14:paraId="2855CA87" w14:textId="77777777" w:rsidR="00706368" w:rsidRPr="00706368" w:rsidRDefault="00706368" w:rsidP="00FE4B1E">
      <w:pPr>
        <w:widowControl w:val="0"/>
        <w:suppressAutoHyphens/>
        <w:autoSpaceDE w:val="0"/>
        <w:ind w:firstLine="851"/>
        <w:jc w:val="both"/>
        <w:rPr>
          <w:rFonts w:eastAsia="Calibri"/>
          <w:sz w:val="28"/>
          <w:szCs w:val="28"/>
          <w:lang w:eastAsia="en-US"/>
        </w:rPr>
      </w:pPr>
      <w:r w:rsidRPr="00706368">
        <w:rPr>
          <w:rFonts w:eastAsia="Arial"/>
          <w:noProof/>
          <w:sz w:val="28"/>
          <w:szCs w:val="28"/>
          <w:lang w:eastAsia="ar-SA"/>
        </w:rPr>
        <w:t xml:space="preserve">В демографической политике Мошковского района основное внимание будет уделено </w:t>
      </w:r>
      <w:r w:rsidRPr="00706368">
        <w:rPr>
          <w:rFonts w:eastAsia="Calibri"/>
          <w:sz w:val="28"/>
          <w:szCs w:val="28"/>
          <w:lang w:eastAsia="en-US"/>
        </w:rPr>
        <w:t xml:space="preserve">повышению уровня рождаемости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 меры поддержки семей с детьми, в том числе </w:t>
      </w:r>
      <w:r w:rsidRPr="00706368">
        <w:rPr>
          <w:rFonts w:eastAsia="Calibri"/>
          <w:sz w:val="28"/>
          <w:szCs w:val="28"/>
          <w:lang w:eastAsia="en-US"/>
        </w:rPr>
        <w:lastRenderedPageBreak/>
        <w:t xml:space="preserve">многодетных семей. </w:t>
      </w:r>
    </w:p>
    <w:p w14:paraId="7E47602D" w14:textId="77777777" w:rsidR="00706368" w:rsidRPr="00706368" w:rsidRDefault="00706368" w:rsidP="00FE4B1E">
      <w:pPr>
        <w:widowControl w:val="0"/>
        <w:suppressAutoHyphens/>
        <w:autoSpaceDE w:val="0"/>
        <w:ind w:firstLine="851"/>
        <w:jc w:val="both"/>
        <w:rPr>
          <w:rFonts w:eastAsia="Calibri"/>
          <w:sz w:val="28"/>
          <w:szCs w:val="28"/>
          <w:lang w:eastAsia="en-US"/>
        </w:rPr>
      </w:pPr>
      <w:r w:rsidRPr="00706368">
        <w:rPr>
          <w:rFonts w:eastAsia="Calibri"/>
          <w:sz w:val="28"/>
          <w:szCs w:val="28"/>
          <w:lang w:eastAsia="en-US"/>
        </w:rPr>
        <w:t xml:space="preserve">Снизить естественную убыль населения позволит дальнейшее развитие системы здравоохранения и формирование системы профилактики заболеваний через развитие физической культуры и спорта, формирование установок на ведение здорового образа жизни. </w:t>
      </w:r>
    </w:p>
    <w:p w14:paraId="134194F6" w14:textId="154A2911"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 xml:space="preserve">В здравоохранении на особом контроле будут находиться проблемные группы населения, усилится борьба с заболеваниями, </w:t>
      </w:r>
      <w:r w:rsidR="008451D8" w:rsidRPr="00706368">
        <w:rPr>
          <w:rFonts w:eastAsia="Calibri"/>
          <w:sz w:val="28"/>
          <w:szCs w:val="28"/>
          <w:lang w:eastAsia="en-US"/>
        </w:rPr>
        <w:t>являющи</w:t>
      </w:r>
      <w:r w:rsidR="008451D8">
        <w:rPr>
          <w:rFonts w:eastAsia="Calibri"/>
          <w:sz w:val="28"/>
          <w:szCs w:val="28"/>
          <w:lang w:eastAsia="en-US"/>
        </w:rPr>
        <w:t>ми</w:t>
      </w:r>
      <w:r w:rsidR="008451D8" w:rsidRPr="00706368">
        <w:rPr>
          <w:rFonts w:eastAsia="Calibri"/>
          <w:sz w:val="28"/>
          <w:szCs w:val="28"/>
          <w:lang w:eastAsia="en-US"/>
        </w:rPr>
        <w:t xml:space="preserve">ся </w:t>
      </w:r>
      <w:r w:rsidRPr="00706368">
        <w:rPr>
          <w:rFonts w:eastAsia="Calibri"/>
          <w:sz w:val="28"/>
          <w:szCs w:val="28"/>
          <w:lang w:eastAsia="en-US"/>
        </w:rPr>
        <w:t>основными причинами смертности в районе.</w:t>
      </w:r>
    </w:p>
    <w:p w14:paraId="55FC6986" w14:textId="77777777" w:rsidR="00706368" w:rsidRPr="00706368" w:rsidRDefault="00706368" w:rsidP="00FE4B1E">
      <w:pPr>
        <w:autoSpaceDE w:val="0"/>
        <w:autoSpaceDN w:val="0"/>
        <w:adjustRightInd w:val="0"/>
        <w:ind w:firstLine="851"/>
        <w:jc w:val="both"/>
        <w:rPr>
          <w:sz w:val="28"/>
          <w:szCs w:val="28"/>
        </w:rPr>
      </w:pPr>
      <w:r w:rsidRPr="00706368">
        <w:rPr>
          <w:rFonts w:eastAsia="Calibri"/>
          <w:sz w:val="28"/>
          <w:szCs w:val="28"/>
          <w:lang w:eastAsia="en-US"/>
        </w:rPr>
        <w:t xml:space="preserve">Миграционный прирост населения будет увеличиваться, в том числе за счет ввода новых рабочих мест на предприятиях. Активизируется работа по </w:t>
      </w:r>
      <w:r w:rsidRPr="00706368">
        <w:rPr>
          <w:sz w:val="28"/>
          <w:szCs w:val="28"/>
        </w:rPr>
        <w:t>привлечению на территорию района квалифицированных кадров из числа молодежи с последующим закреплением в экономике и социальной сфере района.</w:t>
      </w:r>
    </w:p>
    <w:p w14:paraId="4F691072" w14:textId="77777777"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 xml:space="preserve">Решение обозначенных в Стратегии задач в перспективе </w:t>
      </w:r>
      <w:r w:rsidRPr="00706368">
        <w:rPr>
          <w:rFonts w:eastAsia="Calibri"/>
          <w:bCs/>
          <w:sz w:val="28"/>
          <w:szCs w:val="28"/>
          <w:lang w:eastAsia="en-US"/>
        </w:rPr>
        <w:t>до 2030 года</w:t>
      </w:r>
      <w:r w:rsidRPr="00706368">
        <w:rPr>
          <w:rFonts w:eastAsia="Calibri"/>
          <w:b/>
          <w:bCs/>
          <w:sz w:val="28"/>
          <w:szCs w:val="28"/>
          <w:lang w:eastAsia="en-US"/>
        </w:rPr>
        <w:t xml:space="preserve"> </w:t>
      </w:r>
      <w:r w:rsidRPr="00706368">
        <w:rPr>
          <w:rFonts w:eastAsia="Calibri"/>
          <w:sz w:val="28"/>
          <w:szCs w:val="28"/>
          <w:lang w:eastAsia="en-US"/>
        </w:rPr>
        <w:t>позволит:</w:t>
      </w:r>
    </w:p>
    <w:p w14:paraId="0CA8CC4B" w14:textId="77777777"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 увеличить численность постоянного населения района до 45,8 тыс. человек;</w:t>
      </w:r>
    </w:p>
    <w:p w14:paraId="42B21BC8" w14:textId="77777777" w:rsidR="00706368" w:rsidRPr="00706368" w:rsidRDefault="00706368" w:rsidP="00FE4B1E">
      <w:pPr>
        <w:autoSpaceDE w:val="0"/>
        <w:autoSpaceDN w:val="0"/>
        <w:adjustRightInd w:val="0"/>
        <w:ind w:firstLine="851"/>
        <w:jc w:val="both"/>
        <w:rPr>
          <w:sz w:val="28"/>
          <w:szCs w:val="28"/>
          <w:lang w:eastAsia="ar-SA"/>
        </w:rPr>
      </w:pPr>
      <w:r w:rsidRPr="00706368">
        <w:rPr>
          <w:rFonts w:eastAsia="Calibri"/>
          <w:sz w:val="28"/>
          <w:szCs w:val="28"/>
          <w:lang w:eastAsia="en-US"/>
        </w:rPr>
        <w:t>- повысить о</w:t>
      </w:r>
      <w:r w:rsidRPr="00706368">
        <w:rPr>
          <w:sz w:val="28"/>
          <w:szCs w:val="28"/>
          <w:lang w:eastAsia="ar-SA"/>
        </w:rPr>
        <w:t>бщий коэффициент рождаемости до 17,0%;</w:t>
      </w:r>
    </w:p>
    <w:p w14:paraId="45E0ACE2" w14:textId="46F549E7" w:rsidR="00706368" w:rsidRDefault="00706368" w:rsidP="00FE4B1E">
      <w:pPr>
        <w:autoSpaceDE w:val="0"/>
        <w:autoSpaceDN w:val="0"/>
        <w:adjustRightInd w:val="0"/>
        <w:ind w:firstLine="851"/>
        <w:jc w:val="both"/>
        <w:rPr>
          <w:sz w:val="28"/>
          <w:szCs w:val="28"/>
          <w:lang w:eastAsia="ar-SA"/>
        </w:rPr>
      </w:pPr>
      <w:r w:rsidRPr="00706368">
        <w:rPr>
          <w:sz w:val="28"/>
          <w:szCs w:val="28"/>
          <w:lang w:eastAsia="ar-SA"/>
        </w:rPr>
        <w:t>- повысить коэффициент</w:t>
      </w:r>
      <w:r w:rsidR="00E47C0E">
        <w:rPr>
          <w:sz w:val="28"/>
          <w:szCs w:val="28"/>
          <w:lang w:eastAsia="ar-SA"/>
        </w:rPr>
        <w:t xml:space="preserve"> миграционного прироста до 25,5</w:t>
      </w:r>
      <w:r w:rsidRPr="00706368">
        <w:rPr>
          <w:sz w:val="28"/>
          <w:szCs w:val="28"/>
          <w:lang w:eastAsia="ar-SA"/>
        </w:rPr>
        <w:t>%.</w:t>
      </w:r>
    </w:p>
    <w:p w14:paraId="57554326" w14:textId="77777777" w:rsidR="009152E2" w:rsidRPr="00706368" w:rsidRDefault="009152E2" w:rsidP="00FE4B1E">
      <w:pPr>
        <w:autoSpaceDE w:val="0"/>
        <w:autoSpaceDN w:val="0"/>
        <w:adjustRightInd w:val="0"/>
        <w:ind w:firstLine="851"/>
        <w:jc w:val="both"/>
        <w:rPr>
          <w:rFonts w:eastAsia="Calibri"/>
          <w:sz w:val="28"/>
          <w:szCs w:val="28"/>
          <w:lang w:eastAsia="en-US"/>
        </w:rPr>
      </w:pPr>
    </w:p>
    <w:p w14:paraId="7CFDFBF7" w14:textId="77777777" w:rsidR="00706368" w:rsidRPr="00706368" w:rsidRDefault="00706368" w:rsidP="00FE4B1E">
      <w:pPr>
        <w:autoSpaceDE w:val="0"/>
        <w:autoSpaceDN w:val="0"/>
        <w:adjustRightInd w:val="0"/>
        <w:ind w:firstLine="851"/>
        <w:jc w:val="both"/>
        <w:rPr>
          <w:rFonts w:eastAsia="Calibri"/>
          <w:b/>
          <w:sz w:val="28"/>
          <w:szCs w:val="28"/>
        </w:rPr>
      </w:pPr>
      <w:r w:rsidRPr="00706368">
        <w:rPr>
          <w:rFonts w:eastAsia="Calibri"/>
          <w:b/>
          <w:sz w:val="28"/>
          <w:szCs w:val="28"/>
        </w:rPr>
        <w:t>Формирование здорового образа жизни у граждан, обеспечение населения доступной и качественной медицинской и социальной помощью</w:t>
      </w:r>
    </w:p>
    <w:p w14:paraId="36B839E7" w14:textId="4146CF51" w:rsidR="00706368" w:rsidRPr="00706368" w:rsidRDefault="00706368" w:rsidP="00FE4B1E">
      <w:pPr>
        <w:autoSpaceDE w:val="0"/>
        <w:autoSpaceDN w:val="0"/>
        <w:adjustRightInd w:val="0"/>
        <w:ind w:firstLine="851"/>
        <w:jc w:val="both"/>
        <w:rPr>
          <w:spacing w:val="2"/>
          <w:sz w:val="28"/>
          <w:szCs w:val="28"/>
        </w:rPr>
      </w:pPr>
      <w:r w:rsidRPr="00706368">
        <w:rPr>
          <w:spacing w:val="2"/>
          <w:sz w:val="28"/>
          <w:szCs w:val="28"/>
        </w:rPr>
        <w:t>Ф</w:t>
      </w:r>
      <w:r w:rsidRPr="00706368">
        <w:rPr>
          <w:sz w:val="28"/>
          <w:szCs w:val="28"/>
        </w:rPr>
        <w:t>ормирование у населения ответственного отношени</w:t>
      </w:r>
      <w:r w:rsidR="008451D8">
        <w:rPr>
          <w:sz w:val="28"/>
          <w:szCs w:val="28"/>
        </w:rPr>
        <w:t>я</w:t>
      </w:r>
      <w:r w:rsidRPr="00706368">
        <w:rPr>
          <w:sz w:val="28"/>
          <w:szCs w:val="28"/>
        </w:rPr>
        <w:t xml:space="preserve"> к собственному здоровью и здоровому образу жизни станет одним из основных направлений. О</w:t>
      </w:r>
      <w:r w:rsidRPr="00706368">
        <w:rPr>
          <w:spacing w:val="2"/>
          <w:sz w:val="28"/>
          <w:szCs w:val="28"/>
        </w:rPr>
        <w:t>рганизация и проведение массовых мероприятий, направленных на развитие массового спорта, пропаганду здорового образа жизни населения, проведение социально значимых мероприятий станут первоочередными задачами. Большое внимание будет уделено развитию адаптивной физической культуры и спорта для лиц с ограниченными возможностями здоровья и инвалидов.</w:t>
      </w:r>
    </w:p>
    <w:p w14:paraId="54922078"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Совершенствование системы профилактики заболеваний, в том числе социально значимых инфекционных заболеваний, проведение диспансеризации для различных категорий населения с учетом индивидуальных факторов риска позволит снизить уровень заболеваемости населения. </w:t>
      </w:r>
    </w:p>
    <w:p w14:paraId="04F4755D" w14:textId="2736B49F"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Повышение доступности и качества оказания медицинских услуг будет обеспечиваться за счет строительства новых медицинских объектов, в том числе модульных </w:t>
      </w:r>
      <w:r w:rsidR="0088188F">
        <w:rPr>
          <w:sz w:val="28"/>
          <w:szCs w:val="28"/>
        </w:rPr>
        <w:t>фельдшерско-акушерских пунктов</w:t>
      </w:r>
      <w:r w:rsidRPr="00706368">
        <w:rPr>
          <w:sz w:val="28"/>
          <w:szCs w:val="28"/>
        </w:rPr>
        <w:t>, обеспечения медицинских учреждений квалифицированными кадрами.</w:t>
      </w:r>
    </w:p>
    <w:p w14:paraId="31471520" w14:textId="4E938AD3"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Приоритетными </w:t>
      </w:r>
      <w:r w:rsidRPr="00706368">
        <w:rPr>
          <w:bCs/>
          <w:sz w:val="28"/>
          <w:szCs w:val="28"/>
        </w:rPr>
        <w:t>направлениями</w:t>
      </w:r>
      <w:r w:rsidRPr="00706368">
        <w:rPr>
          <w:b/>
          <w:bCs/>
          <w:sz w:val="28"/>
          <w:szCs w:val="28"/>
        </w:rPr>
        <w:t xml:space="preserve"> </w:t>
      </w:r>
      <w:r w:rsidRPr="00706368">
        <w:rPr>
          <w:sz w:val="28"/>
          <w:szCs w:val="28"/>
        </w:rPr>
        <w:t>социальной защиты населения будут являться последовательный и системный переход на применение принципа нуждаемости при предоставлении гражданам мер социальной поддержки,</w:t>
      </w:r>
      <w:r w:rsidR="00BA1C2F">
        <w:rPr>
          <w:sz w:val="28"/>
          <w:szCs w:val="28"/>
        </w:rPr>
        <w:t xml:space="preserve"> расширение адресности социальных выплат с внедрением социального контракта, обеспечение</w:t>
      </w:r>
      <w:r w:rsidR="007E57B8">
        <w:rPr>
          <w:sz w:val="28"/>
          <w:szCs w:val="28"/>
        </w:rPr>
        <w:t xml:space="preserve"> нуждающимся гражданам пожилого возраста, инвалидам, семьям с детьми, гражданам, попавшим в трудную жизненную ситуацию, гарантированных государством и областью социальных обязательств.</w:t>
      </w:r>
      <w:r w:rsidRPr="00706368">
        <w:rPr>
          <w:sz w:val="28"/>
          <w:szCs w:val="28"/>
        </w:rPr>
        <w:t xml:space="preserve"> </w:t>
      </w:r>
    </w:p>
    <w:p w14:paraId="0F024A24" w14:textId="77777777"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Результатом решения поставленных задач станет:</w:t>
      </w:r>
    </w:p>
    <w:p w14:paraId="65E2EE90" w14:textId="77777777" w:rsidR="00706368" w:rsidRPr="00482A53" w:rsidRDefault="00706368" w:rsidP="00FE4B1E">
      <w:pPr>
        <w:autoSpaceDE w:val="0"/>
        <w:autoSpaceDN w:val="0"/>
        <w:adjustRightInd w:val="0"/>
        <w:ind w:firstLine="851"/>
        <w:jc w:val="both"/>
        <w:rPr>
          <w:sz w:val="28"/>
          <w:szCs w:val="28"/>
          <w:lang w:eastAsia="ar-SA"/>
        </w:rPr>
      </w:pPr>
      <w:r w:rsidRPr="00706368">
        <w:rPr>
          <w:rFonts w:eastAsia="Calibri"/>
          <w:sz w:val="28"/>
          <w:szCs w:val="28"/>
          <w:lang w:eastAsia="en-US"/>
        </w:rPr>
        <w:lastRenderedPageBreak/>
        <w:t>- увеличение д</w:t>
      </w:r>
      <w:r w:rsidRPr="00706368">
        <w:rPr>
          <w:sz w:val="28"/>
          <w:szCs w:val="28"/>
          <w:lang w:eastAsia="ar-SA"/>
        </w:rPr>
        <w:t xml:space="preserve">оли населения, занимающегося физической культурой, в численности населения до </w:t>
      </w:r>
      <w:r w:rsidRPr="008A35A3">
        <w:rPr>
          <w:rFonts w:eastAsia="Arial"/>
          <w:sz w:val="28"/>
          <w:szCs w:val="28"/>
          <w:lang w:eastAsia="ar-SA"/>
        </w:rPr>
        <w:t>31,3%;</w:t>
      </w:r>
    </w:p>
    <w:p w14:paraId="4DE6FFF3" w14:textId="77777777" w:rsidR="00706368" w:rsidRPr="00706368" w:rsidRDefault="00706368" w:rsidP="00FE4B1E">
      <w:pPr>
        <w:autoSpaceDE w:val="0"/>
        <w:autoSpaceDN w:val="0"/>
        <w:adjustRightInd w:val="0"/>
        <w:ind w:firstLine="851"/>
        <w:jc w:val="both"/>
        <w:rPr>
          <w:sz w:val="28"/>
          <w:szCs w:val="28"/>
        </w:rPr>
      </w:pPr>
      <w:r w:rsidRPr="00706368">
        <w:rPr>
          <w:sz w:val="28"/>
          <w:szCs w:val="28"/>
          <w:lang w:eastAsia="ar-SA"/>
        </w:rPr>
        <w:t>- снижение к</w:t>
      </w:r>
      <w:r w:rsidRPr="00706368">
        <w:rPr>
          <w:sz w:val="28"/>
          <w:szCs w:val="28"/>
        </w:rPr>
        <w:t>оэффициента общей заболеваемости на 6%;</w:t>
      </w:r>
    </w:p>
    <w:p w14:paraId="31F5EDDC"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обеспеченность врачами медицинских учреждений составит 92%;</w:t>
      </w:r>
    </w:p>
    <w:p w14:paraId="65AB6396" w14:textId="7CF86C91" w:rsidR="009152E2"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 о</w:t>
      </w:r>
      <w:r w:rsidRPr="00706368">
        <w:rPr>
          <w:sz w:val="28"/>
          <w:szCs w:val="28"/>
        </w:rPr>
        <w:t>хват диспансерным наблюдение</w:t>
      </w:r>
      <w:r w:rsidR="00482A53">
        <w:rPr>
          <w:sz w:val="28"/>
          <w:szCs w:val="28"/>
        </w:rPr>
        <w:t>м</w:t>
      </w:r>
      <w:r w:rsidRPr="00706368">
        <w:rPr>
          <w:sz w:val="28"/>
          <w:szCs w:val="28"/>
        </w:rPr>
        <w:t xml:space="preserve"> от числа зарегистрированных больных составит 29,8%.</w:t>
      </w:r>
    </w:p>
    <w:p w14:paraId="7B18616F" w14:textId="77777777" w:rsidR="00706368" w:rsidRPr="00706368" w:rsidRDefault="00706368" w:rsidP="00FE4B1E">
      <w:pPr>
        <w:widowControl w:val="0"/>
        <w:autoSpaceDE w:val="0"/>
        <w:autoSpaceDN w:val="0"/>
        <w:adjustRightInd w:val="0"/>
        <w:ind w:firstLine="851"/>
        <w:jc w:val="both"/>
        <w:rPr>
          <w:b/>
          <w:sz w:val="28"/>
          <w:szCs w:val="28"/>
        </w:rPr>
      </w:pPr>
      <w:r w:rsidRPr="00706368">
        <w:rPr>
          <w:b/>
          <w:sz w:val="28"/>
          <w:szCs w:val="28"/>
        </w:rPr>
        <w:t>Обеспечение благополучия и устойчивого роста качества жизни населения района</w:t>
      </w:r>
    </w:p>
    <w:p w14:paraId="715EC766" w14:textId="77777777"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Основным источником обеспечения благосостояния населения района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14:paraId="5C14796E" w14:textId="548C1B82" w:rsidR="00706368" w:rsidRPr="00706368" w:rsidRDefault="00706368"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На протяжени</w:t>
      </w:r>
      <w:r w:rsidR="000B5088">
        <w:rPr>
          <w:rFonts w:eastAsia="Calibri"/>
          <w:sz w:val="28"/>
          <w:szCs w:val="28"/>
          <w:lang w:eastAsia="en-US"/>
        </w:rPr>
        <w:t>е</w:t>
      </w:r>
      <w:r w:rsidRPr="00706368">
        <w:rPr>
          <w:rFonts w:eastAsia="Calibri"/>
          <w:sz w:val="28"/>
          <w:szCs w:val="28"/>
          <w:lang w:eastAsia="en-US"/>
        </w:rPr>
        <w:t xml:space="preserve"> всего предстоящего периода сохраняющаяся потребность в 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до 2030 года</w:t>
      </w:r>
      <w:r w:rsidRPr="00706368">
        <w:rPr>
          <w:rFonts w:ascii="Times New Roman,Bold" w:eastAsia="Calibri" w:hAnsi="Times New Roman,Bold" w:cs="Times New Roman,Bold"/>
          <w:bCs/>
          <w:sz w:val="28"/>
          <w:szCs w:val="28"/>
          <w:lang w:eastAsia="en-US"/>
        </w:rPr>
        <w:t xml:space="preserve"> </w:t>
      </w:r>
      <w:r w:rsidRPr="00706368">
        <w:rPr>
          <w:rFonts w:eastAsia="Calibri"/>
          <w:sz w:val="28"/>
          <w:szCs w:val="28"/>
          <w:lang w:eastAsia="en-US"/>
        </w:rPr>
        <w:t>позволит не повышать показатели уровня безработицы в районе.</w:t>
      </w:r>
    </w:p>
    <w:p w14:paraId="18836806"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Реализация инвестиционных проектов, привлечение новых инвесторов с учетом сбалансированного развития всех муниципальных образований района, поддержка малого и среднего предпринимательства приведут к созданию новых рабочих мест, расширению самозанятости населения, росту заработной платы и уровня среднедушевых доходов населения. </w:t>
      </w:r>
    </w:p>
    <w:p w14:paraId="043A79B6" w14:textId="77777777" w:rsidR="00706368" w:rsidRPr="00706368" w:rsidRDefault="00706368" w:rsidP="00FE4B1E">
      <w:pPr>
        <w:autoSpaceDE w:val="0"/>
        <w:autoSpaceDN w:val="0"/>
        <w:adjustRightInd w:val="0"/>
        <w:ind w:firstLine="851"/>
        <w:jc w:val="both"/>
        <w:rPr>
          <w:rFonts w:eastAsia="Calibri"/>
          <w:color w:val="000000"/>
          <w:sz w:val="28"/>
          <w:szCs w:val="28"/>
          <w:lang w:eastAsia="en-US"/>
        </w:rPr>
      </w:pPr>
      <w:r w:rsidRPr="00706368">
        <w:rPr>
          <w:rFonts w:eastAsia="Calibri"/>
          <w:color w:val="000000"/>
          <w:sz w:val="28"/>
          <w:szCs w:val="28"/>
          <w:lang w:eastAsia="en-US"/>
        </w:rPr>
        <w:t>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14:paraId="525BF230" w14:textId="77777777" w:rsidR="00706368" w:rsidRPr="00706368" w:rsidRDefault="00706368" w:rsidP="00FE4B1E">
      <w:pPr>
        <w:autoSpaceDE w:val="0"/>
        <w:autoSpaceDN w:val="0"/>
        <w:adjustRightInd w:val="0"/>
        <w:ind w:firstLine="851"/>
        <w:contextualSpacing/>
        <w:jc w:val="both"/>
        <w:rPr>
          <w:rFonts w:eastAsia="Calibri"/>
          <w:color w:val="000000"/>
          <w:sz w:val="28"/>
          <w:szCs w:val="28"/>
          <w:lang w:eastAsia="en-US"/>
        </w:rPr>
      </w:pPr>
      <w:r w:rsidRPr="00706368">
        <w:rPr>
          <w:rFonts w:eastAsia="Calibri"/>
          <w:color w:val="000000"/>
          <w:sz w:val="28"/>
          <w:szCs w:val="28"/>
          <w:lang w:eastAsia="en-US"/>
        </w:rPr>
        <w:t>Как результат:</w:t>
      </w:r>
    </w:p>
    <w:p w14:paraId="2C6708AF" w14:textId="1E083633" w:rsidR="00706368" w:rsidRPr="00706368" w:rsidRDefault="00706368" w:rsidP="00FE4B1E">
      <w:pPr>
        <w:autoSpaceDE w:val="0"/>
        <w:autoSpaceDN w:val="0"/>
        <w:adjustRightInd w:val="0"/>
        <w:ind w:firstLine="851"/>
        <w:contextualSpacing/>
        <w:jc w:val="both"/>
        <w:rPr>
          <w:sz w:val="28"/>
          <w:szCs w:val="28"/>
          <w:lang w:eastAsia="ar-SA"/>
        </w:rPr>
      </w:pPr>
      <w:r w:rsidRPr="00706368">
        <w:rPr>
          <w:rFonts w:eastAsia="Calibri"/>
          <w:color w:val="000000"/>
          <w:sz w:val="28"/>
          <w:szCs w:val="28"/>
          <w:lang w:eastAsia="en-US"/>
        </w:rPr>
        <w:t xml:space="preserve">- </w:t>
      </w:r>
      <w:r w:rsidR="00482A53">
        <w:rPr>
          <w:sz w:val="28"/>
          <w:szCs w:val="28"/>
          <w:lang w:eastAsia="ar-SA"/>
        </w:rPr>
        <w:t>с</w:t>
      </w:r>
      <w:r w:rsidRPr="00706368">
        <w:rPr>
          <w:sz w:val="28"/>
          <w:szCs w:val="28"/>
          <w:lang w:eastAsia="ar-SA"/>
        </w:rPr>
        <w:t>реднедушевые располагаемые денежные доходы увеличатся до 22500 руб.;</w:t>
      </w:r>
    </w:p>
    <w:p w14:paraId="07C4F4F9" w14:textId="10FDDDFE" w:rsidR="00706368" w:rsidRPr="00706368" w:rsidRDefault="00706368" w:rsidP="00FE4B1E">
      <w:pPr>
        <w:autoSpaceDE w:val="0"/>
        <w:autoSpaceDN w:val="0"/>
        <w:adjustRightInd w:val="0"/>
        <w:ind w:firstLine="851"/>
        <w:contextualSpacing/>
        <w:jc w:val="both"/>
        <w:rPr>
          <w:sz w:val="28"/>
          <w:szCs w:val="28"/>
          <w:lang w:eastAsia="ar-SA"/>
        </w:rPr>
      </w:pPr>
      <w:r w:rsidRPr="00706368">
        <w:rPr>
          <w:sz w:val="28"/>
          <w:szCs w:val="28"/>
          <w:lang w:eastAsia="ar-SA"/>
        </w:rPr>
        <w:t xml:space="preserve">- </w:t>
      </w:r>
      <w:r w:rsidR="00482A53">
        <w:rPr>
          <w:sz w:val="28"/>
          <w:szCs w:val="28"/>
          <w:lang w:eastAsia="ar-SA"/>
        </w:rPr>
        <w:t>с</w:t>
      </w:r>
      <w:r w:rsidRPr="00706368">
        <w:rPr>
          <w:sz w:val="28"/>
          <w:szCs w:val="28"/>
          <w:lang w:eastAsia="ar-SA"/>
        </w:rPr>
        <w:t xml:space="preserve">реднемесячная номинальная начисленная </w:t>
      </w:r>
      <w:r w:rsidR="00482A53">
        <w:rPr>
          <w:sz w:val="28"/>
          <w:szCs w:val="28"/>
          <w:lang w:eastAsia="ar-SA"/>
        </w:rPr>
        <w:t xml:space="preserve">заработная </w:t>
      </w:r>
      <w:r w:rsidRPr="00706368">
        <w:rPr>
          <w:sz w:val="28"/>
          <w:szCs w:val="28"/>
          <w:lang w:eastAsia="ar-SA"/>
        </w:rPr>
        <w:t>плата одного работника по крупным и средним организациям</w:t>
      </w:r>
      <w:r w:rsidR="007E57B8">
        <w:rPr>
          <w:sz w:val="28"/>
          <w:szCs w:val="28"/>
          <w:lang w:eastAsia="ar-SA"/>
        </w:rPr>
        <w:t xml:space="preserve"> </w:t>
      </w:r>
      <w:r w:rsidR="00B27A19">
        <w:rPr>
          <w:color w:val="000000"/>
          <w:sz w:val="28"/>
          <w:szCs w:val="28"/>
        </w:rPr>
        <w:t>увеличи</w:t>
      </w:r>
      <w:r w:rsidRPr="00706368">
        <w:rPr>
          <w:color w:val="000000"/>
          <w:sz w:val="28"/>
          <w:szCs w:val="28"/>
        </w:rPr>
        <w:t>тся до 50573 руб.; </w:t>
      </w:r>
    </w:p>
    <w:p w14:paraId="29F6AE4E" w14:textId="5A61E327" w:rsidR="00706368" w:rsidRDefault="00706368" w:rsidP="00FE4B1E">
      <w:pPr>
        <w:autoSpaceDE w:val="0"/>
        <w:autoSpaceDN w:val="0"/>
        <w:adjustRightInd w:val="0"/>
        <w:ind w:firstLine="851"/>
        <w:contextualSpacing/>
        <w:jc w:val="both"/>
        <w:rPr>
          <w:rFonts w:eastAsia="Arial"/>
          <w:sz w:val="28"/>
          <w:szCs w:val="28"/>
          <w:lang w:eastAsia="ar-SA"/>
        </w:rPr>
      </w:pPr>
      <w:r w:rsidRPr="00706368">
        <w:rPr>
          <w:rFonts w:eastAsia="Calibri"/>
          <w:color w:val="000000"/>
          <w:sz w:val="28"/>
          <w:szCs w:val="28"/>
          <w:lang w:eastAsia="en-US"/>
        </w:rPr>
        <w:t xml:space="preserve">- </w:t>
      </w:r>
      <w:r w:rsidR="00482A53">
        <w:rPr>
          <w:sz w:val="28"/>
          <w:szCs w:val="28"/>
          <w:lang w:eastAsia="ar-SA"/>
        </w:rPr>
        <w:t>с</w:t>
      </w:r>
      <w:r w:rsidRPr="00706368">
        <w:rPr>
          <w:sz w:val="28"/>
          <w:szCs w:val="28"/>
          <w:lang w:eastAsia="ar-SA"/>
        </w:rPr>
        <w:t>реднемесячная номинальная заработная плата работников бюджетной сферы</w:t>
      </w:r>
      <w:r w:rsidRPr="00706368">
        <w:rPr>
          <w:rFonts w:eastAsia="Calibri"/>
          <w:color w:val="000000"/>
          <w:sz w:val="28"/>
          <w:szCs w:val="28"/>
          <w:lang w:eastAsia="en-US"/>
        </w:rPr>
        <w:t xml:space="preserve"> увеличится до </w:t>
      </w:r>
      <w:r w:rsidRPr="00706368">
        <w:rPr>
          <w:rFonts w:eastAsia="Arial"/>
          <w:sz w:val="28"/>
          <w:szCs w:val="28"/>
          <w:lang w:eastAsia="ar-SA"/>
        </w:rPr>
        <w:t>52010 руб.</w:t>
      </w:r>
    </w:p>
    <w:p w14:paraId="7789A280" w14:textId="77777777" w:rsidR="009152E2" w:rsidRPr="00706368" w:rsidRDefault="009152E2" w:rsidP="00FE4B1E">
      <w:pPr>
        <w:autoSpaceDE w:val="0"/>
        <w:autoSpaceDN w:val="0"/>
        <w:adjustRightInd w:val="0"/>
        <w:ind w:firstLine="851"/>
        <w:contextualSpacing/>
        <w:jc w:val="both"/>
        <w:rPr>
          <w:rFonts w:eastAsia="Calibri"/>
          <w:color w:val="000000"/>
          <w:sz w:val="28"/>
          <w:szCs w:val="28"/>
          <w:lang w:eastAsia="en-US"/>
        </w:rPr>
      </w:pPr>
    </w:p>
    <w:p w14:paraId="762C033B" w14:textId="77777777" w:rsidR="00706368" w:rsidRPr="00706368" w:rsidRDefault="00706368" w:rsidP="00FE4B1E">
      <w:pPr>
        <w:autoSpaceDE w:val="0"/>
        <w:autoSpaceDN w:val="0"/>
        <w:adjustRightInd w:val="0"/>
        <w:ind w:firstLine="851"/>
        <w:jc w:val="both"/>
        <w:rPr>
          <w:b/>
          <w:sz w:val="28"/>
          <w:szCs w:val="28"/>
        </w:rPr>
      </w:pPr>
      <w:r w:rsidRPr="00706368">
        <w:rPr>
          <w:b/>
          <w:sz w:val="28"/>
          <w:szCs w:val="28"/>
        </w:rPr>
        <w:t>Максимальное удовлетворение рынка труда района квалифицированными кадрами, обеспечение эффективной занятости граждан</w:t>
      </w:r>
    </w:p>
    <w:p w14:paraId="1184DCA8"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Переориентирование сельхозпроизводства и обрабатывающих производств района на более высокопроизводительные технологии существенно повлияет на структуру спроса рабочей силы. </w:t>
      </w:r>
    </w:p>
    <w:p w14:paraId="3111D400"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Для решения поставленной цели на перспективу необходимо будет проводить переподготовку имеющихся кадров на востребованные в районе профессии, привлекать необходимые трудовые ресурсы из других территорий, в том числе путем строительства жилья.</w:t>
      </w:r>
    </w:p>
    <w:p w14:paraId="13FEDBF8"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Большое внимание будет уделяться развитию малого и среднего предпринимательства, обеспечивающегося занятость и доходы населения, </w:t>
      </w:r>
      <w:r w:rsidRPr="00706368">
        <w:rPr>
          <w:sz w:val="28"/>
          <w:szCs w:val="28"/>
        </w:rPr>
        <w:lastRenderedPageBreak/>
        <w:t>сокращению неформальной занятости, содействию официальному трудоустройству, профессиональному обучению и переобучению незанятых граждан.</w:t>
      </w:r>
    </w:p>
    <w:p w14:paraId="33497603"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Расширение занятости сельского населения будет реализовываться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с использованием местных материалов, а также обеспечение самозанятости через развитие малых форм хозяйствования – личных подсобных хозяйств, крестьянских (фермерских) хозяйств.</w:t>
      </w:r>
    </w:p>
    <w:p w14:paraId="24411E6B" w14:textId="539E5664" w:rsidR="00706368" w:rsidRPr="00706368" w:rsidRDefault="006F48EC" w:rsidP="00FE4B1E">
      <w:pPr>
        <w:autoSpaceDE w:val="0"/>
        <w:autoSpaceDN w:val="0"/>
        <w:adjustRightInd w:val="0"/>
        <w:ind w:firstLine="851"/>
        <w:jc w:val="both"/>
        <w:rPr>
          <w:rFonts w:eastAsia="Calibri"/>
          <w:sz w:val="28"/>
          <w:szCs w:val="28"/>
          <w:lang w:eastAsia="en-US"/>
        </w:rPr>
      </w:pPr>
      <w:r w:rsidRPr="00706368">
        <w:rPr>
          <w:rFonts w:eastAsia="Calibri"/>
          <w:sz w:val="28"/>
          <w:szCs w:val="28"/>
          <w:lang w:eastAsia="en-US"/>
        </w:rPr>
        <w:t>Результат</w:t>
      </w:r>
      <w:r>
        <w:rPr>
          <w:rFonts w:eastAsia="Calibri"/>
          <w:sz w:val="28"/>
          <w:szCs w:val="28"/>
          <w:lang w:eastAsia="en-US"/>
        </w:rPr>
        <w:t>ы</w:t>
      </w:r>
      <w:r w:rsidRPr="00706368">
        <w:rPr>
          <w:rFonts w:eastAsia="Calibri"/>
          <w:sz w:val="28"/>
          <w:szCs w:val="28"/>
          <w:lang w:eastAsia="en-US"/>
        </w:rPr>
        <w:t xml:space="preserve"> </w:t>
      </w:r>
      <w:r w:rsidR="00706368" w:rsidRPr="00706368">
        <w:rPr>
          <w:rFonts w:eastAsia="Calibri"/>
          <w:sz w:val="28"/>
          <w:szCs w:val="28"/>
          <w:lang w:eastAsia="en-US"/>
        </w:rPr>
        <w:t>решения поставленных задач:</w:t>
      </w:r>
    </w:p>
    <w:p w14:paraId="7138B3BA" w14:textId="50445EF1" w:rsidR="00706368" w:rsidRPr="00706368" w:rsidRDefault="00706368" w:rsidP="00FE4B1E">
      <w:pPr>
        <w:autoSpaceDE w:val="0"/>
        <w:autoSpaceDN w:val="0"/>
        <w:adjustRightInd w:val="0"/>
        <w:ind w:firstLine="851"/>
        <w:jc w:val="both"/>
        <w:rPr>
          <w:sz w:val="28"/>
          <w:szCs w:val="28"/>
          <w:lang w:eastAsia="ar-SA"/>
        </w:rPr>
      </w:pPr>
      <w:r w:rsidRPr="00706368">
        <w:rPr>
          <w:rFonts w:eastAsia="Calibri"/>
          <w:sz w:val="28"/>
          <w:szCs w:val="28"/>
          <w:lang w:eastAsia="en-US"/>
        </w:rPr>
        <w:t xml:space="preserve">- </w:t>
      </w:r>
      <w:r w:rsidR="006F48EC">
        <w:rPr>
          <w:sz w:val="28"/>
          <w:szCs w:val="28"/>
          <w:lang w:eastAsia="ar-SA"/>
        </w:rPr>
        <w:t>с</w:t>
      </w:r>
      <w:r w:rsidRPr="00706368">
        <w:rPr>
          <w:sz w:val="28"/>
          <w:szCs w:val="28"/>
          <w:lang w:eastAsia="ar-SA"/>
        </w:rPr>
        <w:t>реднегодовая численность экономически активного населения</w:t>
      </w:r>
      <w:r w:rsidR="00CE33AF">
        <w:rPr>
          <w:sz w:val="28"/>
          <w:szCs w:val="28"/>
          <w:lang w:eastAsia="ar-SA"/>
        </w:rPr>
        <w:t xml:space="preserve"> </w:t>
      </w:r>
      <w:r w:rsidRPr="00706368">
        <w:rPr>
          <w:sz w:val="28"/>
          <w:szCs w:val="28"/>
          <w:lang w:eastAsia="ar-SA"/>
        </w:rPr>
        <w:t>составит 22835 чел.;</w:t>
      </w:r>
    </w:p>
    <w:p w14:paraId="2753E401" w14:textId="59655409" w:rsidR="00706368" w:rsidRP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6F48EC">
        <w:rPr>
          <w:sz w:val="28"/>
          <w:szCs w:val="28"/>
          <w:lang w:eastAsia="ar-SA"/>
        </w:rPr>
        <w:t>с</w:t>
      </w:r>
      <w:r w:rsidRPr="00706368">
        <w:rPr>
          <w:sz w:val="28"/>
          <w:szCs w:val="28"/>
          <w:lang w:eastAsia="ar-SA"/>
        </w:rPr>
        <w:t xml:space="preserve">реднегодовая численность занятых в экономике возрастет до </w:t>
      </w:r>
      <w:r w:rsidR="00ED0F2A">
        <w:rPr>
          <w:color w:val="000000"/>
          <w:sz w:val="28"/>
          <w:szCs w:val="28"/>
        </w:rPr>
        <w:t>17925</w:t>
      </w:r>
      <w:r w:rsidRPr="00706368">
        <w:rPr>
          <w:color w:val="000000"/>
          <w:sz w:val="28"/>
          <w:szCs w:val="28"/>
        </w:rPr>
        <w:t>чел.; </w:t>
      </w:r>
    </w:p>
    <w:p w14:paraId="585EB089" w14:textId="3EF7CF60" w:rsidR="00706368" w:rsidRPr="00706368" w:rsidRDefault="00706368" w:rsidP="00FE4B1E">
      <w:pPr>
        <w:ind w:firstLine="851"/>
        <w:jc w:val="both"/>
        <w:rPr>
          <w:sz w:val="28"/>
          <w:szCs w:val="28"/>
        </w:rPr>
      </w:pPr>
      <w:r w:rsidRPr="00706368">
        <w:rPr>
          <w:sz w:val="28"/>
          <w:szCs w:val="28"/>
        </w:rPr>
        <w:t xml:space="preserve">- </w:t>
      </w:r>
      <w:r w:rsidR="006F48EC">
        <w:rPr>
          <w:sz w:val="28"/>
          <w:szCs w:val="28"/>
        </w:rPr>
        <w:t>к</w:t>
      </w:r>
      <w:r w:rsidRPr="00706368">
        <w:rPr>
          <w:sz w:val="28"/>
          <w:szCs w:val="28"/>
        </w:rPr>
        <w:t>оличество новых рабочих мест составит  170 раб</w:t>
      </w:r>
      <w:r w:rsidR="006F48EC">
        <w:rPr>
          <w:sz w:val="28"/>
          <w:szCs w:val="28"/>
        </w:rPr>
        <w:t>очих</w:t>
      </w:r>
      <w:r w:rsidRPr="00706368">
        <w:rPr>
          <w:sz w:val="28"/>
          <w:szCs w:val="28"/>
        </w:rPr>
        <w:t xml:space="preserve"> мест;</w:t>
      </w:r>
    </w:p>
    <w:p w14:paraId="43A75E1F" w14:textId="21798B2E" w:rsidR="00706368" w:rsidRPr="00706368" w:rsidRDefault="00706368" w:rsidP="00FE4B1E">
      <w:pPr>
        <w:autoSpaceDE w:val="0"/>
        <w:autoSpaceDN w:val="0"/>
        <w:adjustRightInd w:val="0"/>
        <w:ind w:firstLine="851"/>
        <w:jc w:val="both"/>
        <w:rPr>
          <w:sz w:val="28"/>
          <w:szCs w:val="28"/>
          <w:lang w:eastAsia="ar-SA"/>
        </w:rPr>
      </w:pPr>
      <w:r w:rsidRPr="00706368">
        <w:rPr>
          <w:sz w:val="28"/>
          <w:szCs w:val="28"/>
          <w:lang w:eastAsia="ar-SA"/>
        </w:rPr>
        <w:t xml:space="preserve">- </w:t>
      </w:r>
      <w:r w:rsidR="006F48EC">
        <w:rPr>
          <w:sz w:val="28"/>
          <w:szCs w:val="28"/>
          <w:lang w:eastAsia="ar-SA"/>
        </w:rPr>
        <w:t>у</w:t>
      </w:r>
      <w:r w:rsidRPr="00706368">
        <w:rPr>
          <w:sz w:val="28"/>
          <w:szCs w:val="28"/>
          <w:lang w:eastAsia="ar-SA"/>
        </w:rPr>
        <w:t>ровень зарегистрированной безработицы составит не выше</w:t>
      </w:r>
      <w:r w:rsidR="00BA4228">
        <w:rPr>
          <w:sz w:val="28"/>
          <w:szCs w:val="28"/>
          <w:lang w:eastAsia="ar-SA"/>
        </w:rPr>
        <w:t xml:space="preserve"> 0,9</w:t>
      </w:r>
      <w:r w:rsidRPr="00706368">
        <w:rPr>
          <w:sz w:val="28"/>
          <w:szCs w:val="28"/>
          <w:lang w:eastAsia="ar-SA"/>
        </w:rPr>
        <w:t>5%.</w:t>
      </w:r>
    </w:p>
    <w:p w14:paraId="06D2A9C0" w14:textId="77777777" w:rsidR="00706368" w:rsidRPr="00706368" w:rsidRDefault="00706368" w:rsidP="00FE4B1E">
      <w:pPr>
        <w:autoSpaceDE w:val="0"/>
        <w:autoSpaceDN w:val="0"/>
        <w:adjustRightInd w:val="0"/>
        <w:ind w:firstLine="851"/>
        <w:jc w:val="both"/>
        <w:rPr>
          <w:sz w:val="28"/>
          <w:szCs w:val="28"/>
        </w:rPr>
      </w:pPr>
    </w:p>
    <w:p w14:paraId="5AC6E019" w14:textId="77777777" w:rsidR="00706368" w:rsidRPr="00706368" w:rsidRDefault="00706368" w:rsidP="00FE4B1E">
      <w:pPr>
        <w:autoSpaceDE w:val="0"/>
        <w:autoSpaceDN w:val="0"/>
        <w:adjustRightInd w:val="0"/>
        <w:ind w:firstLine="851"/>
        <w:jc w:val="both"/>
        <w:rPr>
          <w:b/>
          <w:sz w:val="28"/>
          <w:szCs w:val="28"/>
        </w:rPr>
      </w:pPr>
      <w:r w:rsidRPr="00706368">
        <w:rPr>
          <w:b/>
          <w:sz w:val="28"/>
          <w:szCs w:val="28"/>
        </w:rPr>
        <w:t>Обеспечение условий для получения качественного и доступного образования</w:t>
      </w:r>
    </w:p>
    <w:p w14:paraId="1A900583"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Образование – один из самых ценных ресурсов для человека, дающий возможность его самореализации. 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стандарта),совместно с семьей обеспечить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района и общества. Ключевым фактором успеха является подготовка педагогических кадров, способных обеспечить выполнение всех этих требований к образованию. </w:t>
      </w:r>
    </w:p>
    <w:p w14:paraId="223031AE"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Основным показателем системы образования района к 2030 году станет к</w:t>
      </w:r>
      <w:r w:rsidRPr="00706368">
        <w:rPr>
          <w:iCs/>
          <w:sz w:val="28"/>
          <w:szCs w:val="28"/>
        </w:rPr>
        <w:t xml:space="preserve">ачество образования </w:t>
      </w:r>
      <w:r w:rsidRPr="00706368">
        <w:rPr>
          <w:sz w:val="28"/>
          <w:szCs w:val="28"/>
        </w:rPr>
        <w:t xml:space="preserve">– достижение стандарта качества общего и дополнительного образования. </w:t>
      </w:r>
    </w:p>
    <w:p w14:paraId="2DEEB7CE"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Развитие в данном направлении будет обеспечено за счет создания условий для обеспечения полного охвата детей дошкольным образованием, путем использования вариативных моделей, развития материально-технической базы системы общего образования, обязательного сопровождения процесса образования, развития системы воспитания, включая духовно-нравственное и патриотическое воспитание, развития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14:paraId="3A0E1A46" w14:textId="3B7EAB69" w:rsidR="00706368" w:rsidRPr="00706368" w:rsidRDefault="00CE33AF" w:rsidP="00FE4B1E">
      <w:pPr>
        <w:autoSpaceDE w:val="0"/>
        <w:autoSpaceDN w:val="0"/>
        <w:adjustRightInd w:val="0"/>
        <w:ind w:firstLine="851"/>
        <w:jc w:val="both"/>
        <w:rPr>
          <w:sz w:val="28"/>
          <w:szCs w:val="28"/>
        </w:rPr>
      </w:pPr>
      <w:r>
        <w:rPr>
          <w:sz w:val="28"/>
          <w:szCs w:val="28"/>
        </w:rPr>
        <w:t>Результаты к</w:t>
      </w:r>
      <w:r w:rsidR="005B796A">
        <w:rPr>
          <w:sz w:val="28"/>
          <w:szCs w:val="28"/>
        </w:rPr>
        <w:t xml:space="preserve"> </w:t>
      </w:r>
      <w:r w:rsidR="00706368" w:rsidRPr="00706368">
        <w:rPr>
          <w:sz w:val="28"/>
          <w:szCs w:val="28"/>
        </w:rPr>
        <w:t>2030 году:</w:t>
      </w:r>
    </w:p>
    <w:p w14:paraId="4A12D15C" w14:textId="4A8C43D9" w:rsidR="00706368" w:rsidRP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CE33AF">
        <w:rPr>
          <w:sz w:val="28"/>
          <w:szCs w:val="28"/>
          <w:lang w:eastAsia="ar-SA"/>
        </w:rPr>
        <w:t>у</w:t>
      </w:r>
      <w:r w:rsidRPr="00706368">
        <w:rPr>
          <w:sz w:val="28"/>
          <w:szCs w:val="28"/>
          <w:lang w:eastAsia="ar-SA"/>
        </w:rPr>
        <w:t>ровень обеспеченности профессиональными кадрами составит 98,5%;</w:t>
      </w:r>
    </w:p>
    <w:p w14:paraId="4EF69FC5" w14:textId="0213A6FD" w:rsidR="00706368" w:rsidRP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CE33AF">
        <w:rPr>
          <w:sz w:val="28"/>
          <w:szCs w:val="28"/>
          <w:lang w:eastAsia="ar-SA"/>
        </w:rPr>
        <w:t>с</w:t>
      </w:r>
      <w:r w:rsidRPr="00706368">
        <w:rPr>
          <w:sz w:val="28"/>
          <w:szCs w:val="28"/>
          <w:lang w:eastAsia="ar-SA"/>
        </w:rPr>
        <w:t>редняя наполняемость классов в общеобразовательных учреждениях – 15.9 чел.;</w:t>
      </w:r>
    </w:p>
    <w:p w14:paraId="665C313D" w14:textId="69032B64" w:rsidR="00706368" w:rsidRPr="00706368" w:rsidRDefault="00706368" w:rsidP="00FE4B1E">
      <w:pPr>
        <w:autoSpaceDE w:val="0"/>
        <w:autoSpaceDN w:val="0"/>
        <w:adjustRightInd w:val="0"/>
        <w:ind w:firstLine="851"/>
        <w:jc w:val="both"/>
        <w:rPr>
          <w:sz w:val="28"/>
          <w:szCs w:val="28"/>
        </w:rPr>
      </w:pPr>
      <w:r w:rsidRPr="00706368">
        <w:rPr>
          <w:sz w:val="28"/>
          <w:szCs w:val="28"/>
          <w:lang w:eastAsia="ar-SA"/>
        </w:rPr>
        <w:lastRenderedPageBreak/>
        <w:t xml:space="preserve">- </w:t>
      </w:r>
      <w:r w:rsidR="00CE33AF">
        <w:rPr>
          <w:sz w:val="28"/>
          <w:szCs w:val="28"/>
        </w:rPr>
        <w:t>д</w:t>
      </w:r>
      <w:r w:rsidRPr="00706368">
        <w:rPr>
          <w:sz w:val="28"/>
          <w:szCs w:val="28"/>
        </w:rPr>
        <w:t>оля обучающихся в общеобразовательных организациях, занимающихся в одну смену, в общей численности</w:t>
      </w:r>
      <w:r w:rsidR="00D36E6A">
        <w:rPr>
          <w:sz w:val="28"/>
          <w:szCs w:val="28"/>
        </w:rPr>
        <w:t xml:space="preserve"> </w:t>
      </w:r>
      <w:r w:rsidRPr="00706368">
        <w:rPr>
          <w:sz w:val="28"/>
          <w:szCs w:val="28"/>
        </w:rPr>
        <w:t xml:space="preserve">обучающихся в общеобразовательных учреждениях составит </w:t>
      </w:r>
      <w:r w:rsidR="00D36E6A">
        <w:rPr>
          <w:sz w:val="28"/>
          <w:szCs w:val="28"/>
        </w:rPr>
        <w:t>100%;</w:t>
      </w:r>
    </w:p>
    <w:p w14:paraId="79D9E7D8" w14:textId="7C9EFFE8" w:rsidR="00706368" w:rsidRP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CE33AF">
        <w:rPr>
          <w:sz w:val="28"/>
          <w:szCs w:val="28"/>
          <w:lang w:eastAsia="ar-SA"/>
        </w:rPr>
        <w:t>д</w:t>
      </w:r>
      <w:r w:rsidRPr="00706368">
        <w:rPr>
          <w:sz w:val="28"/>
          <w:szCs w:val="28"/>
          <w:lang w:eastAsia="ar-SA"/>
        </w:rPr>
        <w:t xml:space="preserve">оля детей в возрасте от </w:t>
      </w:r>
      <w:r w:rsidR="00CE33AF">
        <w:rPr>
          <w:sz w:val="28"/>
          <w:szCs w:val="28"/>
          <w:lang w:eastAsia="ar-SA"/>
        </w:rPr>
        <w:t>3</w:t>
      </w:r>
      <w:r w:rsidR="00CE33AF" w:rsidRPr="00706368">
        <w:rPr>
          <w:sz w:val="28"/>
          <w:szCs w:val="28"/>
          <w:lang w:eastAsia="ar-SA"/>
        </w:rPr>
        <w:t xml:space="preserve"> </w:t>
      </w:r>
      <w:r w:rsidRPr="00706368">
        <w:rPr>
          <w:sz w:val="28"/>
          <w:szCs w:val="28"/>
          <w:lang w:eastAsia="ar-SA"/>
        </w:rPr>
        <w:t xml:space="preserve">до </w:t>
      </w:r>
      <w:r w:rsidR="00CE33AF">
        <w:rPr>
          <w:sz w:val="28"/>
          <w:szCs w:val="28"/>
          <w:lang w:eastAsia="ar-SA"/>
        </w:rPr>
        <w:t xml:space="preserve">7 </w:t>
      </w:r>
      <w:r w:rsidRPr="00706368">
        <w:rPr>
          <w:sz w:val="28"/>
          <w:szCs w:val="28"/>
          <w:lang w:eastAsia="ar-SA"/>
        </w:rPr>
        <w:t xml:space="preserve">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w:t>
      </w:r>
      <w:r w:rsidR="00CE33AF">
        <w:rPr>
          <w:sz w:val="28"/>
          <w:szCs w:val="28"/>
          <w:lang w:eastAsia="ar-SA"/>
        </w:rPr>
        <w:t>3</w:t>
      </w:r>
      <w:r w:rsidR="00CE33AF" w:rsidRPr="00706368">
        <w:rPr>
          <w:sz w:val="28"/>
          <w:szCs w:val="28"/>
          <w:lang w:eastAsia="ar-SA"/>
        </w:rPr>
        <w:t xml:space="preserve"> </w:t>
      </w:r>
      <w:r w:rsidRPr="00706368">
        <w:rPr>
          <w:sz w:val="28"/>
          <w:szCs w:val="28"/>
          <w:lang w:eastAsia="ar-SA"/>
        </w:rPr>
        <w:t xml:space="preserve">до </w:t>
      </w:r>
      <w:r w:rsidR="00CE33AF">
        <w:rPr>
          <w:sz w:val="28"/>
          <w:szCs w:val="28"/>
          <w:lang w:eastAsia="ar-SA"/>
        </w:rPr>
        <w:t>7</w:t>
      </w:r>
      <w:r w:rsidR="00CE33AF" w:rsidRPr="00706368">
        <w:rPr>
          <w:sz w:val="28"/>
          <w:szCs w:val="28"/>
          <w:lang w:eastAsia="ar-SA"/>
        </w:rPr>
        <w:t xml:space="preserve"> </w:t>
      </w:r>
      <w:r w:rsidRPr="00706368">
        <w:rPr>
          <w:sz w:val="28"/>
          <w:szCs w:val="28"/>
          <w:lang w:eastAsia="ar-SA"/>
        </w:rPr>
        <w:t>лет – 95%;</w:t>
      </w:r>
    </w:p>
    <w:p w14:paraId="37A03EE2" w14:textId="7ACC5A11" w:rsid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CE33AF">
        <w:rPr>
          <w:sz w:val="28"/>
          <w:szCs w:val="28"/>
          <w:lang w:eastAsia="ar-SA"/>
        </w:rPr>
        <w:t>д</w:t>
      </w:r>
      <w:r w:rsidRPr="00706368">
        <w:rPr>
          <w:sz w:val="28"/>
          <w:szCs w:val="28"/>
          <w:lang w:eastAsia="ar-SA"/>
        </w:rPr>
        <w:t>оля детей, охваченных дополнительным образованием, в общем количестве детей до 18 лет – 89%.</w:t>
      </w:r>
    </w:p>
    <w:p w14:paraId="19992FDB" w14:textId="77777777" w:rsidR="009152E2" w:rsidRPr="00706368" w:rsidRDefault="009152E2" w:rsidP="00FE4B1E">
      <w:pPr>
        <w:autoSpaceDE w:val="0"/>
        <w:autoSpaceDN w:val="0"/>
        <w:adjustRightInd w:val="0"/>
        <w:ind w:firstLine="851"/>
        <w:jc w:val="both"/>
        <w:rPr>
          <w:sz w:val="28"/>
          <w:szCs w:val="28"/>
          <w:lang w:eastAsia="ar-SA"/>
        </w:rPr>
      </w:pPr>
    </w:p>
    <w:p w14:paraId="24CDB08A" w14:textId="77777777" w:rsidR="00706368" w:rsidRPr="00706368" w:rsidRDefault="00706368" w:rsidP="00FE4B1E">
      <w:pPr>
        <w:autoSpaceDE w:val="0"/>
        <w:autoSpaceDN w:val="0"/>
        <w:adjustRightInd w:val="0"/>
        <w:ind w:firstLine="851"/>
        <w:jc w:val="both"/>
        <w:rPr>
          <w:b/>
          <w:sz w:val="28"/>
          <w:szCs w:val="28"/>
        </w:rPr>
      </w:pPr>
      <w:r w:rsidRPr="00706368">
        <w:rPr>
          <w:b/>
          <w:sz w:val="28"/>
          <w:szCs w:val="28"/>
        </w:rPr>
        <w:t xml:space="preserve">Создание условий для развития духовности, высокой культуры и нравственного здоровья населения </w:t>
      </w:r>
    </w:p>
    <w:p w14:paraId="01FA58A8" w14:textId="0CA848DF" w:rsidR="00706368" w:rsidRPr="00706368" w:rsidRDefault="00706368" w:rsidP="00FE4B1E">
      <w:pPr>
        <w:autoSpaceDE w:val="0"/>
        <w:autoSpaceDN w:val="0"/>
        <w:adjustRightInd w:val="0"/>
        <w:ind w:firstLine="851"/>
        <w:jc w:val="both"/>
        <w:rPr>
          <w:sz w:val="28"/>
          <w:szCs w:val="28"/>
        </w:rPr>
      </w:pPr>
      <w:r w:rsidRPr="00706368">
        <w:rPr>
          <w:sz w:val="28"/>
          <w:szCs w:val="28"/>
        </w:rPr>
        <w:t>Основным направлением в</w:t>
      </w:r>
      <w:r w:rsidRPr="00706368">
        <w:rPr>
          <w:b/>
          <w:sz w:val="28"/>
          <w:szCs w:val="28"/>
        </w:rPr>
        <w:t xml:space="preserve"> </w:t>
      </w:r>
      <w:r w:rsidRPr="00706368">
        <w:rPr>
          <w:sz w:val="28"/>
          <w:szCs w:val="28"/>
        </w:rPr>
        <w:t xml:space="preserve">культурной </w:t>
      </w:r>
      <w:r w:rsidR="00CE33AF" w:rsidRPr="00706368">
        <w:rPr>
          <w:sz w:val="28"/>
          <w:szCs w:val="28"/>
        </w:rPr>
        <w:t>политик</w:t>
      </w:r>
      <w:r w:rsidR="00CE33AF">
        <w:rPr>
          <w:sz w:val="28"/>
          <w:szCs w:val="28"/>
        </w:rPr>
        <w:t>е</w:t>
      </w:r>
      <w:r w:rsidR="00CE33AF" w:rsidRPr="00706368">
        <w:rPr>
          <w:sz w:val="28"/>
          <w:szCs w:val="28"/>
        </w:rPr>
        <w:t xml:space="preserve"> </w:t>
      </w:r>
      <w:r w:rsidRPr="00706368">
        <w:rPr>
          <w:sz w:val="28"/>
          <w:szCs w:val="28"/>
        </w:rPr>
        <w:t>Мошковского района будет являться</w:t>
      </w:r>
      <w:r w:rsidRPr="00706368">
        <w:rPr>
          <w:b/>
          <w:sz w:val="28"/>
          <w:szCs w:val="28"/>
        </w:rPr>
        <w:t xml:space="preserve"> </w:t>
      </w:r>
      <w:r w:rsidRPr="00706368">
        <w:rPr>
          <w:sz w:val="28"/>
          <w:szCs w:val="28"/>
        </w:rPr>
        <w:t>формирование и развитие духовно-нравственной, творческой, социально ответственной, гармоничной и успешной личности на основе приобщения к</w:t>
      </w:r>
      <w:r w:rsidRPr="00706368">
        <w:rPr>
          <w:b/>
          <w:sz w:val="28"/>
          <w:szCs w:val="28"/>
        </w:rPr>
        <w:t xml:space="preserve"> </w:t>
      </w:r>
      <w:r w:rsidRPr="00706368">
        <w:rPr>
          <w:sz w:val="28"/>
          <w:szCs w:val="28"/>
        </w:rPr>
        <w:t>отечественному и мировому культурному наследию.</w:t>
      </w:r>
    </w:p>
    <w:p w14:paraId="7C27D32F"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На период действия Стратегии планируется строительство модульных быстровозводимых культурно-досуговых центров, проведение капитального ремонта зданий учреждений культуры района. </w:t>
      </w:r>
    </w:p>
    <w:p w14:paraId="1EDDAE16" w14:textId="7E68BE24" w:rsidR="00706368" w:rsidRPr="00706368" w:rsidRDefault="00706368" w:rsidP="00C223E2">
      <w:pPr>
        <w:autoSpaceDE w:val="0"/>
        <w:autoSpaceDN w:val="0"/>
        <w:adjustRightInd w:val="0"/>
        <w:ind w:firstLine="851"/>
        <w:jc w:val="both"/>
        <w:rPr>
          <w:sz w:val="28"/>
          <w:szCs w:val="28"/>
        </w:rPr>
      </w:pPr>
      <w:r w:rsidRPr="00706368">
        <w:rPr>
          <w:sz w:val="28"/>
          <w:szCs w:val="28"/>
        </w:rPr>
        <w:t>Будут в приоритете событийные мероприятия и праздники, успешно проводимые в районе. С целью популяризации искусства, активизации культурного обмена между территориями будет развиваться фестивальная и гастрольная деятельность.</w:t>
      </w:r>
      <w:r w:rsidR="00781C09">
        <w:rPr>
          <w:sz w:val="28"/>
          <w:szCs w:val="28"/>
        </w:rPr>
        <w:t xml:space="preserve"> </w:t>
      </w:r>
      <w:r w:rsidRPr="00706368">
        <w:rPr>
          <w:sz w:val="28"/>
          <w:szCs w:val="28"/>
        </w:rPr>
        <w:t xml:space="preserve">Развитие информационно-библиотечных услуг </w:t>
      </w:r>
      <w:r w:rsidR="00670D56">
        <w:rPr>
          <w:sz w:val="28"/>
          <w:szCs w:val="28"/>
        </w:rPr>
        <w:t xml:space="preserve">планируется </w:t>
      </w:r>
      <w:r w:rsidRPr="00706368">
        <w:rPr>
          <w:sz w:val="28"/>
          <w:szCs w:val="28"/>
        </w:rPr>
        <w:t xml:space="preserve">через участие в проектной деятельности. </w:t>
      </w:r>
      <w:r w:rsidR="006C1E6A">
        <w:rPr>
          <w:sz w:val="28"/>
          <w:szCs w:val="28"/>
        </w:rPr>
        <w:tab/>
      </w:r>
      <w:r w:rsidRPr="00706368">
        <w:rPr>
          <w:sz w:val="28"/>
          <w:szCs w:val="28"/>
        </w:rPr>
        <w:t>А</w:t>
      </w:r>
      <w:r w:rsidR="00666865">
        <w:rPr>
          <w:sz w:val="28"/>
          <w:szCs w:val="28"/>
        </w:rPr>
        <w:t>ктивизируется</w:t>
      </w:r>
      <w:r w:rsidR="00670D56">
        <w:rPr>
          <w:sz w:val="28"/>
          <w:szCs w:val="28"/>
        </w:rPr>
        <w:t xml:space="preserve"> </w:t>
      </w:r>
      <w:r w:rsidR="00666865">
        <w:rPr>
          <w:sz w:val="28"/>
          <w:szCs w:val="28"/>
        </w:rPr>
        <w:t>деятельность</w:t>
      </w:r>
      <w:r w:rsidRPr="00706368">
        <w:rPr>
          <w:sz w:val="28"/>
          <w:szCs w:val="28"/>
        </w:rPr>
        <w:t xml:space="preserve"> по просветительской, патриотической и военно-патриотической работ</w:t>
      </w:r>
      <w:r w:rsidR="006C1E6A">
        <w:rPr>
          <w:sz w:val="28"/>
          <w:szCs w:val="28"/>
        </w:rPr>
        <w:t>е</w:t>
      </w:r>
      <w:r w:rsidRPr="00706368">
        <w:rPr>
          <w:sz w:val="28"/>
          <w:szCs w:val="28"/>
        </w:rPr>
        <w:t xml:space="preserve"> среди молодежи, в том числе на базе музеев, клубных учреждений, а также </w:t>
      </w:r>
      <w:r w:rsidR="006C1E6A">
        <w:rPr>
          <w:sz w:val="28"/>
          <w:szCs w:val="28"/>
        </w:rPr>
        <w:t xml:space="preserve">по </w:t>
      </w:r>
      <w:r w:rsidRPr="00706368">
        <w:rPr>
          <w:sz w:val="28"/>
          <w:szCs w:val="28"/>
        </w:rPr>
        <w:t>создани</w:t>
      </w:r>
      <w:r w:rsidR="006C1E6A">
        <w:rPr>
          <w:sz w:val="28"/>
          <w:szCs w:val="28"/>
        </w:rPr>
        <w:t>ю</w:t>
      </w:r>
      <w:r w:rsidRPr="00706368">
        <w:rPr>
          <w:sz w:val="28"/>
          <w:szCs w:val="28"/>
        </w:rPr>
        <w:t xml:space="preserve">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14:paraId="396C3DB6" w14:textId="77777777" w:rsidR="00706368" w:rsidRPr="00706368" w:rsidRDefault="00706368" w:rsidP="00FE4B1E">
      <w:pPr>
        <w:autoSpaceDE w:val="0"/>
        <w:autoSpaceDN w:val="0"/>
        <w:adjustRightInd w:val="0"/>
        <w:ind w:firstLine="851"/>
        <w:jc w:val="both"/>
        <w:rPr>
          <w:bCs/>
          <w:sz w:val="28"/>
          <w:szCs w:val="28"/>
        </w:rPr>
      </w:pPr>
      <w:r w:rsidRPr="00706368">
        <w:rPr>
          <w:sz w:val="28"/>
          <w:szCs w:val="28"/>
        </w:rPr>
        <w:t xml:space="preserve">Итогом реализации основных направлений культурной политики района период </w:t>
      </w:r>
      <w:r w:rsidRPr="00706368">
        <w:rPr>
          <w:bCs/>
          <w:sz w:val="28"/>
          <w:szCs w:val="28"/>
        </w:rPr>
        <w:t>до 2030 года станет:</w:t>
      </w:r>
    </w:p>
    <w:p w14:paraId="0888400B" w14:textId="77777777" w:rsidR="00706368" w:rsidRPr="00706368" w:rsidRDefault="00706368" w:rsidP="00FE4B1E">
      <w:pPr>
        <w:autoSpaceDE w:val="0"/>
        <w:autoSpaceDN w:val="0"/>
        <w:adjustRightInd w:val="0"/>
        <w:ind w:firstLine="851"/>
        <w:jc w:val="both"/>
        <w:rPr>
          <w:sz w:val="28"/>
          <w:szCs w:val="28"/>
          <w:lang w:eastAsia="ar-SA"/>
        </w:rPr>
      </w:pPr>
      <w:r w:rsidRPr="00706368">
        <w:rPr>
          <w:bCs/>
          <w:sz w:val="28"/>
          <w:szCs w:val="28"/>
        </w:rPr>
        <w:t>- д</w:t>
      </w:r>
      <w:r w:rsidRPr="00706368">
        <w:rPr>
          <w:sz w:val="28"/>
          <w:szCs w:val="28"/>
          <w:lang w:eastAsia="ar-SA"/>
        </w:rPr>
        <w:t>оля населения, участвующего в культурной жизни, в численности населения района увеличится до 50,4%;</w:t>
      </w:r>
    </w:p>
    <w:p w14:paraId="6E0DA010" w14:textId="77777777" w:rsidR="00706368" w:rsidRPr="00706368" w:rsidRDefault="00706368" w:rsidP="00FE4B1E">
      <w:pPr>
        <w:ind w:firstLine="851"/>
        <w:rPr>
          <w:rFonts w:eastAsia="Calibri"/>
          <w:sz w:val="28"/>
          <w:szCs w:val="28"/>
        </w:rPr>
      </w:pPr>
      <w:r w:rsidRPr="00706368">
        <w:rPr>
          <w:sz w:val="28"/>
          <w:szCs w:val="28"/>
          <w:lang w:eastAsia="ar-SA"/>
        </w:rPr>
        <w:t>- к</w:t>
      </w:r>
      <w:r w:rsidRPr="00706368">
        <w:rPr>
          <w:rFonts w:eastAsia="Calibri"/>
          <w:sz w:val="28"/>
          <w:szCs w:val="28"/>
        </w:rPr>
        <w:t>оличество проведенных масштабных мероприятий возрастет до 5860;</w:t>
      </w:r>
    </w:p>
    <w:p w14:paraId="1BC27D40" w14:textId="052BB806" w:rsidR="00706368" w:rsidRPr="00706368" w:rsidRDefault="00706368" w:rsidP="00FE4B1E">
      <w:pPr>
        <w:ind w:firstLine="851"/>
        <w:rPr>
          <w:sz w:val="28"/>
          <w:szCs w:val="28"/>
        </w:rPr>
      </w:pPr>
      <w:r w:rsidRPr="00706368">
        <w:rPr>
          <w:rFonts w:eastAsia="Calibri"/>
          <w:sz w:val="28"/>
          <w:szCs w:val="28"/>
        </w:rPr>
        <w:t>- ч</w:t>
      </w:r>
      <w:r w:rsidRPr="00706368">
        <w:rPr>
          <w:sz w:val="28"/>
          <w:szCs w:val="28"/>
        </w:rPr>
        <w:t xml:space="preserve">исло посещений музеев на 1000 чел. населения </w:t>
      </w:r>
      <w:r w:rsidR="0033736C">
        <w:rPr>
          <w:sz w:val="28"/>
          <w:szCs w:val="28"/>
        </w:rPr>
        <w:t>–</w:t>
      </w:r>
      <w:r w:rsidRPr="00706368">
        <w:rPr>
          <w:sz w:val="28"/>
          <w:szCs w:val="28"/>
        </w:rPr>
        <w:t xml:space="preserve"> </w:t>
      </w:r>
      <w:r w:rsidR="00BA1C2F">
        <w:rPr>
          <w:sz w:val="28"/>
          <w:szCs w:val="28"/>
        </w:rPr>
        <w:t>225 посещений;</w:t>
      </w:r>
    </w:p>
    <w:p w14:paraId="0F4BC869" w14:textId="6E48711D" w:rsidR="00706368" w:rsidRPr="00706368" w:rsidRDefault="00706368" w:rsidP="00FE4B1E">
      <w:pPr>
        <w:ind w:firstLine="851"/>
        <w:rPr>
          <w:sz w:val="28"/>
          <w:szCs w:val="28"/>
        </w:rPr>
      </w:pPr>
      <w:r w:rsidRPr="00706368">
        <w:rPr>
          <w:sz w:val="28"/>
          <w:szCs w:val="28"/>
        </w:rPr>
        <w:t xml:space="preserve">- число посещений библиотек на 1000 чел. населения – </w:t>
      </w:r>
      <w:r w:rsidR="00BA1C2F">
        <w:rPr>
          <w:sz w:val="28"/>
          <w:szCs w:val="28"/>
        </w:rPr>
        <w:t>4470 посещений;</w:t>
      </w:r>
    </w:p>
    <w:p w14:paraId="6954148C" w14:textId="4EEB6585" w:rsidR="00706368" w:rsidRPr="00706368" w:rsidRDefault="00706368" w:rsidP="00FE4B1E">
      <w:pPr>
        <w:ind w:firstLine="851"/>
        <w:rPr>
          <w:rFonts w:eastAsia="Calibri"/>
          <w:sz w:val="28"/>
          <w:szCs w:val="28"/>
        </w:rPr>
      </w:pPr>
      <w:r w:rsidRPr="00706368">
        <w:rPr>
          <w:sz w:val="28"/>
          <w:szCs w:val="28"/>
        </w:rPr>
        <w:t>- число (коллективов) работников, получивших звание (лауреатов народных и др.)</w:t>
      </w:r>
      <w:r w:rsidR="0033736C">
        <w:rPr>
          <w:sz w:val="28"/>
          <w:szCs w:val="28"/>
        </w:rPr>
        <w:t xml:space="preserve">, </w:t>
      </w:r>
      <w:r w:rsidRPr="00706368">
        <w:rPr>
          <w:sz w:val="28"/>
          <w:szCs w:val="28"/>
        </w:rPr>
        <w:t>составит</w:t>
      </w:r>
      <w:r w:rsidRPr="00706368">
        <w:t xml:space="preserve"> </w:t>
      </w:r>
      <w:r w:rsidR="00650BB7">
        <w:rPr>
          <w:sz w:val="28"/>
          <w:szCs w:val="28"/>
        </w:rPr>
        <w:t>29</w:t>
      </w:r>
      <w:r w:rsidRPr="00706368">
        <w:rPr>
          <w:sz w:val="28"/>
          <w:szCs w:val="28"/>
        </w:rPr>
        <w:t>.</w:t>
      </w:r>
      <w:r w:rsidR="009152E2">
        <w:rPr>
          <w:sz w:val="28"/>
          <w:szCs w:val="28"/>
        </w:rPr>
        <w:t xml:space="preserve"> </w:t>
      </w:r>
    </w:p>
    <w:p w14:paraId="59A525BC" w14:textId="77777777" w:rsidR="00706368" w:rsidRPr="00706368" w:rsidRDefault="00706368" w:rsidP="00FE4B1E">
      <w:pPr>
        <w:autoSpaceDE w:val="0"/>
        <w:autoSpaceDN w:val="0"/>
        <w:adjustRightInd w:val="0"/>
        <w:ind w:firstLine="851"/>
        <w:jc w:val="both"/>
        <w:rPr>
          <w:sz w:val="28"/>
          <w:szCs w:val="28"/>
        </w:rPr>
      </w:pPr>
    </w:p>
    <w:p w14:paraId="2FA58633" w14:textId="77777777" w:rsidR="00706368" w:rsidRPr="00706368" w:rsidRDefault="00706368" w:rsidP="00FE4B1E">
      <w:pPr>
        <w:autoSpaceDE w:val="0"/>
        <w:autoSpaceDN w:val="0"/>
        <w:adjustRightInd w:val="0"/>
        <w:ind w:firstLine="851"/>
        <w:jc w:val="both"/>
        <w:rPr>
          <w:b/>
          <w:sz w:val="28"/>
          <w:szCs w:val="28"/>
        </w:rPr>
      </w:pPr>
      <w:r w:rsidRPr="00706368">
        <w:rPr>
          <w:b/>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7C1A1164"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 xml:space="preserve">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w:t>
      </w:r>
      <w:r w:rsidRPr="00706368">
        <w:rPr>
          <w:sz w:val="28"/>
          <w:szCs w:val="28"/>
        </w:rPr>
        <w:lastRenderedPageBreak/>
        <w:t xml:space="preserve">семей и др.). В нашем районе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 </w:t>
      </w:r>
    </w:p>
    <w:p w14:paraId="0F1A1262"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Одним из приоритетных направлений развития до 2030 года станет исполнение государственных социальных обязательств по обеспечению их прав на социальное обслуживание. Это обусловлено ростом числа граждан старшего поколения, продолжительностью их жизни, изменением пенсионного законодательства, возникновением у пенсионеров различных затруднений как в социально-бытовой, так и в психологической адаптации к новым условиям и др. Перспективной формой социального обслуживания пожилых людей и инвалидов будет являться развитие надомных и полустационарных форм предоставления социальных услуг. В работе с семьей и детьми, находящимися в трудной жизненной ситуации 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его жизнеустройство и благополучие (возвращение в родную семью, помощь в обретении новой семьи), профилактику детской инвалидности.</w:t>
      </w:r>
    </w:p>
    <w:p w14:paraId="763FE030" w14:textId="77F5352A" w:rsidR="00706368" w:rsidRPr="00706368" w:rsidRDefault="00706368" w:rsidP="00FE4B1E">
      <w:pPr>
        <w:autoSpaceDE w:val="0"/>
        <w:autoSpaceDN w:val="0"/>
        <w:adjustRightInd w:val="0"/>
        <w:ind w:firstLine="851"/>
        <w:jc w:val="both"/>
        <w:rPr>
          <w:sz w:val="28"/>
          <w:szCs w:val="28"/>
        </w:rPr>
      </w:pPr>
      <w:r w:rsidRPr="00706368">
        <w:rPr>
          <w:sz w:val="28"/>
          <w:szCs w:val="28"/>
        </w:rPr>
        <w:t xml:space="preserve">Продолжится </w:t>
      </w:r>
      <w:r w:rsidRPr="008D77CE">
        <w:rPr>
          <w:sz w:val="28"/>
          <w:szCs w:val="28"/>
        </w:rPr>
        <w:t>реализация</w:t>
      </w:r>
      <w:r w:rsidRPr="00706368">
        <w:rPr>
          <w:sz w:val="28"/>
          <w:szCs w:val="28"/>
        </w:rPr>
        <w:t xml:space="preserve"> плана мероприятий («дорожной карты») «Повышение показателей для инвалидов объектов и предоставляемых в них услуг в Мошковском районе Новосибирской области до 2030 года»</w:t>
      </w:r>
      <w:r w:rsidR="0094367B">
        <w:rPr>
          <w:sz w:val="28"/>
          <w:szCs w:val="28"/>
        </w:rPr>
        <w:t>, утвержденного постановлением  администрации Мошковского района от 07.06.2016 № 6.</w:t>
      </w:r>
    </w:p>
    <w:p w14:paraId="0B88802F" w14:textId="77777777" w:rsidR="00706368" w:rsidRPr="00706368" w:rsidRDefault="00706368" w:rsidP="00FE4B1E">
      <w:pPr>
        <w:autoSpaceDE w:val="0"/>
        <w:autoSpaceDN w:val="0"/>
        <w:adjustRightInd w:val="0"/>
        <w:ind w:firstLine="851"/>
        <w:jc w:val="both"/>
        <w:rPr>
          <w:sz w:val="28"/>
          <w:szCs w:val="28"/>
        </w:rPr>
      </w:pPr>
      <w:r w:rsidRPr="00706368">
        <w:rPr>
          <w:sz w:val="28"/>
          <w:szCs w:val="28"/>
        </w:rPr>
        <w:t>К 2030 году:</w:t>
      </w:r>
    </w:p>
    <w:p w14:paraId="0EAA5089" w14:textId="6714483F" w:rsidR="00706368" w:rsidRPr="00706368" w:rsidRDefault="00706368" w:rsidP="00FE4B1E">
      <w:pPr>
        <w:autoSpaceDE w:val="0"/>
        <w:autoSpaceDN w:val="0"/>
        <w:adjustRightInd w:val="0"/>
        <w:ind w:firstLine="851"/>
        <w:jc w:val="both"/>
        <w:rPr>
          <w:sz w:val="28"/>
          <w:szCs w:val="28"/>
        </w:rPr>
      </w:pPr>
      <w:r w:rsidRPr="00706368">
        <w:rPr>
          <w:sz w:val="28"/>
          <w:szCs w:val="28"/>
        </w:rPr>
        <w:t xml:space="preserve">- </w:t>
      </w:r>
      <w:r w:rsidR="00A1792F">
        <w:rPr>
          <w:sz w:val="28"/>
          <w:szCs w:val="28"/>
        </w:rPr>
        <w:t>к</w:t>
      </w:r>
      <w:r w:rsidRPr="00706368">
        <w:rPr>
          <w:sz w:val="28"/>
          <w:szCs w:val="28"/>
        </w:rPr>
        <w:t>оличество заключенных социальных контрактов с семьями, находящимися в трудных жизненных ситуациях – 81;</w:t>
      </w:r>
    </w:p>
    <w:p w14:paraId="36E059DB" w14:textId="10248BC1" w:rsidR="00706368" w:rsidRPr="00706368" w:rsidRDefault="00706368" w:rsidP="00FE4B1E">
      <w:pPr>
        <w:autoSpaceDE w:val="0"/>
        <w:autoSpaceDN w:val="0"/>
        <w:adjustRightInd w:val="0"/>
        <w:ind w:firstLine="851"/>
        <w:jc w:val="both"/>
        <w:rPr>
          <w:sz w:val="28"/>
          <w:szCs w:val="28"/>
          <w:lang w:eastAsia="ar-SA"/>
        </w:rPr>
      </w:pPr>
      <w:r w:rsidRPr="00706368">
        <w:rPr>
          <w:sz w:val="28"/>
          <w:szCs w:val="28"/>
        </w:rPr>
        <w:t xml:space="preserve">- </w:t>
      </w:r>
      <w:r w:rsidR="00A1792F">
        <w:rPr>
          <w:sz w:val="28"/>
          <w:szCs w:val="28"/>
          <w:lang w:eastAsia="ar-SA"/>
        </w:rPr>
        <w:t>д</w:t>
      </w:r>
      <w:r w:rsidRPr="00706368">
        <w:rPr>
          <w:sz w:val="28"/>
          <w:szCs w:val="28"/>
          <w:lang w:eastAsia="ar-SA"/>
        </w:rPr>
        <w:t>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учреждениях социального обслуживания – 99%;</w:t>
      </w:r>
    </w:p>
    <w:p w14:paraId="57E40857" w14:textId="6512300C" w:rsidR="00706368" w:rsidRPr="00706368" w:rsidRDefault="00706368" w:rsidP="00FE4B1E">
      <w:pPr>
        <w:autoSpaceDE w:val="0"/>
        <w:autoSpaceDN w:val="0"/>
        <w:adjustRightInd w:val="0"/>
        <w:ind w:firstLine="851"/>
        <w:jc w:val="both"/>
        <w:rPr>
          <w:rFonts w:eastAsia="Calibri"/>
          <w:sz w:val="28"/>
          <w:szCs w:val="28"/>
        </w:rPr>
      </w:pPr>
      <w:r w:rsidRPr="00706368">
        <w:rPr>
          <w:sz w:val="28"/>
          <w:szCs w:val="28"/>
          <w:lang w:eastAsia="ar-SA"/>
        </w:rPr>
        <w:t xml:space="preserve">- </w:t>
      </w:r>
      <w:r w:rsidR="00A1792F">
        <w:rPr>
          <w:rFonts w:eastAsia="Calibri"/>
          <w:sz w:val="28"/>
          <w:szCs w:val="28"/>
        </w:rPr>
        <w:t>к</w:t>
      </w:r>
      <w:r w:rsidRPr="00706368">
        <w:rPr>
          <w:rFonts w:eastAsia="Calibri"/>
          <w:sz w:val="28"/>
          <w:szCs w:val="28"/>
        </w:rPr>
        <w:t>оличество выявленных детей, оставшихся без попечения родителей – 14 чел.;</w:t>
      </w:r>
    </w:p>
    <w:p w14:paraId="6220CD04" w14:textId="05CA1A66" w:rsidR="00706368" w:rsidRPr="00706368" w:rsidRDefault="00706368" w:rsidP="00FE4B1E">
      <w:pPr>
        <w:autoSpaceDE w:val="0"/>
        <w:autoSpaceDN w:val="0"/>
        <w:adjustRightInd w:val="0"/>
        <w:ind w:firstLine="851"/>
        <w:jc w:val="both"/>
        <w:rPr>
          <w:sz w:val="28"/>
          <w:szCs w:val="28"/>
        </w:rPr>
      </w:pPr>
      <w:r w:rsidRPr="00706368">
        <w:rPr>
          <w:rFonts w:eastAsia="Calibri"/>
          <w:sz w:val="28"/>
          <w:szCs w:val="28"/>
        </w:rPr>
        <w:t xml:space="preserve">- </w:t>
      </w:r>
      <w:r w:rsidR="00A1792F">
        <w:rPr>
          <w:rFonts w:eastAsia="Calibri"/>
          <w:sz w:val="28"/>
          <w:szCs w:val="28"/>
        </w:rPr>
        <w:t>ч</w:t>
      </w:r>
      <w:r w:rsidRPr="00706368">
        <w:rPr>
          <w:rFonts w:eastAsia="Calibri"/>
          <w:sz w:val="28"/>
          <w:szCs w:val="28"/>
        </w:rPr>
        <w:t>исло приемных семей - 23;</w:t>
      </w:r>
    </w:p>
    <w:p w14:paraId="1F66035F" w14:textId="525FD3F0" w:rsidR="00706368" w:rsidRDefault="00706368" w:rsidP="00FE4B1E">
      <w:pPr>
        <w:autoSpaceDE w:val="0"/>
        <w:autoSpaceDN w:val="0"/>
        <w:adjustRightInd w:val="0"/>
        <w:ind w:firstLine="851"/>
        <w:jc w:val="both"/>
        <w:rPr>
          <w:sz w:val="28"/>
          <w:szCs w:val="28"/>
        </w:rPr>
      </w:pPr>
      <w:r w:rsidRPr="00706368">
        <w:rPr>
          <w:sz w:val="28"/>
          <w:szCs w:val="28"/>
        </w:rPr>
        <w:t xml:space="preserve">- </w:t>
      </w:r>
      <w:r w:rsidR="00A1792F">
        <w:rPr>
          <w:sz w:val="28"/>
          <w:szCs w:val="28"/>
        </w:rPr>
        <w:t>с</w:t>
      </w:r>
      <w:r w:rsidRPr="00706368">
        <w:rPr>
          <w:sz w:val="28"/>
          <w:szCs w:val="28"/>
        </w:rPr>
        <w:t xml:space="preserve">оциальные услуги будут предоставляться </w:t>
      </w:r>
      <w:r w:rsidR="00694FED">
        <w:rPr>
          <w:sz w:val="28"/>
          <w:szCs w:val="28"/>
        </w:rPr>
        <w:t>100%</w:t>
      </w:r>
      <w:r w:rsidR="0020032C">
        <w:rPr>
          <w:sz w:val="28"/>
          <w:szCs w:val="28"/>
        </w:rPr>
        <w:t xml:space="preserve"> </w:t>
      </w:r>
      <w:r w:rsidR="00694FED">
        <w:rPr>
          <w:sz w:val="28"/>
          <w:szCs w:val="28"/>
        </w:rPr>
        <w:t>гражданам</w:t>
      </w:r>
      <w:r w:rsidRPr="00706368">
        <w:rPr>
          <w:sz w:val="28"/>
          <w:szCs w:val="28"/>
        </w:rPr>
        <w:t>, признанным в установленном порядке, нуждающимися в социальном обслуживании</w:t>
      </w:r>
      <w:r w:rsidR="00694FED">
        <w:rPr>
          <w:sz w:val="28"/>
          <w:szCs w:val="28"/>
        </w:rPr>
        <w:t>.</w:t>
      </w:r>
      <w:r w:rsidR="00694FED">
        <w:rPr>
          <w:sz w:val="28"/>
          <w:szCs w:val="28"/>
          <w:highlight w:val="yellow"/>
        </w:rPr>
        <w:t xml:space="preserve"> </w:t>
      </w:r>
    </w:p>
    <w:p w14:paraId="7925395E" w14:textId="77777777" w:rsidR="00FE4B1E" w:rsidRPr="00706368" w:rsidRDefault="00FE4B1E" w:rsidP="00FE4B1E">
      <w:pPr>
        <w:autoSpaceDE w:val="0"/>
        <w:autoSpaceDN w:val="0"/>
        <w:adjustRightInd w:val="0"/>
        <w:ind w:firstLine="851"/>
        <w:jc w:val="both"/>
        <w:rPr>
          <w:sz w:val="28"/>
          <w:szCs w:val="28"/>
        </w:rPr>
      </w:pPr>
    </w:p>
    <w:p w14:paraId="279C2316" w14:textId="77777777" w:rsidR="00706368" w:rsidRPr="00706368" w:rsidRDefault="00706368" w:rsidP="00FE4B1E">
      <w:pPr>
        <w:ind w:firstLine="851"/>
        <w:jc w:val="both"/>
        <w:rPr>
          <w:b/>
          <w:sz w:val="28"/>
          <w:szCs w:val="28"/>
        </w:rPr>
      </w:pPr>
      <w:r w:rsidRPr="00706368">
        <w:rPr>
          <w:b/>
          <w:sz w:val="28"/>
          <w:szCs w:val="28"/>
        </w:rPr>
        <w:t>Стимулирование развития жилищного строительства, формирование рынка доступного и комфортного жилья</w:t>
      </w:r>
    </w:p>
    <w:p w14:paraId="2BFAD916" w14:textId="1D03A679" w:rsidR="00706368" w:rsidRPr="00706368" w:rsidRDefault="00706368" w:rsidP="00FE4B1E">
      <w:pPr>
        <w:autoSpaceDE w:val="0"/>
        <w:autoSpaceDN w:val="0"/>
        <w:adjustRightInd w:val="0"/>
        <w:ind w:firstLine="851"/>
        <w:jc w:val="both"/>
        <w:rPr>
          <w:color w:val="000000"/>
          <w:sz w:val="28"/>
          <w:szCs w:val="28"/>
        </w:rPr>
      </w:pPr>
      <w:r w:rsidRPr="00706368">
        <w:rPr>
          <w:color w:val="000000"/>
          <w:sz w:val="28"/>
          <w:szCs w:val="28"/>
        </w:rPr>
        <w:t>В целях обеспечения доступным и комфортным жильем максимального количества граждан, в том числе молодых семей и молодых специалистов района</w:t>
      </w:r>
      <w:r w:rsidR="00A1792F">
        <w:rPr>
          <w:color w:val="000000"/>
          <w:sz w:val="28"/>
          <w:szCs w:val="28"/>
        </w:rPr>
        <w:t>,</w:t>
      </w:r>
      <w:r w:rsidRPr="00706368">
        <w:rPr>
          <w:color w:val="000000"/>
          <w:sz w:val="28"/>
          <w:szCs w:val="28"/>
        </w:rPr>
        <w:t xml:space="preserve"> будет продолжена работа по информированию граждан </w:t>
      </w:r>
      <w:r w:rsidR="00694FED">
        <w:rPr>
          <w:color w:val="000000"/>
          <w:sz w:val="28"/>
          <w:szCs w:val="28"/>
        </w:rPr>
        <w:t>о возможности участия и</w:t>
      </w:r>
      <w:r w:rsidRPr="00706368">
        <w:rPr>
          <w:color w:val="000000"/>
          <w:sz w:val="28"/>
          <w:szCs w:val="28"/>
        </w:rPr>
        <w:t xml:space="preserve"> условиях участия </w:t>
      </w:r>
      <w:r w:rsidR="00694FED">
        <w:rPr>
          <w:color w:val="000000"/>
          <w:sz w:val="28"/>
          <w:szCs w:val="28"/>
        </w:rPr>
        <w:t xml:space="preserve">в реализуемых жилищных программах. Будет оказываться помощь в выборе наиболее подходящей программы, в сборе необходимого пакета документов. </w:t>
      </w:r>
    </w:p>
    <w:p w14:paraId="5166EF84" w14:textId="444E1000" w:rsidR="00706368" w:rsidRPr="00706368" w:rsidRDefault="00706368" w:rsidP="00FE4B1E">
      <w:pPr>
        <w:ind w:firstLine="851"/>
        <w:jc w:val="both"/>
        <w:rPr>
          <w:b/>
          <w:sz w:val="28"/>
          <w:szCs w:val="28"/>
        </w:rPr>
      </w:pPr>
      <w:r w:rsidRPr="00706368">
        <w:rPr>
          <w:sz w:val="28"/>
          <w:szCs w:val="28"/>
        </w:rPr>
        <w:lastRenderedPageBreak/>
        <w:t>Приоритетным направлением в развитии жилищной сферы будет являться повышение привлекательности территории, создание условий для комфортного и безопасного проживания граждан. Этому будет способствовать строительств</w:t>
      </w:r>
      <w:r w:rsidR="00B16FDE">
        <w:rPr>
          <w:sz w:val="28"/>
          <w:szCs w:val="28"/>
        </w:rPr>
        <w:t>о</w:t>
      </w:r>
      <w:r w:rsidRPr="00706368">
        <w:rPr>
          <w:sz w:val="28"/>
          <w:szCs w:val="28"/>
        </w:rPr>
        <w:t xml:space="preserve"> объектов социальной инфраструктуры, в том числе объектов образования, культуры, спорта</w:t>
      </w:r>
      <w:r w:rsidR="00B16FDE">
        <w:rPr>
          <w:sz w:val="28"/>
          <w:szCs w:val="28"/>
        </w:rPr>
        <w:t>;</w:t>
      </w:r>
      <w:r w:rsidRPr="00706368">
        <w:rPr>
          <w:sz w:val="28"/>
          <w:szCs w:val="28"/>
        </w:rPr>
        <w:t xml:space="preserve"> развити</w:t>
      </w:r>
      <w:r w:rsidR="00B16FDE">
        <w:rPr>
          <w:sz w:val="28"/>
          <w:szCs w:val="28"/>
        </w:rPr>
        <w:t>е</w:t>
      </w:r>
      <w:r w:rsidRPr="00706368">
        <w:rPr>
          <w:sz w:val="28"/>
          <w:szCs w:val="28"/>
        </w:rPr>
        <w:t xml:space="preserve"> инженерной и транспортной инфраструктуры.</w:t>
      </w:r>
      <w:r w:rsidRPr="00706368">
        <w:rPr>
          <w:b/>
          <w:sz w:val="28"/>
          <w:szCs w:val="28"/>
        </w:rPr>
        <w:t xml:space="preserve"> </w:t>
      </w:r>
    </w:p>
    <w:p w14:paraId="74FF8293" w14:textId="77777777" w:rsidR="00706368" w:rsidRPr="00706368" w:rsidRDefault="00706368" w:rsidP="00FE4B1E">
      <w:pPr>
        <w:ind w:firstLine="851"/>
        <w:jc w:val="both"/>
        <w:rPr>
          <w:sz w:val="28"/>
          <w:szCs w:val="28"/>
        </w:rPr>
      </w:pPr>
      <w:r w:rsidRPr="00706368">
        <w:rPr>
          <w:sz w:val="28"/>
          <w:szCs w:val="28"/>
        </w:rPr>
        <w:t>К 2030 году:</w:t>
      </w:r>
    </w:p>
    <w:p w14:paraId="094149A0" w14:textId="07A1ABE1" w:rsidR="00706368" w:rsidRPr="00706368" w:rsidRDefault="00706368" w:rsidP="00FE4B1E">
      <w:pPr>
        <w:ind w:firstLine="851"/>
        <w:jc w:val="both"/>
        <w:rPr>
          <w:rFonts w:eastAsia="Arial"/>
          <w:sz w:val="28"/>
          <w:szCs w:val="28"/>
          <w:lang w:eastAsia="ar-SA"/>
        </w:rPr>
      </w:pPr>
      <w:r w:rsidRPr="00706368">
        <w:rPr>
          <w:sz w:val="28"/>
          <w:szCs w:val="28"/>
        </w:rPr>
        <w:t xml:space="preserve">- </w:t>
      </w:r>
      <w:r w:rsidR="00B16FDE">
        <w:rPr>
          <w:sz w:val="28"/>
          <w:szCs w:val="28"/>
          <w:lang w:eastAsia="ar-SA"/>
        </w:rPr>
        <w:t>о</w:t>
      </w:r>
      <w:r w:rsidRPr="00706368">
        <w:rPr>
          <w:sz w:val="28"/>
          <w:szCs w:val="28"/>
          <w:lang w:eastAsia="ar-SA"/>
        </w:rPr>
        <w:t>бщая площадь жилищного фонда –</w:t>
      </w:r>
      <w:r w:rsidRPr="00706368">
        <w:rPr>
          <w:rFonts w:eastAsia="Arial"/>
          <w:sz w:val="28"/>
          <w:szCs w:val="28"/>
          <w:lang w:eastAsia="ar-SA"/>
        </w:rPr>
        <w:t>1165240 кв.м;</w:t>
      </w:r>
    </w:p>
    <w:p w14:paraId="28B23B4B" w14:textId="65A9505A" w:rsidR="00706368" w:rsidRPr="00706368" w:rsidRDefault="00706368" w:rsidP="00FE4B1E">
      <w:pPr>
        <w:ind w:firstLine="851"/>
        <w:jc w:val="both"/>
        <w:rPr>
          <w:sz w:val="28"/>
          <w:szCs w:val="28"/>
        </w:rPr>
      </w:pPr>
      <w:r w:rsidRPr="00706368">
        <w:rPr>
          <w:rFonts w:eastAsia="Arial"/>
          <w:sz w:val="28"/>
          <w:szCs w:val="28"/>
          <w:lang w:eastAsia="ar-SA"/>
        </w:rPr>
        <w:t xml:space="preserve">- </w:t>
      </w:r>
      <w:r w:rsidR="00B16FDE">
        <w:rPr>
          <w:sz w:val="28"/>
          <w:szCs w:val="28"/>
          <w:lang w:eastAsia="ar-SA"/>
        </w:rPr>
        <w:t>с</w:t>
      </w:r>
      <w:r w:rsidRPr="00706368">
        <w:rPr>
          <w:sz w:val="28"/>
          <w:szCs w:val="28"/>
          <w:lang w:eastAsia="ar-SA"/>
        </w:rPr>
        <w:t xml:space="preserve">редняя обеспеченность населения площадью жилых квартир </w:t>
      </w:r>
      <w:r w:rsidR="00B16FDE">
        <w:rPr>
          <w:sz w:val="28"/>
          <w:szCs w:val="28"/>
          <w:lang w:eastAsia="ar-SA"/>
        </w:rPr>
        <w:t>–</w:t>
      </w:r>
      <w:r w:rsidRPr="00706368">
        <w:rPr>
          <w:rFonts w:eastAsia="Arial"/>
          <w:sz w:val="28"/>
          <w:szCs w:val="28"/>
          <w:lang w:eastAsia="ar-SA"/>
        </w:rPr>
        <w:t xml:space="preserve"> 22,9 кв.м;</w:t>
      </w:r>
    </w:p>
    <w:p w14:paraId="5899809D" w14:textId="4FF14A7C" w:rsidR="00706368" w:rsidRPr="00706368" w:rsidRDefault="00706368" w:rsidP="00FE4B1E">
      <w:pPr>
        <w:ind w:firstLine="851"/>
        <w:jc w:val="both"/>
        <w:rPr>
          <w:sz w:val="28"/>
          <w:szCs w:val="28"/>
          <w:lang w:eastAsia="ar-SA"/>
        </w:rPr>
      </w:pPr>
      <w:r w:rsidRPr="00706368">
        <w:rPr>
          <w:b/>
          <w:sz w:val="28"/>
          <w:szCs w:val="28"/>
        </w:rPr>
        <w:t xml:space="preserve">- </w:t>
      </w:r>
      <w:r w:rsidR="00B16FDE">
        <w:rPr>
          <w:sz w:val="28"/>
          <w:szCs w:val="28"/>
          <w:lang w:eastAsia="ar-SA"/>
        </w:rPr>
        <w:t>количество</w:t>
      </w:r>
      <w:r w:rsidRPr="00706368">
        <w:rPr>
          <w:sz w:val="28"/>
          <w:szCs w:val="28"/>
          <w:lang w:eastAsia="ar-SA"/>
        </w:rPr>
        <w:t xml:space="preserve"> семей, улучшивших жилищные условий – 65 семей;</w:t>
      </w:r>
    </w:p>
    <w:p w14:paraId="13E7F51C" w14:textId="76C36257" w:rsidR="00706368" w:rsidRPr="00706368" w:rsidRDefault="00706368" w:rsidP="00FE4B1E">
      <w:pPr>
        <w:ind w:firstLine="851"/>
        <w:jc w:val="both"/>
        <w:rPr>
          <w:sz w:val="28"/>
          <w:szCs w:val="28"/>
          <w:lang w:eastAsia="ar-SA"/>
        </w:rPr>
      </w:pPr>
      <w:r w:rsidRPr="00706368">
        <w:rPr>
          <w:sz w:val="28"/>
          <w:szCs w:val="28"/>
          <w:lang w:eastAsia="ar-SA"/>
        </w:rPr>
        <w:t xml:space="preserve">- </w:t>
      </w:r>
      <w:r w:rsidR="00B16FDE">
        <w:rPr>
          <w:sz w:val="28"/>
          <w:szCs w:val="28"/>
          <w:lang w:eastAsia="ar-SA"/>
        </w:rPr>
        <w:t>количество</w:t>
      </w:r>
      <w:r w:rsidRPr="00706368">
        <w:rPr>
          <w:sz w:val="28"/>
          <w:szCs w:val="28"/>
          <w:lang w:eastAsia="ar-SA"/>
        </w:rPr>
        <w:t xml:space="preserve"> молодых специалистов, улучшивших жилищные условия – 3 чел. в год.</w:t>
      </w:r>
    </w:p>
    <w:p w14:paraId="44B2E021" w14:textId="77777777" w:rsidR="00706368" w:rsidRDefault="00706368" w:rsidP="000F055A">
      <w:pPr>
        <w:jc w:val="center"/>
        <w:rPr>
          <w:b/>
          <w:sz w:val="28"/>
          <w:szCs w:val="28"/>
          <w:u w:val="single"/>
        </w:rPr>
      </w:pPr>
      <w:r w:rsidRPr="00706368">
        <w:rPr>
          <w:b/>
          <w:sz w:val="28"/>
          <w:szCs w:val="28"/>
          <w:u w:val="single"/>
        </w:rPr>
        <w:t>Экономика</w:t>
      </w:r>
    </w:p>
    <w:p w14:paraId="1D4D2B3B" w14:textId="77777777" w:rsidR="00226E44" w:rsidRPr="00706368" w:rsidRDefault="00226E44" w:rsidP="00226E44">
      <w:pPr>
        <w:ind w:firstLine="708"/>
        <w:jc w:val="center"/>
        <w:rPr>
          <w:b/>
          <w:sz w:val="28"/>
          <w:szCs w:val="28"/>
          <w:u w:val="single"/>
        </w:rPr>
      </w:pPr>
    </w:p>
    <w:p w14:paraId="348036B9" w14:textId="77777777" w:rsidR="00706368" w:rsidRPr="00706368" w:rsidRDefault="00706368" w:rsidP="00FE4B1E">
      <w:pPr>
        <w:ind w:firstLine="708"/>
        <w:jc w:val="both"/>
        <w:rPr>
          <w:b/>
          <w:sz w:val="28"/>
          <w:szCs w:val="28"/>
        </w:rPr>
      </w:pPr>
      <w:r w:rsidRPr="00706368">
        <w:rPr>
          <w:b/>
          <w:sz w:val="28"/>
          <w:szCs w:val="28"/>
        </w:rPr>
        <w:t>Создание условий для прорывного развития экономики, развития инвестиционной активности хозяйствующих субъектов</w:t>
      </w:r>
    </w:p>
    <w:p w14:paraId="35C02B34" w14:textId="77777777" w:rsidR="00706368" w:rsidRPr="00706368" w:rsidRDefault="00706368" w:rsidP="00FE4B1E">
      <w:pPr>
        <w:ind w:firstLine="708"/>
        <w:jc w:val="both"/>
        <w:rPr>
          <w:b/>
          <w:sz w:val="28"/>
          <w:szCs w:val="28"/>
        </w:rPr>
      </w:pPr>
      <w:r w:rsidRPr="00706368">
        <w:rPr>
          <w:sz w:val="28"/>
          <w:szCs w:val="28"/>
        </w:rPr>
        <w:t>Экономическое развитие будет обеспечено на базе важнейших конкурентных преимуществ Мошковского района, а также за счёт развития территории Новосибирской агломерации.</w:t>
      </w:r>
    </w:p>
    <w:p w14:paraId="2846351F" w14:textId="7CA9A410" w:rsidR="00706368" w:rsidRPr="00706368" w:rsidRDefault="00706368" w:rsidP="00FE4B1E">
      <w:pPr>
        <w:ind w:firstLine="708"/>
        <w:jc w:val="both"/>
        <w:rPr>
          <w:sz w:val="28"/>
          <w:szCs w:val="28"/>
        </w:rPr>
      </w:pPr>
      <w:r w:rsidRPr="00706368">
        <w:rPr>
          <w:sz w:val="28"/>
          <w:szCs w:val="28"/>
        </w:rPr>
        <w:t>Перспективы развития экономики будут связаны с усиленным развитием сельского хозяйства. Р</w:t>
      </w:r>
      <w:r w:rsidRPr="00706368">
        <w:rPr>
          <w:rFonts w:eastAsia="Arial Unicode MS"/>
          <w:sz w:val="28"/>
          <w:szCs w:val="28"/>
        </w:rPr>
        <w:t xml:space="preserve">азвитие получит, прежде всего, молочное скотоводство, как на предприятиях, так и в фермерском секторе. </w:t>
      </w:r>
      <w:r w:rsidR="00DD709A">
        <w:rPr>
          <w:rFonts w:eastAsia="Arial Unicode MS"/>
          <w:sz w:val="28"/>
          <w:szCs w:val="28"/>
        </w:rPr>
        <w:t>Дальнейшее наращивание объемов производства предполагается в полеводстве и растениеводстве. Увеличатся объемы производства продукции открытого и закрытого грунта.</w:t>
      </w:r>
      <w:r w:rsidRPr="00706368">
        <w:rPr>
          <w:rFonts w:eastAsia="Arial Unicode MS"/>
          <w:sz w:val="28"/>
          <w:szCs w:val="28"/>
        </w:rPr>
        <w:t xml:space="preserve"> Будет оказываться всесторонняя п</w:t>
      </w:r>
      <w:r w:rsidRPr="00706368">
        <w:rPr>
          <w:sz w:val="28"/>
          <w:szCs w:val="28"/>
        </w:rPr>
        <w:t>оддержка малых форм хозяйствования.</w:t>
      </w:r>
    </w:p>
    <w:p w14:paraId="2870A7D3" w14:textId="77777777" w:rsidR="00706368" w:rsidRPr="00706368" w:rsidRDefault="00706368" w:rsidP="00FE4B1E">
      <w:pPr>
        <w:ind w:firstLine="708"/>
        <w:jc w:val="both"/>
        <w:rPr>
          <w:sz w:val="28"/>
          <w:szCs w:val="28"/>
        </w:rPr>
      </w:pPr>
      <w:r w:rsidRPr="00706368">
        <w:rPr>
          <w:sz w:val="28"/>
          <w:szCs w:val="28"/>
        </w:rPr>
        <w:t>Базовой отраслью промышленности в предстоящие годы будет обрабатывающая отрасль производств, в первую очередь, производство строительных материалов. Большое внимание будет уделено модернизации и технологическому перевооружению действующих производств, созданию благоприятного климата для развития новых производств, созданию новых рабочих мест, реализации инвестиционных проектов.</w:t>
      </w:r>
    </w:p>
    <w:p w14:paraId="04E32106" w14:textId="77777777" w:rsidR="00706368" w:rsidRPr="00706368" w:rsidRDefault="00706368" w:rsidP="00FE4B1E">
      <w:pPr>
        <w:ind w:firstLine="708"/>
        <w:jc w:val="both"/>
        <w:rPr>
          <w:sz w:val="28"/>
          <w:szCs w:val="28"/>
        </w:rPr>
      </w:pPr>
      <w:r w:rsidRPr="00706368">
        <w:rPr>
          <w:sz w:val="28"/>
          <w:szCs w:val="28"/>
        </w:rPr>
        <w:t xml:space="preserve">Развитие сферы материального производства предполагается за счет развития малого и среднего предпринимательства. </w:t>
      </w:r>
    </w:p>
    <w:p w14:paraId="18768EB7" w14:textId="77777777" w:rsidR="00706368" w:rsidRPr="00706368" w:rsidRDefault="00706368" w:rsidP="00FE4B1E">
      <w:pPr>
        <w:ind w:firstLine="708"/>
        <w:jc w:val="both"/>
        <w:rPr>
          <w:sz w:val="28"/>
          <w:szCs w:val="28"/>
        </w:rPr>
      </w:pPr>
      <w:r w:rsidRPr="00706368">
        <w:rPr>
          <w:sz w:val="28"/>
          <w:szCs w:val="28"/>
        </w:rPr>
        <w:t>К 2030 году:</w:t>
      </w:r>
    </w:p>
    <w:p w14:paraId="174DCA6A" w14:textId="6E5A06B4" w:rsidR="00706368" w:rsidRPr="00706368" w:rsidRDefault="00706368" w:rsidP="00FE4B1E">
      <w:pPr>
        <w:ind w:firstLine="708"/>
        <w:jc w:val="both"/>
        <w:rPr>
          <w:sz w:val="28"/>
          <w:szCs w:val="28"/>
        </w:rPr>
      </w:pPr>
      <w:r w:rsidRPr="00706368">
        <w:rPr>
          <w:sz w:val="28"/>
          <w:szCs w:val="28"/>
        </w:rPr>
        <w:t>-</w:t>
      </w:r>
      <w:r w:rsidRPr="00706368">
        <w:rPr>
          <w:sz w:val="28"/>
          <w:szCs w:val="28"/>
          <w:lang w:eastAsia="ar-SA"/>
        </w:rPr>
        <w:t xml:space="preserve"> </w:t>
      </w:r>
      <w:r w:rsidR="003E1AF7">
        <w:rPr>
          <w:sz w:val="28"/>
          <w:szCs w:val="28"/>
          <w:lang w:eastAsia="ar-SA"/>
        </w:rPr>
        <w:t>о</w:t>
      </w:r>
      <w:r w:rsidRPr="00706368">
        <w:rPr>
          <w:sz w:val="28"/>
          <w:szCs w:val="28"/>
          <w:lang w:eastAsia="ar-SA"/>
        </w:rPr>
        <w:t xml:space="preserve">бъем продукции сельского хозяйства </w:t>
      </w:r>
      <w:r w:rsidR="003E1AF7">
        <w:rPr>
          <w:sz w:val="28"/>
          <w:szCs w:val="28"/>
          <w:lang w:eastAsia="ar-SA"/>
        </w:rPr>
        <w:t>–</w:t>
      </w:r>
      <w:r w:rsidRPr="00706368">
        <w:rPr>
          <w:sz w:val="28"/>
          <w:szCs w:val="28"/>
          <w:lang w:eastAsia="ar-SA"/>
        </w:rPr>
        <w:t xml:space="preserve"> </w:t>
      </w:r>
      <w:r w:rsidRPr="00706368">
        <w:rPr>
          <w:sz w:val="28"/>
          <w:szCs w:val="28"/>
        </w:rPr>
        <w:t xml:space="preserve">2754,8 </w:t>
      </w:r>
      <w:r w:rsidRPr="00706368">
        <w:rPr>
          <w:sz w:val="28"/>
          <w:szCs w:val="28"/>
          <w:lang w:eastAsia="ar-SA"/>
        </w:rPr>
        <w:t>млн. руб.;</w:t>
      </w:r>
    </w:p>
    <w:p w14:paraId="1E5B065F" w14:textId="4543804D" w:rsidR="00706368" w:rsidRPr="00706368" w:rsidRDefault="00706368" w:rsidP="00FE4B1E">
      <w:pPr>
        <w:ind w:firstLine="708"/>
        <w:jc w:val="both"/>
        <w:rPr>
          <w:sz w:val="28"/>
          <w:szCs w:val="28"/>
        </w:rPr>
      </w:pPr>
      <w:r w:rsidRPr="00706368">
        <w:rPr>
          <w:sz w:val="28"/>
          <w:szCs w:val="28"/>
        </w:rPr>
        <w:t xml:space="preserve">- </w:t>
      </w:r>
      <w:r w:rsidR="003E1AF7">
        <w:rPr>
          <w:sz w:val="28"/>
          <w:szCs w:val="28"/>
          <w:lang w:eastAsia="ar-SA"/>
        </w:rPr>
        <w:t>и</w:t>
      </w:r>
      <w:r w:rsidRPr="00706368">
        <w:rPr>
          <w:sz w:val="28"/>
          <w:szCs w:val="28"/>
          <w:lang w:eastAsia="ar-SA"/>
        </w:rPr>
        <w:t xml:space="preserve">ндекс </w:t>
      </w:r>
      <w:r w:rsidR="003E1AF7">
        <w:rPr>
          <w:sz w:val="28"/>
          <w:szCs w:val="28"/>
          <w:lang w:eastAsia="ar-SA"/>
        </w:rPr>
        <w:t>сельскохозяйственного</w:t>
      </w:r>
      <w:r w:rsidRPr="00706368">
        <w:rPr>
          <w:sz w:val="28"/>
          <w:szCs w:val="28"/>
          <w:lang w:eastAsia="ar-SA"/>
        </w:rPr>
        <w:t xml:space="preserve"> производства </w:t>
      </w:r>
      <w:r w:rsidR="003E1AF7">
        <w:rPr>
          <w:sz w:val="28"/>
          <w:szCs w:val="28"/>
          <w:lang w:eastAsia="ar-SA"/>
        </w:rPr>
        <w:t xml:space="preserve">– </w:t>
      </w:r>
      <w:r w:rsidRPr="00706368">
        <w:rPr>
          <w:sz w:val="28"/>
          <w:szCs w:val="28"/>
        </w:rPr>
        <w:t>103,1%;</w:t>
      </w:r>
    </w:p>
    <w:p w14:paraId="25103764" w14:textId="4AB4E32A" w:rsidR="00706368" w:rsidRPr="00706368" w:rsidRDefault="00706368" w:rsidP="00FE4B1E">
      <w:pPr>
        <w:ind w:firstLine="708"/>
        <w:jc w:val="both"/>
        <w:rPr>
          <w:sz w:val="28"/>
          <w:szCs w:val="28"/>
        </w:rPr>
      </w:pPr>
      <w:r w:rsidRPr="00706368">
        <w:rPr>
          <w:sz w:val="28"/>
          <w:szCs w:val="28"/>
        </w:rPr>
        <w:t xml:space="preserve">- </w:t>
      </w:r>
      <w:r w:rsidR="003E1AF7">
        <w:rPr>
          <w:sz w:val="28"/>
          <w:szCs w:val="28"/>
          <w:lang w:eastAsia="ar-SA"/>
        </w:rPr>
        <w:t>о</w:t>
      </w:r>
      <w:r w:rsidRPr="00706368">
        <w:rPr>
          <w:sz w:val="28"/>
          <w:szCs w:val="28"/>
          <w:lang w:eastAsia="ar-SA"/>
        </w:rPr>
        <w:t xml:space="preserve">бъем промышленного производства </w:t>
      </w:r>
      <w:r w:rsidR="003E1AF7">
        <w:rPr>
          <w:sz w:val="28"/>
          <w:szCs w:val="28"/>
          <w:lang w:eastAsia="ar-SA"/>
        </w:rPr>
        <w:t>–</w:t>
      </w:r>
      <w:r w:rsidRPr="00706368">
        <w:rPr>
          <w:sz w:val="28"/>
          <w:szCs w:val="28"/>
        </w:rPr>
        <w:t xml:space="preserve"> 1239,6 </w:t>
      </w:r>
      <w:r w:rsidRPr="00706368">
        <w:rPr>
          <w:sz w:val="28"/>
          <w:szCs w:val="28"/>
          <w:lang w:eastAsia="ar-SA"/>
        </w:rPr>
        <w:t>млн. руб.;</w:t>
      </w:r>
    </w:p>
    <w:p w14:paraId="7A29B8BD" w14:textId="5806896D" w:rsidR="00706368" w:rsidRPr="00706368" w:rsidRDefault="00706368" w:rsidP="00FE4B1E">
      <w:pPr>
        <w:ind w:firstLine="708"/>
        <w:jc w:val="both"/>
        <w:rPr>
          <w:color w:val="000000"/>
          <w:sz w:val="28"/>
          <w:szCs w:val="28"/>
        </w:rPr>
      </w:pPr>
      <w:r w:rsidRPr="00706368">
        <w:rPr>
          <w:sz w:val="28"/>
          <w:szCs w:val="28"/>
        </w:rPr>
        <w:t xml:space="preserve">- </w:t>
      </w:r>
      <w:r w:rsidR="003E1AF7">
        <w:rPr>
          <w:sz w:val="28"/>
          <w:szCs w:val="28"/>
          <w:lang w:eastAsia="ar-SA"/>
        </w:rPr>
        <w:t>п</w:t>
      </w:r>
      <w:r w:rsidRPr="00706368">
        <w:rPr>
          <w:sz w:val="28"/>
          <w:szCs w:val="28"/>
          <w:lang w:eastAsia="ar-SA"/>
        </w:rPr>
        <w:t xml:space="preserve">рибыль прибыльных организаций </w:t>
      </w:r>
      <w:r w:rsidR="003E1AF7">
        <w:rPr>
          <w:sz w:val="28"/>
          <w:szCs w:val="28"/>
          <w:lang w:eastAsia="ar-SA"/>
        </w:rPr>
        <w:t>–</w:t>
      </w:r>
      <w:r w:rsidRPr="00706368">
        <w:rPr>
          <w:sz w:val="28"/>
          <w:szCs w:val="28"/>
          <w:lang w:eastAsia="ar-SA"/>
        </w:rPr>
        <w:t xml:space="preserve"> </w:t>
      </w:r>
      <w:r w:rsidRPr="00706368">
        <w:rPr>
          <w:color w:val="000000"/>
          <w:sz w:val="28"/>
          <w:szCs w:val="28"/>
        </w:rPr>
        <w:t xml:space="preserve">156,8 </w:t>
      </w:r>
      <w:r w:rsidRPr="00706368">
        <w:rPr>
          <w:sz w:val="28"/>
          <w:szCs w:val="28"/>
          <w:lang w:eastAsia="ar-SA"/>
        </w:rPr>
        <w:t>млн. руб.;</w:t>
      </w:r>
    </w:p>
    <w:p w14:paraId="2DA11A74" w14:textId="73EF1C37" w:rsidR="00706368" w:rsidRPr="00706368" w:rsidRDefault="00706368" w:rsidP="00FE4B1E">
      <w:pPr>
        <w:ind w:firstLine="708"/>
        <w:jc w:val="both"/>
        <w:rPr>
          <w:sz w:val="28"/>
          <w:szCs w:val="28"/>
        </w:rPr>
      </w:pPr>
      <w:r w:rsidRPr="00706368">
        <w:rPr>
          <w:color w:val="000000"/>
          <w:sz w:val="28"/>
          <w:szCs w:val="28"/>
        </w:rPr>
        <w:t xml:space="preserve">- </w:t>
      </w:r>
      <w:r w:rsidR="003E1AF7">
        <w:rPr>
          <w:sz w:val="28"/>
          <w:szCs w:val="28"/>
          <w:lang w:eastAsia="ar-SA"/>
        </w:rPr>
        <w:t>о</w:t>
      </w:r>
      <w:r w:rsidRPr="00706368">
        <w:rPr>
          <w:sz w:val="28"/>
          <w:szCs w:val="28"/>
          <w:lang w:eastAsia="ar-SA"/>
        </w:rPr>
        <w:t xml:space="preserve">бъем инвестиций в основной капитал </w:t>
      </w:r>
      <w:r w:rsidR="003E1AF7">
        <w:rPr>
          <w:sz w:val="28"/>
          <w:szCs w:val="28"/>
          <w:lang w:eastAsia="ar-SA"/>
        </w:rPr>
        <w:t>–</w:t>
      </w:r>
      <w:r w:rsidRPr="00706368">
        <w:rPr>
          <w:color w:val="000000"/>
          <w:sz w:val="28"/>
          <w:szCs w:val="28"/>
        </w:rPr>
        <w:t xml:space="preserve"> 2433,0 </w:t>
      </w:r>
      <w:r w:rsidRPr="00706368">
        <w:rPr>
          <w:sz w:val="28"/>
          <w:szCs w:val="28"/>
          <w:lang w:eastAsia="ar-SA"/>
        </w:rPr>
        <w:t>млн. руб.</w:t>
      </w:r>
    </w:p>
    <w:p w14:paraId="1880AE48" w14:textId="77777777" w:rsidR="00226E44" w:rsidRDefault="00226E44" w:rsidP="00FE4B1E">
      <w:pPr>
        <w:ind w:firstLine="708"/>
        <w:jc w:val="both"/>
        <w:rPr>
          <w:b/>
          <w:sz w:val="28"/>
          <w:szCs w:val="28"/>
        </w:rPr>
      </w:pPr>
    </w:p>
    <w:p w14:paraId="1BAAC757" w14:textId="77777777" w:rsidR="00706368" w:rsidRPr="00706368" w:rsidRDefault="00706368" w:rsidP="00FE4B1E">
      <w:pPr>
        <w:ind w:firstLine="708"/>
        <w:jc w:val="both"/>
        <w:rPr>
          <w:b/>
          <w:sz w:val="28"/>
          <w:szCs w:val="28"/>
        </w:rPr>
      </w:pPr>
      <w:r w:rsidRPr="00706368">
        <w:rPr>
          <w:b/>
          <w:sz w:val="28"/>
          <w:szCs w:val="28"/>
        </w:rPr>
        <w:t>Развитие инфраструктуры и обеспечение качества и безопасности потребительских товаров и услуг</w:t>
      </w:r>
    </w:p>
    <w:p w14:paraId="01AE1D84" w14:textId="77777777" w:rsidR="00706368" w:rsidRPr="00706368" w:rsidRDefault="00706368" w:rsidP="00FE4B1E">
      <w:pPr>
        <w:autoSpaceDE w:val="0"/>
        <w:autoSpaceDN w:val="0"/>
        <w:ind w:firstLine="708"/>
        <w:jc w:val="both"/>
        <w:rPr>
          <w:sz w:val="28"/>
          <w:szCs w:val="28"/>
        </w:rPr>
      </w:pPr>
      <w:r w:rsidRPr="00706368">
        <w:rPr>
          <w:sz w:val="28"/>
          <w:szCs w:val="28"/>
        </w:rPr>
        <w:t>Потребительский рынок и сфера услуг обеспечивают население потребительскими товарами и услугами, а также играют важную роль в решении социальных проблем, обеспечивая создание дополнительных рабочих мест, рост занятости граждан.</w:t>
      </w:r>
    </w:p>
    <w:p w14:paraId="0FAEFA51" w14:textId="2D29D379" w:rsidR="00706368" w:rsidRPr="00706368" w:rsidRDefault="00706368" w:rsidP="00FE4B1E">
      <w:pPr>
        <w:ind w:firstLine="708"/>
        <w:jc w:val="both"/>
        <w:rPr>
          <w:sz w:val="28"/>
          <w:szCs w:val="28"/>
        </w:rPr>
      </w:pPr>
      <w:r w:rsidRPr="00706368">
        <w:rPr>
          <w:rFonts w:eastAsia="Arial"/>
          <w:sz w:val="28"/>
          <w:szCs w:val="28"/>
          <w:lang w:eastAsia="ar-SA"/>
        </w:rPr>
        <w:lastRenderedPageBreak/>
        <w:t>Обеспечение спроса населения в потребительских товарах высокого качества в районе будет обеспечиваться за счет развития торговой сети, в том числе за счет строительства новых торговых и социальных объектов, ра</w:t>
      </w:r>
      <w:r w:rsidR="00187D59">
        <w:rPr>
          <w:rFonts w:eastAsia="Arial"/>
          <w:sz w:val="28"/>
          <w:szCs w:val="28"/>
          <w:lang w:eastAsia="ar-SA"/>
        </w:rPr>
        <w:t>звития ярмарочной деятельности</w:t>
      </w:r>
      <w:r w:rsidRPr="00706368">
        <w:rPr>
          <w:sz w:val="28"/>
          <w:szCs w:val="28"/>
        </w:rPr>
        <w:t xml:space="preserve">. </w:t>
      </w:r>
    </w:p>
    <w:p w14:paraId="46C5B318" w14:textId="09463766" w:rsidR="00706368" w:rsidRPr="00706368" w:rsidRDefault="003E1AF7" w:rsidP="00FE4B1E">
      <w:pPr>
        <w:ind w:firstLine="708"/>
        <w:jc w:val="both"/>
        <w:rPr>
          <w:rFonts w:eastAsia="Arial"/>
          <w:sz w:val="28"/>
          <w:szCs w:val="28"/>
          <w:lang w:eastAsia="ar-SA"/>
        </w:rPr>
      </w:pPr>
      <w:r>
        <w:rPr>
          <w:rFonts w:eastAsia="Arial"/>
          <w:sz w:val="28"/>
          <w:szCs w:val="28"/>
          <w:lang w:eastAsia="ar-SA"/>
        </w:rPr>
        <w:t>Размещение</w:t>
      </w:r>
      <w:r w:rsidRPr="00706368">
        <w:rPr>
          <w:rFonts w:eastAsia="Arial"/>
          <w:sz w:val="28"/>
          <w:szCs w:val="28"/>
          <w:lang w:eastAsia="ar-SA"/>
        </w:rPr>
        <w:t xml:space="preserve"> </w:t>
      </w:r>
      <w:r w:rsidR="00706368" w:rsidRPr="00706368">
        <w:rPr>
          <w:rFonts w:eastAsia="Arial"/>
          <w:sz w:val="28"/>
          <w:szCs w:val="28"/>
          <w:lang w:eastAsia="ar-SA"/>
        </w:rPr>
        <w:t>на территори</w:t>
      </w:r>
      <w:r>
        <w:rPr>
          <w:rFonts w:eastAsia="Arial"/>
          <w:sz w:val="28"/>
          <w:szCs w:val="28"/>
          <w:lang w:eastAsia="ar-SA"/>
        </w:rPr>
        <w:t>и</w:t>
      </w:r>
      <w:r w:rsidR="00706368" w:rsidRPr="00706368">
        <w:rPr>
          <w:rFonts w:eastAsia="Arial"/>
          <w:sz w:val="28"/>
          <w:szCs w:val="28"/>
          <w:lang w:eastAsia="ar-SA"/>
        </w:rPr>
        <w:t xml:space="preserve"> района сетевых магазинов обеспечит достаточный ассортимент товаров и </w:t>
      </w:r>
      <w:r w:rsidR="00706368" w:rsidRPr="00706368">
        <w:rPr>
          <w:rFonts w:eastAsia="Calibri"/>
          <w:sz w:val="28"/>
          <w:szCs w:val="28"/>
        </w:rPr>
        <w:t>их доступность для различных категорий граждан.</w:t>
      </w:r>
    </w:p>
    <w:p w14:paraId="29747D02" w14:textId="6DB39676" w:rsidR="00706368" w:rsidRPr="00706368" w:rsidRDefault="00706368" w:rsidP="00FE4B1E">
      <w:pPr>
        <w:ind w:firstLine="708"/>
        <w:jc w:val="both"/>
        <w:rPr>
          <w:sz w:val="28"/>
          <w:szCs w:val="28"/>
        </w:rPr>
      </w:pPr>
      <w:r w:rsidRPr="00706368">
        <w:rPr>
          <w:sz w:val="28"/>
          <w:szCs w:val="28"/>
        </w:rPr>
        <w:t>Рост розничного товарооборота, оборота общественного питания и платных услуг населению будет определяться за счет</w:t>
      </w:r>
      <w:r w:rsidR="00A54DD7">
        <w:rPr>
          <w:sz w:val="28"/>
          <w:szCs w:val="28"/>
        </w:rPr>
        <w:t xml:space="preserve"> местного населения, а также </w:t>
      </w:r>
      <w:r w:rsidRPr="00706368">
        <w:rPr>
          <w:sz w:val="28"/>
          <w:szCs w:val="28"/>
        </w:rPr>
        <w:t xml:space="preserve">населения г. Новосибирска, выезжающего в дачные общества, </w:t>
      </w:r>
      <w:r w:rsidR="00D36E6A">
        <w:rPr>
          <w:sz w:val="28"/>
          <w:szCs w:val="28"/>
        </w:rPr>
        <w:t>особенно в летне-осенний период</w:t>
      </w:r>
      <w:r w:rsidRPr="00706368">
        <w:rPr>
          <w:sz w:val="28"/>
          <w:szCs w:val="28"/>
        </w:rPr>
        <w:t xml:space="preserve"> </w:t>
      </w:r>
      <w:r w:rsidR="003E1AF7">
        <w:rPr>
          <w:sz w:val="28"/>
          <w:szCs w:val="28"/>
        </w:rPr>
        <w:t xml:space="preserve">и </w:t>
      </w:r>
      <w:r w:rsidR="00A54DD7">
        <w:rPr>
          <w:sz w:val="28"/>
          <w:szCs w:val="28"/>
        </w:rPr>
        <w:t xml:space="preserve">развития </w:t>
      </w:r>
      <w:r w:rsidRPr="00706368">
        <w:rPr>
          <w:sz w:val="28"/>
          <w:szCs w:val="28"/>
        </w:rPr>
        <w:t>придорожного сервиса</w:t>
      </w:r>
      <w:r w:rsidR="00D36E6A">
        <w:rPr>
          <w:sz w:val="28"/>
          <w:szCs w:val="28"/>
        </w:rPr>
        <w:t xml:space="preserve">. </w:t>
      </w:r>
      <w:r w:rsidRPr="00706368">
        <w:rPr>
          <w:sz w:val="28"/>
          <w:szCs w:val="28"/>
        </w:rPr>
        <w:t xml:space="preserve"> </w:t>
      </w:r>
      <w:r w:rsidR="00D36E6A">
        <w:rPr>
          <w:sz w:val="28"/>
          <w:szCs w:val="28"/>
        </w:rPr>
        <w:t>Повышение туристической привлекательности района станет</w:t>
      </w:r>
      <w:r w:rsidR="00A54DD7">
        <w:rPr>
          <w:sz w:val="28"/>
          <w:szCs w:val="28"/>
        </w:rPr>
        <w:t xml:space="preserve"> одной из составляющих роста </w:t>
      </w:r>
      <w:r w:rsidR="00A54DD7" w:rsidRPr="00706368">
        <w:rPr>
          <w:sz w:val="28"/>
          <w:szCs w:val="28"/>
        </w:rPr>
        <w:t>розничного товарооборота, оборота общественного питания и платных услуг населению</w:t>
      </w:r>
      <w:r w:rsidR="00A54DD7">
        <w:rPr>
          <w:sz w:val="28"/>
          <w:szCs w:val="28"/>
        </w:rPr>
        <w:t xml:space="preserve"> в районе</w:t>
      </w:r>
      <w:r w:rsidRPr="00706368">
        <w:rPr>
          <w:sz w:val="28"/>
          <w:szCs w:val="28"/>
        </w:rPr>
        <w:t>.</w:t>
      </w:r>
    </w:p>
    <w:p w14:paraId="74EC6EAB" w14:textId="77777777" w:rsidR="00706368" w:rsidRPr="00706368" w:rsidRDefault="00706368" w:rsidP="00FE4B1E">
      <w:pPr>
        <w:ind w:firstLine="708"/>
        <w:jc w:val="both"/>
        <w:rPr>
          <w:sz w:val="28"/>
          <w:szCs w:val="28"/>
        </w:rPr>
      </w:pPr>
      <w:r w:rsidRPr="00706368">
        <w:rPr>
          <w:sz w:val="28"/>
          <w:szCs w:val="28"/>
        </w:rPr>
        <w:t>Инфраструктурное развитие потребительского рынка и социальной сферы создаст благоприятные условия для жителей, повысит качество оказываемых услуг. Развитие сети автомобильных дорог обеспечит доступность жителей отдаленных сел района к получению услуг.</w:t>
      </w:r>
    </w:p>
    <w:p w14:paraId="2D5E9820" w14:textId="77777777" w:rsidR="00706368" w:rsidRPr="00706368" w:rsidRDefault="00706368" w:rsidP="00FE4B1E">
      <w:pPr>
        <w:ind w:firstLine="708"/>
        <w:jc w:val="both"/>
        <w:rPr>
          <w:sz w:val="28"/>
          <w:szCs w:val="28"/>
        </w:rPr>
      </w:pPr>
      <w:r w:rsidRPr="00706368">
        <w:rPr>
          <w:sz w:val="28"/>
          <w:szCs w:val="28"/>
        </w:rPr>
        <w:t>К 2030 году:</w:t>
      </w:r>
    </w:p>
    <w:p w14:paraId="20FEBCCC" w14:textId="1AEA602A" w:rsidR="00706368" w:rsidRPr="00706368" w:rsidRDefault="00706368" w:rsidP="00FE4B1E">
      <w:pPr>
        <w:ind w:firstLine="708"/>
        <w:jc w:val="both"/>
        <w:rPr>
          <w:color w:val="000000"/>
          <w:sz w:val="28"/>
          <w:szCs w:val="28"/>
        </w:rPr>
      </w:pPr>
      <w:r w:rsidRPr="00706368">
        <w:rPr>
          <w:sz w:val="28"/>
          <w:szCs w:val="28"/>
        </w:rPr>
        <w:t xml:space="preserve">- </w:t>
      </w:r>
      <w:r w:rsidR="003E1AF7">
        <w:rPr>
          <w:sz w:val="28"/>
          <w:szCs w:val="28"/>
          <w:lang w:eastAsia="ar-SA"/>
        </w:rPr>
        <w:t>о</w:t>
      </w:r>
      <w:r w:rsidRPr="00706368">
        <w:rPr>
          <w:sz w:val="28"/>
          <w:szCs w:val="28"/>
          <w:lang w:eastAsia="ar-SA"/>
        </w:rPr>
        <w:t xml:space="preserve">борот розничной торговли </w:t>
      </w:r>
      <w:r w:rsidR="003E1AF7">
        <w:rPr>
          <w:sz w:val="28"/>
          <w:szCs w:val="28"/>
          <w:lang w:eastAsia="ar-SA"/>
        </w:rPr>
        <w:t>–</w:t>
      </w:r>
      <w:r w:rsidRPr="00706368">
        <w:rPr>
          <w:color w:val="000000"/>
          <w:sz w:val="28"/>
          <w:szCs w:val="28"/>
        </w:rPr>
        <w:t xml:space="preserve"> 5485,4 </w:t>
      </w:r>
      <w:r w:rsidRPr="00706368">
        <w:rPr>
          <w:sz w:val="28"/>
          <w:szCs w:val="28"/>
          <w:lang w:eastAsia="ar-SA"/>
        </w:rPr>
        <w:t>млн. руб.;</w:t>
      </w:r>
    </w:p>
    <w:p w14:paraId="679DA849" w14:textId="11183C66" w:rsidR="00706368" w:rsidRPr="00706368" w:rsidRDefault="00706368" w:rsidP="00FE4B1E">
      <w:pPr>
        <w:ind w:firstLine="708"/>
        <w:jc w:val="both"/>
        <w:rPr>
          <w:sz w:val="28"/>
          <w:szCs w:val="28"/>
        </w:rPr>
      </w:pPr>
      <w:r w:rsidRPr="00706368">
        <w:rPr>
          <w:color w:val="000000"/>
          <w:sz w:val="28"/>
          <w:szCs w:val="28"/>
        </w:rPr>
        <w:t xml:space="preserve">- </w:t>
      </w:r>
      <w:r w:rsidR="003E1AF7">
        <w:rPr>
          <w:sz w:val="28"/>
          <w:szCs w:val="28"/>
          <w:lang w:eastAsia="ar-SA"/>
        </w:rPr>
        <w:t>и</w:t>
      </w:r>
      <w:r w:rsidRPr="00706368">
        <w:rPr>
          <w:sz w:val="28"/>
          <w:szCs w:val="28"/>
          <w:lang w:eastAsia="ar-SA"/>
        </w:rPr>
        <w:t xml:space="preserve">ндекс оборота розничной торговли </w:t>
      </w:r>
      <w:r w:rsidR="003E1AF7">
        <w:rPr>
          <w:sz w:val="28"/>
          <w:szCs w:val="28"/>
          <w:lang w:eastAsia="ar-SA"/>
        </w:rPr>
        <w:t>–</w:t>
      </w:r>
      <w:r w:rsidRPr="00706368">
        <w:rPr>
          <w:sz w:val="28"/>
          <w:szCs w:val="28"/>
        </w:rPr>
        <w:t> 105,0%;</w:t>
      </w:r>
    </w:p>
    <w:p w14:paraId="264DF1FB" w14:textId="39EB326C" w:rsidR="00706368" w:rsidRPr="00706368" w:rsidRDefault="00706368" w:rsidP="00FE4B1E">
      <w:pPr>
        <w:ind w:firstLine="708"/>
        <w:jc w:val="both"/>
        <w:rPr>
          <w:sz w:val="28"/>
          <w:szCs w:val="28"/>
          <w:lang w:eastAsia="ar-SA"/>
        </w:rPr>
      </w:pPr>
      <w:r w:rsidRPr="00706368">
        <w:rPr>
          <w:sz w:val="28"/>
          <w:szCs w:val="28"/>
        </w:rPr>
        <w:t xml:space="preserve">- </w:t>
      </w:r>
      <w:r w:rsidR="003E1AF7">
        <w:rPr>
          <w:sz w:val="28"/>
          <w:szCs w:val="28"/>
          <w:lang w:eastAsia="ar-SA"/>
        </w:rPr>
        <w:t>о</w:t>
      </w:r>
      <w:r w:rsidRPr="00706368">
        <w:rPr>
          <w:sz w:val="28"/>
          <w:szCs w:val="28"/>
          <w:lang w:eastAsia="ar-SA"/>
        </w:rPr>
        <w:t xml:space="preserve">бъем платных услуг населению </w:t>
      </w:r>
      <w:r w:rsidR="003E1AF7">
        <w:rPr>
          <w:sz w:val="28"/>
          <w:szCs w:val="28"/>
          <w:lang w:eastAsia="ar-SA"/>
        </w:rPr>
        <w:t>–</w:t>
      </w:r>
      <w:r w:rsidRPr="00706368">
        <w:rPr>
          <w:color w:val="000000"/>
          <w:sz w:val="28"/>
          <w:szCs w:val="28"/>
        </w:rPr>
        <w:t xml:space="preserve"> 619,0 </w:t>
      </w:r>
      <w:r w:rsidRPr="00706368">
        <w:rPr>
          <w:sz w:val="28"/>
          <w:szCs w:val="28"/>
          <w:lang w:eastAsia="ar-SA"/>
        </w:rPr>
        <w:t>млн. руб.;</w:t>
      </w:r>
      <w:r w:rsidR="00781C09">
        <w:rPr>
          <w:sz w:val="28"/>
          <w:szCs w:val="28"/>
          <w:lang w:eastAsia="ar-SA"/>
        </w:rPr>
        <w:t xml:space="preserve"> </w:t>
      </w:r>
    </w:p>
    <w:p w14:paraId="1748EE85" w14:textId="303E294C" w:rsidR="00706368" w:rsidRPr="00706368" w:rsidRDefault="00706368" w:rsidP="00FE4B1E">
      <w:pPr>
        <w:ind w:firstLine="708"/>
        <w:jc w:val="both"/>
        <w:rPr>
          <w:sz w:val="28"/>
          <w:szCs w:val="28"/>
          <w:lang w:eastAsia="ar-SA"/>
        </w:rPr>
      </w:pPr>
      <w:r w:rsidRPr="00706368">
        <w:rPr>
          <w:sz w:val="28"/>
          <w:szCs w:val="28"/>
          <w:lang w:eastAsia="ar-SA"/>
        </w:rPr>
        <w:t xml:space="preserve">- </w:t>
      </w:r>
      <w:r w:rsidR="003E1AF7">
        <w:rPr>
          <w:sz w:val="28"/>
          <w:szCs w:val="28"/>
          <w:lang w:eastAsia="ar-SA"/>
        </w:rPr>
        <w:t>и</w:t>
      </w:r>
      <w:r w:rsidRPr="00706368">
        <w:rPr>
          <w:sz w:val="28"/>
          <w:szCs w:val="28"/>
          <w:lang w:eastAsia="ar-SA"/>
        </w:rPr>
        <w:t xml:space="preserve">ндекс объема платных услуг населению </w:t>
      </w:r>
      <w:r w:rsidR="003E1AF7">
        <w:rPr>
          <w:sz w:val="28"/>
          <w:szCs w:val="28"/>
          <w:lang w:eastAsia="ar-SA"/>
        </w:rPr>
        <w:t>–</w:t>
      </w:r>
      <w:r w:rsidRPr="00706368">
        <w:rPr>
          <w:sz w:val="28"/>
          <w:szCs w:val="28"/>
          <w:lang w:eastAsia="ar-SA"/>
        </w:rPr>
        <w:t xml:space="preserve"> 105%;</w:t>
      </w:r>
    </w:p>
    <w:p w14:paraId="63F330F7" w14:textId="19FAA5EB" w:rsidR="00706368" w:rsidRPr="00706368" w:rsidRDefault="00706368" w:rsidP="00FE4B1E">
      <w:pPr>
        <w:ind w:firstLine="708"/>
        <w:jc w:val="both"/>
        <w:rPr>
          <w:sz w:val="28"/>
          <w:szCs w:val="28"/>
          <w:lang w:eastAsia="ar-SA"/>
        </w:rPr>
      </w:pPr>
      <w:r w:rsidRPr="00706368">
        <w:rPr>
          <w:sz w:val="28"/>
          <w:szCs w:val="28"/>
          <w:lang w:eastAsia="ar-SA"/>
        </w:rPr>
        <w:t xml:space="preserve">- </w:t>
      </w:r>
      <w:r w:rsidR="003E1AF7">
        <w:rPr>
          <w:sz w:val="28"/>
          <w:szCs w:val="28"/>
          <w:lang w:eastAsia="ar-SA"/>
        </w:rPr>
        <w:t>п</w:t>
      </w:r>
      <w:r w:rsidRPr="00706368">
        <w:rPr>
          <w:sz w:val="28"/>
          <w:szCs w:val="28"/>
          <w:lang w:eastAsia="ar-SA"/>
        </w:rPr>
        <w:t xml:space="preserve">ротяженность автомобильных дорог </w:t>
      </w:r>
      <w:r w:rsidR="003E1AF7">
        <w:rPr>
          <w:sz w:val="28"/>
          <w:szCs w:val="28"/>
          <w:lang w:eastAsia="ar-SA"/>
        </w:rPr>
        <w:t>–</w:t>
      </w:r>
      <w:r w:rsidRPr="00706368">
        <w:rPr>
          <w:sz w:val="28"/>
          <w:szCs w:val="28"/>
          <w:lang w:eastAsia="ar-SA"/>
        </w:rPr>
        <w:t xml:space="preserve"> 0,5 тыс.</w:t>
      </w:r>
      <w:r w:rsidR="00A54DD7">
        <w:rPr>
          <w:sz w:val="28"/>
          <w:szCs w:val="28"/>
          <w:lang w:eastAsia="ar-SA"/>
        </w:rPr>
        <w:t xml:space="preserve"> </w:t>
      </w:r>
      <w:r w:rsidRPr="00706368">
        <w:rPr>
          <w:sz w:val="28"/>
          <w:szCs w:val="28"/>
          <w:lang w:eastAsia="ar-SA"/>
        </w:rPr>
        <w:t>км</w:t>
      </w:r>
      <w:r w:rsidR="00A54DD7">
        <w:rPr>
          <w:sz w:val="28"/>
          <w:szCs w:val="28"/>
          <w:lang w:eastAsia="ar-SA"/>
        </w:rPr>
        <w:t>.;</w:t>
      </w:r>
    </w:p>
    <w:p w14:paraId="03AA6CF8" w14:textId="1BF9EB9C" w:rsidR="00706368" w:rsidRPr="00706368" w:rsidRDefault="00706368" w:rsidP="00FE4B1E">
      <w:pPr>
        <w:ind w:firstLine="708"/>
        <w:jc w:val="both"/>
        <w:rPr>
          <w:sz w:val="28"/>
          <w:szCs w:val="28"/>
          <w:lang w:eastAsia="ar-SA"/>
        </w:rPr>
      </w:pPr>
      <w:r w:rsidRPr="00706368">
        <w:rPr>
          <w:sz w:val="28"/>
          <w:szCs w:val="28"/>
          <w:lang w:eastAsia="ar-SA"/>
        </w:rPr>
        <w:t xml:space="preserve">- </w:t>
      </w:r>
      <w:r w:rsidR="003E1AF7">
        <w:rPr>
          <w:sz w:val="28"/>
          <w:szCs w:val="28"/>
          <w:lang w:eastAsia="ar-SA"/>
        </w:rPr>
        <w:t xml:space="preserve">количество </w:t>
      </w:r>
      <w:r w:rsidRPr="00706368">
        <w:rPr>
          <w:sz w:val="28"/>
          <w:szCs w:val="28"/>
          <w:lang w:eastAsia="ar-SA"/>
        </w:rPr>
        <w:t>пассажиров</w:t>
      </w:r>
      <w:r w:rsidR="00D67BE9">
        <w:rPr>
          <w:sz w:val="28"/>
          <w:szCs w:val="28"/>
          <w:lang w:eastAsia="ar-SA"/>
        </w:rPr>
        <w:t>, перевезенных</w:t>
      </w:r>
      <w:r w:rsidRPr="00706368">
        <w:rPr>
          <w:sz w:val="28"/>
          <w:szCs w:val="28"/>
          <w:lang w:eastAsia="ar-SA"/>
        </w:rPr>
        <w:t xml:space="preserve"> автомобильным транспортом общего пользования </w:t>
      </w:r>
      <w:r w:rsidR="00D67BE9">
        <w:rPr>
          <w:sz w:val="28"/>
          <w:szCs w:val="28"/>
          <w:lang w:eastAsia="ar-SA"/>
        </w:rPr>
        <w:t>–</w:t>
      </w:r>
      <w:r w:rsidRPr="00706368">
        <w:rPr>
          <w:color w:val="000000"/>
          <w:sz w:val="28"/>
          <w:szCs w:val="28"/>
        </w:rPr>
        <w:t xml:space="preserve"> 1170,0 тыс. чел.;</w:t>
      </w:r>
    </w:p>
    <w:p w14:paraId="3C231586" w14:textId="22A4760C" w:rsidR="00706368" w:rsidRPr="00706368" w:rsidRDefault="00706368" w:rsidP="00FE4B1E">
      <w:pPr>
        <w:ind w:firstLine="708"/>
        <w:jc w:val="both"/>
        <w:rPr>
          <w:sz w:val="28"/>
          <w:szCs w:val="28"/>
        </w:rPr>
      </w:pPr>
      <w:r w:rsidRPr="00706368">
        <w:rPr>
          <w:sz w:val="28"/>
          <w:szCs w:val="28"/>
          <w:lang w:eastAsia="ar-SA"/>
        </w:rPr>
        <w:t xml:space="preserve">- </w:t>
      </w:r>
      <w:r w:rsidR="00D67BE9">
        <w:rPr>
          <w:rFonts w:eastAsia="Arial"/>
          <w:sz w:val="28"/>
          <w:szCs w:val="28"/>
          <w:lang w:eastAsia="ar-SA"/>
        </w:rPr>
        <w:t>объем</w:t>
      </w:r>
      <w:r w:rsidR="00D67BE9" w:rsidRPr="00706368">
        <w:rPr>
          <w:rFonts w:eastAsia="Arial"/>
          <w:sz w:val="28"/>
          <w:szCs w:val="28"/>
          <w:lang w:eastAsia="ar-SA"/>
        </w:rPr>
        <w:t xml:space="preserve"> </w:t>
      </w:r>
      <w:r w:rsidRPr="00706368">
        <w:rPr>
          <w:rFonts w:eastAsia="Arial"/>
          <w:sz w:val="28"/>
          <w:szCs w:val="28"/>
          <w:lang w:eastAsia="ar-SA"/>
        </w:rPr>
        <w:t>грузов</w:t>
      </w:r>
      <w:r w:rsidR="00D67BE9">
        <w:rPr>
          <w:rFonts w:eastAsia="Arial"/>
          <w:sz w:val="28"/>
          <w:szCs w:val="28"/>
          <w:lang w:eastAsia="ar-SA"/>
        </w:rPr>
        <w:t>, перевезенных</w:t>
      </w:r>
      <w:r w:rsidRPr="00706368">
        <w:rPr>
          <w:rFonts w:eastAsia="Arial"/>
          <w:sz w:val="28"/>
          <w:szCs w:val="28"/>
          <w:lang w:eastAsia="ar-SA"/>
        </w:rPr>
        <w:t xml:space="preserve"> автомобильным транспортом </w:t>
      </w:r>
      <w:r w:rsidR="00D67BE9">
        <w:rPr>
          <w:rFonts w:eastAsia="Arial"/>
          <w:sz w:val="28"/>
          <w:szCs w:val="28"/>
          <w:lang w:eastAsia="ar-SA"/>
        </w:rPr>
        <w:t>–</w:t>
      </w:r>
      <w:r w:rsidRPr="00706368">
        <w:rPr>
          <w:rFonts w:eastAsia="Arial"/>
          <w:sz w:val="28"/>
          <w:szCs w:val="28"/>
          <w:lang w:eastAsia="ar-SA"/>
        </w:rPr>
        <w:t xml:space="preserve"> </w:t>
      </w:r>
      <w:r w:rsidRPr="00706368">
        <w:rPr>
          <w:color w:val="000000"/>
          <w:sz w:val="28"/>
          <w:szCs w:val="28"/>
        </w:rPr>
        <w:t xml:space="preserve">363,0 </w:t>
      </w:r>
      <w:r w:rsidRPr="00706368">
        <w:rPr>
          <w:rFonts w:eastAsia="Arial"/>
          <w:sz w:val="28"/>
          <w:szCs w:val="28"/>
          <w:lang w:eastAsia="ar-SA"/>
        </w:rPr>
        <w:t>тыс. тонн.</w:t>
      </w:r>
    </w:p>
    <w:p w14:paraId="28FD8EB2" w14:textId="77777777" w:rsidR="00706368" w:rsidRPr="00706368" w:rsidRDefault="00706368" w:rsidP="00706368">
      <w:pPr>
        <w:jc w:val="both"/>
        <w:rPr>
          <w:sz w:val="28"/>
          <w:szCs w:val="28"/>
        </w:rPr>
      </w:pPr>
    </w:p>
    <w:p w14:paraId="2258146A" w14:textId="77777777" w:rsidR="00706368" w:rsidRDefault="00706368" w:rsidP="00F30017">
      <w:pPr>
        <w:jc w:val="center"/>
        <w:rPr>
          <w:rFonts w:eastAsia="Calibri"/>
          <w:b/>
          <w:color w:val="000000"/>
          <w:sz w:val="28"/>
          <w:szCs w:val="28"/>
          <w:u w:val="single"/>
        </w:rPr>
      </w:pPr>
      <w:r w:rsidRPr="00706368">
        <w:rPr>
          <w:rFonts w:eastAsia="Calibri"/>
          <w:b/>
          <w:color w:val="000000"/>
          <w:sz w:val="28"/>
          <w:szCs w:val="28"/>
          <w:u w:val="single"/>
        </w:rPr>
        <w:t>Современная и безопасная среда для жизни</w:t>
      </w:r>
    </w:p>
    <w:p w14:paraId="2813E081" w14:textId="77777777" w:rsidR="00226E44" w:rsidRPr="00706368" w:rsidRDefault="00226E44" w:rsidP="00226E44">
      <w:pPr>
        <w:ind w:firstLine="708"/>
        <w:jc w:val="center"/>
        <w:rPr>
          <w:rFonts w:eastAsia="Calibri"/>
          <w:b/>
          <w:color w:val="000000"/>
          <w:sz w:val="28"/>
          <w:szCs w:val="28"/>
          <w:u w:val="single"/>
        </w:rPr>
      </w:pPr>
    </w:p>
    <w:p w14:paraId="1D987EF8" w14:textId="77777777" w:rsidR="00706368" w:rsidRPr="00706368" w:rsidRDefault="00706368" w:rsidP="00FE4B1E">
      <w:pPr>
        <w:ind w:firstLine="709"/>
        <w:jc w:val="both"/>
        <w:rPr>
          <w:rFonts w:eastAsia="Calibri"/>
          <w:b/>
          <w:sz w:val="28"/>
          <w:szCs w:val="28"/>
        </w:rPr>
      </w:pPr>
      <w:r w:rsidRPr="00706368">
        <w:rPr>
          <w:rFonts w:eastAsia="Calibri"/>
          <w:b/>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14:paraId="7E4BBC38" w14:textId="77777777" w:rsidR="00706368" w:rsidRPr="00706368" w:rsidRDefault="00706368" w:rsidP="00FE4B1E">
      <w:pPr>
        <w:widowControl w:val="0"/>
        <w:suppressAutoHyphens/>
        <w:autoSpaceDE w:val="0"/>
        <w:ind w:firstLine="709"/>
        <w:jc w:val="both"/>
        <w:rPr>
          <w:rFonts w:eastAsia="Arial"/>
          <w:sz w:val="28"/>
          <w:szCs w:val="28"/>
          <w:lang w:eastAsia="ar-SA"/>
        </w:rPr>
      </w:pPr>
      <w:r w:rsidRPr="00706368">
        <w:rPr>
          <w:rFonts w:eastAsia="Arial"/>
          <w:sz w:val="28"/>
          <w:szCs w:val="28"/>
          <w:lang w:eastAsia="ar-SA"/>
        </w:rPr>
        <w:t>Состояние среды – один из важнейших факторов, определяющих благополучие района, его привлекательность для жизни.</w:t>
      </w:r>
    </w:p>
    <w:p w14:paraId="3A809F2A" w14:textId="77777777" w:rsidR="00706368" w:rsidRPr="00706368" w:rsidRDefault="00706368" w:rsidP="00FE4B1E">
      <w:pPr>
        <w:widowControl w:val="0"/>
        <w:suppressAutoHyphens/>
        <w:autoSpaceDE w:val="0"/>
        <w:ind w:firstLine="709"/>
        <w:jc w:val="both"/>
        <w:rPr>
          <w:rFonts w:eastAsia="Arial"/>
          <w:sz w:val="28"/>
          <w:szCs w:val="28"/>
          <w:lang w:eastAsia="ar-SA"/>
        </w:rPr>
      </w:pPr>
      <w:r w:rsidRPr="00706368">
        <w:rPr>
          <w:rFonts w:eastAsia="Arial"/>
          <w:sz w:val="28"/>
          <w:szCs w:val="28"/>
          <w:lang w:eastAsia="ar-SA"/>
        </w:rPr>
        <w:t>Люди, обладающие высокопрофессиональными компетенциями, более требовательны к качеству среды, они имеют высокую мобильность, возможность выбирать наилучшие условия для жизни и трудоустройства. Их может привлечь только благоустроенный район с чистым воздухом и водой, удобным транспортом, комфортным жильем, надежными коммунальными услугами.</w:t>
      </w:r>
    </w:p>
    <w:p w14:paraId="7366DA9B" w14:textId="3EA0AB61" w:rsidR="00706368" w:rsidRPr="00706368" w:rsidRDefault="00706368" w:rsidP="00FE4B1E">
      <w:pPr>
        <w:ind w:firstLine="709"/>
        <w:jc w:val="both"/>
        <w:rPr>
          <w:rFonts w:eastAsia="Calibri"/>
          <w:sz w:val="28"/>
          <w:szCs w:val="28"/>
        </w:rPr>
      </w:pPr>
      <w:r w:rsidRPr="00706368">
        <w:rPr>
          <w:rFonts w:eastAsia="Calibri"/>
          <w:sz w:val="28"/>
          <w:szCs w:val="28"/>
        </w:rPr>
        <w:t>Современная экологическая ситуация в Мошковском районе весьма неоднородна как в компонентном, так и в территориальном разрезе. По отношению к элементам природной среды выделяются, прежде всего, загрязнение атмосферного воздуха, загрязнение водных объектов и нарушение земель, связанное с размещением твердых отходов производства и потребления.</w:t>
      </w:r>
      <w:r w:rsidR="00781C09">
        <w:rPr>
          <w:rFonts w:eastAsia="Calibri"/>
          <w:sz w:val="28"/>
          <w:szCs w:val="28"/>
        </w:rPr>
        <w:t xml:space="preserve"> </w:t>
      </w:r>
    </w:p>
    <w:p w14:paraId="4BDD7008" w14:textId="77777777" w:rsidR="00706368" w:rsidRPr="00706368" w:rsidRDefault="00706368" w:rsidP="00FE4B1E">
      <w:pPr>
        <w:ind w:firstLine="709"/>
        <w:jc w:val="both"/>
        <w:rPr>
          <w:rFonts w:eastAsia="Calibri"/>
          <w:sz w:val="28"/>
          <w:szCs w:val="28"/>
          <w:highlight w:val="yellow"/>
        </w:rPr>
      </w:pPr>
      <w:r w:rsidRPr="00706368">
        <w:rPr>
          <w:rFonts w:eastAsia="Calibri"/>
          <w:sz w:val="28"/>
          <w:szCs w:val="28"/>
        </w:rPr>
        <w:lastRenderedPageBreak/>
        <w:t>Основными источниками загрязнения атмосферного воздуха в Мошковском районе являются: автомобильный транспорт, отопительные котельные предприятий ЖКХ, промышленные предприятия.</w:t>
      </w:r>
    </w:p>
    <w:p w14:paraId="091FC956" w14:textId="77777777" w:rsidR="00706368" w:rsidRPr="00706368" w:rsidRDefault="00706368" w:rsidP="00FE4B1E">
      <w:pPr>
        <w:widowControl w:val="0"/>
        <w:suppressAutoHyphens/>
        <w:autoSpaceDE w:val="0"/>
        <w:ind w:firstLine="709"/>
        <w:jc w:val="both"/>
        <w:rPr>
          <w:rFonts w:eastAsia="Arial"/>
          <w:sz w:val="28"/>
          <w:szCs w:val="28"/>
          <w:lang w:eastAsia="ar-SA"/>
        </w:rPr>
      </w:pPr>
      <w:r w:rsidRPr="00706368">
        <w:rPr>
          <w:rFonts w:eastAsia="Arial"/>
          <w:sz w:val="28"/>
          <w:szCs w:val="28"/>
          <w:lang w:eastAsia="ar-SA"/>
        </w:rPr>
        <w:t>В качестве основы улучшения качества среды рассматриваются меры экологического характера, разрешение транспортных проблем, увеличение эксплуатационной надежности инженерной инфраструктуры, комплексное развитие городских и сельских территорий, жилищное обеспечение граждан.</w:t>
      </w:r>
    </w:p>
    <w:p w14:paraId="237BA755" w14:textId="77777777" w:rsidR="00706368" w:rsidRPr="00706368" w:rsidRDefault="00706368" w:rsidP="00FE4B1E">
      <w:pPr>
        <w:widowControl w:val="0"/>
        <w:suppressAutoHyphens/>
        <w:autoSpaceDE w:val="0"/>
        <w:ind w:firstLine="709"/>
        <w:jc w:val="both"/>
        <w:rPr>
          <w:rFonts w:eastAsia="Arial"/>
          <w:sz w:val="28"/>
          <w:szCs w:val="28"/>
          <w:lang w:eastAsia="ar-SA"/>
        </w:rPr>
      </w:pPr>
      <w:r w:rsidRPr="00706368">
        <w:rPr>
          <w:rFonts w:eastAsia="Arial"/>
          <w:sz w:val="28"/>
          <w:szCs w:val="28"/>
          <w:lang w:eastAsia="ar-SA"/>
        </w:rPr>
        <w:t>Особое внимание будет уделено землям особо охраняемых территорий.</w:t>
      </w:r>
    </w:p>
    <w:p w14:paraId="59CF3F78" w14:textId="34DB8706" w:rsidR="00706368" w:rsidRPr="00706368" w:rsidRDefault="00706368" w:rsidP="00FE4B1E">
      <w:pPr>
        <w:widowControl w:val="0"/>
        <w:suppressAutoHyphens/>
        <w:autoSpaceDE w:val="0"/>
        <w:ind w:firstLine="709"/>
        <w:jc w:val="both"/>
        <w:rPr>
          <w:sz w:val="28"/>
          <w:szCs w:val="28"/>
          <w:lang w:eastAsia="ar-SA"/>
        </w:rPr>
      </w:pPr>
      <w:r w:rsidRPr="00706368">
        <w:rPr>
          <w:rFonts w:eastAsia="Calibri"/>
          <w:sz w:val="28"/>
          <w:szCs w:val="28"/>
        </w:rPr>
        <w:t>Увеличение расходов на финансирование природоохранных мероприятий, создание благоприятных условий для привлечения инвестиций в сферу охраны окружающей среды и рационального использования природных ресурсов станет еще одним перспективным направлением. Снижение дефицита водоснабжения, обеспечение населения качественной питьевой водой в районе будет обеспечиваться за счет ввода новых скважин. Сохранение благоприятной окружающей среды будет обеспечиваться за счет строительства современных</w:t>
      </w:r>
      <w:r w:rsidR="00781C09">
        <w:rPr>
          <w:rFonts w:eastAsia="Calibri"/>
          <w:sz w:val="28"/>
          <w:szCs w:val="28"/>
        </w:rPr>
        <w:t xml:space="preserve"> </w:t>
      </w:r>
      <w:r w:rsidRPr="00706368">
        <w:rPr>
          <w:sz w:val="28"/>
          <w:szCs w:val="28"/>
          <w:lang w:eastAsia="ar-SA"/>
        </w:rPr>
        <w:t xml:space="preserve"> пунктов накопления, сортировки и перегруза твердых бытовых отходов.</w:t>
      </w:r>
    </w:p>
    <w:p w14:paraId="7EC2C564" w14:textId="77777777" w:rsidR="00706368" w:rsidRPr="00706368" w:rsidRDefault="00706368" w:rsidP="00FE4B1E">
      <w:pPr>
        <w:ind w:firstLine="709"/>
        <w:jc w:val="both"/>
        <w:rPr>
          <w:sz w:val="28"/>
          <w:szCs w:val="28"/>
        </w:rPr>
      </w:pPr>
      <w:r w:rsidRPr="00706368">
        <w:rPr>
          <w:sz w:val="28"/>
          <w:szCs w:val="28"/>
        </w:rPr>
        <w:t>К 2030 году:</w:t>
      </w:r>
    </w:p>
    <w:p w14:paraId="111B95A0" w14:textId="64D7C266" w:rsidR="00706368" w:rsidRPr="00706368" w:rsidRDefault="00706368" w:rsidP="00FE4B1E">
      <w:pPr>
        <w:ind w:firstLine="709"/>
        <w:jc w:val="both"/>
        <w:rPr>
          <w:rFonts w:eastAsia="Arial"/>
          <w:sz w:val="28"/>
          <w:szCs w:val="28"/>
          <w:lang w:eastAsia="ar-SA"/>
        </w:rPr>
      </w:pPr>
      <w:r w:rsidRPr="00706368">
        <w:rPr>
          <w:sz w:val="28"/>
          <w:szCs w:val="28"/>
        </w:rPr>
        <w:t xml:space="preserve">- </w:t>
      </w:r>
      <w:r w:rsidR="00D67BE9">
        <w:rPr>
          <w:sz w:val="28"/>
          <w:szCs w:val="28"/>
          <w:lang w:eastAsia="ar-SA"/>
        </w:rPr>
        <w:t>з</w:t>
      </w:r>
      <w:r w:rsidRPr="00706368">
        <w:rPr>
          <w:sz w:val="28"/>
          <w:szCs w:val="28"/>
          <w:lang w:eastAsia="ar-SA"/>
        </w:rPr>
        <w:t xml:space="preserve">емли особо охраняемых территорий и объектов составят </w:t>
      </w:r>
      <w:r w:rsidRPr="00706368">
        <w:rPr>
          <w:rFonts w:eastAsia="Arial"/>
          <w:sz w:val="28"/>
          <w:szCs w:val="28"/>
          <w:lang w:eastAsia="ar-SA"/>
        </w:rPr>
        <w:t>18,3 га;</w:t>
      </w:r>
    </w:p>
    <w:p w14:paraId="6A47DE2F" w14:textId="4449BF5C" w:rsidR="00706368" w:rsidRPr="00706368" w:rsidRDefault="00706368" w:rsidP="00FE4B1E">
      <w:pPr>
        <w:ind w:firstLine="709"/>
        <w:jc w:val="both"/>
        <w:rPr>
          <w:sz w:val="28"/>
          <w:szCs w:val="28"/>
          <w:lang w:eastAsia="ar-SA"/>
        </w:rPr>
      </w:pPr>
      <w:r w:rsidRPr="00706368">
        <w:rPr>
          <w:rFonts w:eastAsia="Arial"/>
          <w:sz w:val="28"/>
          <w:szCs w:val="28"/>
          <w:lang w:eastAsia="ar-SA"/>
        </w:rPr>
        <w:t xml:space="preserve">- </w:t>
      </w:r>
      <w:r w:rsidR="00D67BE9">
        <w:rPr>
          <w:sz w:val="28"/>
          <w:szCs w:val="28"/>
          <w:lang w:eastAsia="ar-SA"/>
        </w:rPr>
        <w:t>о</w:t>
      </w:r>
      <w:r w:rsidRPr="00706368">
        <w:rPr>
          <w:sz w:val="28"/>
          <w:szCs w:val="28"/>
          <w:lang w:eastAsia="ar-SA"/>
        </w:rPr>
        <w:t>бъемы добычи полезных ископаемых – 7 млн. руб.;</w:t>
      </w:r>
    </w:p>
    <w:p w14:paraId="6223A0B7" w14:textId="280F5159" w:rsidR="00706368" w:rsidRPr="00706368" w:rsidRDefault="00706368" w:rsidP="00FE4B1E">
      <w:pPr>
        <w:ind w:firstLine="709"/>
        <w:jc w:val="both"/>
        <w:rPr>
          <w:sz w:val="28"/>
          <w:szCs w:val="28"/>
          <w:lang w:eastAsia="ar-SA"/>
        </w:rPr>
      </w:pPr>
      <w:r w:rsidRPr="00706368">
        <w:rPr>
          <w:sz w:val="28"/>
          <w:szCs w:val="28"/>
        </w:rPr>
        <w:t xml:space="preserve">- </w:t>
      </w:r>
      <w:r w:rsidR="00D67BE9">
        <w:rPr>
          <w:sz w:val="28"/>
          <w:szCs w:val="28"/>
          <w:lang w:eastAsia="ar-SA"/>
        </w:rPr>
        <w:t>к</w:t>
      </w:r>
      <w:r w:rsidRPr="00706368">
        <w:rPr>
          <w:sz w:val="28"/>
          <w:szCs w:val="28"/>
          <w:lang w:eastAsia="ar-SA"/>
        </w:rPr>
        <w:t>оличество полигонов и пунктов накопления, сортировки и перегруза ТБО</w:t>
      </w:r>
      <w:r w:rsidR="00D67BE9">
        <w:rPr>
          <w:sz w:val="28"/>
          <w:szCs w:val="28"/>
          <w:lang w:eastAsia="ar-SA"/>
        </w:rPr>
        <w:t xml:space="preserve"> </w:t>
      </w:r>
      <w:r w:rsidR="00D67BE9" w:rsidRPr="00D67BE9">
        <w:rPr>
          <w:sz w:val="28"/>
          <w:szCs w:val="28"/>
          <w:lang w:eastAsia="ar-SA"/>
        </w:rPr>
        <w:t xml:space="preserve"> </w:t>
      </w:r>
      <w:r w:rsidR="00D67BE9" w:rsidRPr="00706368">
        <w:rPr>
          <w:sz w:val="28"/>
          <w:szCs w:val="28"/>
          <w:lang w:eastAsia="ar-SA"/>
        </w:rPr>
        <w:t>–</w:t>
      </w:r>
      <w:r w:rsidRPr="00706368">
        <w:rPr>
          <w:sz w:val="28"/>
          <w:szCs w:val="28"/>
          <w:lang w:eastAsia="ar-SA"/>
        </w:rPr>
        <w:t xml:space="preserve"> 1</w:t>
      </w:r>
      <w:r w:rsidR="00D67BE9">
        <w:rPr>
          <w:sz w:val="28"/>
          <w:szCs w:val="28"/>
          <w:lang w:eastAsia="ar-SA"/>
        </w:rPr>
        <w:t xml:space="preserve"> ед.</w:t>
      </w:r>
      <w:r w:rsidRPr="00706368">
        <w:rPr>
          <w:sz w:val="28"/>
          <w:szCs w:val="28"/>
          <w:lang w:eastAsia="ar-SA"/>
        </w:rPr>
        <w:t>;</w:t>
      </w:r>
    </w:p>
    <w:p w14:paraId="0BD97F0D" w14:textId="5D028BE4" w:rsidR="00706368" w:rsidRPr="00706368" w:rsidRDefault="00706368" w:rsidP="00FE4B1E">
      <w:pPr>
        <w:ind w:firstLine="709"/>
        <w:jc w:val="both"/>
        <w:rPr>
          <w:rFonts w:eastAsia="Arial"/>
          <w:sz w:val="28"/>
          <w:szCs w:val="28"/>
          <w:lang w:eastAsia="ar-SA"/>
        </w:rPr>
      </w:pPr>
      <w:r w:rsidRPr="00706368">
        <w:rPr>
          <w:sz w:val="28"/>
          <w:szCs w:val="28"/>
          <w:lang w:eastAsia="ar-SA"/>
        </w:rPr>
        <w:t xml:space="preserve">- </w:t>
      </w:r>
      <w:r w:rsidR="00D67BE9">
        <w:rPr>
          <w:sz w:val="28"/>
          <w:szCs w:val="28"/>
          <w:lang w:eastAsia="ar-SA"/>
        </w:rPr>
        <w:t>в</w:t>
      </w:r>
      <w:r w:rsidRPr="00706368">
        <w:rPr>
          <w:sz w:val="28"/>
          <w:szCs w:val="28"/>
          <w:lang w:eastAsia="ar-SA"/>
        </w:rPr>
        <w:t xml:space="preserve">ыбросы загрязняющих веществ в атмосферный воздух, </w:t>
      </w:r>
      <w:r w:rsidRPr="008D77CE">
        <w:rPr>
          <w:sz w:val="28"/>
          <w:szCs w:val="28"/>
          <w:lang w:eastAsia="ar-SA"/>
        </w:rPr>
        <w:t>в расчете на одного</w:t>
      </w:r>
      <w:r w:rsidRPr="00706368">
        <w:rPr>
          <w:sz w:val="28"/>
          <w:szCs w:val="28"/>
          <w:lang w:eastAsia="ar-SA"/>
        </w:rPr>
        <w:t xml:space="preserve"> жителя</w:t>
      </w:r>
      <w:r w:rsidR="00694FED">
        <w:rPr>
          <w:sz w:val="28"/>
          <w:szCs w:val="28"/>
          <w:lang w:eastAsia="ar-SA"/>
        </w:rPr>
        <w:t xml:space="preserve"> </w:t>
      </w:r>
      <w:r w:rsidRPr="00706368">
        <w:rPr>
          <w:sz w:val="28"/>
          <w:szCs w:val="28"/>
          <w:lang w:eastAsia="ar-SA"/>
        </w:rPr>
        <w:t xml:space="preserve">снизятся до </w:t>
      </w:r>
      <w:r w:rsidR="004E653A">
        <w:rPr>
          <w:rFonts w:eastAsia="Arial"/>
          <w:sz w:val="28"/>
          <w:szCs w:val="28"/>
          <w:lang w:eastAsia="ar-SA"/>
        </w:rPr>
        <w:t>50 кг</w:t>
      </w:r>
      <w:r w:rsidRPr="00706368">
        <w:rPr>
          <w:rFonts w:eastAsia="Arial"/>
          <w:sz w:val="28"/>
          <w:szCs w:val="28"/>
          <w:lang w:eastAsia="ar-SA"/>
        </w:rPr>
        <w:t>;</w:t>
      </w:r>
    </w:p>
    <w:p w14:paraId="31EBBEC9" w14:textId="4EBFB1CF" w:rsidR="00706368" w:rsidRDefault="00706368" w:rsidP="00FE4B1E">
      <w:pPr>
        <w:ind w:firstLine="709"/>
        <w:jc w:val="both"/>
        <w:rPr>
          <w:sz w:val="28"/>
          <w:szCs w:val="28"/>
          <w:lang w:eastAsia="ar-SA"/>
        </w:rPr>
      </w:pPr>
      <w:r w:rsidRPr="00706368">
        <w:rPr>
          <w:rFonts w:eastAsia="Arial"/>
          <w:sz w:val="28"/>
          <w:szCs w:val="28"/>
          <w:lang w:eastAsia="ar-SA"/>
        </w:rPr>
        <w:t xml:space="preserve">- </w:t>
      </w:r>
      <w:r w:rsidR="00CD7BD3">
        <w:rPr>
          <w:sz w:val="28"/>
          <w:szCs w:val="28"/>
          <w:lang w:eastAsia="ar-SA"/>
        </w:rPr>
        <w:t>у</w:t>
      </w:r>
      <w:r w:rsidRPr="00706368">
        <w:rPr>
          <w:sz w:val="28"/>
          <w:szCs w:val="28"/>
          <w:lang w:eastAsia="ar-SA"/>
        </w:rPr>
        <w:t>ровень обеспеченности населения питьевой водой нормативного качества – 81%.</w:t>
      </w:r>
    </w:p>
    <w:p w14:paraId="3C02ED2D" w14:textId="77777777" w:rsidR="00226E44" w:rsidRPr="00706368" w:rsidRDefault="00226E44" w:rsidP="00FE4B1E">
      <w:pPr>
        <w:ind w:firstLine="709"/>
        <w:jc w:val="both"/>
        <w:rPr>
          <w:sz w:val="28"/>
          <w:szCs w:val="28"/>
        </w:rPr>
      </w:pPr>
    </w:p>
    <w:p w14:paraId="5751AE1D" w14:textId="77777777" w:rsidR="00706368" w:rsidRPr="00706368" w:rsidRDefault="00706368" w:rsidP="00FE4B1E">
      <w:pPr>
        <w:ind w:firstLine="709"/>
        <w:jc w:val="both"/>
        <w:rPr>
          <w:rFonts w:eastAsia="Calibri"/>
          <w:b/>
          <w:sz w:val="28"/>
          <w:szCs w:val="28"/>
        </w:rPr>
      </w:pPr>
      <w:r w:rsidRPr="00706368">
        <w:rPr>
          <w:rFonts w:eastAsia="Calibri"/>
          <w:b/>
          <w:sz w:val="28"/>
          <w:szCs w:val="28"/>
        </w:rPr>
        <w:t xml:space="preserve">Обеспечение пространственного развития района с высоким уровнем социального и инфраструктурного развития </w:t>
      </w:r>
    </w:p>
    <w:p w14:paraId="73917569" w14:textId="64124322" w:rsidR="00706368" w:rsidRPr="00706368" w:rsidRDefault="00706368" w:rsidP="00FE4B1E">
      <w:pPr>
        <w:ind w:firstLine="709"/>
        <w:jc w:val="both"/>
        <w:rPr>
          <w:rFonts w:eastAsia="Calibri"/>
          <w:sz w:val="28"/>
          <w:szCs w:val="28"/>
        </w:rPr>
      </w:pPr>
      <w:r w:rsidRPr="00706368">
        <w:rPr>
          <w:sz w:val="28"/>
          <w:szCs w:val="28"/>
        </w:rPr>
        <w:t>Для сбалансированного пространственного развития района необходимо расширени</w:t>
      </w:r>
      <w:r w:rsidR="00CD7BD3">
        <w:rPr>
          <w:sz w:val="28"/>
          <w:szCs w:val="28"/>
        </w:rPr>
        <w:t>е</w:t>
      </w:r>
      <w:r w:rsidRPr="00706368">
        <w:rPr>
          <w:sz w:val="28"/>
          <w:szCs w:val="28"/>
        </w:rPr>
        <w:t xml:space="preserve"> и обновлени</w:t>
      </w:r>
      <w:r w:rsidR="00CD7BD3">
        <w:rPr>
          <w:sz w:val="28"/>
          <w:szCs w:val="28"/>
        </w:rPr>
        <w:t>е</w:t>
      </w:r>
      <w:r w:rsidRPr="00706368">
        <w:rPr>
          <w:sz w:val="28"/>
          <w:szCs w:val="28"/>
        </w:rPr>
        <w:t xml:space="preserve"> социальной и инженерной инфраструктуры, в том числе посредством развития </w:t>
      </w:r>
      <w:r w:rsidR="00CD7BD3">
        <w:rPr>
          <w:sz w:val="28"/>
          <w:szCs w:val="28"/>
        </w:rPr>
        <w:t xml:space="preserve">Новосибирской </w:t>
      </w:r>
      <w:r w:rsidRPr="00706368">
        <w:rPr>
          <w:sz w:val="28"/>
          <w:szCs w:val="28"/>
        </w:rPr>
        <w:t xml:space="preserve">агломерации. </w:t>
      </w:r>
      <w:r w:rsidRPr="00706368">
        <w:rPr>
          <w:spacing w:val="2"/>
          <w:sz w:val="28"/>
          <w:szCs w:val="28"/>
        </w:rPr>
        <w:t>Развитие Новосибирской агломерации осуществляется через определение зон опережающего развития по принципу выявления специализации. Каждая территори</w:t>
      </w:r>
      <w:r w:rsidR="00651BD0">
        <w:rPr>
          <w:spacing w:val="2"/>
          <w:sz w:val="28"/>
          <w:szCs w:val="28"/>
        </w:rPr>
        <w:t>я</w:t>
      </w:r>
      <w:r w:rsidR="00A9195B">
        <w:rPr>
          <w:spacing w:val="2"/>
          <w:sz w:val="28"/>
          <w:szCs w:val="28"/>
        </w:rPr>
        <w:t xml:space="preserve"> муниципальных образований</w:t>
      </w:r>
      <w:r w:rsidRPr="00706368">
        <w:rPr>
          <w:spacing w:val="2"/>
          <w:sz w:val="28"/>
          <w:szCs w:val="28"/>
        </w:rPr>
        <w:t xml:space="preserve"> обладает исключительной спецификой и высоким потенциалом. В Мошковском районе территория опережающего развития «Порт Ташара» позволит обеспечить стыковку железнодорожного и речного транспорта, а также рост перевозок грузов по реке Обь (Новомошковский, Дубровинский и Ташаринский сельсоветы Мошковского района Новосибирской области). </w:t>
      </w:r>
      <w:r w:rsidRPr="00706368">
        <w:rPr>
          <w:rFonts w:eastAsia="Calibri"/>
          <w:sz w:val="28"/>
          <w:szCs w:val="28"/>
        </w:rPr>
        <w:t>Это позволит увеличить объем грузоперевозок за счет внедрения передовых технологий грузоперевозок, например, контейнерных. Речной порт позволит Мошковскому району выйти на рынки низовья реки Обь со своим щебнем, песком, глиной, а также завозить каменный уголь для нужд района, осуществлять перевалку нефтеналивных грузов. Кроме этого, отправка грузов через порт с.</w:t>
      </w:r>
      <w:r w:rsidR="00CD7BD3">
        <w:rPr>
          <w:rFonts w:eastAsia="Calibri"/>
          <w:sz w:val="28"/>
          <w:szCs w:val="28"/>
        </w:rPr>
        <w:t> </w:t>
      </w:r>
      <w:r w:rsidRPr="00706368">
        <w:rPr>
          <w:rFonts w:eastAsia="Calibri"/>
          <w:sz w:val="28"/>
          <w:szCs w:val="28"/>
        </w:rPr>
        <w:t>Ташара позволит перенаправить часть грузопотока с автомобильного на водный транспорт, улучшить экологическую ситуацию в Мошковском районе.</w:t>
      </w:r>
    </w:p>
    <w:p w14:paraId="2E52260C" w14:textId="77777777" w:rsidR="00706368" w:rsidRPr="00706368" w:rsidRDefault="00706368" w:rsidP="00FE4B1E">
      <w:pPr>
        <w:ind w:firstLine="709"/>
        <w:jc w:val="both"/>
        <w:rPr>
          <w:rFonts w:eastAsia="Calibri"/>
          <w:sz w:val="28"/>
          <w:szCs w:val="28"/>
        </w:rPr>
      </w:pPr>
      <w:r w:rsidRPr="00706368">
        <w:rPr>
          <w:rFonts w:eastAsia="Calibri"/>
          <w:sz w:val="28"/>
          <w:szCs w:val="28"/>
        </w:rPr>
        <w:lastRenderedPageBreak/>
        <w:t xml:space="preserve">Территория Мошковского района, примыкающая к федеральной трассе М-53 «Байкал» и Транссибирской магистрали, является основной зоной социально-экономической активности района. Именно в зоне транспортного коридора, образованного этими магистралями, планируется развитие новых производств, а также расширение существующих предприятий и развитие объектов агропромышленного комплекса, комплексное жилищное строительство (в том числе элитное домостроение). </w:t>
      </w:r>
    </w:p>
    <w:p w14:paraId="208A593A" w14:textId="7F1CD333" w:rsidR="00706368" w:rsidRPr="00706368" w:rsidRDefault="00706368" w:rsidP="00FE4B1E">
      <w:pPr>
        <w:ind w:firstLine="709"/>
        <w:jc w:val="both"/>
        <w:rPr>
          <w:rFonts w:eastAsia="Calibri"/>
          <w:sz w:val="28"/>
          <w:szCs w:val="28"/>
        </w:rPr>
      </w:pPr>
      <w:r w:rsidRPr="00706368">
        <w:rPr>
          <w:rFonts w:eastAsia="Calibri"/>
          <w:sz w:val="28"/>
          <w:szCs w:val="28"/>
        </w:rPr>
        <w:t>Вторая зона интенсивного развития – территория района вдоль берега Оби с центрами в с.</w:t>
      </w:r>
      <w:r w:rsidR="00CD7BD3">
        <w:rPr>
          <w:rFonts w:eastAsia="Calibri"/>
          <w:sz w:val="28"/>
          <w:szCs w:val="28"/>
        </w:rPr>
        <w:t> </w:t>
      </w:r>
      <w:r w:rsidRPr="00706368">
        <w:rPr>
          <w:rFonts w:eastAsia="Calibri"/>
          <w:sz w:val="28"/>
          <w:szCs w:val="28"/>
        </w:rPr>
        <w:t>Ташара и с.</w:t>
      </w:r>
      <w:r w:rsidR="00CD7BD3">
        <w:rPr>
          <w:rFonts w:eastAsia="Calibri"/>
          <w:sz w:val="28"/>
          <w:szCs w:val="28"/>
        </w:rPr>
        <w:t> </w:t>
      </w:r>
      <w:r w:rsidRPr="00706368">
        <w:rPr>
          <w:rFonts w:eastAsia="Calibri"/>
          <w:sz w:val="28"/>
          <w:szCs w:val="28"/>
        </w:rPr>
        <w:t xml:space="preserve">Дубровино. </w:t>
      </w:r>
    </w:p>
    <w:p w14:paraId="768DC8C1" w14:textId="06ADBC8F" w:rsidR="00706368" w:rsidRPr="00706368" w:rsidRDefault="00706368" w:rsidP="00FE4B1E">
      <w:pPr>
        <w:ind w:firstLine="709"/>
        <w:jc w:val="both"/>
        <w:rPr>
          <w:rFonts w:eastAsia="Calibri"/>
          <w:sz w:val="28"/>
          <w:szCs w:val="28"/>
        </w:rPr>
      </w:pPr>
      <w:r w:rsidRPr="00706368">
        <w:rPr>
          <w:rFonts w:eastAsia="Calibri"/>
          <w:sz w:val="28"/>
          <w:szCs w:val="28"/>
        </w:rPr>
        <w:t>Кроме того, к зонам интенсивного развития отнесена также зона</w:t>
      </w:r>
      <w:r w:rsidR="00781C09">
        <w:rPr>
          <w:rFonts w:eastAsia="Calibri"/>
          <w:sz w:val="28"/>
          <w:szCs w:val="28"/>
        </w:rPr>
        <w:t xml:space="preserve"> </w:t>
      </w:r>
      <w:r w:rsidRPr="00706368">
        <w:rPr>
          <w:rFonts w:eastAsia="Calibri"/>
          <w:sz w:val="28"/>
          <w:szCs w:val="28"/>
        </w:rPr>
        <w:t xml:space="preserve"> туристско-рекреационного профиля </w:t>
      </w:r>
      <w:r w:rsidR="00CD7BD3">
        <w:rPr>
          <w:rFonts w:eastAsia="Calibri"/>
          <w:sz w:val="28"/>
          <w:szCs w:val="28"/>
        </w:rPr>
        <w:t>–</w:t>
      </w:r>
      <w:r w:rsidRPr="00706368">
        <w:rPr>
          <w:rFonts w:eastAsia="Calibri"/>
          <w:sz w:val="28"/>
          <w:szCs w:val="28"/>
        </w:rPr>
        <w:t xml:space="preserve"> Дубровинская рекреационная зона, где предлагается организовать лечебно-оздоровительную деятельность. </w:t>
      </w:r>
    </w:p>
    <w:p w14:paraId="385B8747" w14:textId="77777777" w:rsidR="00706368" w:rsidRPr="00706368" w:rsidRDefault="00706368" w:rsidP="00FE4B1E">
      <w:pPr>
        <w:autoSpaceDE w:val="0"/>
        <w:autoSpaceDN w:val="0"/>
        <w:adjustRightInd w:val="0"/>
        <w:ind w:firstLine="709"/>
        <w:jc w:val="both"/>
        <w:rPr>
          <w:sz w:val="28"/>
          <w:szCs w:val="28"/>
        </w:rPr>
      </w:pPr>
      <w:r w:rsidRPr="00706368">
        <w:rPr>
          <w:sz w:val="28"/>
          <w:szCs w:val="28"/>
        </w:rPr>
        <w:t xml:space="preserve">В части регулирования градостроительной деятельности необходимо обеспечить все поселения района актуальными документами территориального планирования, градостроительного зонирования, проектами планировок и межевания. </w:t>
      </w:r>
    </w:p>
    <w:p w14:paraId="2A618FAD" w14:textId="77777777" w:rsidR="00706368" w:rsidRPr="00706368" w:rsidRDefault="00706368" w:rsidP="00FE4B1E">
      <w:pPr>
        <w:autoSpaceDE w:val="0"/>
        <w:autoSpaceDN w:val="0"/>
        <w:adjustRightInd w:val="0"/>
        <w:ind w:firstLine="709"/>
        <w:jc w:val="both"/>
        <w:rPr>
          <w:rFonts w:eastAsia="Calibri"/>
          <w:sz w:val="28"/>
          <w:szCs w:val="28"/>
        </w:rPr>
      </w:pPr>
      <w:r w:rsidRPr="00706368">
        <w:rPr>
          <w:rFonts w:eastAsia="Calibri"/>
          <w:sz w:val="28"/>
          <w:szCs w:val="28"/>
        </w:rPr>
        <w:t xml:space="preserve">Большое внимание будет уделено обеспечению развития экономического потенциала района, созданию условий для роста доходов жителей района, в том числе за счет поддержки семейных предприятий, фермеров. </w:t>
      </w:r>
    </w:p>
    <w:p w14:paraId="7BD1B45D" w14:textId="77777777" w:rsidR="00706368" w:rsidRPr="00706368" w:rsidRDefault="00706368" w:rsidP="00FE4B1E">
      <w:pPr>
        <w:autoSpaceDE w:val="0"/>
        <w:autoSpaceDN w:val="0"/>
        <w:adjustRightInd w:val="0"/>
        <w:ind w:firstLine="709"/>
        <w:jc w:val="both"/>
        <w:rPr>
          <w:sz w:val="28"/>
          <w:szCs w:val="28"/>
        </w:rPr>
      </w:pPr>
      <w:r w:rsidRPr="00706368">
        <w:rPr>
          <w:sz w:val="28"/>
          <w:szCs w:val="28"/>
        </w:rPr>
        <w:t>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развития дорожно-транспортной инфраструктуры.</w:t>
      </w:r>
    </w:p>
    <w:p w14:paraId="37014FCB" w14:textId="77777777" w:rsidR="00706368" w:rsidRPr="00706368" w:rsidRDefault="00706368" w:rsidP="00FE4B1E">
      <w:pPr>
        <w:autoSpaceDE w:val="0"/>
        <w:autoSpaceDN w:val="0"/>
        <w:adjustRightInd w:val="0"/>
        <w:ind w:firstLine="709"/>
        <w:jc w:val="both"/>
        <w:rPr>
          <w:sz w:val="28"/>
          <w:szCs w:val="28"/>
        </w:rPr>
      </w:pPr>
      <w:r w:rsidRPr="00706368">
        <w:rPr>
          <w:sz w:val="28"/>
          <w:szCs w:val="28"/>
        </w:rPr>
        <w:t>К 2030 году:</w:t>
      </w:r>
    </w:p>
    <w:p w14:paraId="485EE9E6" w14:textId="3B227302" w:rsidR="00706368" w:rsidRPr="00706368" w:rsidRDefault="00706368" w:rsidP="00FE4B1E">
      <w:pPr>
        <w:autoSpaceDE w:val="0"/>
        <w:autoSpaceDN w:val="0"/>
        <w:adjustRightInd w:val="0"/>
        <w:ind w:firstLine="709"/>
        <w:jc w:val="both"/>
        <w:rPr>
          <w:sz w:val="28"/>
          <w:szCs w:val="28"/>
          <w:lang w:eastAsia="ar-SA"/>
        </w:rPr>
      </w:pPr>
      <w:r w:rsidRPr="00706368">
        <w:rPr>
          <w:sz w:val="28"/>
          <w:szCs w:val="28"/>
        </w:rPr>
        <w:t xml:space="preserve">- </w:t>
      </w:r>
      <w:r w:rsidR="00CD7BD3">
        <w:rPr>
          <w:sz w:val="28"/>
          <w:szCs w:val="28"/>
          <w:lang w:eastAsia="ar-SA"/>
        </w:rPr>
        <w:t>о</w:t>
      </w:r>
      <w:r w:rsidRPr="00706368">
        <w:rPr>
          <w:sz w:val="28"/>
          <w:szCs w:val="28"/>
          <w:lang w:eastAsia="ar-SA"/>
        </w:rPr>
        <w:t xml:space="preserve">бъем строительно-монтажных работ </w:t>
      </w:r>
      <w:r w:rsidR="00CD7BD3">
        <w:rPr>
          <w:sz w:val="28"/>
          <w:szCs w:val="28"/>
          <w:lang w:eastAsia="ar-SA"/>
        </w:rPr>
        <w:t>–</w:t>
      </w:r>
      <w:r w:rsidR="00781C09">
        <w:rPr>
          <w:sz w:val="28"/>
          <w:szCs w:val="28"/>
          <w:lang w:eastAsia="ar-SA"/>
        </w:rPr>
        <w:t xml:space="preserve"> </w:t>
      </w:r>
      <w:r w:rsidRPr="00706368">
        <w:rPr>
          <w:color w:val="000000"/>
          <w:sz w:val="28"/>
          <w:szCs w:val="28"/>
        </w:rPr>
        <w:t>2255,4 млн.</w:t>
      </w:r>
      <w:r w:rsidR="00651BD0">
        <w:rPr>
          <w:color w:val="000000"/>
          <w:sz w:val="28"/>
          <w:szCs w:val="28"/>
        </w:rPr>
        <w:t xml:space="preserve"> </w:t>
      </w:r>
      <w:r w:rsidRPr="00706368">
        <w:rPr>
          <w:color w:val="000000"/>
          <w:sz w:val="28"/>
          <w:szCs w:val="28"/>
        </w:rPr>
        <w:t>руб</w:t>
      </w:r>
      <w:r w:rsidR="00651BD0">
        <w:rPr>
          <w:color w:val="000000"/>
          <w:sz w:val="28"/>
          <w:szCs w:val="28"/>
        </w:rPr>
        <w:t>.</w:t>
      </w:r>
      <w:r w:rsidRPr="00706368">
        <w:rPr>
          <w:color w:val="000000"/>
          <w:sz w:val="28"/>
          <w:szCs w:val="28"/>
        </w:rPr>
        <w:t>;</w:t>
      </w:r>
    </w:p>
    <w:p w14:paraId="7C3FFD82" w14:textId="69163F9D" w:rsidR="00706368" w:rsidRPr="00706368" w:rsidRDefault="00706368" w:rsidP="00FE4B1E">
      <w:pPr>
        <w:autoSpaceDE w:val="0"/>
        <w:autoSpaceDN w:val="0"/>
        <w:adjustRightInd w:val="0"/>
        <w:ind w:firstLine="709"/>
        <w:jc w:val="both"/>
        <w:rPr>
          <w:sz w:val="28"/>
          <w:szCs w:val="28"/>
          <w:lang w:eastAsia="ar-SA"/>
        </w:rPr>
      </w:pPr>
      <w:r w:rsidRPr="00706368">
        <w:rPr>
          <w:sz w:val="28"/>
          <w:szCs w:val="28"/>
          <w:lang w:eastAsia="ar-SA"/>
        </w:rPr>
        <w:t xml:space="preserve">- </w:t>
      </w:r>
      <w:r w:rsidR="00CD7BD3">
        <w:rPr>
          <w:sz w:val="28"/>
          <w:szCs w:val="28"/>
          <w:lang w:eastAsia="ar-SA"/>
        </w:rPr>
        <w:t>и</w:t>
      </w:r>
      <w:r w:rsidRPr="00706368">
        <w:rPr>
          <w:sz w:val="28"/>
          <w:szCs w:val="28"/>
          <w:lang w:eastAsia="ar-SA"/>
        </w:rPr>
        <w:t xml:space="preserve">ндекс объема строительно-монтажных работ </w:t>
      </w:r>
      <w:r w:rsidR="00CD7BD3">
        <w:rPr>
          <w:sz w:val="28"/>
          <w:szCs w:val="28"/>
          <w:lang w:eastAsia="ar-SA"/>
        </w:rPr>
        <w:t>–</w:t>
      </w:r>
      <w:r w:rsidRPr="00706368">
        <w:rPr>
          <w:sz w:val="28"/>
          <w:szCs w:val="28"/>
          <w:lang w:eastAsia="ar-SA"/>
        </w:rPr>
        <w:t xml:space="preserve"> 104%;</w:t>
      </w:r>
    </w:p>
    <w:p w14:paraId="3DED6614" w14:textId="4EBF2D1D" w:rsidR="00706368" w:rsidRPr="00706368" w:rsidRDefault="00706368" w:rsidP="00FE4B1E">
      <w:pPr>
        <w:autoSpaceDE w:val="0"/>
        <w:autoSpaceDN w:val="0"/>
        <w:adjustRightInd w:val="0"/>
        <w:ind w:firstLine="709"/>
        <w:jc w:val="both"/>
        <w:rPr>
          <w:sz w:val="28"/>
          <w:szCs w:val="28"/>
          <w:lang w:eastAsia="ar-SA"/>
        </w:rPr>
      </w:pPr>
      <w:r w:rsidRPr="00706368">
        <w:rPr>
          <w:sz w:val="28"/>
          <w:szCs w:val="28"/>
          <w:lang w:eastAsia="ar-SA"/>
        </w:rPr>
        <w:t xml:space="preserve">- </w:t>
      </w:r>
      <w:r w:rsidR="00CD7BD3">
        <w:rPr>
          <w:sz w:val="28"/>
          <w:szCs w:val="28"/>
          <w:lang w:eastAsia="ar-SA"/>
        </w:rPr>
        <w:t>д</w:t>
      </w:r>
      <w:r w:rsidRPr="00706368">
        <w:rPr>
          <w:sz w:val="28"/>
          <w:szCs w:val="28"/>
          <w:lang w:eastAsia="ar-SA"/>
        </w:rPr>
        <w:t xml:space="preserve">оля дорог территориального значения, соответствующих нормативным требованиям </w:t>
      </w:r>
      <w:r w:rsidR="00CD7BD3">
        <w:rPr>
          <w:sz w:val="28"/>
          <w:szCs w:val="28"/>
          <w:lang w:eastAsia="ar-SA"/>
        </w:rPr>
        <w:t>–</w:t>
      </w:r>
      <w:r w:rsidRPr="00706368">
        <w:rPr>
          <w:sz w:val="28"/>
          <w:szCs w:val="28"/>
          <w:lang w:eastAsia="ar-SA"/>
        </w:rPr>
        <w:t xml:space="preserve"> 0,5%;</w:t>
      </w:r>
    </w:p>
    <w:p w14:paraId="5771DEDD" w14:textId="0A83E341" w:rsidR="00706368" w:rsidRPr="00706368" w:rsidRDefault="00706368" w:rsidP="00FE4B1E">
      <w:pPr>
        <w:autoSpaceDE w:val="0"/>
        <w:autoSpaceDN w:val="0"/>
        <w:adjustRightInd w:val="0"/>
        <w:ind w:firstLine="709"/>
        <w:jc w:val="both"/>
        <w:rPr>
          <w:sz w:val="28"/>
          <w:szCs w:val="28"/>
          <w:lang w:eastAsia="ar-SA"/>
        </w:rPr>
      </w:pPr>
      <w:r w:rsidRPr="00706368">
        <w:rPr>
          <w:sz w:val="28"/>
          <w:szCs w:val="28"/>
          <w:lang w:eastAsia="ar-SA"/>
        </w:rPr>
        <w:t xml:space="preserve">- </w:t>
      </w:r>
      <w:r w:rsidR="00CD7BD3">
        <w:rPr>
          <w:sz w:val="28"/>
          <w:szCs w:val="28"/>
          <w:lang w:eastAsia="ar-SA"/>
        </w:rPr>
        <w:t>в</w:t>
      </w:r>
      <w:r w:rsidRPr="00706368">
        <w:rPr>
          <w:sz w:val="28"/>
          <w:szCs w:val="28"/>
          <w:lang w:eastAsia="ar-SA"/>
        </w:rPr>
        <w:t xml:space="preserve">аловой сбор зерновых и зернобобовых культур во всех категориях хозяйств (бункерный вес) </w:t>
      </w:r>
      <w:r w:rsidR="00CD7BD3">
        <w:rPr>
          <w:sz w:val="28"/>
          <w:szCs w:val="28"/>
          <w:lang w:eastAsia="ar-SA"/>
        </w:rPr>
        <w:t>–</w:t>
      </w:r>
      <w:r w:rsidRPr="00706368">
        <w:rPr>
          <w:sz w:val="28"/>
          <w:szCs w:val="28"/>
          <w:lang w:eastAsia="ar-SA"/>
        </w:rPr>
        <w:t xml:space="preserve"> </w:t>
      </w:r>
      <w:r w:rsidRPr="00706368">
        <w:rPr>
          <w:sz w:val="28"/>
          <w:szCs w:val="28"/>
        </w:rPr>
        <w:t>19,5 тыс. тонн;</w:t>
      </w:r>
    </w:p>
    <w:p w14:paraId="467F96B5" w14:textId="46BC6E06" w:rsidR="00706368" w:rsidRPr="00706368" w:rsidRDefault="00706368" w:rsidP="00FE4B1E">
      <w:pPr>
        <w:autoSpaceDE w:val="0"/>
        <w:autoSpaceDN w:val="0"/>
        <w:adjustRightInd w:val="0"/>
        <w:ind w:firstLine="709"/>
        <w:jc w:val="both"/>
        <w:rPr>
          <w:sz w:val="28"/>
          <w:szCs w:val="28"/>
          <w:lang w:eastAsia="ar-SA"/>
        </w:rPr>
      </w:pPr>
      <w:r w:rsidRPr="00706368">
        <w:rPr>
          <w:sz w:val="28"/>
          <w:szCs w:val="28"/>
          <w:lang w:eastAsia="ar-SA"/>
        </w:rPr>
        <w:t xml:space="preserve">- </w:t>
      </w:r>
      <w:r w:rsidR="00CD7BD3">
        <w:rPr>
          <w:sz w:val="28"/>
          <w:szCs w:val="28"/>
          <w:lang w:eastAsia="ar-SA"/>
        </w:rPr>
        <w:t>п</w:t>
      </w:r>
      <w:r w:rsidRPr="00706368">
        <w:rPr>
          <w:sz w:val="28"/>
          <w:szCs w:val="28"/>
          <w:lang w:eastAsia="ar-SA"/>
        </w:rPr>
        <w:t xml:space="preserve">роизводство молока </w:t>
      </w:r>
      <w:r w:rsidR="00CD7BD3">
        <w:rPr>
          <w:sz w:val="28"/>
          <w:szCs w:val="28"/>
          <w:lang w:eastAsia="ar-SA"/>
        </w:rPr>
        <w:t>–</w:t>
      </w:r>
      <w:r w:rsidRPr="00706368">
        <w:rPr>
          <w:sz w:val="28"/>
          <w:szCs w:val="28"/>
          <w:lang w:eastAsia="ar-SA"/>
        </w:rPr>
        <w:t xml:space="preserve"> </w:t>
      </w:r>
      <w:r w:rsidRPr="00706368">
        <w:rPr>
          <w:sz w:val="28"/>
          <w:szCs w:val="28"/>
        </w:rPr>
        <w:t>5,047 тыс. тонн;</w:t>
      </w:r>
    </w:p>
    <w:p w14:paraId="27C5701A" w14:textId="3316768E" w:rsidR="00706368" w:rsidRDefault="00706368" w:rsidP="00FE4B1E">
      <w:pPr>
        <w:autoSpaceDE w:val="0"/>
        <w:autoSpaceDN w:val="0"/>
        <w:adjustRightInd w:val="0"/>
        <w:ind w:firstLine="709"/>
        <w:jc w:val="both"/>
        <w:rPr>
          <w:sz w:val="28"/>
          <w:szCs w:val="28"/>
        </w:rPr>
      </w:pPr>
      <w:r w:rsidRPr="00706368">
        <w:rPr>
          <w:sz w:val="28"/>
          <w:szCs w:val="28"/>
          <w:lang w:eastAsia="ar-SA"/>
        </w:rPr>
        <w:t xml:space="preserve">- </w:t>
      </w:r>
      <w:r w:rsidR="00CD7BD3">
        <w:rPr>
          <w:sz w:val="28"/>
          <w:szCs w:val="28"/>
          <w:lang w:eastAsia="ar-SA"/>
        </w:rPr>
        <w:t>п</w:t>
      </w:r>
      <w:r w:rsidRPr="00706368">
        <w:rPr>
          <w:sz w:val="28"/>
          <w:szCs w:val="28"/>
          <w:lang w:eastAsia="ar-SA"/>
        </w:rPr>
        <w:t xml:space="preserve">роизводство мяса </w:t>
      </w:r>
      <w:r w:rsidR="00CD7BD3">
        <w:rPr>
          <w:sz w:val="28"/>
          <w:szCs w:val="28"/>
          <w:lang w:eastAsia="ar-SA"/>
        </w:rPr>
        <w:t>–</w:t>
      </w:r>
      <w:r w:rsidRPr="00706368">
        <w:rPr>
          <w:sz w:val="28"/>
          <w:szCs w:val="28"/>
          <w:lang w:eastAsia="ar-SA"/>
        </w:rPr>
        <w:t xml:space="preserve"> </w:t>
      </w:r>
      <w:r w:rsidRPr="00706368">
        <w:rPr>
          <w:sz w:val="28"/>
          <w:szCs w:val="28"/>
        </w:rPr>
        <w:t>1636,8 тонн.</w:t>
      </w:r>
    </w:p>
    <w:p w14:paraId="5C6A60D2" w14:textId="77777777" w:rsidR="009152E2" w:rsidRPr="00706368" w:rsidRDefault="009152E2" w:rsidP="00706368">
      <w:pPr>
        <w:autoSpaceDE w:val="0"/>
        <w:autoSpaceDN w:val="0"/>
        <w:adjustRightInd w:val="0"/>
        <w:ind w:firstLine="708"/>
        <w:jc w:val="both"/>
        <w:rPr>
          <w:sz w:val="28"/>
          <w:szCs w:val="28"/>
        </w:rPr>
      </w:pPr>
    </w:p>
    <w:p w14:paraId="78114E26" w14:textId="77777777" w:rsidR="00706368" w:rsidRDefault="00706368" w:rsidP="002F4F9B">
      <w:pPr>
        <w:autoSpaceDE w:val="0"/>
        <w:autoSpaceDN w:val="0"/>
        <w:adjustRightInd w:val="0"/>
        <w:jc w:val="center"/>
        <w:rPr>
          <w:rFonts w:eastAsia="Calibri"/>
          <w:b/>
          <w:sz w:val="28"/>
          <w:szCs w:val="28"/>
          <w:u w:val="single"/>
        </w:rPr>
      </w:pPr>
      <w:r w:rsidRPr="00706368">
        <w:rPr>
          <w:rFonts w:eastAsia="Calibri"/>
          <w:b/>
          <w:sz w:val="28"/>
          <w:szCs w:val="28"/>
          <w:u w:val="single"/>
        </w:rPr>
        <w:t>Муниципальное управление</w:t>
      </w:r>
    </w:p>
    <w:p w14:paraId="4AEFFD4B" w14:textId="77777777" w:rsidR="0020368F" w:rsidRPr="00706368" w:rsidRDefault="0020368F" w:rsidP="0020368F">
      <w:pPr>
        <w:autoSpaceDE w:val="0"/>
        <w:autoSpaceDN w:val="0"/>
        <w:adjustRightInd w:val="0"/>
        <w:ind w:firstLine="708"/>
        <w:jc w:val="center"/>
        <w:rPr>
          <w:rFonts w:eastAsia="Calibri"/>
          <w:b/>
          <w:sz w:val="28"/>
          <w:szCs w:val="28"/>
          <w:u w:val="single"/>
        </w:rPr>
      </w:pPr>
    </w:p>
    <w:p w14:paraId="73D4F8E4" w14:textId="77777777" w:rsidR="00706368" w:rsidRPr="00706368" w:rsidRDefault="00706368" w:rsidP="00EE5E91">
      <w:pPr>
        <w:autoSpaceDE w:val="0"/>
        <w:autoSpaceDN w:val="0"/>
        <w:adjustRightInd w:val="0"/>
        <w:ind w:firstLine="709"/>
        <w:jc w:val="both"/>
        <w:rPr>
          <w:sz w:val="28"/>
          <w:szCs w:val="28"/>
        </w:rPr>
      </w:pPr>
      <w:r w:rsidRPr="00706368">
        <w:rPr>
          <w:sz w:val="28"/>
          <w:szCs w:val="28"/>
        </w:rPr>
        <w:t>Одним из ключевых факторов успеха при реализации Стратегии является степень эффективности муниципального управления, которая характеризуется результативностью взаимодействия между уровнями управления, между исполнительной и законодательной властью, органов муниципального управления с бизнесом, общественными организациями, населением.</w:t>
      </w:r>
    </w:p>
    <w:p w14:paraId="4C5D2A14" w14:textId="3522756D" w:rsidR="00706368" w:rsidRPr="00706368" w:rsidRDefault="00706368" w:rsidP="00EE5E91">
      <w:pPr>
        <w:autoSpaceDE w:val="0"/>
        <w:autoSpaceDN w:val="0"/>
        <w:adjustRightInd w:val="0"/>
        <w:ind w:firstLine="709"/>
        <w:jc w:val="both"/>
        <w:rPr>
          <w:sz w:val="28"/>
          <w:szCs w:val="28"/>
        </w:rPr>
      </w:pPr>
      <w:r w:rsidRPr="00706368">
        <w:rPr>
          <w:sz w:val="28"/>
          <w:szCs w:val="28"/>
        </w:rPr>
        <w:t>Повышение эффективности муниципального управления в Мошковском районе будет осуществляться за счет совершенствования нормативной базы, создани</w:t>
      </w:r>
      <w:r w:rsidR="00CD7BD3">
        <w:rPr>
          <w:sz w:val="28"/>
          <w:szCs w:val="28"/>
        </w:rPr>
        <w:t>я</w:t>
      </w:r>
      <w:r w:rsidRPr="00706368">
        <w:rPr>
          <w:sz w:val="28"/>
          <w:szCs w:val="28"/>
        </w:rPr>
        <w:t xml:space="preserve"> стабильной и прозрачной регулятивной среды, снижени</w:t>
      </w:r>
      <w:r w:rsidR="00CD7BD3">
        <w:rPr>
          <w:sz w:val="28"/>
          <w:szCs w:val="28"/>
        </w:rPr>
        <w:t>я</w:t>
      </w:r>
      <w:r w:rsidRPr="00706368">
        <w:rPr>
          <w:sz w:val="28"/>
          <w:szCs w:val="28"/>
        </w:rPr>
        <w:t xml:space="preserve"> административных барьеров, совершенствовани</w:t>
      </w:r>
      <w:r w:rsidR="00CD7BD3">
        <w:rPr>
          <w:sz w:val="28"/>
          <w:szCs w:val="28"/>
        </w:rPr>
        <w:t>я</w:t>
      </w:r>
      <w:r w:rsidRPr="00706368">
        <w:rPr>
          <w:sz w:val="28"/>
          <w:szCs w:val="28"/>
        </w:rPr>
        <w:t xml:space="preserve"> административных процедур.</w:t>
      </w:r>
    </w:p>
    <w:p w14:paraId="2D2426CC" w14:textId="5C32D9A5" w:rsidR="00706368" w:rsidRPr="00706368" w:rsidRDefault="00706368" w:rsidP="00EE5E91">
      <w:pPr>
        <w:autoSpaceDE w:val="0"/>
        <w:autoSpaceDN w:val="0"/>
        <w:adjustRightInd w:val="0"/>
        <w:ind w:firstLine="709"/>
        <w:jc w:val="both"/>
        <w:rPr>
          <w:color w:val="000000"/>
          <w:sz w:val="28"/>
          <w:szCs w:val="28"/>
        </w:rPr>
      </w:pPr>
      <w:r w:rsidRPr="00706368">
        <w:rPr>
          <w:color w:val="000000"/>
          <w:sz w:val="28"/>
          <w:szCs w:val="28"/>
        </w:rPr>
        <w:lastRenderedPageBreak/>
        <w:t xml:space="preserve">Продолжится работа по активизации деятельности </w:t>
      </w:r>
      <w:r w:rsidR="00651BD0">
        <w:rPr>
          <w:color w:val="000000"/>
          <w:sz w:val="28"/>
          <w:szCs w:val="28"/>
        </w:rPr>
        <w:t>территориальных органов самоуправления</w:t>
      </w:r>
      <w:r w:rsidRPr="00706368">
        <w:rPr>
          <w:color w:val="000000"/>
          <w:sz w:val="28"/>
          <w:szCs w:val="28"/>
        </w:rPr>
        <w:t xml:space="preserve">, которые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14:paraId="5EF1184E" w14:textId="4DC02305" w:rsidR="00706368" w:rsidRPr="00706368" w:rsidRDefault="00706368" w:rsidP="00EE5E91">
      <w:pPr>
        <w:autoSpaceDE w:val="0"/>
        <w:autoSpaceDN w:val="0"/>
        <w:adjustRightInd w:val="0"/>
        <w:ind w:firstLine="709"/>
        <w:jc w:val="both"/>
        <w:rPr>
          <w:color w:val="000000"/>
          <w:sz w:val="28"/>
          <w:szCs w:val="28"/>
        </w:rPr>
      </w:pPr>
      <w:r w:rsidRPr="00706368">
        <w:rPr>
          <w:color w:val="000000"/>
          <w:sz w:val="28"/>
          <w:szCs w:val="28"/>
        </w:rPr>
        <w:t xml:space="preserve">С целью поддержки общественных инициатив </w:t>
      </w:r>
      <w:r w:rsidR="00895EB7">
        <w:rPr>
          <w:color w:val="000000"/>
          <w:sz w:val="28"/>
          <w:szCs w:val="28"/>
        </w:rPr>
        <w:t>предполагается участие в социально-значимых проектах, форумах, семинарах. Будет оказываться методическая и информационная помощь.</w:t>
      </w:r>
      <w:r w:rsidRPr="00706368">
        <w:rPr>
          <w:color w:val="000000"/>
          <w:sz w:val="28"/>
          <w:szCs w:val="28"/>
        </w:rPr>
        <w:t xml:space="preserve"> </w:t>
      </w:r>
    </w:p>
    <w:p w14:paraId="623E4B04" w14:textId="34275CB9" w:rsidR="00706368" w:rsidRPr="00E31CE7" w:rsidRDefault="00706368" w:rsidP="00EE5E91">
      <w:pPr>
        <w:autoSpaceDE w:val="0"/>
        <w:autoSpaceDN w:val="0"/>
        <w:adjustRightInd w:val="0"/>
        <w:ind w:firstLine="709"/>
        <w:jc w:val="both"/>
        <w:rPr>
          <w:rFonts w:eastAsia="Calibri"/>
          <w:sz w:val="28"/>
          <w:szCs w:val="28"/>
        </w:rPr>
      </w:pPr>
      <w:r w:rsidRPr="00706368">
        <w:rPr>
          <w:sz w:val="28"/>
          <w:szCs w:val="28"/>
        </w:rPr>
        <w:t xml:space="preserve">Немаловажным фактором успешного социально-экономического развития района является участие граждан в решении вопросов местного значения через разработку, экспертизу и контроль нормативных актов и решений, принимаемых органами местного самоуправления. Продолжится развитие </w:t>
      </w:r>
      <w:r w:rsidR="00E31CE7">
        <w:rPr>
          <w:sz w:val="28"/>
          <w:szCs w:val="28"/>
        </w:rPr>
        <w:t xml:space="preserve">системы </w:t>
      </w:r>
      <w:r w:rsidRPr="00706368">
        <w:rPr>
          <w:rFonts w:eastAsia="Calibri"/>
          <w:sz w:val="28"/>
          <w:szCs w:val="28"/>
        </w:rPr>
        <w:t>оценки регулирующего воздействия проектов нормативных правовых актов и экспертизы действующих нормативных правовых актов</w:t>
      </w:r>
      <w:r w:rsidR="00E31CE7">
        <w:rPr>
          <w:rFonts w:eastAsia="Calibri"/>
          <w:sz w:val="28"/>
          <w:szCs w:val="28"/>
        </w:rPr>
        <w:t xml:space="preserve">, </w:t>
      </w:r>
      <w:r w:rsidR="00E31CE7" w:rsidRPr="00E31CE7">
        <w:rPr>
          <w:rFonts w:eastAsia="Calibri"/>
          <w:sz w:val="28"/>
          <w:szCs w:val="28"/>
        </w:rPr>
        <w:t>затрагивающих вопросы осуществления предпринимательской и инвестиционной деятельности</w:t>
      </w:r>
      <w:r w:rsidR="00E31CE7">
        <w:rPr>
          <w:rFonts w:eastAsia="Calibri"/>
          <w:sz w:val="28"/>
          <w:szCs w:val="28"/>
        </w:rPr>
        <w:t>.</w:t>
      </w:r>
    </w:p>
    <w:p w14:paraId="0AD0BAC3" w14:textId="651D04BD" w:rsidR="00706368" w:rsidRPr="00706368" w:rsidRDefault="00706368" w:rsidP="00EE5E91">
      <w:pPr>
        <w:autoSpaceDE w:val="0"/>
        <w:autoSpaceDN w:val="0"/>
        <w:adjustRightInd w:val="0"/>
        <w:ind w:firstLine="709"/>
        <w:jc w:val="both"/>
        <w:rPr>
          <w:rFonts w:eastAsia="Calibri"/>
          <w:sz w:val="28"/>
          <w:szCs w:val="28"/>
        </w:rPr>
      </w:pPr>
      <w:r w:rsidRPr="00706368">
        <w:rPr>
          <w:rFonts w:eastAsia="Calibri"/>
          <w:sz w:val="28"/>
          <w:szCs w:val="28"/>
        </w:rPr>
        <w:t>Большое внимание будет уделяться повышению качества и доступности предоставления государственных и муниципальных услуг, повышению собираемости налогов и снижени</w:t>
      </w:r>
      <w:r w:rsidR="00E31CE7">
        <w:rPr>
          <w:rFonts w:eastAsia="Calibri"/>
          <w:sz w:val="28"/>
          <w:szCs w:val="28"/>
        </w:rPr>
        <w:t>ю</w:t>
      </w:r>
      <w:r w:rsidRPr="00706368">
        <w:rPr>
          <w:rFonts w:eastAsia="Calibri"/>
          <w:sz w:val="28"/>
          <w:szCs w:val="28"/>
        </w:rPr>
        <w:t xml:space="preserve"> уровня недоимки, повышению качества и эффективности управления бюджетными средствами, увеличению налогового потенциала и уровня собственных доходов бюджета района.</w:t>
      </w:r>
    </w:p>
    <w:p w14:paraId="04998A4F" w14:textId="77777777" w:rsidR="00706368" w:rsidRPr="00706368" w:rsidRDefault="00706368" w:rsidP="00EE5E91">
      <w:pPr>
        <w:autoSpaceDE w:val="0"/>
        <w:autoSpaceDN w:val="0"/>
        <w:adjustRightInd w:val="0"/>
        <w:ind w:firstLine="709"/>
        <w:jc w:val="both"/>
        <w:rPr>
          <w:rFonts w:eastAsia="Calibri"/>
          <w:sz w:val="28"/>
          <w:szCs w:val="28"/>
        </w:rPr>
      </w:pPr>
      <w:r w:rsidRPr="00706368">
        <w:rPr>
          <w:rFonts w:eastAsia="Calibri"/>
          <w:sz w:val="28"/>
          <w:szCs w:val="28"/>
        </w:rPr>
        <w:t>К 2030 году:</w:t>
      </w:r>
    </w:p>
    <w:p w14:paraId="115BA669" w14:textId="600C9A9A" w:rsidR="00706368" w:rsidRPr="00706368" w:rsidRDefault="00706368" w:rsidP="00EE5E91">
      <w:pPr>
        <w:autoSpaceDE w:val="0"/>
        <w:autoSpaceDN w:val="0"/>
        <w:adjustRightInd w:val="0"/>
        <w:ind w:firstLine="709"/>
        <w:jc w:val="both"/>
        <w:rPr>
          <w:sz w:val="28"/>
          <w:szCs w:val="28"/>
          <w:lang w:eastAsia="ar-SA"/>
        </w:rPr>
      </w:pPr>
      <w:r w:rsidRPr="00706368">
        <w:rPr>
          <w:rFonts w:eastAsia="Calibri"/>
          <w:sz w:val="28"/>
          <w:szCs w:val="28"/>
        </w:rPr>
        <w:t xml:space="preserve">- </w:t>
      </w:r>
      <w:r w:rsidR="00E31CE7">
        <w:rPr>
          <w:sz w:val="28"/>
          <w:szCs w:val="28"/>
          <w:lang w:eastAsia="ar-SA"/>
        </w:rPr>
        <w:t>д</w:t>
      </w:r>
      <w:r w:rsidRPr="00706368">
        <w:rPr>
          <w:sz w:val="28"/>
          <w:szCs w:val="28"/>
          <w:lang w:eastAsia="ar-SA"/>
        </w:rPr>
        <w:t xml:space="preserve">оля граждан, использующих механизм получения </w:t>
      </w:r>
      <w:r w:rsidR="00E31CE7" w:rsidRPr="00706368">
        <w:rPr>
          <w:rFonts w:eastAsia="Calibri"/>
          <w:sz w:val="28"/>
          <w:szCs w:val="28"/>
        </w:rPr>
        <w:t>государственных и муниципальных услуг</w:t>
      </w:r>
      <w:r w:rsidR="00651BD0">
        <w:rPr>
          <w:rFonts w:eastAsia="Calibri"/>
          <w:sz w:val="28"/>
          <w:szCs w:val="28"/>
        </w:rPr>
        <w:t xml:space="preserve"> </w:t>
      </w:r>
      <w:r w:rsidRPr="00706368">
        <w:rPr>
          <w:sz w:val="28"/>
          <w:szCs w:val="28"/>
          <w:lang w:eastAsia="ar-SA"/>
        </w:rPr>
        <w:t>в электронной форме – 100%;</w:t>
      </w:r>
    </w:p>
    <w:p w14:paraId="040BB5FB" w14:textId="2904C001" w:rsidR="00706368" w:rsidRPr="00706368" w:rsidRDefault="00706368" w:rsidP="00EE5E91">
      <w:pPr>
        <w:suppressAutoHyphens/>
        <w:ind w:firstLine="709"/>
        <w:jc w:val="both"/>
        <w:rPr>
          <w:sz w:val="28"/>
          <w:szCs w:val="28"/>
          <w:lang w:eastAsia="ar-SA"/>
        </w:rPr>
      </w:pPr>
      <w:r w:rsidRPr="00706368">
        <w:rPr>
          <w:sz w:val="28"/>
          <w:szCs w:val="28"/>
          <w:lang w:eastAsia="ar-SA"/>
        </w:rPr>
        <w:t xml:space="preserve">- </w:t>
      </w:r>
      <w:r w:rsidR="00E31CE7">
        <w:rPr>
          <w:sz w:val="28"/>
          <w:szCs w:val="28"/>
          <w:lang w:eastAsia="ar-SA"/>
        </w:rPr>
        <w:t>д</w:t>
      </w:r>
      <w:r w:rsidRPr="00706368">
        <w:rPr>
          <w:sz w:val="28"/>
          <w:szCs w:val="28"/>
          <w:lang w:eastAsia="ar-SA"/>
        </w:rPr>
        <w:t xml:space="preserve">оля нормативных правовых актов из числа подлежащих процедуре оценки регулирующего воздействия, прошедших оценку регулирующего воздействия </w:t>
      </w:r>
      <w:r w:rsidR="00E31CE7">
        <w:rPr>
          <w:sz w:val="28"/>
          <w:szCs w:val="28"/>
          <w:lang w:eastAsia="ar-SA"/>
        </w:rPr>
        <w:t>–</w:t>
      </w:r>
      <w:r w:rsidRPr="00706368">
        <w:rPr>
          <w:sz w:val="28"/>
          <w:szCs w:val="28"/>
          <w:lang w:eastAsia="ar-SA"/>
        </w:rPr>
        <w:t xml:space="preserve"> 100 %;</w:t>
      </w:r>
    </w:p>
    <w:p w14:paraId="50511BA0" w14:textId="52AD238C" w:rsidR="00706368" w:rsidRPr="00706368" w:rsidRDefault="00706368" w:rsidP="00EE5E91">
      <w:pPr>
        <w:suppressAutoHyphens/>
        <w:ind w:firstLine="709"/>
        <w:jc w:val="both"/>
        <w:rPr>
          <w:sz w:val="28"/>
          <w:szCs w:val="28"/>
          <w:lang w:eastAsia="ar-SA"/>
        </w:rPr>
      </w:pPr>
      <w:r w:rsidRPr="00706368">
        <w:rPr>
          <w:sz w:val="28"/>
          <w:szCs w:val="28"/>
          <w:lang w:eastAsia="ar-SA"/>
        </w:rPr>
        <w:t xml:space="preserve">- </w:t>
      </w:r>
      <w:r w:rsidR="00E31CE7">
        <w:rPr>
          <w:sz w:val="28"/>
          <w:szCs w:val="28"/>
          <w:lang w:eastAsia="ar-SA"/>
        </w:rPr>
        <w:t>д</w:t>
      </w:r>
      <w:r w:rsidRPr="00706368">
        <w:rPr>
          <w:sz w:val="28"/>
          <w:szCs w:val="28"/>
          <w:lang w:eastAsia="ar-SA"/>
        </w:rPr>
        <w:t xml:space="preserve">оля нормативных правовых актов из числа подлежащих процедуре экспертизы, прошедших экспертизу </w:t>
      </w:r>
      <w:r w:rsidR="00E31CE7">
        <w:rPr>
          <w:sz w:val="28"/>
          <w:szCs w:val="28"/>
          <w:lang w:eastAsia="ar-SA"/>
        </w:rPr>
        <w:t>–</w:t>
      </w:r>
      <w:r w:rsidRPr="00706368">
        <w:rPr>
          <w:sz w:val="28"/>
          <w:szCs w:val="28"/>
          <w:lang w:eastAsia="ar-SA"/>
        </w:rPr>
        <w:t xml:space="preserve"> 100 %;</w:t>
      </w:r>
    </w:p>
    <w:p w14:paraId="529DA0DD" w14:textId="547AB1AA" w:rsidR="00706368" w:rsidRPr="00706368" w:rsidRDefault="00706368" w:rsidP="00EE5E91">
      <w:pPr>
        <w:suppressAutoHyphens/>
        <w:ind w:firstLine="709"/>
        <w:jc w:val="both"/>
        <w:rPr>
          <w:sz w:val="28"/>
          <w:szCs w:val="28"/>
          <w:lang w:eastAsia="ar-SA"/>
        </w:rPr>
      </w:pPr>
      <w:r w:rsidRPr="00706368">
        <w:rPr>
          <w:sz w:val="28"/>
          <w:szCs w:val="28"/>
          <w:lang w:eastAsia="ar-SA"/>
        </w:rPr>
        <w:t xml:space="preserve">- </w:t>
      </w:r>
      <w:r w:rsidR="0042106A">
        <w:rPr>
          <w:sz w:val="28"/>
          <w:szCs w:val="28"/>
          <w:lang w:eastAsia="ar-SA"/>
        </w:rPr>
        <w:t>к</w:t>
      </w:r>
      <w:r w:rsidRPr="00706368">
        <w:rPr>
          <w:sz w:val="28"/>
          <w:szCs w:val="28"/>
          <w:lang w:eastAsia="ar-SA"/>
        </w:rPr>
        <w:t xml:space="preserve">оличество реализуемых инвестиционных проектов </w:t>
      </w:r>
      <w:r w:rsidR="0042106A">
        <w:rPr>
          <w:sz w:val="28"/>
          <w:szCs w:val="28"/>
          <w:lang w:eastAsia="ar-SA"/>
        </w:rPr>
        <w:t>–</w:t>
      </w:r>
      <w:r w:rsidRPr="00706368">
        <w:rPr>
          <w:sz w:val="28"/>
          <w:szCs w:val="28"/>
          <w:lang w:eastAsia="ar-SA"/>
        </w:rPr>
        <w:t xml:space="preserve"> 17;</w:t>
      </w:r>
    </w:p>
    <w:p w14:paraId="04313307" w14:textId="01FEB73B" w:rsidR="00706368" w:rsidRPr="00706368" w:rsidRDefault="00706368" w:rsidP="00EE5E91">
      <w:pPr>
        <w:suppressAutoHyphens/>
        <w:ind w:firstLine="709"/>
        <w:contextualSpacing/>
        <w:jc w:val="both"/>
        <w:rPr>
          <w:sz w:val="28"/>
          <w:szCs w:val="28"/>
          <w:lang w:eastAsia="ar-SA"/>
        </w:rPr>
      </w:pPr>
      <w:r w:rsidRPr="00706368">
        <w:rPr>
          <w:sz w:val="28"/>
          <w:szCs w:val="28"/>
          <w:lang w:eastAsia="ar-SA"/>
        </w:rPr>
        <w:t xml:space="preserve">- </w:t>
      </w:r>
      <w:r w:rsidR="0042106A">
        <w:rPr>
          <w:sz w:val="28"/>
          <w:szCs w:val="28"/>
          <w:lang w:eastAsia="ar-SA"/>
        </w:rPr>
        <w:t>к</w:t>
      </w:r>
      <w:r w:rsidRPr="00706368">
        <w:rPr>
          <w:sz w:val="28"/>
          <w:szCs w:val="28"/>
          <w:lang w:eastAsia="ar-SA"/>
        </w:rPr>
        <w:t>оличество заключенных проектов муниципально-частного партнерства – 20;</w:t>
      </w:r>
    </w:p>
    <w:p w14:paraId="6E7F46DE" w14:textId="4EEC7523" w:rsidR="00706368" w:rsidRPr="00706368" w:rsidRDefault="00706368" w:rsidP="00EE5E91">
      <w:pPr>
        <w:suppressAutoHyphens/>
        <w:ind w:firstLine="709"/>
        <w:contextualSpacing/>
        <w:jc w:val="both"/>
        <w:rPr>
          <w:sz w:val="28"/>
          <w:szCs w:val="28"/>
          <w:lang w:eastAsia="ar-SA"/>
        </w:rPr>
      </w:pPr>
      <w:r w:rsidRPr="00706368">
        <w:rPr>
          <w:sz w:val="28"/>
          <w:szCs w:val="28"/>
          <w:lang w:eastAsia="ar-SA"/>
        </w:rPr>
        <w:t xml:space="preserve">- </w:t>
      </w:r>
      <w:r w:rsidR="0042106A">
        <w:rPr>
          <w:sz w:val="28"/>
          <w:szCs w:val="28"/>
          <w:lang w:eastAsia="ar-SA"/>
        </w:rPr>
        <w:t>д</w:t>
      </w:r>
      <w:r w:rsidRPr="00706368">
        <w:rPr>
          <w:sz w:val="28"/>
          <w:szCs w:val="28"/>
          <w:lang w:eastAsia="ar-SA"/>
        </w:rPr>
        <w:t xml:space="preserve">оходы местного бюджета составят </w:t>
      </w:r>
      <w:r w:rsidR="00C8756B">
        <w:rPr>
          <w:rFonts w:eastAsia="Arial"/>
          <w:sz w:val="28"/>
          <w:szCs w:val="28"/>
          <w:lang w:eastAsia="ar-SA"/>
        </w:rPr>
        <w:t>1226,9</w:t>
      </w:r>
      <w:r w:rsidRPr="00706368">
        <w:rPr>
          <w:sz w:val="28"/>
          <w:szCs w:val="28"/>
          <w:lang w:eastAsia="ar-SA"/>
        </w:rPr>
        <w:t xml:space="preserve"> млн. руб.;</w:t>
      </w:r>
    </w:p>
    <w:p w14:paraId="23CE9CC0" w14:textId="7722392D" w:rsidR="00706368" w:rsidRPr="00706368" w:rsidRDefault="00706368" w:rsidP="00EE5E91">
      <w:pPr>
        <w:suppressAutoHyphens/>
        <w:ind w:firstLine="709"/>
        <w:contextualSpacing/>
        <w:jc w:val="both"/>
        <w:rPr>
          <w:sz w:val="28"/>
          <w:szCs w:val="28"/>
          <w:lang w:eastAsia="ar-SA"/>
        </w:rPr>
      </w:pPr>
      <w:r w:rsidRPr="00706368">
        <w:rPr>
          <w:sz w:val="28"/>
          <w:szCs w:val="28"/>
          <w:lang w:eastAsia="ar-SA"/>
        </w:rPr>
        <w:t xml:space="preserve">- </w:t>
      </w:r>
      <w:r w:rsidR="0042106A">
        <w:rPr>
          <w:sz w:val="28"/>
          <w:szCs w:val="28"/>
          <w:lang w:eastAsia="ar-SA"/>
        </w:rPr>
        <w:t>с</w:t>
      </w:r>
      <w:r w:rsidRPr="00706368">
        <w:rPr>
          <w:sz w:val="28"/>
          <w:szCs w:val="28"/>
          <w:lang w:eastAsia="ar-SA"/>
        </w:rPr>
        <w:t xml:space="preserve">обственные доходы бюджета </w:t>
      </w:r>
      <w:r w:rsidR="0042106A">
        <w:rPr>
          <w:sz w:val="28"/>
          <w:szCs w:val="28"/>
          <w:lang w:eastAsia="ar-SA"/>
        </w:rPr>
        <w:t>–</w:t>
      </w:r>
      <w:r w:rsidRPr="00706368">
        <w:rPr>
          <w:sz w:val="28"/>
          <w:szCs w:val="28"/>
          <w:lang w:eastAsia="ar-SA"/>
        </w:rPr>
        <w:t xml:space="preserve"> </w:t>
      </w:r>
      <w:r w:rsidR="00C8756B">
        <w:rPr>
          <w:rFonts w:eastAsia="Arial"/>
          <w:sz w:val="28"/>
          <w:szCs w:val="28"/>
          <w:lang w:eastAsia="ar-SA"/>
        </w:rPr>
        <w:t>315,6</w:t>
      </w:r>
      <w:r w:rsidRPr="00706368">
        <w:rPr>
          <w:sz w:val="28"/>
          <w:szCs w:val="28"/>
          <w:lang w:eastAsia="ar-SA"/>
        </w:rPr>
        <w:t xml:space="preserve"> млн. руб.;</w:t>
      </w:r>
    </w:p>
    <w:p w14:paraId="48602D05" w14:textId="648EB2EC" w:rsidR="00706368" w:rsidRPr="00977530" w:rsidRDefault="00706368" w:rsidP="00EE5E91">
      <w:pPr>
        <w:suppressAutoHyphens/>
        <w:ind w:firstLine="709"/>
        <w:contextualSpacing/>
        <w:jc w:val="both"/>
        <w:rPr>
          <w:b/>
          <w:sz w:val="28"/>
          <w:szCs w:val="28"/>
        </w:rPr>
      </w:pPr>
      <w:r w:rsidRPr="00706368">
        <w:rPr>
          <w:sz w:val="28"/>
          <w:szCs w:val="28"/>
          <w:lang w:eastAsia="ar-SA"/>
        </w:rPr>
        <w:t xml:space="preserve">- </w:t>
      </w:r>
      <w:r w:rsidR="0042106A">
        <w:rPr>
          <w:sz w:val="28"/>
          <w:szCs w:val="28"/>
          <w:lang w:eastAsia="ar-SA"/>
        </w:rPr>
        <w:t>о</w:t>
      </w:r>
      <w:r w:rsidRPr="00706368">
        <w:rPr>
          <w:sz w:val="28"/>
          <w:szCs w:val="28"/>
          <w:lang w:eastAsia="ar-SA"/>
        </w:rPr>
        <w:t xml:space="preserve">бъем неналоговых доходов бюджета от использования имущества, находящегося в муниципальной собственности </w:t>
      </w:r>
      <w:r w:rsidR="0042106A">
        <w:rPr>
          <w:sz w:val="28"/>
          <w:szCs w:val="28"/>
          <w:lang w:eastAsia="ar-SA"/>
        </w:rPr>
        <w:t>–</w:t>
      </w:r>
      <w:r w:rsidRPr="00706368">
        <w:rPr>
          <w:sz w:val="28"/>
          <w:szCs w:val="28"/>
          <w:lang w:eastAsia="ar-SA"/>
        </w:rPr>
        <w:t xml:space="preserve"> </w:t>
      </w:r>
      <w:r w:rsidR="004D2045">
        <w:rPr>
          <w:rFonts w:eastAsia="Arial"/>
          <w:sz w:val="28"/>
          <w:szCs w:val="28"/>
          <w:lang w:eastAsia="ar-SA"/>
        </w:rPr>
        <w:t>6</w:t>
      </w:r>
      <w:r w:rsidRPr="00706368">
        <w:rPr>
          <w:rFonts w:eastAsia="Arial"/>
          <w:sz w:val="28"/>
          <w:szCs w:val="28"/>
          <w:lang w:eastAsia="ar-SA"/>
        </w:rPr>
        <w:t>,0 млн. руб.</w:t>
      </w:r>
      <w:r>
        <w:rPr>
          <w:rFonts w:eastAsia="Arial"/>
          <w:sz w:val="28"/>
          <w:szCs w:val="28"/>
          <w:lang w:eastAsia="ar-SA"/>
        </w:rPr>
        <w:t xml:space="preserve"> </w:t>
      </w:r>
    </w:p>
    <w:p w14:paraId="2CABE64B" w14:textId="77777777" w:rsidR="00786754" w:rsidRDefault="00786754" w:rsidP="00605020">
      <w:pPr>
        <w:rPr>
          <w:b/>
          <w:sz w:val="28"/>
          <w:szCs w:val="28"/>
        </w:rPr>
      </w:pPr>
    </w:p>
    <w:p w14:paraId="59AE9E0A" w14:textId="38A9D158" w:rsidR="00463D7E" w:rsidRPr="004069B3" w:rsidRDefault="005D5B8E" w:rsidP="009E5E51">
      <w:pPr>
        <w:pStyle w:val="2"/>
      </w:pPr>
      <w:bookmarkStart w:id="50" w:name="_Toc532477813"/>
      <w:bookmarkStart w:id="51" w:name="_Toc533170041"/>
      <w:r>
        <w:t>4.4</w:t>
      </w:r>
      <w:r w:rsidR="00AA1BB6">
        <w:t xml:space="preserve">. </w:t>
      </w:r>
      <w:r w:rsidR="004069B3" w:rsidRPr="004069B3">
        <w:t>Направления территориального развития района</w:t>
      </w:r>
      <w:bookmarkEnd w:id="50"/>
      <w:bookmarkEnd w:id="51"/>
    </w:p>
    <w:p w14:paraId="1AF1DAD3" w14:textId="77777777" w:rsidR="0098002A" w:rsidRDefault="0098002A" w:rsidP="0098002A">
      <w:pPr>
        <w:tabs>
          <w:tab w:val="left" w:pos="1134"/>
        </w:tabs>
        <w:suppressAutoHyphens/>
        <w:ind w:firstLine="709"/>
        <w:jc w:val="both"/>
        <w:rPr>
          <w:sz w:val="28"/>
          <w:szCs w:val="28"/>
          <w:lang w:eastAsia="ar-SA"/>
        </w:rPr>
      </w:pPr>
    </w:p>
    <w:p w14:paraId="4B64876D" w14:textId="77777777" w:rsidR="00335002" w:rsidRDefault="0098002A" w:rsidP="0098002A">
      <w:pPr>
        <w:tabs>
          <w:tab w:val="left" w:pos="1134"/>
        </w:tabs>
        <w:suppressAutoHyphens/>
        <w:ind w:firstLine="709"/>
        <w:jc w:val="both"/>
        <w:rPr>
          <w:sz w:val="28"/>
          <w:szCs w:val="28"/>
          <w:lang w:eastAsia="ar-SA"/>
        </w:rPr>
      </w:pPr>
      <w:r w:rsidRPr="0098002A">
        <w:rPr>
          <w:sz w:val="28"/>
          <w:szCs w:val="28"/>
          <w:lang w:eastAsia="ar-SA"/>
        </w:rPr>
        <w:t>Особеннос</w:t>
      </w:r>
      <w:r>
        <w:rPr>
          <w:sz w:val="28"/>
          <w:szCs w:val="28"/>
          <w:lang w:eastAsia="ar-SA"/>
        </w:rPr>
        <w:t>ть территориальной структуры Мошков</w:t>
      </w:r>
      <w:r w:rsidRPr="0098002A">
        <w:rPr>
          <w:sz w:val="28"/>
          <w:szCs w:val="28"/>
          <w:lang w:eastAsia="ar-SA"/>
        </w:rPr>
        <w:t>ского района</w:t>
      </w:r>
      <w:r w:rsidR="001023D8">
        <w:rPr>
          <w:sz w:val="28"/>
          <w:szCs w:val="28"/>
          <w:lang w:eastAsia="ar-SA"/>
        </w:rPr>
        <w:t xml:space="preserve"> – крайняя неоднородность размещ</w:t>
      </w:r>
      <w:r w:rsidRPr="0098002A">
        <w:rPr>
          <w:sz w:val="28"/>
          <w:szCs w:val="28"/>
          <w:lang w:eastAsia="ar-SA"/>
        </w:rPr>
        <w:t>ения производственных сил и объектов социальной инфраструктуры. Причинами такой неоднородности являются</w:t>
      </w:r>
      <w:r w:rsidR="00335002">
        <w:rPr>
          <w:sz w:val="28"/>
          <w:szCs w:val="28"/>
          <w:lang w:eastAsia="ar-SA"/>
        </w:rPr>
        <w:t>:</w:t>
      </w:r>
    </w:p>
    <w:p w14:paraId="6AAC31F8" w14:textId="73192FDE" w:rsidR="00335002" w:rsidRDefault="0098002A" w:rsidP="0098002A">
      <w:pPr>
        <w:tabs>
          <w:tab w:val="left" w:pos="1134"/>
        </w:tabs>
        <w:suppressAutoHyphens/>
        <w:ind w:firstLine="709"/>
        <w:jc w:val="both"/>
        <w:rPr>
          <w:sz w:val="28"/>
          <w:szCs w:val="28"/>
          <w:lang w:eastAsia="ar-SA"/>
        </w:rPr>
      </w:pPr>
      <w:r w:rsidRPr="0098002A">
        <w:rPr>
          <w:sz w:val="28"/>
          <w:szCs w:val="28"/>
          <w:lang w:eastAsia="ar-SA"/>
        </w:rPr>
        <w:lastRenderedPageBreak/>
        <w:t>близост</w:t>
      </w:r>
      <w:r w:rsidR="00335002">
        <w:rPr>
          <w:sz w:val="28"/>
          <w:szCs w:val="28"/>
          <w:lang w:eastAsia="ar-SA"/>
        </w:rPr>
        <w:t>ь</w:t>
      </w:r>
      <w:r w:rsidRPr="0098002A">
        <w:rPr>
          <w:sz w:val="28"/>
          <w:szCs w:val="28"/>
          <w:lang w:eastAsia="ar-SA"/>
        </w:rPr>
        <w:t xml:space="preserve"> к </w:t>
      </w:r>
      <w:r>
        <w:rPr>
          <w:sz w:val="28"/>
          <w:szCs w:val="28"/>
          <w:lang w:eastAsia="ar-SA"/>
        </w:rPr>
        <w:t>административному центру Новосибирской области – городу Новосибирску</w:t>
      </w:r>
      <w:r w:rsidR="00335002">
        <w:rPr>
          <w:sz w:val="28"/>
          <w:szCs w:val="28"/>
          <w:lang w:eastAsia="ar-SA"/>
        </w:rPr>
        <w:t>;</w:t>
      </w:r>
    </w:p>
    <w:p w14:paraId="6B05DAF9" w14:textId="01F127D0" w:rsidR="00335002" w:rsidRDefault="00781C09" w:rsidP="0098002A">
      <w:pPr>
        <w:tabs>
          <w:tab w:val="left" w:pos="1134"/>
        </w:tabs>
        <w:suppressAutoHyphens/>
        <w:ind w:firstLine="709"/>
        <w:jc w:val="both"/>
        <w:rPr>
          <w:sz w:val="28"/>
          <w:szCs w:val="28"/>
          <w:lang w:eastAsia="ar-SA"/>
        </w:rPr>
      </w:pPr>
      <w:r>
        <w:rPr>
          <w:sz w:val="28"/>
          <w:szCs w:val="28"/>
          <w:lang w:eastAsia="ar-SA"/>
        </w:rPr>
        <w:t xml:space="preserve"> </w:t>
      </w:r>
      <w:r w:rsidR="0098002A" w:rsidRPr="0098002A">
        <w:rPr>
          <w:sz w:val="28"/>
          <w:szCs w:val="28"/>
          <w:lang w:eastAsia="ar-SA"/>
        </w:rPr>
        <w:t>исторически-сложившиеся сети расселения</w:t>
      </w:r>
      <w:r w:rsidR="00335002">
        <w:rPr>
          <w:sz w:val="28"/>
          <w:szCs w:val="28"/>
          <w:lang w:eastAsia="ar-SA"/>
        </w:rPr>
        <w:t>;</w:t>
      </w:r>
    </w:p>
    <w:p w14:paraId="5AAE612A" w14:textId="25635D02" w:rsidR="00335002" w:rsidRDefault="0098002A" w:rsidP="0098002A">
      <w:pPr>
        <w:tabs>
          <w:tab w:val="left" w:pos="1134"/>
        </w:tabs>
        <w:suppressAutoHyphens/>
        <w:ind w:firstLine="709"/>
        <w:jc w:val="both"/>
        <w:rPr>
          <w:sz w:val="28"/>
          <w:szCs w:val="28"/>
          <w:lang w:eastAsia="ar-SA"/>
        </w:rPr>
      </w:pPr>
      <w:r w:rsidRPr="0098002A">
        <w:rPr>
          <w:sz w:val="28"/>
          <w:szCs w:val="28"/>
          <w:lang w:eastAsia="ar-SA"/>
        </w:rPr>
        <w:t>конфигурация транспортных узлов</w:t>
      </w:r>
      <w:r w:rsidR="00335002">
        <w:rPr>
          <w:sz w:val="28"/>
          <w:szCs w:val="28"/>
          <w:lang w:eastAsia="ar-SA"/>
        </w:rPr>
        <w:t>;</w:t>
      </w:r>
      <w:r w:rsidRPr="0098002A">
        <w:rPr>
          <w:sz w:val="28"/>
          <w:szCs w:val="28"/>
          <w:lang w:eastAsia="ar-SA"/>
        </w:rPr>
        <w:t xml:space="preserve"> </w:t>
      </w:r>
    </w:p>
    <w:p w14:paraId="2041CB33" w14:textId="07206D24" w:rsidR="00CC02B0" w:rsidRDefault="0098002A" w:rsidP="00C305AE">
      <w:pPr>
        <w:tabs>
          <w:tab w:val="left" w:pos="1134"/>
        </w:tabs>
        <w:suppressAutoHyphens/>
        <w:ind w:firstLine="709"/>
        <w:jc w:val="both"/>
        <w:rPr>
          <w:sz w:val="28"/>
          <w:szCs w:val="22"/>
          <w:lang w:eastAsia="ar-SA"/>
        </w:rPr>
      </w:pPr>
      <w:r w:rsidRPr="0098002A">
        <w:rPr>
          <w:sz w:val="28"/>
          <w:szCs w:val="28"/>
          <w:lang w:eastAsia="ar-SA"/>
        </w:rPr>
        <w:t xml:space="preserve">природно-климатические и природно-ландшафтные особенности территории. </w:t>
      </w:r>
    </w:p>
    <w:p w14:paraId="171D2CA9" w14:textId="77777777" w:rsidR="00CC02B0" w:rsidRDefault="00CC02B0" w:rsidP="00526EF2">
      <w:pPr>
        <w:tabs>
          <w:tab w:val="left" w:pos="1134"/>
        </w:tabs>
        <w:suppressAutoHyphens/>
        <w:ind w:firstLine="709"/>
        <w:jc w:val="center"/>
        <w:rPr>
          <w:sz w:val="28"/>
          <w:szCs w:val="22"/>
          <w:lang w:eastAsia="ar-SA"/>
        </w:rPr>
      </w:pPr>
    </w:p>
    <w:p w14:paraId="4CB4C66A" w14:textId="77777777" w:rsidR="00526EF2" w:rsidRDefault="0098002A" w:rsidP="00526EF2">
      <w:pPr>
        <w:tabs>
          <w:tab w:val="left" w:pos="1134"/>
        </w:tabs>
        <w:suppressAutoHyphens/>
        <w:ind w:firstLine="709"/>
        <w:jc w:val="center"/>
        <w:rPr>
          <w:sz w:val="28"/>
          <w:szCs w:val="28"/>
          <w:lang w:eastAsia="ar-SA"/>
        </w:rPr>
      </w:pPr>
      <w:r w:rsidRPr="0098002A">
        <w:rPr>
          <w:sz w:val="28"/>
          <w:szCs w:val="22"/>
          <w:lang w:eastAsia="ar-SA"/>
        </w:rPr>
        <w:t>С</w:t>
      </w:r>
      <w:r w:rsidR="002A4DB2">
        <w:rPr>
          <w:sz w:val="28"/>
          <w:szCs w:val="28"/>
          <w:lang w:eastAsia="ar-SA"/>
        </w:rPr>
        <w:t>труктура населения Мошков</w:t>
      </w:r>
      <w:r w:rsidRPr="0098002A">
        <w:rPr>
          <w:sz w:val="28"/>
          <w:szCs w:val="28"/>
          <w:lang w:eastAsia="ar-SA"/>
        </w:rPr>
        <w:t xml:space="preserve">ского района </w:t>
      </w:r>
    </w:p>
    <w:p w14:paraId="4E2CAB78" w14:textId="77777777" w:rsidR="0098002A" w:rsidRDefault="006B6A16" w:rsidP="00526EF2">
      <w:pPr>
        <w:tabs>
          <w:tab w:val="left" w:pos="1134"/>
        </w:tabs>
        <w:suppressAutoHyphens/>
        <w:ind w:firstLine="709"/>
        <w:jc w:val="center"/>
        <w:rPr>
          <w:sz w:val="28"/>
          <w:szCs w:val="28"/>
          <w:lang w:eastAsia="ar-SA"/>
        </w:rPr>
      </w:pPr>
      <w:r>
        <w:rPr>
          <w:sz w:val="28"/>
          <w:szCs w:val="28"/>
          <w:lang w:eastAsia="ar-SA"/>
        </w:rPr>
        <w:t xml:space="preserve"> </w:t>
      </w:r>
      <w:r w:rsidR="0098002A" w:rsidRPr="0098002A">
        <w:rPr>
          <w:sz w:val="28"/>
          <w:szCs w:val="28"/>
          <w:lang w:eastAsia="ar-SA"/>
        </w:rPr>
        <w:t>в р</w:t>
      </w:r>
      <w:r w:rsidR="00526EF2">
        <w:rPr>
          <w:sz w:val="28"/>
          <w:szCs w:val="28"/>
          <w:lang w:eastAsia="ar-SA"/>
        </w:rPr>
        <w:t>азрезе городских и сельских поселений на 01.01.2018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49"/>
        <w:gridCol w:w="3779"/>
        <w:gridCol w:w="1515"/>
      </w:tblGrid>
      <w:tr w:rsidR="00443EB6" w:rsidRPr="00A93C19" w14:paraId="294DD0DE" w14:textId="77777777" w:rsidTr="00A93C19">
        <w:tc>
          <w:tcPr>
            <w:tcW w:w="675" w:type="dxa"/>
            <w:shd w:val="clear" w:color="auto" w:fill="auto"/>
          </w:tcPr>
          <w:p w14:paraId="22BB0811" w14:textId="7A2F36E2" w:rsidR="00443EB6" w:rsidRPr="00443EB6" w:rsidRDefault="00443EB6" w:rsidP="00335002">
            <w:pPr>
              <w:tabs>
                <w:tab w:val="left" w:pos="1134"/>
              </w:tabs>
              <w:suppressAutoHyphens/>
              <w:jc w:val="both"/>
              <w:rPr>
                <w:lang w:eastAsia="ar-SA"/>
              </w:rPr>
            </w:pPr>
            <w:r>
              <w:rPr>
                <w:lang w:eastAsia="ar-SA"/>
              </w:rPr>
              <w:t>№ п/п</w:t>
            </w:r>
          </w:p>
        </w:tc>
        <w:tc>
          <w:tcPr>
            <w:tcW w:w="4050" w:type="dxa"/>
            <w:shd w:val="clear" w:color="auto" w:fill="auto"/>
          </w:tcPr>
          <w:p w14:paraId="7C31361C" w14:textId="77777777" w:rsidR="00443EB6" w:rsidRPr="00443EB6" w:rsidRDefault="00443EB6" w:rsidP="00A93C19">
            <w:pPr>
              <w:tabs>
                <w:tab w:val="left" w:pos="1134"/>
              </w:tabs>
              <w:suppressAutoHyphens/>
              <w:jc w:val="center"/>
              <w:rPr>
                <w:lang w:eastAsia="ar-SA"/>
              </w:rPr>
            </w:pPr>
            <w:r>
              <w:rPr>
                <w:lang w:eastAsia="ar-SA"/>
              </w:rPr>
              <w:t>Наименование поселения</w:t>
            </w:r>
          </w:p>
        </w:tc>
        <w:tc>
          <w:tcPr>
            <w:tcW w:w="3897" w:type="dxa"/>
            <w:shd w:val="clear" w:color="auto" w:fill="auto"/>
          </w:tcPr>
          <w:p w14:paraId="06F5CA62" w14:textId="77777777" w:rsidR="00443EB6" w:rsidRPr="00443EB6" w:rsidRDefault="00443EB6" w:rsidP="00A93C19">
            <w:pPr>
              <w:tabs>
                <w:tab w:val="left" w:pos="1134"/>
              </w:tabs>
              <w:suppressAutoHyphens/>
              <w:jc w:val="center"/>
              <w:rPr>
                <w:lang w:eastAsia="ar-SA"/>
              </w:rPr>
            </w:pPr>
            <w:r>
              <w:rPr>
                <w:lang w:eastAsia="ar-SA"/>
              </w:rPr>
              <w:t>Численность населения, чел.</w:t>
            </w:r>
          </w:p>
        </w:tc>
        <w:tc>
          <w:tcPr>
            <w:tcW w:w="1515" w:type="dxa"/>
            <w:shd w:val="clear" w:color="auto" w:fill="auto"/>
          </w:tcPr>
          <w:p w14:paraId="1E61CEF8" w14:textId="77777777" w:rsidR="00443EB6" w:rsidRPr="00443EB6" w:rsidRDefault="00443EB6" w:rsidP="00A93C19">
            <w:pPr>
              <w:tabs>
                <w:tab w:val="left" w:pos="1134"/>
              </w:tabs>
              <w:suppressAutoHyphens/>
              <w:jc w:val="center"/>
              <w:rPr>
                <w:lang w:eastAsia="ar-SA"/>
              </w:rPr>
            </w:pPr>
            <w:r>
              <w:rPr>
                <w:lang w:eastAsia="ar-SA"/>
              </w:rPr>
              <w:t>% от общей численности населения</w:t>
            </w:r>
          </w:p>
        </w:tc>
      </w:tr>
      <w:tr w:rsidR="00443EB6" w:rsidRPr="00A93C19" w14:paraId="5D969B96" w14:textId="77777777" w:rsidTr="00A93C19">
        <w:tc>
          <w:tcPr>
            <w:tcW w:w="675" w:type="dxa"/>
            <w:shd w:val="clear" w:color="auto" w:fill="auto"/>
          </w:tcPr>
          <w:p w14:paraId="2952A725" w14:textId="77777777" w:rsidR="00443EB6" w:rsidRDefault="00443EB6" w:rsidP="00A93C19">
            <w:pPr>
              <w:tabs>
                <w:tab w:val="left" w:pos="1134"/>
              </w:tabs>
              <w:suppressAutoHyphens/>
              <w:jc w:val="both"/>
              <w:rPr>
                <w:lang w:eastAsia="ar-SA"/>
              </w:rPr>
            </w:pPr>
          </w:p>
        </w:tc>
        <w:tc>
          <w:tcPr>
            <w:tcW w:w="4050" w:type="dxa"/>
            <w:shd w:val="clear" w:color="auto" w:fill="auto"/>
          </w:tcPr>
          <w:p w14:paraId="62E30FC1" w14:textId="77777777" w:rsidR="00443EB6" w:rsidRPr="008A35A3" w:rsidRDefault="00443EB6" w:rsidP="00A93C19">
            <w:pPr>
              <w:tabs>
                <w:tab w:val="left" w:pos="1134"/>
              </w:tabs>
              <w:suppressAutoHyphens/>
              <w:jc w:val="center"/>
              <w:rPr>
                <w:i/>
                <w:lang w:eastAsia="ar-SA"/>
              </w:rPr>
            </w:pPr>
            <w:r w:rsidRPr="008A35A3">
              <w:rPr>
                <w:i/>
                <w:lang w:eastAsia="ar-SA"/>
              </w:rPr>
              <w:t>Городские поселения</w:t>
            </w:r>
          </w:p>
        </w:tc>
        <w:tc>
          <w:tcPr>
            <w:tcW w:w="3897" w:type="dxa"/>
            <w:shd w:val="clear" w:color="auto" w:fill="auto"/>
          </w:tcPr>
          <w:p w14:paraId="3BE04CBC" w14:textId="77777777" w:rsidR="00443EB6" w:rsidRPr="008A35A3" w:rsidRDefault="00C81136" w:rsidP="00A93C19">
            <w:pPr>
              <w:tabs>
                <w:tab w:val="left" w:pos="1134"/>
              </w:tabs>
              <w:suppressAutoHyphens/>
              <w:jc w:val="center"/>
              <w:rPr>
                <w:i/>
                <w:lang w:eastAsia="ar-SA"/>
              </w:rPr>
            </w:pPr>
            <w:r w:rsidRPr="008A35A3">
              <w:rPr>
                <w:i/>
                <w:lang w:eastAsia="ar-SA"/>
              </w:rPr>
              <w:t>1535</w:t>
            </w:r>
            <w:r w:rsidR="00670DDF" w:rsidRPr="008A35A3">
              <w:rPr>
                <w:i/>
                <w:lang w:eastAsia="ar-SA"/>
              </w:rPr>
              <w:t>8</w:t>
            </w:r>
          </w:p>
        </w:tc>
        <w:tc>
          <w:tcPr>
            <w:tcW w:w="1515" w:type="dxa"/>
            <w:shd w:val="clear" w:color="auto" w:fill="auto"/>
          </w:tcPr>
          <w:p w14:paraId="26EC982C" w14:textId="77777777" w:rsidR="00443EB6" w:rsidRPr="008A35A3" w:rsidRDefault="00F44817" w:rsidP="00A93C19">
            <w:pPr>
              <w:tabs>
                <w:tab w:val="left" w:pos="1134"/>
              </w:tabs>
              <w:suppressAutoHyphens/>
              <w:jc w:val="center"/>
              <w:rPr>
                <w:i/>
                <w:lang w:eastAsia="ar-SA"/>
              </w:rPr>
            </w:pPr>
            <w:r w:rsidRPr="008A35A3">
              <w:rPr>
                <w:i/>
                <w:lang w:eastAsia="ar-SA"/>
              </w:rPr>
              <w:t>36,4</w:t>
            </w:r>
          </w:p>
        </w:tc>
      </w:tr>
      <w:tr w:rsidR="00443EB6" w:rsidRPr="00A93C19" w14:paraId="5958E303" w14:textId="77777777" w:rsidTr="00A93C19">
        <w:tc>
          <w:tcPr>
            <w:tcW w:w="675" w:type="dxa"/>
            <w:shd w:val="clear" w:color="auto" w:fill="auto"/>
          </w:tcPr>
          <w:p w14:paraId="75DBADE5" w14:textId="77777777" w:rsidR="00443EB6" w:rsidRDefault="00443EB6" w:rsidP="00A93C19">
            <w:pPr>
              <w:tabs>
                <w:tab w:val="left" w:pos="1134"/>
              </w:tabs>
              <w:suppressAutoHyphens/>
              <w:jc w:val="center"/>
              <w:rPr>
                <w:lang w:eastAsia="ar-SA"/>
              </w:rPr>
            </w:pPr>
            <w:r>
              <w:rPr>
                <w:lang w:eastAsia="ar-SA"/>
              </w:rPr>
              <w:t>1</w:t>
            </w:r>
          </w:p>
        </w:tc>
        <w:tc>
          <w:tcPr>
            <w:tcW w:w="4050" w:type="dxa"/>
            <w:shd w:val="clear" w:color="auto" w:fill="auto"/>
          </w:tcPr>
          <w:p w14:paraId="07AB1352" w14:textId="77777777" w:rsidR="00443EB6" w:rsidRDefault="00443EB6" w:rsidP="00A93C19">
            <w:pPr>
              <w:tabs>
                <w:tab w:val="left" w:pos="1134"/>
              </w:tabs>
              <w:suppressAutoHyphens/>
              <w:jc w:val="center"/>
              <w:rPr>
                <w:lang w:eastAsia="ar-SA"/>
              </w:rPr>
            </w:pPr>
            <w:r>
              <w:rPr>
                <w:lang w:eastAsia="ar-SA"/>
              </w:rPr>
              <w:t>р.п. Мошково</w:t>
            </w:r>
          </w:p>
        </w:tc>
        <w:tc>
          <w:tcPr>
            <w:tcW w:w="3897" w:type="dxa"/>
            <w:shd w:val="clear" w:color="auto" w:fill="auto"/>
          </w:tcPr>
          <w:p w14:paraId="4910DE45" w14:textId="77777777" w:rsidR="00443EB6" w:rsidRPr="00443EB6" w:rsidRDefault="004C501F" w:rsidP="00A93C19">
            <w:pPr>
              <w:tabs>
                <w:tab w:val="left" w:pos="1134"/>
              </w:tabs>
              <w:suppressAutoHyphens/>
              <w:jc w:val="center"/>
              <w:rPr>
                <w:lang w:eastAsia="ar-SA"/>
              </w:rPr>
            </w:pPr>
            <w:r>
              <w:rPr>
                <w:lang w:eastAsia="ar-SA"/>
              </w:rPr>
              <w:t>9873</w:t>
            </w:r>
          </w:p>
        </w:tc>
        <w:tc>
          <w:tcPr>
            <w:tcW w:w="1515" w:type="dxa"/>
            <w:shd w:val="clear" w:color="auto" w:fill="auto"/>
          </w:tcPr>
          <w:p w14:paraId="272BE0B9" w14:textId="77777777" w:rsidR="00443EB6" w:rsidRPr="00443EB6" w:rsidRDefault="000D7A59" w:rsidP="00A93C19">
            <w:pPr>
              <w:tabs>
                <w:tab w:val="left" w:pos="1134"/>
              </w:tabs>
              <w:suppressAutoHyphens/>
              <w:jc w:val="center"/>
              <w:rPr>
                <w:lang w:eastAsia="ar-SA"/>
              </w:rPr>
            </w:pPr>
            <w:r>
              <w:rPr>
                <w:lang w:eastAsia="ar-SA"/>
              </w:rPr>
              <w:t>23,4</w:t>
            </w:r>
          </w:p>
        </w:tc>
      </w:tr>
      <w:tr w:rsidR="00443EB6" w:rsidRPr="00A93C19" w14:paraId="1FDDD923" w14:textId="77777777" w:rsidTr="00A93C19">
        <w:tc>
          <w:tcPr>
            <w:tcW w:w="675" w:type="dxa"/>
            <w:shd w:val="clear" w:color="auto" w:fill="auto"/>
          </w:tcPr>
          <w:p w14:paraId="4209C0B5" w14:textId="77777777" w:rsidR="00443EB6" w:rsidRDefault="00443EB6" w:rsidP="00A93C19">
            <w:pPr>
              <w:tabs>
                <w:tab w:val="left" w:pos="1134"/>
              </w:tabs>
              <w:suppressAutoHyphens/>
              <w:jc w:val="center"/>
              <w:rPr>
                <w:lang w:eastAsia="ar-SA"/>
              </w:rPr>
            </w:pPr>
            <w:r>
              <w:rPr>
                <w:lang w:eastAsia="ar-SA"/>
              </w:rPr>
              <w:t>2</w:t>
            </w:r>
          </w:p>
        </w:tc>
        <w:tc>
          <w:tcPr>
            <w:tcW w:w="4050" w:type="dxa"/>
            <w:shd w:val="clear" w:color="auto" w:fill="auto"/>
          </w:tcPr>
          <w:p w14:paraId="0B32B8B3" w14:textId="77777777" w:rsidR="00443EB6" w:rsidRDefault="00443EB6" w:rsidP="00A93C19">
            <w:pPr>
              <w:tabs>
                <w:tab w:val="left" w:pos="1134"/>
              </w:tabs>
              <w:suppressAutoHyphens/>
              <w:jc w:val="center"/>
              <w:rPr>
                <w:lang w:eastAsia="ar-SA"/>
              </w:rPr>
            </w:pPr>
            <w:r>
              <w:rPr>
                <w:lang w:eastAsia="ar-SA"/>
              </w:rPr>
              <w:t>р.п. Станционно-Ояшинский</w:t>
            </w:r>
          </w:p>
        </w:tc>
        <w:tc>
          <w:tcPr>
            <w:tcW w:w="3897" w:type="dxa"/>
            <w:shd w:val="clear" w:color="auto" w:fill="auto"/>
          </w:tcPr>
          <w:p w14:paraId="33E44F72" w14:textId="77777777" w:rsidR="00443EB6" w:rsidRPr="00443EB6" w:rsidRDefault="004C501F" w:rsidP="00A93C19">
            <w:pPr>
              <w:tabs>
                <w:tab w:val="left" w:pos="1134"/>
              </w:tabs>
              <w:suppressAutoHyphens/>
              <w:jc w:val="center"/>
              <w:rPr>
                <w:lang w:eastAsia="ar-SA"/>
              </w:rPr>
            </w:pPr>
            <w:r>
              <w:rPr>
                <w:lang w:eastAsia="ar-SA"/>
              </w:rPr>
              <w:t>5485</w:t>
            </w:r>
          </w:p>
        </w:tc>
        <w:tc>
          <w:tcPr>
            <w:tcW w:w="1515" w:type="dxa"/>
            <w:shd w:val="clear" w:color="auto" w:fill="auto"/>
          </w:tcPr>
          <w:p w14:paraId="58C88687" w14:textId="77777777" w:rsidR="00443EB6" w:rsidRPr="00443EB6" w:rsidRDefault="000D7A59" w:rsidP="00A93C19">
            <w:pPr>
              <w:tabs>
                <w:tab w:val="left" w:pos="1134"/>
              </w:tabs>
              <w:suppressAutoHyphens/>
              <w:jc w:val="center"/>
              <w:rPr>
                <w:lang w:eastAsia="ar-SA"/>
              </w:rPr>
            </w:pPr>
            <w:r>
              <w:rPr>
                <w:lang w:eastAsia="ar-SA"/>
              </w:rPr>
              <w:t>13,0</w:t>
            </w:r>
          </w:p>
        </w:tc>
      </w:tr>
      <w:tr w:rsidR="00443EB6" w:rsidRPr="00A93C19" w14:paraId="0F06F773" w14:textId="77777777" w:rsidTr="00A93C19">
        <w:tc>
          <w:tcPr>
            <w:tcW w:w="675" w:type="dxa"/>
            <w:shd w:val="clear" w:color="auto" w:fill="auto"/>
          </w:tcPr>
          <w:p w14:paraId="1CDFE35E" w14:textId="77777777" w:rsidR="00443EB6" w:rsidRDefault="00443EB6" w:rsidP="00A93C19">
            <w:pPr>
              <w:tabs>
                <w:tab w:val="left" w:pos="1134"/>
              </w:tabs>
              <w:suppressAutoHyphens/>
              <w:jc w:val="center"/>
              <w:rPr>
                <w:lang w:eastAsia="ar-SA"/>
              </w:rPr>
            </w:pPr>
          </w:p>
        </w:tc>
        <w:tc>
          <w:tcPr>
            <w:tcW w:w="4050" w:type="dxa"/>
            <w:shd w:val="clear" w:color="auto" w:fill="auto"/>
          </w:tcPr>
          <w:p w14:paraId="542243D8" w14:textId="77777777" w:rsidR="00443EB6" w:rsidRPr="008A35A3" w:rsidRDefault="00443EB6" w:rsidP="00A93C19">
            <w:pPr>
              <w:tabs>
                <w:tab w:val="left" w:pos="1134"/>
              </w:tabs>
              <w:suppressAutoHyphens/>
              <w:jc w:val="center"/>
              <w:rPr>
                <w:i/>
                <w:lang w:eastAsia="ar-SA"/>
              </w:rPr>
            </w:pPr>
            <w:r w:rsidRPr="008A35A3">
              <w:rPr>
                <w:i/>
                <w:lang w:eastAsia="ar-SA"/>
              </w:rPr>
              <w:t>Сельские поселения:</w:t>
            </w:r>
          </w:p>
        </w:tc>
        <w:tc>
          <w:tcPr>
            <w:tcW w:w="3897" w:type="dxa"/>
            <w:shd w:val="clear" w:color="auto" w:fill="auto"/>
          </w:tcPr>
          <w:p w14:paraId="4191A63C" w14:textId="77777777" w:rsidR="00443EB6" w:rsidRPr="008A35A3" w:rsidRDefault="006966B2" w:rsidP="00A93C19">
            <w:pPr>
              <w:tabs>
                <w:tab w:val="left" w:pos="1134"/>
              </w:tabs>
              <w:suppressAutoHyphens/>
              <w:jc w:val="center"/>
              <w:rPr>
                <w:i/>
                <w:lang w:eastAsia="ar-SA"/>
              </w:rPr>
            </w:pPr>
            <w:r w:rsidRPr="008A35A3">
              <w:rPr>
                <w:i/>
                <w:lang w:eastAsia="ar-SA"/>
              </w:rPr>
              <w:t>26787</w:t>
            </w:r>
          </w:p>
        </w:tc>
        <w:tc>
          <w:tcPr>
            <w:tcW w:w="1515" w:type="dxa"/>
            <w:shd w:val="clear" w:color="auto" w:fill="auto"/>
          </w:tcPr>
          <w:p w14:paraId="0BA333CD" w14:textId="77777777" w:rsidR="00443EB6" w:rsidRPr="008A35A3" w:rsidRDefault="007E5D11" w:rsidP="00A93C19">
            <w:pPr>
              <w:tabs>
                <w:tab w:val="left" w:pos="1134"/>
              </w:tabs>
              <w:suppressAutoHyphens/>
              <w:jc w:val="center"/>
              <w:rPr>
                <w:i/>
                <w:lang w:eastAsia="ar-SA"/>
              </w:rPr>
            </w:pPr>
            <w:r w:rsidRPr="008A35A3">
              <w:rPr>
                <w:i/>
                <w:lang w:eastAsia="ar-SA"/>
              </w:rPr>
              <w:t>63,6</w:t>
            </w:r>
          </w:p>
        </w:tc>
      </w:tr>
      <w:tr w:rsidR="00443EB6" w:rsidRPr="00A93C19" w14:paraId="2D57026F" w14:textId="77777777" w:rsidTr="00A93C19">
        <w:tc>
          <w:tcPr>
            <w:tcW w:w="675" w:type="dxa"/>
            <w:shd w:val="clear" w:color="auto" w:fill="auto"/>
          </w:tcPr>
          <w:p w14:paraId="194F9E31" w14:textId="77777777" w:rsidR="00443EB6" w:rsidRPr="00443EB6" w:rsidRDefault="00443EB6" w:rsidP="00A93C19">
            <w:pPr>
              <w:tabs>
                <w:tab w:val="left" w:pos="1134"/>
              </w:tabs>
              <w:suppressAutoHyphens/>
              <w:jc w:val="center"/>
              <w:rPr>
                <w:lang w:eastAsia="ar-SA"/>
              </w:rPr>
            </w:pPr>
            <w:r>
              <w:rPr>
                <w:lang w:eastAsia="ar-SA"/>
              </w:rPr>
              <w:t>1</w:t>
            </w:r>
          </w:p>
        </w:tc>
        <w:tc>
          <w:tcPr>
            <w:tcW w:w="4050" w:type="dxa"/>
            <w:shd w:val="clear" w:color="auto" w:fill="auto"/>
          </w:tcPr>
          <w:p w14:paraId="1E74861C" w14:textId="4F7335AE" w:rsidR="00443EB6" w:rsidRPr="00443EB6" w:rsidRDefault="00443EB6" w:rsidP="009B46B0">
            <w:pPr>
              <w:tabs>
                <w:tab w:val="left" w:pos="1134"/>
              </w:tabs>
              <w:suppressAutoHyphens/>
              <w:jc w:val="center"/>
              <w:rPr>
                <w:lang w:eastAsia="ar-SA"/>
              </w:rPr>
            </w:pPr>
            <w:r>
              <w:rPr>
                <w:lang w:eastAsia="ar-SA"/>
              </w:rPr>
              <w:t xml:space="preserve">Балтинский </w:t>
            </w:r>
            <w:r w:rsidR="009B46B0">
              <w:rPr>
                <w:lang w:eastAsia="ar-SA"/>
              </w:rPr>
              <w:t>сельсовет</w:t>
            </w:r>
          </w:p>
        </w:tc>
        <w:tc>
          <w:tcPr>
            <w:tcW w:w="3897" w:type="dxa"/>
            <w:shd w:val="clear" w:color="auto" w:fill="auto"/>
          </w:tcPr>
          <w:p w14:paraId="77499E82" w14:textId="77777777" w:rsidR="00443EB6" w:rsidRPr="00443EB6" w:rsidRDefault="002A6ACF" w:rsidP="00A93C19">
            <w:pPr>
              <w:tabs>
                <w:tab w:val="left" w:pos="1134"/>
              </w:tabs>
              <w:suppressAutoHyphens/>
              <w:jc w:val="center"/>
              <w:rPr>
                <w:lang w:eastAsia="ar-SA"/>
              </w:rPr>
            </w:pPr>
            <w:r>
              <w:rPr>
                <w:lang w:eastAsia="ar-SA"/>
              </w:rPr>
              <w:t>1012</w:t>
            </w:r>
          </w:p>
        </w:tc>
        <w:tc>
          <w:tcPr>
            <w:tcW w:w="1515" w:type="dxa"/>
            <w:shd w:val="clear" w:color="auto" w:fill="auto"/>
          </w:tcPr>
          <w:p w14:paraId="5E52E639" w14:textId="77777777" w:rsidR="00443EB6" w:rsidRPr="00443EB6" w:rsidRDefault="00861966" w:rsidP="00A93C19">
            <w:pPr>
              <w:tabs>
                <w:tab w:val="left" w:pos="1134"/>
              </w:tabs>
              <w:suppressAutoHyphens/>
              <w:jc w:val="center"/>
              <w:rPr>
                <w:lang w:eastAsia="ar-SA"/>
              </w:rPr>
            </w:pPr>
            <w:r>
              <w:rPr>
                <w:lang w:eastAsia="ar-SA"/>
              </w:rPr>
              <w:t>2,4</w:t>
            </w:r>
          </w:p>
        </w:tc>
      </w:tr>
      <w:tr w:rsidR="00443EB6" w:rsidRPr="00A93C19" w14:paraId="7B1722AB" w14:textId="77777777" w:rsidTr="00A93C19">
        <w:tc>
          <w:tcPr>
            <w:tcW w:w="675" w:type="dxa"/>
            <w:shd w:val="clear" w:color="auto" w:fill="auto"/>
          </w:tcPr>
          <w:p w14:paraId="7E051B1C" w14:textId="77777777" w:rsidR="00443EB6" w:rsidRPr="00443EB6" w:rsidRDefault="00443EB6" w:rsidP="00A93C19">
            <w:pPr>
              <w:tabs>
                <w:tab w:val="left" w:pos="1134"/>
              </w:tabs>
              <w:suppressAutoHyphens/>
              <w:jc w:val="center"/>
              <w:rPr>
                <w:lang w:eastAsia="ar-SA"/>
              </w:rPr>
            </w:pPr>
            <w:r>
              <w:rPr>
                <w:lang w:eastAsia="ar-SA"/>
              </w:rPr>
              <w:t>2</w:t>
            </w:r>
          </w:p>
        </w:tc>
        <w:tc>
          <w:tcPr>
            <w:tcW w:w="4050" w:type="dxa"/>
            <w:shd w:val="clear" w:color="auto" w:fill="auto"/>
          </w:tcPr>
          <w:p w14:paraId="24EE099E" w14:textId="0C9A345E" w:rsidR="00443EB6" w:rsidRPr="00443EB6" w:rsidRDefault="00F0693E" w:rsidP="009B46B0">
            <w:pPr>
              <w:tabs>
                <w:tab w:val="left" w:pos="1134"/>
              </w:tabs>
              <w:suppressAutoHyphens/>
              <w:jc w:val="center"/>
              <w:rPr>
                <w:lang w:eastAsia="ar-SA"/>
              </w:rPr>
            </w:pPr>
            <w:r>
              <w:rPr>
                <w:lang w:eastAsia="ar-SA"/>
              </w:rPr>
              <w:t xml:space="preserve">Барлакский </w:t>
            </w:r>
            <w:r w:rsidR="009B46B0">
              <w:rPr>
                <w:lang w:eastAsia="ar-SA"/>
              </w:rPr>
              <w:t>сельсовет</w:t>
            </w:r>
          </w:p>
        </w:tc>
        <w:tc>
          <w:tcPr>
            <w:tcW w:w="3897" w:type="dxa"/>
            <w:shd w:val="clear" w:color="auto" w:fill="auto"/>
          </w:tcPr>
          <w:p w14:paraId="5AF3C365" w14:textId="77777777" w:rsidR="00443EB6" w:rsidRPr="00443EB6" w:rsidRDefault="002A6ACF" w:rsidP="00A93C19">
            <w:pPr>
              <w:tabs>
                <w:tab w:val="left" w:pos="1134"/>
              </w:tabs>
              <w:suppressAutoHyphens/>
              <w:jc w:val="center"/>
              <w:rPr>
                <w:lang w:eastAsia="ar-SA"/>
              </w:rPr>
            </w:pPr>
            <w:r>
              <w:rPr>
                <w:lang w:eastAsia="ar-SA"/>
              </w:rPr>
              <w:t>4305</w:t>
            </w:r>
          </w:p>
        </w:tc>
        <w:tc>
          <w:tcPr>
            <w:tcW w:w="1515" w:type="dxa"/>
            <w:shd w:val="clear" w:color="auto" w:fill="auto"/>
          </w:tcPr>
          <w:p w14:paraId="549BE117" w14:textId="77777777" w:rsidR="00443EB6" w:rsidRPr="00443EB6" w:rsidRDefault="00861966" w:rsidP="00A93C19">
            <w:pPr>
              <w:tabs>
                <w:tab w:val="left" w:pos="1134"/>
              </w:tabs>
              <w:suppressAutoHyphens/>
              <w:jc w:val="center"/>
              <w:rPr>
                <w:lang w:eastAsia="ar-SA"/>
              </w:rPr>
            </w:pPr>
            <w:r>
              <w:rPr>
                <w:lang w:eastAsia="ar-SA"/>
              </w:rPr>
              <w:t>10,2</w:t>
            </w:r>
          </w:p>
        </w:tc>
      </w:tr>
      <w:tr w:rsidR="00443EB6" w:rsidRPr="00A93C19" w14:paraId="5CD5ACE3" w14:textId="77777777" w:rsidTr="00A93C19">
        <w:tc>
          <w:tcPr>
            <w:tcW w:w="675" w:type="dxa"/>
            <w:shd w:val="clear" w:color="auto" w:fill="auto"/>
          </w:tcPr>
          <w:p w14:paraId="4199E8DE" w14:textId="77777777" w:rsidR="00443EB6" w:rsidRPr="00443EB6" w:rsidRDefault="00443EB6" w:rsidP="00A93C19">
            <w:pPr>
              <w:tabs>
                <w:tab w:val="left" w:pos="1134"/>
              </w:tabs>
              <w:suppressAutoHyphens/>
              <w:jc w:val="center"/>
              <w:rPr>
                <w:lang w:eastAsia="ar-SA"/>
              </w:rPr>
            </w:pPr>
            <w:r>
              <w:rPr>
                <w:lang w:eastAsia="ar-SA"/>
              </w:rPr>
              <w:t>3</w:t>
            </w:r>
          </w:p>
        </w:tc>
        <w:tc>
          <w:tcPr>
            <w:tcW w:w="4050" w:type="dxa"/>
            <w:shd w:val="clear" w:color="auto" w:fill="auto"/>
          </w:tcPr>
          <w:p w14:paraId="4887521B" w14:textId="76DD6DFB" w:rsidR="00443EB6" w:rsidRPr="00443EB6" w:rsidRDefault="00443EB6" w:rsidP="009B46B0">
            <w:pPr>
              <w:tabs>
                <w:tab w:val="left" w:pos="1134"/>
              </w:tabs>
              <w:suppressAutoHyphens/>
              <w:jc w:val="center"/>
              <w:rPr>
                <w:lang w:eastAsia="ar-SA"/>
              </w:rPr>
            </w:pPr>
            <w:r>
              <w:rPr>
                <w:lang w:eastAsia="ar-SA"/>
              </w:rPr>
              <w:t>Дубровинский</w:t>
            </w:r>
            <w:r w:rsidR="009B46B0">
              <w:rPr>
                <w:lang w:eastAsia="ar-SA"/>
              </w:rPr>
              <w:t xml:space="preserve"> сельсовет</w:t>
            </w:r>
          </w:p>
        </w:tc>
        <w:tc>
          <w:tcPr>
            <w:tcW w:w="3897" w:type="dxa"/>
            <w:shd w:val="clear" w:color="auto" w:fill="auto"/>
          </w:tcPr>
          <w:p w14:paraId="0A65BE43" w14:textId="77777777" w:rsidR="00443EB6" w:rsidRPr="00443EB6" w:rsidRDefault="00865041" w:rsidP="00A93C19">
            <w:pPr>
              <w:tabs>
                <w:tab w:val="left" w:pos="1134"/>
              </w:tabs>
              <w:suppressAutoHyphens/>
              <w:jc w:val="center"/>
              <w:rPr>
                <w:lang w:eastAsia="ar-SA"/>
              </w:rPr>
            </w:pPr>
            <w:r>
              <w:rPr>
                <w:lang w:eastAsia="ar-SA"/>
              </w:rPr>
              <w:t>3146</w:t>
            </w:r>
          </w:p>
        </w:tc>
        <w:tc>
          <w:tcPr>
            <w:tcW w:w="1515" w:type="dxa"/>
            <w:shd w:val="clear" w:color="auto" w:fill="auto"/>
          </w:tcPr>
          <w:p w14:paraId="7C40CBC1" w14:textId="77777777" w:rsidR="00443EB6" w:rsidRPr="00443EB6" w:rsidRDefault="00861966" w:rsidP="00A93C19">
            <w:pPr>
              <w:tabs>
                <w:tab w:val="left" w:pos="1134"/>
              </w:tabs>
              <w:suppressAutoHyphens/>
              <w:jc w:val="center"/>
              <w:rPr>
                <w:lang w:eastAsia="ar-SA"/>
              </w:rPr>
            </w:pPr>
            <w:r>
              <w:rPr>
                <w:lang w:eastAsia="ar-SA"/>
              </w:rPr>
              <w:t>7,5</w:t>
            </w:r>
          </w:p>
        </w:tc>
      </w:tr>
      <w:tr w:rsidR="00443EB6" w:rsidRPr="00A93C19" w14:paraId="2B6F67E7" w14:textId="77777777" w:rsidTr="00A93C19">
        <w:tc>
          <w:tcPr>
            <w:tcW w:w="675" w:type="dxa"/>
            <w:shd w:val="clear" w:color="auto" w:fill="auto"/>
          </w:tcPr>
          <w:p w14:paraId="0C567163" w14:textId="77777777" w:rsidR="00443EB6" w:rsidRPr="00443EB6" w:rsidRDefault="00443EB6" w:rsidP="00A93C19">
            <w:pPr>
              <w:tabs>
                <w:tab w:val="left" w:pos="1134"/>
              </w:tabs>
              <w:suppressAutoHyphens/>
              <w:jc w:val="center"/>
              <w:rPr>
                <w:lang w:eastAsia="ar-SA"/>
              </w:rPr>
            </w:pPr>
            <w:r>
              <w:rPr>
                <w:lang w:eastAsia="ar-SA"/>
              </w:rPr>
              <w:t>4</w:t>
            </w:r>
          </w:p>
        </w:tc>
        <w:tc>
          <w:tcPr>
            <w:tcW w:w="4050" w:type="dxa"/>
            <w:shd w:val="clear" w:color="auto" w:fill="auto"/>
          </w:tcPr>
          <w:p w14:paraId="6B488C2C" w14:textId="312D5476" w:rsidR="00443EB6" w:rsidRPr="00443EB6" w:rsidRDefault="00F0693E" w:rsidP="009B46B0">
            <w:pPr>
              <w:tabs>
                <w:tab w:val="left" w:pos="1134"/>
              </w:tabs>
              <w:suppressAutoHyphens/>
              <w:jc w:val="center"/>
              <w:rPr>
                <w:lang w:eastAsia="ar-SA"/>
              </w:rPr>
            </w:pPr>
            <w:r>
              <w:rPr>
                <w:lang w:eastAsia="ar-SA"/>
              </w:rPr>
              <w:t xml:space="preserve">Кайлинский </w:t>
            </w:r>
            <w:r w:rsidR="009B46B0">
              <w:rPr>
                <w:lang w:eastAsia="ar-SA"/>
              </w:rPr>
              <w:t>сельсовет</w:t>
            </w:r>
          </w:p>
        </w:tc>
        <w:tc>
          <w:tcPr>
            <w:tcW w:w="3897" w:type="dxa"/>
            <w:shd w:val="clear" w:color="auto" w:fill="auto"/>
          </w:tcPr>
          <w:p w14:paraId="59367070" w14:textId="77777777" w:rsidR="00443EB6" w:rsidRPr="00443EB6" w:rsidRDefault="00F0693E" w:rsidP="00A93C19">
            <w:pPr>
              <w:tabs>
                <w:tab w:val="left" w:pos="1134"/>
              </w:tabs>
              <w:suppressAutoHyphens/>
              <w:jc w:val="center"/>
              <w:rPr>
                <w:lang w:eastAsia="ar-SA"/>
              </w:rPr>
            </w:pPr>
            <w:r>
              <w:rPr>
                <w:lang w:eastAsia="ar-SA"/>
              </w:rPr>
              <w:t>1300</w:t>
            </w:r>
          </w:p>
        </w:tc>
        <w:tc>
          <w:tcPr>
            <w:tcW w:w="1515" w:type="dxa"/>
            <w:shd w:val="clear" w:color="auto" w:fill="auto"/>
          </w:tcPr>
          <w:p w14:paraId="18846DA7" w14:textId="77777777" w:rsidR="00443EB6" w:rsidRPr="00443EB6" w:rsidRDefault="00861966" w:rsidP="00A93C19">
            <w:pPr>
              <w:tabs>
                <w:tab w:val="left" w:pos="1134"/>
              </w:tabs>
              <w:suppressAutoHyphens/>
              <w:jc w:val="center"/>
              <w:rPr>
                <w:lang w:eastAsia="ar-SA"/>
              </w:rPr>
            </w:pPr>
            <w:r>
              <w:rPr>
                <w:lang w:eastAsia="ar-SA"/>
              </w:rPr>
              <w:t>3,1</w:t>
            </w:r>
          </w:p>
        </w:tc>
      </w:tr>
      <w:tr w:rsidR="00443EB6" w:rsidRPr="00A93C19" w14:paraId="6FD45345" w14:textId="77777777" w:rsidTr="00A93C19">
        <w:tc>
          <w:tcPr>
            <w:tcW w:w="675" w:type="dxa"/>
            <w:shd w:val="clear" w:color="auto" w:fill="auto"/>
          </w:tcPr>
          <w:p w14:paraId="6BF1C04A" w14:textId="77777777" w:rsidR="00443EB6" w:rsidRPr="00443EB6" w:rsidRDefault="00443EB6" w:rsidP="00A93C19">
            <w:pPr>
              <w:tabs>
                <w:tab w:val="left" w:pos="1134"/>
              </w:tabs>
              <w:suppressAutoHyphens/>
              <w:jc w:val="center"/>
              <w:rPr>
                <w:lang w:eastAsia="ar-SA"/>
              </w:rPr>
            </w:pPr>
            <w:r>
              <w:rPr>
                <w:lang w:eastAsia="ar-SA"/>
              </w:rPr>
              <w:t>5</w:t>
            </w:r>
          </w:p>
        </w:tc>
        <w:tc>
          <w:tcPr>
            <w:tcW w:w="4050" w:type="dxa"/>
            <w:shd w:val="clear" w:color="auto" w:fill="auto"/>
          </w:tcPr>
          <w:p w14:paraId="346AB9A4" w14:textId="0B125D2C" w:rsidR="00443EB6" w:rsidRPr="00443EB6" w:rsidRDefault="00C322FE" w:rsidP="009B46B0">
            <w:pPr>
              <w:tabs>
                <w:tab w:val="left" w:pos="1134"/>
              </w:tabs>
              <w:suppressAutoHyphens/>
              <w:jc w:val="center"/>
              <w:rPr>
                <w:lang w:eastAsia="ar-SA"/>
              </w:rPr>
            </w:pPr>
            <w:r>
              <w:rPr>
                <w:lang w:eastAsia="ar-SA"/>
              </w:rPr>
              <w:t xml:space="preserve">Новомошковский </w:t>
            </w:r>
            <w:r w:rsidR="009B46B0">
              <w:rPr>
                <w:lang w:eastAsia="ar-SA"/>
              </w:rPr>
              <w:t>сельсовет</w:t>
            </w:r>
          </w:p>
        </w:tc>
        <w:tc>
          <w:tcPr>
            <w:tcW w:w="3897" w:type="dxa"/>
            <w:shd w:val="clear" w:color="auto" w:fill="auto"/>
          </w:tcPr>
          <w:p w14:paraId="7D608BA3" w14:textId="77777777" w:rsidR="00443EB6" w:rsidRPr="00443EB6" w:rsidRDefault="00C322FE" w:rsidP="00A93C19">
            <w:pPr>
              <w:tabs>
                <w:tab w:val="left" w:pos="1134"/>
              </w:tabs>
              <w:suppressAutoHyphens/>
              <w:jc w:val="center"/>
              <w:rPr>
                <w:lang w:eastAsia="ar-SA"/>
              </w:rPr>
            </w:pPr>
            <w:r>
              <w:rPr>
                <w:lang w:eastAsia="ar-SA"/>
              </w:rPr>
              <w:t>1743</w:t>
            </w:r>
          </w:p>
        </w:tc>
        <w:tc>
          <w:tcPr>
            <w:tcW w:w="1515" w:type="dxa"/>
            <w:shd w:val="clear" w:color="auto" w:fill="auto"/>
          </w:tcPr>
          <w:p w14:paraId="7BD9DBDB" w14:textId="77777777" w:rsidR="00443EB6" w:rsidRPr="00443EB6" w:rsidRDefault="00861966" w:rsidP="00A93C19">
            <w:pPr>
              <w:tabs>
                <w:tab w:val="left" w:pos="1134"/>
              </w:tabs>
              <w:suppressAutoHyphens/>
              <w:jc w:val="center"/>
              <w:rPr>
                <w:lang w:eastAsia="ar-SA"/>
              </w:rPr>
            </w:pPr>
            <w:r>
              <w:rPr>
                <w:lang w:eastAsia="ar-SA"/>
              </w:rPr>
              <w:t>4,1</w:t>
            </w:r>
          </w:p>
        </w:tc>
      </w:tr>
      <w:tr w:rsidR="00443EB6" w:rsidRPr="00A93C19" w14:paraId="4598DA05" w14:textId="77777777" w:rsidTr="00A93C19">
        <w:tc>
          <w:tcPr>
            <w:tcW w:w="675" w:type="dxa"/>
            <w:shd w:val="clear" w:color="auto" w:fill="auto"/>
          </w:tcPr>
          <w:p w14:paraId="3F8B81DE" w14:textId="77777777" w:rsidR="00443EB6" w:rsidRPr="00443EB6" w:rsidRDefault="00443EB6" w:rsidP="00A93C19">
            <w:pPr>
              <w:tabs>
                <w:tab w:val="left" w:pos="1134"/>
              </w:tabs>
              <w:suppressAutoHyphens/>
              <w:jc w:val="center"/>
              <w:rPr>
                <w:lang w:eastAsia="ar-SA"/>
              </w:rPr>
            </w:pPr>
            <w:r>
              <w:rPr>
                <w:lang w:eastAsia="ar-SA"/>
              </w:rPr>
              <w:t>6</w:t>
            </w:r>
          </w:p>
        </w:tc>
        <w:tc>
          <w:tcPr>
            <w:tcW w:w="4050" w:type="dxa"/>
            <w:shd w:val="clear" w:color="auto" w:fill="auto"/>
          </w:tcPr>
          <w:p w14:paraId="6601E89B" w14:textId="52BA8C44" w:rsidR="00443EB6" w:rsidRPr="00443EB6" w:rsidRDefault="0008771B" w:rsidP="009B46B0">
            <w:pPr>
              <w:tabs>
                <w:tab w:val="left" w:pos="1134"/>
              </w:tabs>
              <w:suppressAutoHyphens/>
              <w:jc w:val="center"/>
              <w:rPr>
                <w:lang w:eastAsia="ar-SA"/>
              </w:rPr>
            </w:pPr>
            <w:r>
              <w:rPr>
                <w:lang w:eastAsia="ar-SA"/>
              </w:rPr>
              <w:t xml:space="preserve">Сарапульский </w:t>
            </w:r>
            <w:r w:rsidR="009B46B0">
              <w:rPr>
                <w:lang w:eastAsia="ar-SA"/>
              </w:rPr>
              <w:t>сельсовет</w:t>
            </w:r>
          </w:p>
        </w:tc>
        <w:tc>
          <w:tcPr>
            <w:tcW w:w="3897" w:type="dxa"/>
            <w:shd w:val="clear" w:color="auto" w:fill="auto"/>
          </w:tcPr>
          <w:p w14:paraId="72455CAB" w14:textId="77777777" w:rsidR="00443EB6" w:rsidRPr="00443EB6" w:rsidRDefault="0008771B" w:rsidP="00A93C19">
            <w:pPr>
              <w:tabs>
                <w:tab w:val="left" w:pos="1134"/>
              </w:tabs>
              <w:suppressAutoHyphens/>
              <w:jc w:val="center"/>
              <w:rPr>
                <w:lang w:eastAsia="ar-SA"/>
              </w:rPr>
            </w:pPr>
            <w:r>
              <w:rPr>
                <w:lang w:eastAsia="ar-SA"/>
              </w:rPr>
              <w:t>1661</w:t>
            </w:r>
          </w:p>
        </w:tc>
        <w:tc>
          <w:tcPr>
            <w:tcW w:w="1515" w:type="dxa"/>
            <w:shd w:val="clear" w:color="auto" w:fill="auto"/>
          </w:tcPr>
          <w:p w14:paraId="6A010E92" w14:textId="77777777" w:rsidR="00443EB6" w:rsidRPr="00443EB6" w:rsidRDefault="00861966" w:rsidP="00A93C19">
            <w:pPr>
              <w:tabs>
                <w:tab w:val="left" w:pos="1134"/>
              </w:tabs>
              <w:suppressAutoHyphens/>
              <w:jc w:val="center"/>
              <w:rPr>
                <w:lang w:eastAsia="ar-SA"/>
              </w:rPr>
            </w:pPr>
            <w:r>
              <w:rPr>
                <w:lang w:eastAsia="ar-SA"/>
              </w:rPr>
              <w:t>3,9</w:t>
            </w:r>
          </w:p>
        </w:tc>
      </w:tr>
      <w:tr w:rsidR="00443EB6" w:rsidRPr="00A93C19" w14:paraId="1FE473E5" w14:textId="77777777" w:rsidTr="00A93C19">
        <w:tc>
          <w:tcPr>
            <w:tcW w:w="675" w:type="dxa"/>
            <w:shd w:val="clear" w:color="auto" w:fill="auto"/>
          </w:tcPr>
          <w:p w14:paraId="13F0C9A3" w14:textId="77777777" w:rsidR="00443EB6" w:rsidRPr="00443EB6" w:rsidRDefault="00443EB6" w:rsidP="00A93C19">
            <w:pPr>
              <w:tabs>
                <w:tab w:val="left" w:pos="1134"/>
              </w:tabs>
              <w:suppressAutoHyphens/>
              <w:jc w:val="center"/>
              <w:rPr>
                <w:lang w:eastAsia="ar-SA"/>
              </w:rPr>
            </w:pPr>
            <w:r>
              <w:rPr>
                <w:lang w:eastAsia="ar-SA"/>
              </w:rPr>
              <w:t>7</w:t>
            </w:r>
          </w:p>
        </w:tc>
        <w:tc>
          <w:tcPr>
            <w:tcW w:w="4050" w:type="dxa"/>
            <w:shd w:val="clear" w:color="auto" w:fill="auto"/>
          </w:tcPr>
          <w:p w14:paraId="17742133" w14:textId="6F1078C1" w:rsidR="00443EB6" w:rsidRPr="00443EB6" w:rsidRDefault="0008771B" w:rsidP="009B46B0">
            <w:pPr>
              <w:tabs>
                <w:tab w:val="left" w:pos="1134"/>
              </w:tabs>
              <w:suppressAutoHyphens/>
              <w:jc w:val="center"/>
              <w:rPr>
                <w:lang w:eastAsia="ar-SA"/>
              </w:rPr>
            </w:pPr>
            <w:r>
              <w:rPr>
                <w:lang w:eastAsia="ar-SA"/>
              </w:rPr>
              <w:t xml:space="preserve">Сокурский </w:t>
            </w:r>
            <w:r w:rsidR="009B46B0">
              <w:rPr>
                <w:lang w:eastAsia="ar-SA"/>
              </w:rPr>
              <w:t>сельсовет</w:t>
            </w:r>
          </w:p>
        </w:tc>
        <w:tc>
          <w:tcPr>
            <w:tcW w:w="3897" w:type="dxa"/>
            <w:shd w:val="clear" w:color="auto" w:fill="auto"/>
          </w:tcPr>
          <w:p w14:paraId="5D2A50BB" w14:textId="77777777" w:rsidR="00443EB6" w:rsidRPr="00443EB6" w:rsidRDefault="0008771B" w:rsidP="00A93C19">
            <w:pPr>
              <w:tabs>
                <w:tab w:val="left" w:pos="1134"/>
              </w:tabs>
              <w:suppressAutoHyphens/>
              <w:jc w:val="center"/>
              <w:rPr>
                <w:lang w:eastAsia="ar-SA"/>
              </w:rPr>
            </w:pPr>
            <w:r>
              <w:rPr>
                <w:lang w:eastAsia="ar-SA"/>
              </w:rPr>
              <w:t>8808</w:t>
            </w:r>
          </w:p>
        </w:tc>
        <w:tc>
          <w:tcPr>
            <w:tcW w:w="1515" w:type="dxa"/>
            <w:shd w:val="clear" w:color="auto" w:fill="auto"/>
          </w:tcPr>
          <w:p w14:paraId="3B680068" w14:textId="77777777" w:rsidR="00443EB6" w:rsidRPr="00443EB6" w:rsidRDefault="00861966" w:rsidP="00A93C19">
            <w:pPr>
              <w:tabs>
                <w:tab w:val="left" w:pos="1134"/>
              </w:tabs>
              <w:suppressAutoHyphens/>
              <w:jc w:val="center"/>
              <w:rPr>
                <w:lang w:eastAsia="ar-SA"/>
              </w:rPr>
            </w:pPr>
            <w:r>
              <w:rPr>
                <w:lang w:eastAsia="ar-SA"/>
              </w:rPr>
              <w:t>20,9</w:t>
            </w:r>
          </w:p>
        </w:tc>
      </w:tr>
      <w:tr w:rsidR="00443EB6" w:rsidRPr="00A93C19" w14:paraId="01A9D4BF" w14:textId="77777777" w:rsidTr="00A93C19">
        <w:tc>
          <w:tcPr>
            <w:tcW w:w="675" w:type="dxa"/>
            <w:shd w:val="clear" w:color="auto" w:fill="auto"/>
          </w:tcPr>
          <w:p w14:paraId="1A3ED111" w14:textId="77777777" w:rsidR="00443EB6" w:rsidRPr="00443EB6" w:rsidRDefault="00443EB6" w:rsidP="00A93C19">
            <w:pPr>
              <w:tabs>
                <w:tab w:val="left" w:pos="1134"/>
              </w:tabs>
              <w:suppressAutoHyphens/>
              <w:jc w:val="center"/>
              <w:rPr>
                <w:lang w:eastAsia="ar-SA"/>
              </w:rPr>
            </w:pPr>
            <w:r>
              <w:rPr>
                <w:lang w:eastAsia="ar-SA"/>
              </w:rPr>
              <w:t>8</w:t>
            </w:r>
          </w:p>
        </w:tc>
        <w:tc>
          <w:tcPr>
            <w:tcW w:w="4050" w:type="dxa"/>
            <w:shd w:val="clear" w:color="auto" w:fill="auto"/>
          </w:tcPr>
          <w:p w14:paraId="76E7277A" w14:textId="77164EF8" w:rsidR="00443EB6" w:rsidRPr="00443EB6" w:rsidRDefault="0008771B" w:rsidP="009B46B0">
            <w:pPr>
              <w:tabs>
                <w:tab w:val="left" w:pos="1134"/>
              </w:tabs>
              <w:suppressAutoHyphens/>
              <w:jc w:val="center"/>
              <w:rPr>
                <w:lang w:eastAsia="ar-SA"/>
              </w:rPr>
            </w:pPr>
            <w:r>
              <w:rPr>
                <w:lang w:eastAsia="ar-SA"/>
              </w:rPr>
              <w:t xml:space="preserve">Ташаринский </w:t>
            </w:r>
            <w:r w:rsidR="009B46B0">
              <w:rPr>
                <w:lang w:eastAsia="ar-SA"/>
              </w:rPr>
              <w:t>сельсовет</w:t>
            </w:r>
          </w:p>
        </w:tc>
        <w:tc>
          <w:tcPr>
            <w:tcW w:w="3897" w:type="dxa"/>
            <w:shd w:val="clear" w:color="auto" w:fill="auto"/>
          </w:tcPr>
          <w:p w14:paraId="1CE27D44" w14:textId="77777777" w:rsidR="00443EB6" w:rsidRPr="00443EB6" w:rsidRDefault="0008771B" w:rsidP="00A93C19">
            <w:pPr>
              <w:tabs>
                <w:tab w:val="left" w:pos="1134"/>
              </w:tabs>
              <w:suppressAutoHyphens/>
              <w:jc w:val="center"/>
              <w:rPr>
                <w:lang w:eastAsia="ar-SA"/>
              </w:rPr>
            </w:pPr>
            <w:r>
              <w:rPr>
                <w:lang w:eastAsia="ar-SA"/>
              </w:rPr>
              <w:t>3459</w:t>
            </w:r>
          </w:p>
        </w:tc>
        <w:tc>
          <w:tcPr>
            <w:tcW w:w="1515" w:type="dxa"/>
            <w:shd w:val="clear" w:color="auto" w:fill="auto"/>
          </w:tcPr>
          <w:p w14:paraId="37EC5C9D" w14:textId="77777777" w:rsidR="00443EB6" w:rsidRPr="00443EB6" w:rsidRDefault="00861966" w:rsidP="00A93C19">
            <w:pPr>
              <w:tabs>
                <w:tab w:val="left" w:pos="1134"/>
              </w:tabs>
              <w:suppressAutoHyphens/>
              <w:jc w:val="center"/>
              <w:rPr>
                <w:lang w:eastAsia="ar-SA"/>
              </w:rPr>
            </w:pPr>
            <w:r>
              <w:rPr>
                <w:lang w:eastAsia="ar-SA"/>
              </w:rPr>
              <w:t>8,2</w:t>
            </w:r>
          </w:p>
        </w:tc>
      </w:tr>
      <w:tr w:rsidR="00443EB6" w:rsidRPr="00A93C19" w14:paraId="42932497" w14:textId="77777777" w:rsidTr="00A93C19">
        <w:tc>
          <w:tcPr>
            <w:tcW w:w="675" w:type="dxa"/>
            <w:shd w:val="clear" w:color="auto" w:fill="auto"/>
          </w:tcPr>
          <w:p w14:paraId="6B535177" w14:textId="77777777" w:rsidR="00443EB6" w:rsidRPr="00443EB6" w:rsidRDefault="00443EB6" w:rsidP="00A93C19">
            <w:pPr>
              <w:tabs>
                <w:tab w:val="left" w:pos="1134"/>
              </w:tabs>
              <w:suppressAutoHyphens/>
              <w:jc w:val="center"/>
              <w:rPr>
                <w:lang w:eastAsia="ar-SA"/>
              </w:rPr>
            </w:pPr>
            <w:r>
              <w:rPr>
                <w:lang w:eastAsia="ar-SA"/>
              </w:rPr>
              <w:t>9</w:t>
            </w:r>
          </w:p>
        </w:tc>
        <w:tc>
          <w:tcPr>
            <w:tcW w:w="4050" w:type="dxa"/>
            <w:shd w:val="clear" w:color="auto" w:fill="auto"/>
          </w:tcPr>
          <w:p w14:paraId="76693744" w14:textId="5758EBAA" w:rsidR="00443EB6" w:rsidRPr="00443EB6" w:rsidRDefault="0008771B" w:rsidP="009B46B0">
            <w:pPr>
              <w:tabs>
                <w:tab w:val="left" w:pos="1134"/>
              </w:tabs>
              <w:suppressAutoHyphens/>
              <w:jc w:val="center"/>
              <w:rPr>
                <w:lang w:eastAsia="ar-SA"/>
              </w:rPr>
            </w:pPr>
            <w:r>
              <w:rPr>
                <w:lang w:eastAsia="ar-SA"/>
              </w:rPr>
              <w:t xml:space="preserve">Широкоярский </w:t>
            </w:r>
            <w:r w:rsidR="009B46B0">
              <w:rPr>
                <w:lang w:eastAsia="ar-SA"/>
              </w:rPr>
              <w:t>сельсовет</w:t>
            </w:r>
          </w:p>
        </w:tc>
        <w:tc>
          <w:tcPr>
            <w:tcW w:w="3897" w:type="dxa"/>
            <w:shd w:val="clear" w:color="auto" w:fill="auto"/>
          </w:tcPr>
          <w:p w14:paraId="3D7A2CCE" w14:textId="77777777" w:rsidR="00443EB6" w:rsidRPr="00443EB6" w:rsidRDefault="0008771B" w:rsidP="00A93C19">
            <w:pPr>
              <w:tabs>
                <w:tab w:val="left" w:pos="1134"/>
              </w:tabs>
              <w:suppressAutoHyphens/>
              <w:jc w:val="center"/>
              <w:rPr>
                <w:lang w:eastAsia="ar-SA"/>
              </w:rPr>
            </w:pPr>
            <w:r>
              <w:rPr>
                <w:lang w:eastAsia="ar-SA"/>
              </w:rPr>
              <w:t>1353</w:t>
            </w:r>
          </w:p>
        </w:tc>
        <w:tc>
          <w:tcPr>
            <w:tcW w:w="1515" w:type="dxa"/>
            <w:shd w:val="clear" w:color="auto" w:fill="auto"/>
          </w:tcPr>
          <w:p w14:paraId="1315B37B" w14:textId="77777777" w:rsidR="00443EB6" w:rsidRPr="00443EB6" w:rsidRDefault="00861966" w:rsidP="00A93C19">
            <w:pPr>
              <w:tabs>
                <w:tab w:val="left" w:pos="1134"/>
              </w:tabs>
              <w:suppressAutoHyphens/>
              <w:jc w:val="center"/>
              <w:rPr>
                <w:lang w:eastAsia="ar-SA"/>
              </w:rPr>
            </w:pPr>
            <w:r>
              <w:rPr>
                <w:lang w:eastAsia="ar-SA"/>
              </w:rPr>
              <w:t>3,</w:t>
            </w:r>
            <w:r w:rsidR="00F91672">
              <w:rPr>
                <w:lang w:eastAsia="ar-SA"/>
              </w:rPr>
              <w:t>3</w:t>
            </w:r>
          </w:p>
        </w:tc>
      </w:tr>
      <w:tr w:rsidR="00443EB6" w:rsidRPr="00A93C19" w14:paraId="34561A8A" w14:textId="77777777" w:rsidTr="00A93C19">
        <w:tc>
          <w:tcPr>
            <w:tcW w:w="675" w:type="dxa"/>
            <w:shd w:val="clear" w:color="auto" w:fill="auto"/>
          </w:tcPr>
          <w:p w14:paraId="21EF8375" w14:textId="77777777" w:rsidR="00443EB6" w:rsidRPr="00443EB6" w:rsidRDefault="00443EB6" w:rsidP="00A93C19">
            <w:pPr>
              <w:tabs>
                <w:tab w:val="left" w:pos="1134"/>
              </w:tabs>
              <w:suppressAutoHyphens/>
              <w:jc w:val="center"/>
              <w:rPr>
                <w:lang w:eastAsia="ar-SA"/>
              </w:rPr>
            </w:pPr>
          </w:p>
        </w:tc>
        <w:tc>
          <w:tcPr>
            <w:tcW w:w="4050" w:type="dxa"/>
            <w:shd w:val="clear" w:color="auto" w:fill="auto"/>
          </w:tcPr>
          <w:p w14:paraId="7C92E7BB" w14:textId="77777777" w:rsidR="00443EB6" w:rsidRPr="004D1D70" w:rsidRDefault="0008771B" w:rsidP="00A93C19">
            <w:pPr>
              <w:tabs>
                <w:tab w:val="left" w:pos="1134"/>
              </w:tabs>
              <w:suppressAutoHyphens/>
              <w:jc w:val="center"/>
              <w:rPr>
                <w:b/>
                <w:lang w:eastAsia="ar-SA"/>
              </w:rPr>
            </w:pPr>
            <w:r w:rsidRPr="004D1D70">
              <w:rPr>
                <w:b/>
                <w:lang w:eastAsia="ar-SA"/>
              </w:rPr>
              <w:t>Всего по району</w:t>
            </w:r>
          </w:p>
        </w:tc>
        <w:tc>
          <w:tcPr>
            <w:tcW w:w="3897" w:type="dxa"/>
            <w:shd w:val="clear" w:color="auto" w:fill="auto"/>
          </w:tcPr>
          <w:p w14:paraId="2AD0F509" w14:textId="77777777" w:rsidR="00443EB6" w:rsidRPr="004D1D70" w:rsidRDefault="00291BDA" w:rsidP="00A93C19">
            <w:pPr>
              <w:tabs>
                <w:tab w:val="left" w:pos="1134"/>
              </w:tabs>
              <w:suppressAutoHyphens/>
              <w:jc w:val="center"/>
              <w:rPr>
                <w:b/>
                <w:lang w:eastAsia="ar-SA"/>
              </w:rPr>
            </w:pPr>
            <w:r w:rsidRPr="004D1D70">
              <w:rPr>
                <w:b/>
                <w:lang w:eastAsia="ar-SA"/>
              </w:rPr>
              <w:t>42145</w:t>
            </w:r>
          </w:p>
        </w:tc>
        <w:tc>
          <w:tcPr>
            <w:tcW w:w="1515" w:type="dxa"/>
            <w:shd w:val="clear" w:color="auto" w:fill="auto"/>
          </w:tcPr>
          <w:p w14:paraId="2D5516BD" w14:textId="77777777" w:rsidR="00443EB6" w:rsidRPr="004D1D70" w:rsidRDefault="00453306" w:rsidP="00A93C19">
            <w:pPr>
              <w:tabs>
                <w:tab w:val="left" w:pos="1134"/>
              </w:tabs>
              <w:suppressAutoHyphens/>
              <w:jc w:val="center"/>
              <w:rPr>
                <w:b/>
                <w:lang w:eastAsia="ar-SA"/>
              </w:rPr>
            </w:pPr>
            <w:r w:rsidRPr="004D1D70">
              <w:rPr>
                <w:b/>
                <w:lang w:eastAsia="ar-SA"/>
              </w:rPr>
              <w:t>100</w:t>
            </w:r>
          </w:p>
        </w:tc>
      </w:tr>
    </w:tbl>
    <w:p w14:paraId="6644FDB7" w14:textId="77777777" w:rsidR="00443EB6" w:rsidRDefault="00443EB6" w:rsidP="0098002A">
      <w:pPr>
        <w:tabs>
          <w:tab w:val="left" w:pos="1134"/>
        </w:tabs>
        <w:suppressAutoHyphens/>
        <w:ind w:firstLine="709"/>
        <w:jc w:val="both"/>
        <w:rPr>
          <w:sz w:val="28"/>
          <w:szCs w:val="28"/>
          <w:lang w:eastAsia="ar-SA"/>
        </w:rPr>
      </w:pPr>
    </w:p>
    <w:p w14:paraId="7FC650A9" w14:textId="038AE958" w:rsidR="004069B3" w:rsidRDefault="006B6A16" w:rsidP="007711B1">
      <w:pPr>
        <w:pStyle w:val="13"/>
        <w:tabs>
          <w:tab w:val="left" w:pos="1134"/>
        </w:tabs>
        <w:spacing w:line="240" w:lineRule="auto"/>
        <w:ind w:left="0"/>
      </w:pPr>
      <w:r>
        <w:rPr>
          <w:szCs w:val="28"/>
        </w:rPr>
        <w:t>В городских поселениях проживает 36,4% населения района, в сельских – 63,6%.</w:t>
      </w:r>
      <w:r w:rsidR="008111F0">
        <w:rPr>
          <w:szCs w:val="28"/>
        </w:rPr>
        <w:t xml:space="preserve"> </w:t>
      </w:r>
      <w:r w:rsidR="008111F0">
        <w:t>В целом за период 2012-2</w:t>
      </w:r>
      <w:r w:rsidR="00E15045">
        <w:t xml:space="preserve">017гг. </w:t>
      </w:r>
      <w:r w:rsidR="00FB113F">
        <w:t xml:space="preserve">в </w:t>
      </w:r>
      <w:r w:rsidR="00E15045">
        <w:t>поселения</w:t>
      </w:r>
      <w:r w:rsidR="00FB113F">
        <w:t>х</w:t>
      </w:r>
      <w:r w:rsidR="00781C09">
        <w:t xml:space="preserve"> </w:t>
      </w:r>
      <w:r w:rsidR="00FB113F">
        <w:t xml:space="preserve">района </w:t>
      </w:r>
      <w:r w:rsidR="009B46B0">
        <w:t>численность постоянного населения изменялась как в сторону увеличения, так и в сторону снижения.</w:t>
      </w:r>
      <w:r w:rsidR="008111F0" w:rsidRPr="00BD6C09">
        <w:t xml:space="preserve"> </w:t>
      </w:r>
      <w:r w:rsidR="00A56F16">
        <w:t>М</w:t>
      </w:r>
      <w:r w:rsidR="008111F0" w:rsidRPr="00BD6C09">
        <w:t>аксимальный темп роста населения за анализиру</w:t>
      </w:r>
      <w:r w:rsidR="00BD6C09" w:rsidRPr="00BD6C09">
        <w:t>емый период наблюдался в Барлакском и Сокурском</w:t>
      </w:r>
      <w:r w:rsidR="00781C09">
        <w:t xml:space="preserve"> </w:t>
      </w:r>
      <w:r w:rsidR="00600540">
        <w:t>сельс</w:t>
      </w:r>
      <w:r w:rsidR="006B6E87">
        <w:t>оветах.</w:t>
      </w:r>
      <w:r w:rsidR="00600540">
        <w:t xml:space="preserve"> </w:t>
      </w:r>
      <w:r w:rsidR="009B46B0">
        <w:t xml:space="preserve">Рабочий поселок </w:t>
      </w:r>
      <w:r w:rsidR="00BD6C09" w:rsidRPr="00BD6C09">
        <w:t>Мошково и Дубровинский</w:t>
      </w:r>
      <w:r w:rsidR="00781C09">
        <w:t xml:space="preserve"> </w:t>
      </w:r>
      <w:r w:rsidR="009B46B0">
        <w:t>сельсовет</w:t>
      </w:r>
      <w:r w:rsidR="00BD6C09" w:rsidRPr="00BD6C09">
        <w:t xml:space="preserve"> </w:t>
      </w:r>
      <w:r w:rsidR="008111F0" w:rsidRPr="00BD6C09">
        <w:t xml:space="preserve">имели тенденцию к сокращению численности </w:t>
      </w:r>
      <w:r w:rsidR="009B46B0">
        <w:t>постоянного населения</w:t>
      </w:r>
      <w:r w:rsidR="006B6E87">
        <w:t>.</w:t>
      </w:r>
      <w:r w:rsidR="007711B1">
        <w:t xml:space="preserve"> </w:t>
      </w:r>
    </w:p>
    <w:p w14:paraId="0855A969" w14:textId="0966DB4A" w:rsidR="00DD6ED2" w:rsidRDefault="00DD6ED2" w:rsidP="007711B1">
      <w:pPr>
        <w:pStyle w:val="13"/>
        <w:tabs>
          <w:tab w:val="left" w:pos="1134"/>
        </w:tabs>
        <w:spacing w:line="240" w:lineRule="auto"/>
        <w:ind w:left="0"/>
      </w:pPr>
      <w:r>
        <w:t>В районе два населенных пункта  с числом жителей до 50 человек, где проживает 88 человек, что составляет 0,2% от общей численности населения района.</w:t>
      </w:r>
    </w:p>
    <w:p w14:paraId="761154E8" w14:textId="5B236E86" w:rsidR="00C73DD9" w:rsidRPr="00C73DD9" w:rsidRDefault="00C73DD9" w:rsidP="00C73DD9">
      <w:pPr>
        <w:tabs>
          <w:tab w:val="left" w:pos="1134"/>
        </w:tabs>
        <w:suppressAutoHyphens/>
        <w:ind w:firstLine="709"/>
        <w:jc w:val="both"/>
        <w:rPr>
          <w:sz w:val="28"/>
          <w:szCs w:val="22"/>
          <w:lang w:eastAsia="ar-SA"/>
        </w:rPr>
      </w:pPr>
      <w:r w:rsidRPr="00C73DD9">
        <w:rPr>
          <w:sz w:val="28"/>
          <w:szCs w:val="22"/>
          <w:lang w:eastAsia="ar-SA"/>
        </w:rPr>
        <w:t>Количество населенных пунктов с числом жителей от 51 до 1000 человек составляе</w:t>
      </w:r>
      <w:r w:rsidR="00871AEF">
        <w:rPr>
          <w:sz w:val="28"/>
          <w:szCs w:val="22"/>
          <w:lang w:eastAsia="ar-SA"/>
        </w:rPr>
        <w:t>т 40 (81,6%), в них проживает 12568 человек или 29,8</w:t>
      </w:r>
      <w:r w:rsidRPr="00C73DD9">
        <w:rPr>
          <w:sz w:val="28"/>
          <w:szCs w:val="22"/>
          <w:lang w:eastAsia="ar-SA"/>
        </w:rPr>
        <w:t>% всего населения района.</w:t>
      </w:r>
    </w:p>
    <w:p w14:paraId="11F34FAE" w14:textId="74D78EB5" w:rsidR="00C73DD9" w:rsidRPr="00C73DD9" w:rsidRDefault="00C73DD9" w:rsidP="00C73DD9">
      <w:pPr>
        <w:tabs>
          <w:tab w:val="left" w:pos="1134"/>
        </w:tabs>
        <w:suppressAutoHyphens/>
        <w:ind w:firstLine="709"/>
        <w:jc w:val="both"/>
        <w:rPr>
          <w:sz w:val="28"/>
          <w:szCs w:val="22"/>
          <w:lang w:eastAsia="ar-SA"/>
        </w:rPr>
      </w:pPr>
      <w:r w:rsidRPr="00C73DD9">
        <w:rPr>
          <w:sz w:val="28"/>
          <w:szCs w:val="22"/>
          <w:lang w:eastAsia="ar-SA"/>
        </w:rPr>
        <w:t>Число населенных пунктов с численностью от 10</w:t>
      </w:r>
      <w:r w:rsidR="00871AEF">
        <w:rPr>
          <w:sz w:val="28"/>
          <w:szCs w:val="22"/>
          <w:lang w:eastAsia="ar-SA"/>
        </w:rPr>
        <w:t>01 до 5000 человек составляет 5 (10</w:t>
      </w:r>
      <w:r w:rsidR="00A87622">
        <w:rPr>
          <w:sz w:val="28"/>
          <w:szCs w:val="22"/>
          <w:lang w:eastAsia="ar-SA"/>
        </w:rPr>
        <w:t>,2</w:t>
      </w:r>
      <w:r w:rsidRPr="00C73DD9">
        <w:rPr>
          <w:sz w:val="28"/>
          <w:szCs w:val="22"/>
          <w:lang w:eastAsia="ar-SA"/>
        </w:rPr>
        <w:t>%). В этой группе на</w:t>
      </w:r>
      <w:r w:rsidR="00871AEF">
        <w:rPr>
          <w:sz w:val="28"/>
          <w:szCs w:val="22"/>
          <w:lang w:eastAsia="ar-SA"/>
        </w:rPr>
        <w:t>селенных пунктов проживает 13415 человек или 31</w:t>
      </w:r>
      <w:r w:rsidR="00A87622">
        <w:rPr>
          <w:sz w:val="28"/>
          <w:szCs w:val="22"/>
          <w:lang w:eastAsia="ar-SA"/>
        </w:rPr>
        <w:t>,8</w:t>
      </w:r>
      <w:r w:rsidRPr="00C73DD9">
        <w:rPr>
          <w:sz w:val="28"/>
          <w:szCs w:val="22"/>
          <w:lang w:eastAsia="ar-SA"/>
        </w:rPr>
        <w:t>% всего сельского населения района.</w:t>
      </w:r>
    </w:p>
    <w:p w14:paraId="3E448261" w14:textId="3CA7B577" w:rsidR="00C73DD9" w:rsidRPr="00C73DD9" w:rsidRDefault="00E76A47" w:rsidP="00C73DD9">
      <w:pPr>
        <w:tabs>
          <w:tab w:val="left" w:pos="1134"/>
        </w:tabs>
        <w:suppressAutoHyphens/>
        <w:ind w:firstLine="709"/>
        <w:jc w:val="both"/>
        <w:rPr>
          <w:sz w:val="28"/>
          <w:szCs w:val="22"/>
          <w:lang w:eastAsia="ar-SA"/>
        </w:rPr>
      </w:pPr>
      <w:r>
        <w:rPr>
          <w:sz w:val="28"/>
          <w:szCs w:val="22"/>
          <w:lang w:eastAsia="ar-SA"/>
        </w:rPr>
        <w:t>Два</w:t>
      </w:r>
      <w:r w:rsidR="00C73DD9">
        <w:rPr>
          <w:sz w:val="28"/>
          <w:szCs w:val="22"/>
          <w:lang w:eastAsia="ar-SA"/>
        </w:rPr>
        <w:t xml:space="preserve"> населенных пункта</w:t>
      </w:r>
      <w:r>
        <w:rPr>
          <w:sz w:val="28"/>
          <w:szCs w:val="22"/>
          <w:lang w:eastAsia="ar-SA"/>
        </w:rPr>
        <w:t xml:space="preserve"> (4</w:t>
      </w:r>
      <w:r w:rsidR="002C6525">
        <w:rPr>
          <w:sz w:val="28"/>
          <w:szCs w:val="22"/>
          <w:lang w:eastAsia="ar-SA"/>
        </w:rPr>
        <w:t>,1%)</w:t>
      </w:r>
      <w:r w:rsidR="00C73DD9" w:rsidRPr="00C73DD9">
        <w:rPr>
          <w:sz w:val="28"/>
          <w:szCs w:val="22"/>
          <w:lang w:eastAsia="ar-SA"/>
        </w:rPr>
        <w:t xml:space="preserve"> с чис</w:t>
      </w:r>
      <w:r w:rsidR="00C73DD9">
        <w:rPr>
          <w:sz w:val="28"/>
          <w:szCs w:val="22"/>
          <w:lang w:eastAsia="ar-SA"/>
        </w:rPr>
        <w:t>ленностью свыше 5000 человек</w:t>
      </w:r>
      <w:r>
        <w:rPr>
          <w:sz w:val="28"/>
          <w:szCs w:val="22"/>
          <w:lang w:eastAsia="ar-SA"/>
        </w:rPr>
        <w:t>, в них проживает 16162</w:t>
      </w:r>
      <w:r w:rsidR="00C73DD9" w:rsidRPr="00C73DD9">
        <w:rPr>
          <w:sz w:val="28"/>
          <w:szCs w:val="22"/>
          <w:lang w:eastAsia="ar-SA"/>
        </w:rPr>
        <w:t xml:space="preserve"> человек</w:t>
      </w:r>
      <w:r>
        <w:rPr>
          <w:sz w:val="28"/>
          <w:szCs w:val="22"/>
          <w:lang w:eastAsia="ar-SA"/>
        </w:rPr>
        <w:t xml:space="preserve"> или 38</w:t>
      </w:r>
      <w:r w:rsidR="00871AEF">
        <w:rPr>
          <w:sz w:val="28"/>
          <w:szCs w:val="22"/>
          <w:lang w:eastAsia="ar-SA"/>
        </w:rPr>
        <w:t>,4</w:t>
      </w:r>
      <w:r w:rsidR="00935B21">
        <w:rPr>
          <w:sz w:val="28"/>
          <w:szCs w:val="22"/>
          <w:lang w:eastAsia="ar-SA"/>
        </w:rPr>
        <w:t>% населения района</w:t>
      </w:r>
      <w:r w:rsidR="00C73DD9" w:rsidRPr="00C73DD9">
        <w:rPr>
          <w:sz w:val="28"/>
          <w:szCs w:val="22"/>
          <w:lang w:eastAsia="ar-SA"/>
        </w:rPr>
        <w:t>.</w:t>
      </w:r>
      <w:r w:rsidR="00781C09">
        <w:rPr>
          <w:sz w:val="28"/>
          <w:szCs w:val="22"/>
          <w:lang w:eastAsia="ar-SA"/>
        </w:rPr>
        <w:t xml:space="preserve">   </w:t>
      </w:r>
      <w:r w:rsidR="004511A0">
        <w:rPr>
          <w:sz w:val="28"/>
          <w:szCs w:val="22"/>
          <w:lang w:eastAsia="ar-SA"/>
        </w:rPr>
        <w:t xml:space="preserve"> </w:t>
      </w:r>
    </w:p>
    <w:p w14:paraId="654A979B" w14:textId="4D944127" w:rsidR="00C73DD9" w:rsidRDefault="00B66899" w:rsidP="007711B1">
      <w:pPr>
        <w:pStyle w:val="13"/>
        <w:tabs>
          <w:tab w:val="left" w:pos="1134"/>
        </w:tabs>
        <w:spacing w:line="240" w:lineRule="auto"/>
        <w:ind w:left="0"/>
        <w:rPr>
          <w:szCs w:val="28"/>
          <w:lang w:eastAsia="ru-RU"/>
        </w:rPr>
      </w:pPr>
      <w:r>
        <w:rPr>
          <w:szCs w:val="28"/>
          <w:lang w:eastAsia="ru-RU"/>
        </w:rPr>
        <w:lastRenderedPageBreak/>
        <w:t>И</w:t>
      </w:r>
      <w:r w:rsidR="00871AEF">
        <w:rPr>
          <w:szCs w:val="28"/>
          <w:lang w:eastAsia="ru-RU"/>
        </w:rPr>
        <w:t>з 49  населенных пунктов 5 (10,2</w:t>
      </w:r>
      <w:r w:rsidR="002F5568">
        <w:rPr>
          <w:szCs w:val="28"/>
          <w:lang w:eastAsia="ru-RU"/>
        </w:rPr>
        <w:t>%) относятся к числу малочисленных</w:t>
      </w:r>
      <w:r w:rsidRPr="00B66899">
        <w:rPr>
          <w:szCs w:val="28"/>
          <w:lang w:eastAsia="ru-RU"/>
        </w:rPr>
        <w:t>, с числом жителей в них до 50 человек</w:t>
      </w:r>
      <w:r>
        <w:rPr>
          <w:szCs w:val="28"/>
          <w:lang w:eastAsia="ru-RU"/>
        </w:rPr>
        <w:t>.</w:t>
      </w:r>
      <w:r w:rsidR="00F201E8">
        <w:rPr>
          <w:szCs w:val="28"/>
          <w:lang w:eastAsia="ru-RU"/>
        </w:rPr>
        <w:t xml:space="preserve"> В </w:t>
      </w:r>
      <w:r w:rsidR="00AD5E45">
        <w:rPr>
          <w:szCs w:val="28"/>
          <w:lang w:eastAsia="ru-RU"/>
        </w:rPr>
        <w:t xml:space="preserve">2 </w:t>
      </w:r>
      <w:r w:rsidR="00F201E8">
        <w:rPr>
          <w:szCs w:val="28"/>
          <w:lang w:eastAsia="ru-RU"/>
        </w:rPr>
        <w:t>населенных пунктах (п.</w:t>
      </w:r>
      <w:r w:rsidR="00AD5E45">
        <w:rPr>
          <w:szCs w:val="28"/>
          <w:lang w:eastAsia="ru-RU"/>
        </w:rPr>
        <w:t> </w:t>
      </w:r>
      <w:r w:rsidR="00F201E8">
        <w:rPr>
          <w:szCs w:val="28"/>
          <w:lang w:eastAsia="ru-RU"/>
        </w:rPr>
        <w:t xml:space="preserve">Каменка, п. Красный Октябрь) </w:t>
      </w:r>
      <w:r w:rsidR="006B6E87">
        <w:rPr>
          <w:szCs w:val="28"/>
          <w:lang w:eastAsia="ru-RU"/>
        </w:rPr>
        <w:t>постоянных</w:t>
      </w:r>
      <w:r w:rsidR="00F201E8">
        <w:rPr>
          <w:szCs w:val="28"/>
          <w:lang w:eastAsia="ru-RU"/>
        </w:rPr>
        <w:t xml:space="preserve"> жителей</w:t>
      </w:r>
      <w:r w:rsidR="006B6E87">
        <w:rPr>
          <w:szCs w:val="28"/>
          <w:lang w:eastAsia="ru-RU"/>
        </w:rPr>
        <w:t xml:space="preserve"> нет</w:t>
      </w:r>
      <w:r w:rsidR="00F201E8">
        <w:rPr>
          <w:szCs w:val="28"/>
          <w:lang w:eastAsia="ru-RU"/>
        </w:rPr>
        <w:t>.</w:t>
      </w:r>
      <w:r w:rsidR="00781C09">
        <w:rPr>
          <w:szCs w:val="28"/>
          <w:lang w:eastAsia="ru-RU"/>
        </w:rPr>
        <w:t xml:space="preserve"> </w:t>
      </w:r>
      <w:r w:rsidR="00E75ECB">
        <w:rPr>
          <w:szCs w:val="28"/>
          <w:lang w:eastAsia="ru-RU"/>
        </w:rPr>
        <w:t xml:space="preserve"> </w:t>
      </w:r>
    </w:p>
    <w:p w14:paraId="17397390" w14:textId="218CCBE3" w:rsidR="00567F5E" w:rsidRDefault="00567F5E" w:rsidP="007711B1">
      <w:pPr>
        <w:pStyle w:val="13"/>
        <w:tabs>
          <w:tab w:val="left" w:pos="1134"/>
        </w:tabs>
        <w:spacing w:line="240" w:lineRule="auto"/>
        <w:ind w:left="0"/>
        <w:rPr>
          <w:szCs w:val="28"/>
        </w:rPr>
      </w:pPr>
      <w:r w:rsidRPr="00567F5E">
        <w:rPr>
          <w:szCs w:val="28"/>
        </w:rPr>
        <w:t xml:space="preserve">Отток и естественная убыль населения </w:t>
      </w:r>
      <w:r w:rsidR="006B6E87">
        <w:rPr>
          <w:szCs w:val="28"/>
        </w:rPr>
        <w:t xml:space="preserve">из мелких населенных пунктов </w:t>
      </w:r>
      <w:r w:rsidRPr="00567F5E">
        <w:rPr>
          <w:szCs w:val="28"/>
        </w:rPr>
        <w:t xml:space="preserve">влияют на увеличение </w:t>
      </w:r>
      <w:r w:rsidR="006B6E87">
        <w:rPr>
          <w:szCs w:val="28"/>
        </w:rPr>
        <w:t xml:space="preserve">их </w:t>
      </w:r>
      <w:r w:rsidRPr="00567F5E">
        <w:rPr>
          <w:szCs w:val="28"/>
        </w:rPr>
        <w:t>числа</w:t>
      </w:r>
      <w:r w:rsidR="006B6E87">
        <w:rPr>
          <w:szCs w:val="28"/>
        </w:rPr>
        <w:t>.</w:t>
      </w:r>
      <w:r w:rsidRPr="00567F5E">
        <w:rPr>
          <w:szCs w:val="28"/>
        </w:rPr>
        <w:t xml:space="preserve"> В них преобладает население старше трудоспособного возраста, отсутствует или слаборазвита социальная и экономическая инфраструктура. </w:t>
      </w:r>
      <w:r w:rsidR="006B6E87">
        <w:rPr>
          <w:szCs w:val="28"/>
        </w:rPr>
        <w:t>О</w:t>
      </w:r>
      <w:r w:rsidRPr="00567F5E">
        <w:rPr>
          <w:szCs w:val="28"/>
        </w:rPr>
        <w:t>сновны</w:t>
      </w:r>
      <w:r w:rsidR="006B6E87">
        <w:rPr>
          <w:szCs w:val="28"/>
        </w:rPr>
        <w:t>ми</w:t>
      </w:r>
      <w:r w:rsidRPr="00567F5E">
        <w:rPr>
          <w:szCs w:val="28"/>
        </w:rPr>
        <w:t xml:space="preserve"> источник</w:t>
      </w:r>
      <w:r w:rsidR="006B6E87">
        <w:rPr>
          <w:szCs w:val="28"/>
        </w:rPr>
        <w:t>ами</w:t>
      </w:r>
      <w:r w:rsidRPr="00567F5E">
        <w:rPr>
          <w:szCs w:val="28"/>
        </w:rPr>
        <w:t xml:space="preserve"> доходов постоянно проживающего там населения</w:t>
      </w:r>
      <w:r w:rsidR="006B6E87">
        <w:rPr>
          <w:szCs w:val="28"/>
        </w:rPr>
        <w:t xml:space="preserve"> являются пенсии и личные подсобные хозяйства.</w:t>
      </w:r>
      <w:r w:rsidRPr="00567F5E">
        <w:rPr>
          <w:szCs w:val="28"/>
        </w:rPr>
        <w:t xml:space="preserve"> </w:t>
      </w:r>
      <w:r w:rsidR="00AD5E45">
        <w:rPr>
          <w:szCs w:val="28"/>
        </w:rPr>
        <w:t xml:space="preserve"> В связи с отсутствием</w:t>
      </w:r>
      <w:r w:rsidR="00AD5E45" w:rsidRPr="00567F5E">
        <w:rPr>
          <w:szCs w:val="28"/>
        </w:rPr>
        <w:t xml:space="preserve"> </w:t>
      </w:r>
      <w:r w:rsidRPr="00567F5E">
        <w:rPr>
          <w:szCs w:val="28"/>
        </w:rPr>
        <w:t xml:space="preserve">в </w:t>
      </w:r>
      <w:r w:rsidR="00AD5E45">
        <w:rPr>
          <w:szCs w:val="28"/>
        </w:rPr>
        <w:t xml:space="preserve">таких населенных пунктах </w:t>
      </w:r>
      <w:r w:rsidRPr="00567F5E">
        <w:rPr>
          <w:szCs w:val="28"/>
        </w:rPr>
        <w:t xml:space="preserve">школ, везде решён вопрос с подвозом учащихся в более крупные </w:t>
      </w:r>
      <w:r w:rsidR="00E02AC5">
        <w:rPr>
          <w:szCs w:val="28"/>
        </w:rPr>
        <w:t>поселения</w:t>
      </w:r>
      <w:r w:rsidRPr="00567F5E">
        <w:rPr>
          <w:szCs w:val="28"/>
        </w:rPr>
        <w:t xml:space="preserve">. Доставка пенсий и оказание услуг почтовой связи жителям малых сёл осуществляется через почтальонов. </w:t>
      </w:r>
      <w:r w:rsidRPr="00A76724">
        <w:rPr>
          <w:szCs w:val="28"/>
        </w:rPr>
        <w:t xml:space="preserve">Организовано выездное торговое обслуживание жителей </w:t>
      </w:r>
      <w:r w:rsidR="007B3188" w:rsidRPr="00A76724">
        <w:rPr>
          <w:szCs w:val="28"/>
        </w:rPr>
        <w:t xml:space="preserve">некоторых </w:t>
      </w:r>
      <w:r w:rsidRPr="00A76724">
        <w:rPr>
          <w:szCs w:val="28"/>
        </w:rPr>
        <w:t>малых сёл необходимыми продовольственными и промышленными товарами</w:t>
      </w:r>
      <w:r w:rsidR="008941D7">
        <w:rPr>
          <w:szCs w:val="28"/>
        </w:rPr>
        <w:t xml:space="preserve"> (</w:t>
      </w:r>
      <w:r w:rsidR="00C33AFD" w:rsidRPr="00A76724">
        <w:rPr>
          <w:szCs w:val="28"/>
        </w:rPr>
        <w:t>с. Томилово)</w:t>
      </w:r>
      <w:r w:rsidRPr="00A76724">
        <w:rPr>
          <w:szCs w:val="28"/>
        </w:rPr>
        <w:t>.</w:t>
      </w:r>
      <w:r w:rsidRPr="00567F5E">
        <w:rPr>
          <w:szCs w:val="28"/>
        </w:rPr>
        <w:t xml:space="preserve"> Большая часть </w:t>
      </w:r>
      <w:r w:rsidR="00622787">
        <w:rPr>
          <w:szCs w:val="28"/>
        </w:rPr>
        <w:t xml:space="preserve">малых сел </w:t>
      </w:r>
      <w:r w:rsidR="00E02AC5">
        <w:rPr>
          <w:szCs w:val="28"/>
        </w:rPr>
        <w:t>–</w:t>
      </w:r>
      <w:r w:rsidRPr="00567F5E">
        <w:rPr>
          <w:szCs w:val="28"/>
        </w:rPr>
        <w:t xml:space="preserve"> это населённые пункты, в которых наблюдается сезонное увеличение численности </w:t>
      </w:r>
      <w:r w:rsidR="00622787">
        <w:rPr>
          <w:szCs w:val="28"/>
        </w:rPr>
        <w:t xml:space="preserve">населения за счет </w:t>
      </w:r>
      <w:r w:rsidRPr="00567F5E">
        <w:rPr>
          <w:szCs w:val="28"/>
        </w:rPr>
        <w:t>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w:t>
      </w:r>
      <w:r w:rsidR="00863F88" w:rsidRPr="00863F88">
        <w:t xml:space="preserve"> </w:t>
      </w:r>
      <w:r w:rsidR="00863F88" w:rsidRPr="00863F88">
        <w:rPr>
          <w:szCs w:val="28"/>
        </w:rPr>
        <w:t xml:space="preserve">Необходимо обустраивать инфраструктуру в данных населённых пунктах, чтобы постоянное проживание стало привлекательным для приезжающих. </w:t>
      </w:r>
      <w:r w:rsidR="00FC65D6">
        <w:rPr>
          <w:szCs w:val="28"/>
        </w:rPr>
        <w:t xml:space="preserve">Вопрос о необходимости расселения жителей с данных территорий не стоит. </w:t>
      </w:r>
    </w:p>
    <w:p w14:paraId="12130E31" w14:textId="6921B614" w:rsidR="00BD0952" w:rsidRPr="00BD0952" w:rsidRDefault="00BD0952" w:rsidP="00BD0952">
      <w:pPr>
        <w:tabs>
          <w:tab w:val="left" w:pos="1134"/>
        </w:tabs>
        <w:suppressAutoHyphens/>
        <w:ind w:firstLine="709"/>
        <w:jc w:val="both"/>
        <w:rPr>
          <w:sz w:val="28"/>
          <w:szCs w:val="22"/>
          <w:lang w:eastAsia="ar-SA"/>
        </w:rPr>
      </w:pPr>
      <w:r w:rsidRPr="00BD0952">
        <w:rPr>
          <w:sz w:val="28"/>
          <w:szCs w:val="22"/>
          <w:lang w:eastAsia="ar-SA"/>
        </w:rPr>
        <w:t>В це</w:t>
      </w:r>
      <w:r>
        <w:rPr>
          <w:sz w:val="28"/>
          <w:szCs w:val="22"/>
          <w:lang w:eastAsia="ar-SA"/>
        </w:rPr>
        <w:t xml:space="preserve">лом поселения </w:t>
      </w:r>
      <w:r w:rsidRPr="00BD0952">
        <w:rPr>
          <w:sz w:val="28"/>
          <w:szCs w:val="22"/>
          <w:lang w:eastAsia="ar-SA"/>
        </w:rPr>
        <w:t>района обладают выгодным экономико-географическим положением благодаря своему расположению в непосредственной близости от областного центра. В пе</w:t>
      </w:r>
      <w:r>
        <w:rPr>
          <w:sz w:val="28"/>
          <w:szCs w:val="22"/>
          <w:lang w:eastAsia="ar-SA"/>
        </w:rPr>
        <w:t>рвую очередь территории</w:t>
      </w:r>
      <w:r w:rsidRPr="00BD0952">
        <w:rPr>
          <w:sz w:val="28"/>
          <w:szCs w:val="22"/>
          <w:lang w:eastAsia="ar-SA"/>
        </w:rPr>
        <w:t xml:space="preserve"> поселений</w:t>
      </w:r>
      <w:r>
        <w:rPr>
          <w:sz w:val="28"/>
          <w:szCs w:val="22"/>
          <w:lang w:eastAsia="ar-SA"/>
        </w:rPr>
        <w:t>, расположенных вблизи г.</w:t>
      </w:r>
      <w:r w:rsidR="00E02AC5">
        <w:rPr>
          <w:sz w:val="28"/>
          <w:szCs w:val="22"/>
          <w:lang w:eastAsia="ar-SA"/>
        </w:rPr>
        <w:t> </w:t>
      </w:r>
      <w:r>
        <w:rPr>
          <w:sz w:val="28"/>
          <w:szCs w:val="22"/>
          <w:lang w:eastAsia="ar-SA"/>
        </w:rPr>
        <w:t xml:space="preserve">Новосибирска, </w:t>
      </w:r>
      <w:r w:rsidRPr="00BD0952">
        <w:rPr>
          <w:sz w:val="28"/>
          <w:szCs w:val="22"/>
          <w:lang w:eastAsia="ar-SA"/>
        </w:rPr>
        <w:t>используются для постоянного и сезонного проживания н</w:t>
      </w:r>
      <w:r>
        <w:rPr>
          <w:sz w:val="28"/>
          <w:szCs w:val="22"/>
          <w:lang w:eastAsia="ar-SA"/>
        </w:rPr>
        <w:t xml:space="preserve">аселения, работающего </w:t>
      </w:r>
      <w:r w:rsidR="001879BD">
        <w:rPr>
          <w:sz w:val="28"/>
          <w:szCs w:val="22"/>
          <w:lang w:eastAsia="ar-SA"/>
        </w:rPr>
        <w:t>в г. Новосибирске.</w:t>
      </w:r>
      <w:r w:rsidRPr="00BD0952">
        <w:rPr>
          <w:sz w:val="28"/>
          <w:szCs w:val="22"/>
          <w:lang w:eastAsia="ar-SA"/>
        </w:rPr>
        <w:t xml:space="preserve"> </w:t>
      </w:r>
    </w:p>
    <w:p w14:paraId="00142E18" w14:textId="7FD21D96" w:rsidR="00BD0952" w:rsidRPr="00BD0952" w:rsidRDefault="00BD0952" w:rsidP="00BD0952">
      <w:pPr>
        <w:tabs>
          <w:tab w:val="left" w:pos="1134"/>
        </w:tabs>
        <w:suppressAutoHyphens/>
        <w:ind w:firstLine="709"/>
        <w:jc w:val="both"/>
        <w:rPr>
          <w:sz w:val="28"/>
          <w:szCs w:val="22"/>
          <w:lang w:eastAsia="ar-SA"/>
        </w:rPr>
      </w:pPr>
      <w:r w:rsidRPr="00BD0952">
        <w:rPr>
          <w:sz w:val="28"/>
          <w:szCs w:val="22"/>
          <w:lang w:eastAsia="ar-SA"/>
        </w:rPr>
        <w:t>Стратегические перспективы развития экономической б</w:t>
      </w:r>
      <w:r>
        <w:rPr>
          <w:sz w:val="28"/>
          <w:szCs w:val="22"/>
          <w:lang w:eastAsia="ar-SA"/>
        </w:rPr>
        <w:t xml:space="preserve">азы </w:t>
      </w:r>
      <w:r w:rsidRPr="00BD0952">
        <w:rPr>
          <w:sz w:val="28"/>
          <w:szCs w:val="22"/>
          <w:lang w:eastAsia="ar-SA"/>
        </w:rPr>
        <w:t>поселений</w:t>
      </w:r>
      <w:r w:rsidR="00781C09">
        <w:rPr>
          <w:sz w:val="28"/>
          <w:szCs w:val="22"/>
          <w:lang w:eastAsia="ar-SA"/>
        </w:rPr>
        <w:t xml:space="preserve"> </w:t>
      </w:r>
      <w:r>
        <w:rPr>
          <w:sz w:val="28"/>
          <w:szCs w:val="22"/>
          <w:lang w:eastAsia="ar-SA"/>
        </w:rPr>
        <w:t xml:space="preserve">района </w:t>
      </w:r>
      <w:r w:rsidRPr="00BD0952">
        <w:rPr>
          <w:sz w:val="28"/>
          <w:szCs w:val="22"/>
          <w:lang w:eastAsia="ar-SA"/>
        </w:rPr>
        <w:t>связаны с усилением а</w:t>
      </w:r>
      <w:r>
        <w:rPr>
          <w:sz w:val="28"/>
          <w:szCs w:val="22"/>
          <w:lang w:eastAsia="ar-SA"/>
        </w:rPr>
        <w:t>гломерационных связей</w:t>
      </w:r>
      <w:r w:rsidRPr="00BD0952">
        <w:rPr>
          <w:sz w:val="28"/>
          <w:szCs w:val="22"/>
          <w:lang w:eastAsia="ar-SA"/>
        </w:rPr>
        <w:t xml:space="preserve"> и основаны на развитии жилищного строительства, производственно-строительного комплекса, сельскохозяйственного производства, малого</w:t>
      </w:r>
      <w:r w:rsidR="00E02AC5">
        <w:rPr>
          <w:sz w:val="28"/>
          <w:szCs w:val="22"/>
          <w:lang w:eastAsia="ar-SA"/>
        </w:rPr>
        <w:t xml:space="preserve"> и среднего</w:t>
      </w:r>
      <w:r w:rsidRPr="00BD0952">
        <w:rPr>
          <w:sz w:val="28"/>
          <w:szCs w:val="22"/>
          <w:lang w:eastAsia="ar-SA"/>
        </w:rPr>
        <w:t xml:space="preserve"> предпринимательства, транспортной деятельности.</w:t>
      </w:r>
    </w:p>
    <w:p w14:paraId="2138FC5A" w14:textId="77777777" w:rsidR="00BD0952" w:rsidRPr="00BD0952" w:rsidRDefault="00BD0952" w:rsidP="00BD0952">
      <w:pPr>
        <w:tabs>
          <w:tab w:val="left" w:pos="1134"/>
        </w:tabs>
        <w:suppressAutoHyphens/>
        <w:ind w:firstLine="709"/>
        <w:jc w:val="both"/>
        <w:rPr>
          <w:sz w:val="28"/>
          <w:szCs w:val="22"/>
          <w:lang w:eastAsia="ar-SA"/>
        </w:rPr>
      </w:pPr>
      <w:r w:rsidRPr="00BD0952">
        <w:rPr>
          <w:sz w:val="28"/>
          <w:szCs w:val="22"/>
          <w:lang w:eastAsia="ar-SA"/>
        </w:rP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14:paraId="2235D3ED" w14:textId="57CB0961" w:rsidR="004A6E35" w:rsidRDefault="00AE3CD9" w:rsidP="0063342D">
      <w:pPr>
        <w:pStyle w:val="13"/>
        <w:tabs>
          <w:tab w:val="left" w:pos="1134"/>
        </w:tabs>
        <w:spacing w:line="240" w:lineRule="auto"/>
        <w:ind w:left="0"/>
        <w:rPr>
          <w:szCs w:val="28"/>
        </w:rPr>
      </w:pPr>
      <w:r w:rsidRPr="00AE3CD9">
        <w:rPr>
          <w:szCs w:val="28"/>
        </w:rPr>
        <w:t>Основу те</w:t>
      </w:r>
      <w:r>
        <w:rPr>
          <w:szCs w:val="28"/>
        </w:rPr>
        <w:t>рриториального развития Мошковского</w:t>
      </w:r>
      <w:r w:rsidRPr="00AE3CD9">
        <w:rPr>
          <w:szCs w:val="28"/>
        </w:rPr>
        <w:t xml:space="preserve"> района будут составлять инфраструктурные и инвестиционные проекты, которые</w:t>
      </w:r>
      <w:r>
        <w:rPr>
          <w:szCs w:val="28"/>
        </w:rPr>
        <w:t xml:space="preserve"> будут реализованы в период 2019</w:t>
      </w:r>
      <w:r w:rsidR="00E40D17">
        <w:rPr>
          <w:szCs w:val="28"/>
        </w:rPr>
        <w:t xml:space="preserve"> </w:t>
      </w:r>
      <w:r w:rsidRPr="00AE3CD9">
        <w:rPr>
          <w:szCs w:val="28"/>
        </w:rPr>
        <w:t>-</w:t>
      </w:r>
      <w:r w:rsidR="00E40D17">
        <w:rPr>
          <w:szCs w:val="28"/>
        </w:rPr>
        <w:t xml:space="preserve"> </w:t>
      </w:r>
      <w:r w:rsidRPr="00AE3CD9">
        <w:rPr>
          <w:szCs w:val="28"/>
        </w:rPr>
        <w:t>2</w:t>
      </w:r>
      <w:r w:rsidR="00E40D17">
        <w:rPr>
          <w:szCs w:val="28"/>
        </w:rPr>
        <w:t>030 годов</w:t>
      </w:r>
      <w:r>
        <w:rPr>
          <w:szCs w:val="28"/>
        </w:rPr>
        <w:t>. Каждое поселение Мошков</w:t>
      </w:r>
      <w:r w:rsidRPr="00AE3CD9">
        <w:rPr>
          <w:szCs w:val="28"/>
        </w:rPr>
        <w:t>ского района</w:t>
      </w:r>
      <w:r w:rsidR="000E2354">
        <w:rPr>
          <w:szCs w:val="28"/>
        </w:rPr>
        <w:t xml:space="preserve"> имеет свою специфику развития</w:t>
      </w:r>
      <w:r w:rsidRPr="00AE3CD9">
        <w:rPr>
          <w:szCs w:val="28"/>
        </w:rPr>
        <w:t xml:space="preserve"> с опорой на перспективные объекты производства, технической и социальной инфраструктуры.</w:t>
      </w:r>
      <w:r w:rsidR="00781C09">
        <w:rPr>
          <w:szCs w:val="28"/>
        </w:rPr>
        <w:t xml:space="preserve"> </w:t>
      </w:r>
      <w:r w:rsidR="00DB257A">
        <w:rPr>
          <w:b/>
          <w:szCs w:val="28"/>
        </w:rPr>
        <w:t xml:space="preserve"> </w:t>
      </w:r>
    </w:p>
    <w:p w14:paraId="060FFA4D" w14:textId="77777777" w:rsidR="00E5758E" w:rsidRDefault="00E5758E" w:rsidP="00174C3A">
      <w:pPr>
        <w:ind w:firstLine="708"/>
        <w:jc w:val="both"/>
        <w:rPr>
          <w:sz w:val="28"/>
          <w:szCs w:val="28"/>
        </w:rPr>
      </w:pPr>
    </w:p>
    <w:p w14:paraId="2E020F3A" w14:textId="18939304" w:rsidR="00304E55" w:rsidRDefault="00905346" w:rsidP="006740C9">
      <w:pPr>
        <w:pStyle w:val="4"/>
      </w:pPr>
      <w:r>
        <w:t>4.3</w:t>
      </w:r>
      <w:r w:rsidR="00E5758E" w:rsidRPr="00E5758E">
        <w:t xml:space="preserve">.1. </w:t>
      </w:r>
      <w:r w:rsidR="00E02AC5">
        <w:t>Ра</w:t>
      </w:r>
      <w:r w:rsidR="00D8223E">
        <w:t>бочий</w:t>
      </w:r>
      <w:r w:rsidR="00E02AC5">
        <w:t xml:space="preserve"> поселок</w:t>
      </w:r>
      <w:r w:rsidR="00E5758E" w:rsidRPr="00E5758E">
        <w:t xml:space="preserve"> Мошково</w:t>
      </w:r>
    </w:p>
    <w:p w14:paraId="200EE0D7" w14:textId="77777777" w:rsidR="00E5758E" w:rsidRDefault="00E5758E" w:rsidP="00E5758E">
      <w:pPr>
        <w:ind w:firstLine="708"/>
        <w:jc w:val="center"/>
        <w:rPr>
          <w:sz w:val="28"/>
          <w:szCs w:val="28"/>
        </w:rPr>
      </w:pPr>
    </w:p>
    <w:p w14:paraId="75D4577E" w14:textId="438D9023" w:rsidR="00E77EB6" w:rsidRPr="00E5758E" w:rsidRDefault="00E5758E" w:rsidP="00CB7C24">
      <w:pPr>
        <w:widowControl w:val="0"/>
        <w:shd w:val="clear" w:color="auto" w:fill="FFFFFF"/>
        <w:ind w:firstLine="708"/>
        <w:contextualSpacing/>
        <w:jc w:val="both"/>
        <w:rPr>
          <w:sz w:val="28"/>
        </w:rPr>
      </w:pPr>
      <w:r w:rsidRPr="00E5758E">
        <w:rPr>
          <w:sz w:val="28"/>
          <w:szCs w:val="28"/>
        </w:rPr>
        <w:t xml:space="preserve">Это городское поселение, в котором расположен районный центр – </w:t>
      </w:r>
      <w:r w:rsidR="001879BD">
        <w:rPr>
          <w:sz w:val="28"/>
          <w:szCs w:val="28"/>
        </w:rPr>
        <w:t>рабочий поселок</w:t>
      </w:r>
      <w:r w:rsidRPr="00E5758E">
        <w:rPr>
          <w:sz w:val="28"/>
          <w:szCs w:val="28"/>
        </w:rPr>
        <w:t xml:space="preserve"> Мошково. </w:t>
      </w:r>
      <w:r w:rsidR="00E77EB6" w:rsidRPr="00E5758E">
        <w:rPr>
          <w:sz w:val="28"/>
        </w:rPr>
        <w:t xml:space="preserve">Поселение выгодно расположено вблизи областного центра, </w:t>
      </w:r>
      <w:r w:rsidR="00E77EB6" w:rsidRPr="00E5758E">
        <w:rPr>
          <w:sz w:val="28"/>
        </w:rPr>
        <w:lastRenderedPageBreak/>
        <w:t xml:space="preserve">расстояние от </w:t>
      </w:r>
      <w:r w:rsidR="001879BD">
        <w:rPr>
          <w:sz w:val="28"/>
        </w:rPr>
        <w:t>рабочего поселка</w:t>
      </w:r>
      <w:r w:rsidR="00E77EB6" w:rsidRPr="00E5758E">
        <w:rPr>
          <w:sz w:val="28"/>
        </w:rPr>
        <w:t xml:space="preserve"> Мошково до г.</w:t>
      </w:r>
      <w:r w:rsidR="00493D6E">
        <w:rPr>
          <w:sz w:val="28"/>
        </w:rPr>
        <w:t> </w:t>
      </w:r>
      <w:r w:rsidR="00E77EB6" w:rsidRPr="00E5758E">
        <w:rPr>
          <w:sz w:val="28"/>
        </w:rPr>
        <w:t xml:space="preserve">Новосибирска – 57 км. </w:t>
      </w:r>
      <w:r w:rsidR="00E77EB6" w:rsidRPr="00E5758E">
        <w:rPr>
          <w:rFonts w:eastAsia="Calibri"/>
          <w:sz w:val="28"/>
          <w:szCs w:val="28"/>
          <w:lang w:eastAsia="en-US"/>
        </w:rPr>
        <w:t>По территории поселения</w:t>
      </w:r>
      <w:r w:rsidR="00781C09">
        <w:rPr>
          <w:rFonts w:eastAsia="Calibri"/>
          <w:sz w:val="28"/>
          <w:szCs w:val="28"/>
          <w:lang w:eastAsia="en-US"/>
        </w:rPr>
        <w:t xml:space="preserve"> </w:t>
      </w:r>
      <w:r w:rsidR="00E77EB6" w:rsidRPr="00E5758E">
        <w:rPr>
          <w:rFonts w:eastAsia="Calibri"/>
          <w:sz w:val="28"/>
          <w:szCs w:val="28"/>
          <w:lang w:eastAsia="en-US"/>
        </w:rPr>
        <w:t>проходит федеральная автомобильная дорога Р</w:t>
      </w:r>
      <w:r w:rsidR="00874F5E">
        <w:rPr>
          <w:rFonts w:eastAsia="Calibri"/>
          <w:sz w:val="28"/>
          <w:szCs w:val="28"/>
          <w:lang w:eastAsia="en-US"/>
        </w:rPr>
        <w:t>-255 «Сибирь</w:t>
      </w:r>
      <w:r w:rsidR="00B83CA4">
        <w:rPr>
          <w:rFonts w:eastAsia="Calibri"/>
          <w:sz w:val="28"/>
          <w:szCs w:val="28"/>
          <w:lang w:eastAsia="en-US"/>
        </w:rPr>
        <w:t>» и</w:t>
      </w:r>
      <w:r w:rsidR="00781C09">
        <w:rPr>
          <w:rFonts w:eastAsia="Calibri"/>
          <w:sz w:val="28"/>
          <w:szCs w:val="28"/>
          <w:lang w:eastAsia="en-US"/>
        </w:rPr>
        <w:t xml:space="preserve"> </w:t>
      </w:r>
      <w:r w:rsidR="00E77EB6" w:rsidRPr="00E5758E">
        <w:rPr>
          <w:rFonts w:eastAsia="Calibri"/>
          <w:sz w:val="28"/>
          <w:szCs w:val="28"/>
          <w:lang w:eastAsia="en-US"/>
        </w:rPr>
        <w:t>Транссибирская железнодорожная магистраль.</w:t>
      </w:r>
    </w:p>
    <w:p w14:paraId="6E2D703C" w14:textId="229C86C9" w:rsidR="00E5758E" w:rsidRPr="00E5758E" w:rsidRDefault="00AB32F1" w:rsidP="00CB7C24">
      <w:pPr>
        <w:tabs>
          <w:tab w:val="left" w:pos="1134"/>
        </w:tabs>
        <w:suppressAutoHyphens/>
        <w:ind w:firstLine="708"/>
        <w:jc w:val="both"/>
        <w:rPr>
          <w:sz w:val="28"/>
          <w:szCs w:val="28"/>
        </w:rPr>
      </w:pPr>
      <w:r>
        <w:rPr>
          <w:sz w:val="28"/>
        </w:rPr>
        <w:t>На территории поселения</w:t>
      </w:r>
      <w:r w:rsidR="00E5758E" w:rsidRPr="00E5758E">
        <w:rPr>
          <w:sz w:val="28"/>
        </w:rPr>
        <w:t xml:space="preserve"> проживает 23,4% жителей </w:t>
      </w:r>
      <w:r w:rsidR="005D0B4E">
        <w:rPr>
          <w:sz w:val="28"/>
        </w:rPr>
        <w:t xml:space="preserve">от постоянного населения </w:t>
      </w:r>
      <w:r w:rsidR="00E5758E" w:rsidRPr="00E5758E">
        <w:rPr>
          <w:sz w:val="28"/>
        </w:rPr>
        <w:t>района.</w:t>
      </w:r>
      <w:r w:rsidR="001879BD">
        <w:rPr>
          <w:sz w:val="28"/>
        </w:rPr>
        <w:t xml:space="preserve"> </w:t>
      </w:r>
      <w:r w:rsidR="001879BD" w:rsidRPr="00E5758E">
        <w:rPr>
          <w:sz w:val="28"/>
        </w:rPr>
        <w:t xml:space="preserve">Основная особенность поселения связана с тем, что это </w:t>
      </w:r>
      <w:r w:rsidR="005D0B4E">
        <w:rPr>
          <w:sz w:val="28"/>
        </w:rPr>
        <w:t>небольшое поселение</w:t>
      </w:r>
      <w:r w:rsidR="001879BD" w:rsidRPr="00E5758E">
        <w:rPr>
          <w:sz w:val="28"/>
        </w:rPr>
        <w:t xml:space="preserve"> по числу населённых пунктов, является первым по чи</w:t>
      </w:r>
      <w:r w:rsidR="001879BD">
        <w:rPr>
          <w:sz w:val="28"/>
        </w:rPr>
        <w:t>сленности населения.</w:t>
      </w:r>
    </w:p>
    <w:p w14:paraId="6037AA8D" w14:textId="5D37D87E" w:rsidR="00624483" w:rsidRPr="00E5758E" w:rsidRDefault="004574FA" w:rsidP="00CB7C24">
      <w:pPr>
        <w:ind w:firstLine="708"/>
        <w:jc w:val="both"/>
        <w:rPr>
          <w:sz w:val="28"/>
          <w:szCs w:val="22"/>
          <w:lang w:eastAsia="ar-SA"/>
        </w:rPr>
      </w:pPr>
      <w:r w:rsidRPr="00E5758E">
        <w:rPr>
          <w:sz w:val="28"/>
          <w:szCs w:val="28"/>
        </w:rPr>
        <w:t xml:space="preserve">В состав </w:t>
      </w:r>
      <w:r>
        <w:rPr>
          <w:sz w:val="28"/>
          <w:szCs w:val="28"/>
        </w:rPr>
        <w:t>поселения</w:t>
      </w:r>
      <w:r w:rsidRPr="00E5758E">
        <w:rPr>
          <w:sz w:val="28"/>
          <w:szCs w:val="28"/>
        </w:rPr>
        <w:t xml:space="preserve"> входит </w:t>
      </w:r>
      <w:r>
        <w:rPr>
          <w:sz w:val="28"/>
          <w:szCs w:val="28"/>
        </w:rPr>
        <w:t xml:space="preserve">три </w:t>
      </w:r>
      <w:r w:rsidRPr="00E5758E">
        <w:rPr>
          <w:sz w:val="28"/>
          <w:szCs w:val="28"/>
        </w:rPr>
        <w:t>населе</w:t>
      </w:r>
      <w:r>
        <w:rPr>
          <w:sz w:val="28"/>
          <w:szCs w:val="28"/>
        </w:rPr>
        <w:t>нных пункта, два из них численностью менее 50 человек</w:t>
      </w:r>
      <w:r w:rsidRPr="00E5758E">
        <w:rPr>
          <w:sz w:val="28"/>
          <w:szCs w:val="28"/>
        </w:rPr>
        <w:t>.</w:t>
      </w:r>
      <w:r w:rsidRPr="00E11A95">
        <w:rPr>
          <w:sz w:val="28"/>
          <w:szCs w:val="28"/>
        </w:rPr>
        <w:t xml:space="preserve"> </w:t>
      </w:r>
      <w:r w:rsidRPr="00E5758E">
        <w:rPr>
          <w:sz w:val="28"/>
          <w:szCs w:val="28"/>
        </w:rPr>
        <w:t>99,4% жителей поселения ком</w:t>
      </w:r>
      <w:r>
        <w:rPr>
          <w:sz w:val="28"/>
          <w:szCs w:val="28"/>
        </w:rPr>
        <w:t xml:space="preserve">пактно проживает в </w:t>
      </w:r>
      <w:r w:rsidR="005D0B4E">
        <w:rPr>
          <w:sz w:val="28"/>
          <w:szCs w:val="28"/>
        </w:rPr>
        <w:t>рабочем поселке</w:t>
      </w:r>
      <w:r>
        <w:rPr>
          <w:sz w:val="28"/>
          <w:szCs w:val="28"/>
        </w:rPr>
        <w:t xml:space="preserve"> Мошково, где сосредоточен</w:t>
      </w:r>
      <w:r w:rsidR="005D0B4E">
        <w:rPr>
          <w:sz w:val="28"/>
          <w:szCs w:val="28"/>
        </w:rPr>
        <w:t>ы</w:t>
      </w:r>
      <w:r>
        <w:rPr>
          <w:sz w:val="28"/>
          <w:szCs w:val="28"/>
        </w:rPr>
        <w:t xml:space="preserve"> </w:t>
      </w:r>
      <w:r w:rsidR="005D0B4E">
        <w:rPr>
          <w:sz w:val="28"/>
          <w:szCs w:val="28"/>
        </w:rPr>
        <w:t>основные</w:t>
      </w:r>
      <w:r w:rsidR="00E5758E" w:rsidRPr="00E5758E">
        <w:rPr>
          <w:sz w:val="28"/>
          <w:szCs w:val="22"/>
          <w:lang w:eastAsia="ar-SA"/>
        </w:rPr>
        <w:t xml:space="preserve"> </w:t>
      </w:r>
      <w:r w:rsidR="005D0B4E">
        <w:rPr>
          <w:sz w:val="28"/>
          <w:szCs w:val="22"/>
          <w:lang w:eastAsia="ar-SA"/>
        </w:rPr>
        <w:t>а</w:t>
      </w:r>
      <w:r w:rsidR="00E5758E" w:rsidRPr="00E5758E">
        <w:rPr>
          <w:sz w:val="28"/>
          <w:szCs w:val="22"/>
          <w:lang w:eastAsia="ar-SA"/>
        </w:rPr>
        <w:t>дминистративные и социальные организации, малые предприятия и индивидуальные предприниматели</w:t>
      </w:r>
      <w:r w:rsidR="00A57A8A">
        <w:rPr>
          <w:sz w:val="28"/>
          <w:szCs w:val="22"/>
          <w:lang w:eastAsia="ar-SA"/>
        </w:rPr>
        <w:t>,</w:t>
      </w:r>
      <w:r w:rsidR="00E5758E" w:rsidRPr="00E5758E">
        <w:rPr>
          <w:sz w:val="28"/>
          <w:szCs w:val="22"/>
          <w:lang w:eastAsia="ar-SA"/>
        </w:rPr>
        <w:t xml:space="preserve"> </w:t>
      </w:r>
      <w:r w:rsidR="005D0B4E">
        <w:rPr>
          <w:sz w:val="28"/>
          <w:szCs w:val="22"/>
          <w:lang w:eastAsia="ar-SA"/>
        </w:rPr>
        <w:t xml:space="preserve">занятые </w:t>
      </w:r>
      <w:r w:rsidR="00E5758E" w:rsidRPr="00E5758E">
        <w:rPr>
          <w:sz w:val="28"/>
          <w:szCs w:val="22"/>
          <w:lang w:eastAsia="ar-SA"/>
        </w:rPr>
        <w:t>в сфере торгово-закупочной деятельности, строительстве</w:t>
      </w:r>
      <w:r w:rsidR="00E5758E" w:rsidRPr="00624483">
        <w:rPr>
          <w:sz w:val="28"/>
          <w:szCs w:val="22"/>
          <w:lang w:eastAsia="ar-SA"/>
        </w:rPr>
        <w:t xml:space="preserve">, </w:t>
      </w:r>
      <w:r w:rsidR="00624483" w:rsidRPr="00624483">
        <w:rPr>
          <w:sz w:val="28"/>
          <w:szCs w:val="22"/>
          <w:lang w:eastAsia="ar-SA"/>
        </w:rPr>
        <w:t>деревообработке,</w:t>
      </w:r>
      <w:r w:rsidR="00781C09">
        <w:rPr>
          <w:sz w:val="28"/>
          <w:szCs w:val="22"/>
          <w:lang w:eastAsia="ar-SA"/>
        </w:rPr>
        <w:t xml:space="preserve"> </w:t>
      </w:r>
      <w:r w:rsidR="007F7E43">
        <w:rPr>
          <w:rFonts w:eastAsia="Calibri"/>
          <w:sz w:val="28"/>
          <w:szCs w:val="28"/>
          <w:lang w:eastAsia="en-US"/>
        </w:rPr>
        <w:t>производств</w:t>
      </w:r>
      <w:r w:rsidR="009A2679">
        <w:rPr>
          <w:rFonts w:eastAsia="Calibri"/>
          <w:sz w:val="28"/>
          <w:szCs w:val="28"/>
          <w:lang w:eastAsia="en-US"/>
        </w:rPr>
        <w:t>е</w:t>
      </w:r>
      <w:r w:rsidR="00C33116" w:rsidRPr="00624483">
        <w:rPr>
          <w:rFonts w:eastAsia="Calibri"/>
          <w:sz w:val="28"/>
          <w:szCs w:val="28"/>
          <w:lang w:eastAsia="en-US"/>
        </w:rPr>
        <w:t xml:space="preserve"> строительных материалов, тротуарной плитки</w:t>
      </w:r>
      <w:r w:rsidR="00C33116">
        <w:rPr>
          <w:rFonts w:eastAsia="Calibri"/>
          <w:sz w:val="28"/>
          <w:szCs w:val="28"/>
          <w:lang w:eastAsia="en-US"/>
        </w:rPr>
        <w:t>,</w:t>
      </w:r>
      <w:r w:rsidR="00C33116" w:rsidRPr="00E5758E">
        <w:rPr>
          <w:sz w:val="28"/>
          <w:szCs w:val="22"/>
          <w:lang w:eastAsia="ar-SA"/>
        </w:rPr>
        <w:t xml:space="preserve"> </w:t>
      </w:r>
      <w:r w:rsidR="00E5758E" w:rsidRPr="00E5758E">
        <w:rPr>
          <w:sz w:val="28"/>
          <w:szCs w:val="22"/>
          <w:lang w:eastAsia="ar-SA"/>
        </w:rPr>
        <w:t>транспортной деятельности, произв</w:t>
      </w:r>
      <w:r w:rsidR="00C33116">
        <w:rPr>
          <w:sz w:val="28"/>
          <w:szCs w:val="22"/>
          <w:lang w:eastAsia="ar-SA"/>
        </w:rPr>
        <w:t>одств</w:t>
      </w:r>
      <w:r w:rsidR="00A57A8A">
        <w:rPr>
          <w:sz w:val="28"/>
          <w:szCs w:val="22"/>
          <w:lang w:eastAsia="ar-SA"/>
        </w:rPr>
        <w:t>е</w:t>
      </w:r>
      <w:r w:rsidR="00C33116">
        <w:rPr>
          <w:sz w:val="28"/>
          <w:szCs w:val="22"/>
          <w:lang w:eastAsia="ar-SA"/>
        </w:rPr>
        <w:t xml:space="preserve"> </w:t>
      </w:r>
      <w:r w:rsidR="00624483" w:rsidRPr="00624483">
        <w:rPr>
          <w:rFonts w:eastAsia="Calibri"/>
          <w:sz w:val="28"/>
          <w:szCs w:val="28"/>
          <w:lang w:eastAsia="en-US"/>
        </w:rPr>
        <w:t xml:space="preserve">хлеба, хлебобулочных и кондитерских изделий, </w:t>
      </w:r>
      <w:r w:rsidR="00C33116">
        <w:rPr>
          <w:rFonts w:eastAsia="Calibri"/>
          <w:sz w:val="28"/>
          <w:szCs w:val="28"/>
          <w:lang w:eastAsia="en-US"/>
        </w:rPr>
        <w:t>розлив</w:t>
      </w:r>
      <w:r w:rsidR="009A2679">
        <w:rPr>
          <w:rFonts w:eastAsia="Calibri"/>
          <w:sz w:val="28"/>
          <w:szCs w:val="28"/>
          <w:lang w:eastAsia="en-US"/>
        </w:rPr>
        <w:t>е</w:t>
      </w:r>
      <w:r w:rsidR="00C33116">
        <w:rPr>
          <w:rFonts w:eastAsia="Calibri"/>
          <w:sz w:val="28"/>
          <w:szCs w:val="28"/>
          <w:lang w:eastAsia="en-US"/>
        </w:rPr>
        <w:t xml:space="preserve"> масла.</w:t>
      </w:r>
    </w:p>
    <w:p w14:paraId="42794991" w14:textId="77777777" w:rsidR="009A2679" w:rsidRDefault="00E5758E" w:rsidP="00CB7C24">
      <w:pPr>
        <w:pStyle w:val="13"/>
        <w:tabs>
          <w:tab w:val="left" w:pos="1134"/>
        </w:tabs>
        <w:spacing w:line="240" w:lineRule="auto"/>
        <w:ind w:left="0" w:firstLine="708"/>
      </w:pPr>
      <w:r w:rsidRPr="00E5758E">
        <w:t xml:space="preserve">Территория поселения привлекательна для строительства новых производственных объектов благодаря </w:t>
      </w:r>
      <w:r w:rsidR="008A656D">
        <w:t>социальной, инженерной и транспортной инфраструктуре.</w:t>
      </w:r>
    </w:p>
    <w:p w14:paraId="5296CDB2" w14:textId="4BD32E1B" w:rsidR="00B94CBC" w:rsidRDefault="009A2679" w:rsidP="00CB7C24">
      <w:pPr>
        <w:pStyle w:val="13"/>
        <w:tabs>
          <w:tab w:val="left" w:pos="1134"/>
        </w:tabs>
        <w:spacing w:line="240" w:lineRule="auto"/>
        <w:ind w:left="0" w:firstLine="708"/>
        <w:rPr>
          <w:szCs w:val="28"/>
        </w:rPr>
      </w:pPr>
      <w:r>
        <w:t>Для размещения новых предприятий есть возможность использовать свободные инвестиционные площадки и объекты.</w:t>
      </w:r>
      <w:r w:rsidR="00D520D6" w:rsidRPr="00D520D6">
        <w:rPr>
          <w:szCs w:val="28"/>
        </w:rPr>
        <w:t xml:space="preserve"> </w:t>
      </w:r>
    </w:p>
    <w:p w14:paraId="77C3A229" w14:textId="2DA84179" w:rsidR="00E5758E" w:rsidRPr="00E5758E" w:rsidRDefault="00E5758E" w:rsidP="00CB7C24">
      <w:pPr>
        <w:tabs>
          <w:tab w:val="left" w:pos="1134"/>
        </w:tabs>
        <w:suppressAutoHyphens/>
        <w:ind w:firstLine="708"/>
        <w:jc w:val="both"/>
        <w:rPr>
          <w:sz w:val="28"/>
          <w:szCs w:val="28"/>
        </w:rPr>
      </w:pPr>
      <w:r w:rsidRPr="00E5758E">
        <w:rPr>
          <w:sz w:val="28"/>
          <w:szCs w:val="22"/>
          <w:lang w:eastAsia="ar-SA"/>
        </w:rPr>
        <w:t>Из-за высокой востребованности земель поселе</w:t>
      </w:r>
      <w:r w:rsidR="00592AF6">
        <w:rPr>
          <w:sz w:val="28"/>
          <w:szCs w:val="22"/>
          <w:lang w:eastAsia="ar-SA"/>
        </w:rPr>
        <w:t>ния для жилищного строительства</w:t>
      </w:r>
      <w:r w:rsidRPr="00E5758E">
        <w:rPr>
          <w:sz w:val="28"/>
          <w:szCs w:val="22"/>
          <w:lang w:eastAsia="ar-SA"/>
        </w:rPr>
        <w:t xml:space="preserve"> наиболее эффективно их комплексное освоение под жилую застройку. </w:t>
      </w:r>
      <w:r w:rsidRPr="00E5758E">
        <w:rPr>
          <w:sz w:val="28"/>
          <w:szCs w:val="28"/>
        </w:rPr>
        <w:t>В долгосрочной перспективе планируется массовая застройка домами усадебного типа жилого микрорайон</w:t>
      </w:r>
      <w:r w:rsidR="00530C09">
        <w:rPr>
          <w:sz w:val="28"/>
          <w:szCs w:val="28"/>
        </w:rPr>
        <w:t>а «Черёмушки» и ул. Покрышкина</w:t>
      </w:r>
      <w:r w:rsidRPr="00E5758E">
        <w:rPr>
          <w:sz w:val="28"/>
          <w:szCs w:val="28"/>
        </w:rPr>
        <w:t xml:space="preserve"> </w:t>
      </w:r>
      <w:r w:rsidR="009A2679">
        <w:rPr>
          <w:sz w:val="28"/>
          <w:szCs w:val="28"/>
        </w:rPr>
        <w:t xml:space="preserve">рабочего поселка </w:t>
      </w:r>
      <w:r w:rsidRPr="00E5758E">
        <w:rPr>
          <w:sz w:val="28"/>
          <w:szCs w:val="28"/>
        </w:rPr>
        <w:t>Мошково, которая уже ведется.</w:t>
      </w:r>
    </w:p>
    <w:p w14:paraId="2730FA01" w14:textId="77777777" w:rsidR="00E5758E" w:rsidRPr="00E5758E" w:rsidRDefault="00E5758E" w:rsidP="00CB7C24">
      <w:pPr>
        <w:ind w:firstLine="708"/>
        <w:jc w:val="both"/>
        <w:rPr>
          <w:sz w:val="28"/>
          <w:szCs w:val="28"/>
        </w:rPr>
      </w:pPr>
      <w:r w:rsidRPr="00E5758E">
        <w:rPr>
          <w:sz w:val="28"/>
          <w:szCs w:val="28"/>
        </w:rPr>
        <w:t>В сфере жилищно-коммунального хозяйства до 2020 года будет проведен ремонт системы жилищно-коммунального хозяйства (инженерные коммуникации).</w:t>
      </w:r>
    </w:p>
    <w:p w14:paraId="7B938CF7" w14:textId="77777777" w:rsidR="009A2679" w:rsidRDefault="00E5758E" w:rsidP="00CB7C24">
      <w:pPr>
        <w:ind w:firstLine="708"/>
        <w:jc w:val="both"/>
        <w:rPr>
          <w:sz w:val="28"/>
          <w:szCs w:val="28"/>
        </w:rPr>
      </w:pPr>
      <w:r w:rsidRPr="00E5758E">
        <w:rPr>
          <w:sz w:val="28"/>
          <w:szCs w:val="28"/>
        </w:rPr>
        <w:t>До 202</w:t>
      </w:r>
      <w:r w:rsidR="00D32058">
        <w:rPr>
          <w:sz w:val="28"/>
          <w:szCs w:val="28"/>
        </w:rPr>
        <w:t>1</w:t>
      </w:r>
      <w:r w:rsidRPr="00E5758E">
        <w:rPr>
          <w:sz w:val="28"/>
          <w:szCs w:val="28"/>
        </w:rPr>
        <w:t xml:space="preserve"> года на территории поселения планируется развитие объектов социальной инфраструктуры – строительство стадиона с искусственным покрытием площадью 895 м</w:t>
      </w:r>
      <w:r w:rsidRPr="00E5758E">
        <w:rPr>
          <w:sz w:val="28"/>
          <w:szCs w:val="28"/>
          <w:vertAlign w:val="superscript"/>
        </w:rPr>
        <w:t>2</w:t>
      </w:r>
      <w:r w:rsidR="00781C09">
        <w:rPr>
          <w:sz w:val="28"/>
          <w:szCs w:val="28"/>
          <w:vertAlign w:val="superscript"/>
        </w:rPr>
        <w:t xml:space="preserve"> </w:t>
      </w:r>
      <w:r w:rsidR="003817B9">
        <w:rPr>
          <w:sz w:val="28"/>
          <w:szCs w:val="28"/>
        </w:rPr>
        <w:t xml:space="preserve">в </w:t>
      </w:r>
      <w:r w:rsidR="009A2679">
        <w:rPr>
          <w:sz w:val="28"/>
          <w:szCs w:val="28"/>
        </w:rPr>
        <w:t>рабочем поселке</w:t>
      </w:r>
      <w:r w:rsidR="003817B9">
        <w:rPr>
          <w:sz w:val="28"/>
          <w:szCs w:val="28"/>
        </w:rPr>
        <w:t xml:space="preserve"> Мошково</w:t>
      </w:r>
      <w:r w:rsidR="009A2679">
        <w:rPr>
          <w:sz w:val="28"/>
          <w:szCs w:val="28"/>
        </w:rPr>
        <w:t>, музея, объектов торговли.</w:t>
      </w:r>
    </w:p>
    <w:p w14:paraId="4D980BCF" w14:textId="1341A6FB" w:rsidR="00E5758E" w:rsidRPr="009A2679" w:rsidRDefault="009A2679" w:rsidP="009A2679">
      <w:pPr>
        <w:ind w:firstLine="708"/>
        <w:jc w:val="both"/>
        <w:rPr>
          <w:sz w:val="28"/>
          <w:szCs w:val="28"/>
        </w:rPr>
      </w:pPr>
      <w:r>
        <w:rPr>
          <w:sz w:val="28"/>
          <w:szCs w:val="28"/>
        </w:rPr>
        <w:t xml:space="preserve">Благоустройство рабочего поселка Мошково </w:t>
      </w:r>
      <w:r w:rsidR="00E5758E" w:rsidRPr="0091129D">
        <w:rPr>
          <w:rFonts w:eastAsia="Calibri"/>
          <w:sz w:val="28"/>
          <w:szCs w:val="28"/>
          <w:lang w:eastAsia="en-US"/>
        </w:rPr>
        <w:t xml:space="preserve">в настоящее время остается одной из важнейших задач по улучшению </w:t>
      </w:r>
      <w:r w:rsidR="00994FC6">
        <w:rPr>
          <w:rFonts w:eastAsia="Calibri"/>
          <w:sz w:val="28"/>
          <w:szCs w:val="28"/>
          <w:lang w:eastAsia="en-US"/>
        </w:rPr>
        <w:t xml:space="preserve">качества </w:t>
      </w:r>
      <w:r w:rsidR="00E5758E" w:rsidRPr="0091129D">
        <w:rPr>
          <w:rFonts w:eastAsia="Calibri"/>
          <w:sz w:val="28"/>
          <w:szCs w:val="28"/>
          <w:lang w:eastAsia="en-US"/>
        </w:rPr>
        <w:t>жиз</w:t>
      </w:r>
      <w:r w:rsidR="00994FC6">
        <w:rPr>
          <w:rFonts w:eastAsia="Calibri"/>
          <w:sz w:val="28"/>
          <w:szCs w:val="28"/>
          <w:lang w:eastAsia="en-US"/>
        </w:rPr>
        <w:t>ни</w:t>
      </w:r>
      <w:r w:rsidR="00E5758E" w:rsidRPr="0091129D">
        <w:rPr>
          <w:rFonts w:eastAsia="Calibri"/>
          <w:sz w:val="28"/>
          <w:szCs w:val="28"/>
          <w:lang w:eastAsia="en-US"/>
        </w:rPr>
        <w:t xml:space="preserve"> населения. </w:t>
      </w:r>
      <w:r w:rsidR="0091129D" w:rsidRPr="0091129D">
        <w:rPr>
          <w:rFonts w:eastAsia="Calibri"/>
          <w:sz w:val="28"/>
          <w:szCs w:val="28"/>
          <w:lang w:eastAsia="en-US"/>
        </w:rPr>
        <w:t>Благоустройство территорий необходимо не только для того, чтобы придать приятный внешний вид и красивое убранство прилегающих к зданию участков, но и способствует созданию хорошей экологической и психологической обстановки для жизнедеятельности</w:t>
      </w:r>
      <w:r w:rsidR="00E379A0">
        <w:rPr>
          <w:rFonts w:eastAsia="Calibri"/>
          <w:sz w:val="28"/>
          <w:szCs w:val="28"/>
          <w:lang w:eastAsia="en-US"/>
        </w:rPr>
        <w:t xml:space="preserve"> районного центра</w:t>
      </w:r>
      <w:r w:rsidR="0091129D" w:rsidRPr="0091129D">
        <w:rPr>
          <w:rFonts w:eastAsia="Calibri"/>
          <w:sz w:val="28"/>
          <w:szCs w:val="28"/>
          <w:lang w:eastAsia="en-US"/>
        </w:rPr>
        <w:t>.</w:t>
      </w:r>
    </w:p>
    <w:p w14:paraId="5D09DB31" w14:textId="66CDAF63" w:rsidR="00E5758E" w:rsidRPr="0091129D" w:rsidRDefault="00E5758E" w:rsidP="00CB7C24">
      <w:pPr>
        <w:ind w:firstLine="708"/>
        <w:jc w:val="both"/>
        <w:rPr>
          <w:rFonts w:eastAsia="Calibri"/>
          <w:sz w:val="28"/>
          <w:szCs w:val="28"/>
          <w:lang w:eastAsia="en-US"/>
        </w:rPr>
      </w:pPr>
      <w:r w:rsidRPr="0091129D">
        <w:rPr>
          <w:rFonts w:eastAsia="Calibri"/>
          <w:sz w:val="28"/>
          <w:szCs w:val="28"/>
          <w:lang w:eastAsia="en-US"/>
        </w:rPr>
        <w:t>Основная работа по благоустройству направлена на улучшение внешнего вида фасадов бюджетных учреждений, соблюдению санитарных норм (вывоз мусора, качество воды), содержание общественных памятников. Уделяется</w:t>
      </w:r>
      <w:r w:rsidR="00994FC6">
        <w:rPr>
          <w:rFonts w:eastAsia="Calibri"/>
          <w:sz w:val="28"/>
          <w:szCs w:val="28"/>
          <w:lang w:eastAsia="en-US"/>
        </w:rPr>
        <w:t xml:space="preserve"> большое </w:t>
      </w:r>
      <w:r w:rsidRPr="0091129D">
        <w:rPr>
          <w:rFonts w:eastAsia="Calibri"/>
          <w:sz w:val="28"/>
          <w:szCs w:val="28"/>
          <w:lang w:eastAsia="en-US"/>
        </w:rPr>
        <w:t>внимание содержанию и ремонту дорог.</w:t>
      </w:r>
    </w:p>
    <w:p w14:paraId="5E2ABC38" w14:textId="5F954B95" w:rsidR="0091129D" w:rsidRPr="0091129D" w:rsidRDefault="0091129D" w:rsidP="00CB7C24">
      <w:pPr>
        <w:ind w:firstLine="708"/>
        <w:jc w:val="both"/>
        <w:rPr>
          <w:rFonts w:eastAsia="Calibri"/>
          <w:sz w:val="28"/>
          <w:szCs w:val="28"/>
          <w:lang w:eastAsia="en-US"/>
        </w:rPr>
      </w:pPr>
      <w:r w:rsidRPr="0091129D">
        <w:rPr>
          <w:rFonts w:eastAsia="Calibri"/>
          <w:sz w:val="28"/>
          <w:szCs w:val="28"/>
          <w:lang w:eastAsia="en-US"/>
        </w:rPr>
        <w:t>В сфере благоустрой</w:t>
      </w:r>
      <w:r w:rsidR="00CA1708">
        <w:rPr>
          <w:rFonts w:eastAsia="Calibri"/>
          <w:sz w:val="28"/>
          <w:szCs w:val="28"/>
          <w:lang w:eastAsia="en-US"/>
        </w:rPr>
        <w:t xml:space="preserve">ства территории </w:t>
      </w:r>
      <w:r w:rsidR="00994FC6">
        <w:rPr>
          <w:rFonts w:eastAsia="Calibri"/>
          <w:sz w:val="28"/>
          <w:szCs w:val="28"/>
          <w:lang w:eastAsia="en-US"/>
        </w:rPr>
        <w:t>рабочего поселка</w:t>
      </w:r>
      <w:r w:rsidRPr="0091129D">
        <w:rPr>
          <w:rFonts w:eastAsia="Calibri"/>
          <w:sz w:val="28"/>
          <w:szCs w:val="28"/>
          <w:lang w:eastAsia="en-US"/>
        </w:rPr>
        <w:t xml:space="preserve"> Мошково планируется:</w:t>
      </w:r>
    </w:p>
    <w:p w14:paraId="28838CE2" w14:textId="77777777" w:rsidR="0091129D" w:rsidRPr="0091129D" w:rsidRDefault="00373221" w:rsidP="00CB7C24">
      <w:pPr>
        <w:ind w:firstLine="708"/>
        <w:jc w:val="both"/>
        <w:rPr>
          <w:rFonts w:eastAsia="Calibri"/>
          <w:sz w:val="28"/>
          <w:szCs w:val="28"/>
          <w:lang w:eastAsia="en-US"/>
        </w:rPr>
      </w:pPr>
      <w:r>
        <w:rPr>
          <w:rFonts w:eastAsia="Calibri"/>
          <w:sz w:val="28"/>
          <w:szCs w:val="28"/>
          <w:lang w:eastAsia="en-US"/>
        </w:rPr>
        <w:t xml:space="preserve">- </w:t>
      </w:r>
      <w:r w:rsidR="00B345F9">
        <w:rPr>
          <w:rFonts w:eastAsia="Calibri"/>
          <w:sz w:val="28"/>
          <w:szCs w:val="28"/>
          <w:lang w:eastAsia="en-US"/>
        </w:rPr>
        <w:t>с</w:t>
      </w:r>
      <w:r w:rsidR="0091129D" w:rsidRPr="0091129D">
        <w:rPr>
          <w:rFonts w:eastAsia="Calibri"/>
          <w:sz w:val="28"/>
          <w:szCs w:val="28"/>
          <w:lang w:eastAsia="en-US"/>
        </w:rPr>
        <w:t>троительство тротуаров протяжённость</w:t>
      </w:r>
      <w:r>
        <w:rPr>
          <w:rFonts w:eastAsia="Calibri"/>
          <w:sz w:val="28"/>
          <w:szCs w:val="28"/>
          <w:lang w:eastAsia="en-US"/>
        </w:rPr>
        <w:t>ю</w:t>
      </w:r>
      <w:r w:rsidR="00B345F9">
        <w:rPr>
          <w:rFonts w:eastAsia="Calibri"/>
          <w:sz w:val="28"/>
          <w:szCs w:val="28"/>
          <w:lang w:eastAsia="en-US"/>
        </w:rPr>
        <w:t xml:space="preserve"> 720 м. по ул.</w:t>
      </w:r>
      <w:r w:rsidR="0091129D" w:rsidRPr="0091129D">
        <w:rPr>
          <w:rFonts w:eastAsia="Calibri"/>
          <w:sz w:val="28"/>
          <w:szCs w:val="28"/>
          <w:lang w:eastAsia="en-US"/>
        </w:rPr>
        <w:t xml:space="preserve"> Вокзальная до 2019 года</w:t>
      </w:r>
      <w:r w:rsidR="00EC46FC">
        <w:rPr>
          <w:rFonts w:eastAsia="Calibri"/>
          <w:sz w:val="28"/>
          <w:szCs w:val="28"/>
          <w:lang w:eastAsia="en-US"/>
        </w:rPr>
        <w:t>,</w:t>
      </w:r>
      <w:r w:rsidR="0091129D" w:rsidRPr="0091129D">
        <w:rPr>
          <w:rFonts w:eastAsia="Calibri"/>
          <w:sz w:val="28"/>
          <w:szCs w:val="28"/>
          <w:lang w:eastAsia="en-US"/>
        </w:rPr>
        <w:t xml:space="preserve"> планируем</w:t>
      </w:r>
      <w:r w:rsidR="00EC46FC">
        <w:rPr>
          <w:rFonts w:eastAsia="Calibri"/>
          <w:sz w:val="28"/>
          <w:szCs w:val="28"/>
          <w:lang w:eastAsia="en-US"/>
        </w:rPr>
        <w:t>ая сумма на строительство 309 тыс.</w:t>
      </w:r>
      <w:r w:rsidR="0091129D" w:rsidRPr="0091129D">
        <w:rPr>
          <w:rFonts w:eastAsia="Calibri"/>
          <w:sz w:val="28"/>
          <w:szCs w:val="28"/>
          <w:lang w:eastAsia="en-US"/>
        </w:rPr>
        <w:t xml:space="preserve"> руб.</w:t>
      </w:r>
      <w:r w:rsidR="00B345F9">
        <w:rPr>
          <w:rFonts w:eastAsia="Calibri"/>
          <w:sz w:val="28"/>
          <w:szCs w:val="28"/>
          <w:lang w:eastAsia="en-US"/>
        </w:rPr>
        <w:t>,</w:t>
      </w:r>
    </w:p>
    <w:p w14:paraId="59C07A17" w14:textId="77777777" w:rsidR="0091129D" w:rsidRPr="0091129D" w:rsidRDefault="00373221" w:rsidP="00CB7C24">
      <w:pPr>
        <w:ind w:firstLine="708"/>
        <w:jc w:val="both"/>
        <w:rPr>
          <w:rFonts w:eastAsia="Calibri"/>
          <w:sz w:val="28"/>
          <w:szCs w:val="28"/>
          <w:lang w:eastAsia="en-US"/>
        </w:rPr>
      </w:pPr>
      <w:r>
        <w:rPr>
          <w:rFonts w:eastAsia="Calibri"/>
          <w:sz w:val="28"/>
          <w:szCs w:val="28"/>
          <w:lang w:eastAsia="en-US"/>
        </w:rPr>
        <w:lastRenderedPageBreak/>
        <w:t xml:space="preserve">- </w:t>
      </w:r>
      <w:r w:rsidR="00B345F9">
        <w:rPr>
          <w:rFonts w:eastAsia="Calibri"/>
          <w:sz w:val="28"/>
          <w:szCs w:val="28"/>
          <w:lang w:eastAsia="en-US"/>
        </w:rPr>
        <w:t>с</w:t>
      </w:r>
      <w:r w:rsidR="0091129D" w:rsidRPr="0091129D">
        <w:rPr>
          <w:rFonts w:eastAsia="Calibri"/>
          <w:sz w:val="28"/>
          <w:szCs w:val="28"/>
          <w:lang w:eastAsia="en-US"/>
        </w:rPr>
        <w:t>троительство участков системы ли</w:t>
      </w:r>
      <w:r w:rsidR="00B345F9">
        <w:rPr>
          <w:rFonts w:eastAsia="Calibri"/>
          <w:sz w:val="28"/>
          <w:szCs w:val="28"/>
          <w:lang w:eastAsia="en-US"/>
        </w:rPr>
        <w:t>вневой канализации до 2025 года,</w:t>
      </w:r>
    </w:p>
    <w:p w14:paraId="4818A2D7" w14:textId="77777777" w:rsidR="0091129D" w:rsidRDefault="00373221" w:rsidP="00CB7C24">
      <w:pPr>
        <w:ind w:firstLine="708"/>
        <w:jc w:val="both"/>
        <w:rPr>
          <w:rFonts w:eastAsia="Calibri"/>
          <w:sz w:val="28"/>
          <w:szCs w:val="28"/>
          <w:lang w:eastAsia="en-US"/>
        </w:rPr>
      </w:pPr>
      <w:r>
        <w:rPr>
          <w:rFonts w:eastAsia="Calibri"/>
          <w:sz w:val="28"/>
          <w:szCs w:val="28"/>
          <w:lang w:eastAsia="en-US"/>
        </w:rPr>
        <w:t xml:space="preserve">- </w:t>
      </w:r>
      <w:r w:rsidR="00B345F9">
        <w:rPr>
          <w:rFonts w:eastAsia="Calibri"/>
          <w:sz w:val="28"/>
          <w:szCs w:val="28"/>
          <w:lang w:eastAsia="en-US"/>
        </w:rPr>
        <w:t>у</w:t>
      </w:r>
      <w:r w:rsidR="0091129D" w:rsidRPr="0091129D">
        <w:rPr>
          <w:rFonts w:eastAsia="Calibri"/>
          <w:sz w:val="28"/>
          <w:szCs w:val="28"/>
          <w:lang w:eastAsia="en-US"/>
        </w:rPr>
        <w:t>становка детских игровых площадок до 2025 года.</w:t>
      </w:r>
    </w:p>
    <w:p w14:paraId="742BEDD1" w14:textId="77777777" w:rsidR="00E5758E" w:rsidRPr="0091129D" w:rsidRDefault="00E5758E" w:rsidP="00CB7C24">
      <w:pPr>
        <w:ind w:firstLine="708"/>
        <w:jc w:val="both"/>
        <w:rPr>
          <w:rFonts w:eastAsia="Calibri"/>
          <w:sz w:val="28"/>
          <w:szCs w:val="28"/>
          <w:lang w:eastAsia="en-US"/>
        </w:rPr>
      </w:pPr>
      <w:r w:rsidRPr="0091129D">
        <w:rPr>
          <w:rFonts w:eastAsia="Calibri"/>
          <w:sz w:val="28"/>
          <w:szCs w:val="28"/>
          <w:lang w:eastAsia="en-US"/>
        </w:rPr>
        <w:t>На 2019 год планируется:</w:t>
      </w:r>
    </w:p>
    <w:p w14:paraId="544F515A" w14:textId="77777777" w:rsidR="00E5758E" w:rsidRPr="0091129D" w:rsidRDefault="00373221" w:rsidP="00CB7C24">
      <w:pPr>
        <w:ind w:firstLine="708"/>
        <w:jc w:val="both"/>
        <w:rPr>
          <w:rFonts w:eastAsia="Calibri"/>
          <w:sz w:val="28"/>
          <w:szCs w:val="28"/>
          <w:lang w:eastAsia="en-US"/>
        </w:rPr>
      </w:pPr>
      <w:r>
        <w:rPr>
          <w:rFonts w:eastAsia="Calibri"/>
          <w:sz w:val="28"/>
          <w:szCs w:val="28"/>
          <w:lang w:eastAsia="en-US"/>
        </w:rPr>
        <w:t xml:space="preserve">- </w:t>
      </w:r>
      <w:r w:rsidR="00B345F9">
        <w:rPr>
          <w:rFonts w:eastAsia="Calibri"/>
          <w:sz w:val="28"/>
          <w:szCs w:val="28"/>
          <w:lang w:eastAsia="en-US"/>
        </w:rPr>
        <w:t>с</w:t>
      </w:r>
      <w:r w:rsidR="00E5758E" w:rsidRPr="0091129D">
        <w:rPr>
          <w:rFonts w:eastAsia="Calibri"/>
          <w:sz w:val="28"/>
          <w:szCs w:val="28"/>
          <w:lang w:eastAsia="en-US"/>
        </w:rPr>
        <w:t>троительство дороги в микрорайоне «</w:t>
      </w:r>
      <w:r w:rsidR="00B345F9">
        <w:rPr>
          <w:rFonts w:eastAsia="Calibri"/>
          <w:sz w:val="28"/>
          <w:szCs w:val="28"/>
          <w:lang w:eastAsia="en-US"/>
        </w:rPr>
        <w:t>Черемушки», ремонт дороги ул.</w:t>
      </w:r>
      <w:r w:rsidR="00E5758E" w:rsidRPr="0091129D">
        <w:rPr>
          <w:rFonts w:eastAsia="Calibri"/>
          <w:sz w:val="28"/>
          <w:szCs w:val="28"/>
          <w:lang w:eastAsia="en-US"/>
        </w:rPr>
        <w:t>Путевая.</w:t>
      </w:r>
    </w:p>
    <w:p w14:paraId="01F0CF3A" w14:textId="77777777" w:rsidR="00E5758E" w:rsidRPr="0091129D" w:rsidRDefault="00E5758E" w:rsidP="00CB7C24">
      <w:pPr>
        <w:ind w:firstLine="708"/>
        <w:jc w:val="both"/>
        <w:rPr>
          <w:rFonts w:eastAsia="Calibri"/>
          <w:sz w:val="28"/>
          <w:szCs w:val="28"/>
          <w:lang w:eastAsia="en-US"/>
        </w:rPr>
      </w:pPr>
      <w:r w:rsidRPr="0091129D">
        <w:rPr>
          <w:rFonts w:eastAsia="Calibri"/>
          <w:sz w:val="28"/>
          <w:szCs w:val="28"/>
          <w:lang w:eastAsia="en-US"/>
        </w:rPr>
        <w:t>На 2020 год планируется:</w:t>
      </w:r>
    </w:p>
    <w:p w14:paraId="0E4A9C45" w14:textId="77777777" w:rsidR="00E5758E" w:rsidRPr="0091129D" w:rsidRDefault="00373221" w:rsidP="00CB7C24">
      <w:pPr>
        <w:ind w:firstLine="708"/>
        <w:jc w:val="both"/>
        <w:rPr>
          <w:rFonts w:eastAsia="Calibri"/>
          <w:sz w:val="28"/>
          <w:szCs w:val="28"/>
          <w:lang w:eastAsia="en-US"/>
        </w:rPr>
      </w:pPr>
      <w:r>
        <w:rPr>
          <w:rFonts w:eastAsia="Calibri"/>
          <w:sz w:val="28"/>
          <w:szCs w:val="28"/>
          <w:lang w:eastAsia="en-US"/>
        </w:rPr>
        <w:t xml:space="preserve">- </w:t>
      </w:r>
      <w:r w:rsidR="00E5758E" w:rsidRPr="0091129D">
        <w:rPr>
          <w:rFonts w:eastAsia="Calibri"/>
          <w:sz w:val="28"/>
          <w:szCs w:val="28"/>
          <w:lang w:eastAsia="en-US"/>
        </w:rPr>
        <w:t>ремонт дороги улицы Новая.</w:t>
      </w:r>
    </w:p>
    <w:p w14:paraId="5F59BF62" w14:textId="77777777" w:rsidR="00E5758E" w:rsidRPr="0091129D" w:rsidRDefault="00E5758E" w:rsidP="00CB7C24">
      <w:pPr>
        <w:ind w:firstLine="708"/>
        <w:jc w:val="both"/>
        <w:rPr>
          <w:rFonts w:eastAsia="Calibri"/>
          <w:sz w:val="28"/>
          <w:szCs w:val="28"/>
          <w:lang w:eastAsia="en-US"/>
        </w:rPr>
      </w:pPr>
      <w:r w:rsidRPr="0091129D">
        <w:rPr>
          <w:rFonts w:eastAsia="Calibri"/>
          <w:sz w:val="28"/>
          <w:szCs w:val="28"/>
          <w:lang w:eastAsia="en-US"/>
        </w:rPr>
        <w:t>На 2022 год планируется:</w:t>
      </w:r>
    </w:p>
    <w:p w14:paraId="11100BEA" w14:textId="77777777" w:rsidR="00E5758E" w:rsidRPr="0091129D" w:rsidRDefault="00373221" w:rsidP="00CB7C24">
      <w:pPr>
        <w:ind w:firstLine="708"/>
        <w:jc w:val="both"/>
        <w:rPr>
          <w:rFonts w:eastAsia="Calibri"/>
          <w:sz w:val="28"/>
          <w:szCs w:val="28"/>
          <w:lang w:eastAsia="en-US"/>
        </w:rPr>
      </w:pPr>
      <w:r>
        <w:rPr>
          <w:rFonts w:eastAsia="Calibri"/>
          <w:sz w:val="28"/>
          <w:szCs w:val="28"/>
          <w:lang w:eastAsia="en-US"/>
        </w:rPr>
        <w:t xml:space="preserve">- </w:t>
      </w:r>
      <w:r w:rsidR="00B87AF5">
        <w:rPr>
          <w:rFonts w:eastAsia="Calibri"/>
          <w:sz w:val="28"/>
          <w:szCs w:val="28"/>
          <w:lang w:eastAsia="en-US"/>
        </w:rPr>
        <w:t>р</w:t>
      </w:r>
      <w:r w:rsidR="00E5758E" w:rsidRPr="0091129D">
        <w:rPr>
          <w:rFonts w:eastAsia="Calibri"/>
          <w:sz w:val="28"/>
          <w:szCs w:val="28"/>
          <w:lang w:eastAsia="en-US"/>
        </w:rPr>
        <w:t>емонт дороги улицы Пионерская.</w:t>
      </w:r>
    </w:p>
    <w:p w14:paraId="2FA5C668" w14:textId="35BA00A8" w:rsidR="00E5758E" w:rsidRPr="0091129D" w:rsidRDefault="00E5758E" w:rsidP="00CB7C24">
      <w:pPr>
        <w:ind w:firstLine="708"/>
        <w:jc w:val="both"/>
        <w:rPr>
          <w:rFonts w:eastAsia="Calibri"/>
          <w:sz w:val="28"/>
          <w:szCs w:val="28"/>
          <w:lang w:eastAsia="en-US"/>
        </w:rPr>
      </w:pPr>
      <w:r w:rsidRPr="0091129D">
        <w:rPr>
          <w:rFonts w:eastAsia="Calibri"/>
          <w:sz w:val="28"/>
          <w:szCs w:val="28"/>
          <w:lang w:eastAsia="en-US"/>
        </w:rPr>
        <w:t>В сфере электрического х</w:t>
      </w:r>
      <w:r w:rsidR="004839CD">
        <w:rPr>
          <w:rFonts w:eastAsia="Calibri"/>
          <w:sz w:val="28"/>
          <w:szCs w:val="28"/>
          <w:lang w:eastAsia="en-US"/>
        </w:rPr>
        <w:t xml:space="preserve">озяйства </w:t>
      </w:r>
      <w:r w:rsidR="00994FC6">
        <w:rPr>
          <w:rFonts w:eastAsia="Calibri"/>
          <w:sz w:val="28"/>
          <w:szCs w:val="28"/>
          <w:lang w:eastAsia="en-US"/>
        </w:rPr>
        <w:t>рабочего поселка</w:t>
      </w:r>
      <w:r w:rsidR="00493D6E">
        <w:rPr>
          <w:rFonts w:eastAsia="Calibri"/>
          <w:sz w:val="28"/>
          <w:szCs w:val="28"/>
          <w:lang w:eastAsia="en-US"/>
        </w:rPr>
        <w:t> </w:t>
      </w:r>
      <w:r w:rsidRPr="0091129D">
        <w:rPr>
          <w:rFonts w:eastAsia="Calibri"/>
          <w:sz w:val="28"/>
          <w:szCs w:val="28"/>
          <w:lang w:eastAsia="en-US"/>
        </w:rPr>
        <w:t>Мошково планируется до 2025 года замена светильников уличного освещения.</w:t>
      </w:r>
    </w:p>
    <w:p w14:paraId="05B958AE" w14:textId="77777777" w:rsidR="0091129D" w:rsidRDefault="0091129D" w:rsidP="003621CD">
      <w:pPr>
        <w:jc w:val="center"/>
        <w:rPr>
          <w:b/>
          <w:sz w:val="28"/>
          <w:szCs w:val="28"/>
        </w:rPr>
      </w:pPr>
    </w:p>
    <w:p w14:paraId="328BB6F8" w14:textId="2D1C8B87" w:rsidR="00AA1BB6" w:rsidRDefault="00E10AA8" w:rsidP="006740C9">
      <w:pPr>
        <w:pStyle w:val="4"/>
      </w:pPr>
      <w:r>
        <w:t>4.</w:t>
      </w:r>
      <w:r w:rsidR="00905346">
        <w:t>3</w:t>
      </w:r>
      <w:r w:rsidR="00711833">
        <w:t>.2</w:t>
      </w:r>
      <w:r w:rsidR="005B414C">
        <w:t xml:space="preserve">. </w:t>
      </w:r>
      <w:r w:rsidR="00D8223E">
        <w:t xml:space="preserve">Рабочий поселок </w:t>
      </w:r>
      <w:r w:rsidR="005B414C">
        <w:t>Станционно-Ояшинский</w:t>
      </w:r>
    </w:p>
    <w:p w14:paraId="34F724EE" w14:textId="77777777" w:rsidR="003621CD" w:rsidRDefault="003621CD" w:rsidP="003621CD">
      <w:pPr>
        <w:jc w:val="center"/>
        <w:rPr>
          <w:b/>
          <w:sz w:val="28"/>
          <w:szCs w:val="28"/>
        </w:rPr>
      </w:pPr>
    </w:p>
    <w:p w14:paraId="08509A54" w14:textId="28309F5C" w:rsidR="002966F2" w:rsidRPr="005B414C" w:rsidRDefault="00775CCE" w:rsidP="005D20E1">
      <w:pPr>
        <w:widowControl w:val="0"/>
        <w:autoSpaceDE w:val="0"/>
        <w:autoSpaceDN w:val="0"/>
        <w:adjustRightInd w:val="0"/>
        <w:ind w:firstLine="709"/>
        <w:jc w:val="both"/>
        <w:rPr>
          <w:bCs/>
          <w:color w:val="1E1E1E"/>
          <w:sz w:val="28"/>
          <w:szCs w:val="28"/>
        </w:rPr>
      </w:pPr>
      <w:r>
        <w:rPr>
          <w:bCs/>
          <w:color w:val="1E1E1E"/>
          <w:sz w:val="28"/>
          <w:szCs w:val="28"/>
        </w:rPr>
        <w:t xml:space="preserve">Рабочий поселок </w:t>
      </w:r>
      <w:r w:rsidRPr="005B414C">
        <w:rPr>
          <w:rFonts w:eastAsia="Calibri"/>
          <w:sz w:val="28"/>
          <w:szCs w:val="28"/>
          <w:lang w:eastAsia="en-US"/>
        </w:rPr>
        <w:t>Станционно-Ояшинский</w:t>
      </w:r>
      <w:r>
        <w:rPr>
          <w:rFonts w:eastAsia="Calibri"/>
          <w:sz w:val="28"/>
          <w:szCs w:val="28"/>
          <w:lang w:eastAsia="en-US"/>
        </w:rPr>
        <w:t xml:space="preserve"> является вторым городским поселением и</w:t>
      </w:r>
      <w:r w:rsidR="00010C51">
        <w:rPr>
          <w:bCs/>
          <w:color w:val="1E1E1E"/>
          <w:sz w:val="28"/>
          <w:szCs w:val="28"/>
        </w:rPr>
        <w:t xml:space="preserve"> третьим</w:t>
      </w:r>
      <w:r w:rsidR="00010C51" w:rsidRPr="00010C51">
        <w:rPr>
          <w:bCs/>
          <w:color w:val="1E1E1E"/>
          <w:sz w:val="28"/>
          <w:szCs w:val="28"/>
        </w:rPr>
        <w:t xml:space="preserve"> по численности населения</w:t>
      </w:r>
      <w:r>
        <w:rPr>
          <w:bCs/>
          <w:color w:val="1E1E1E"/>
          <w:sz w:val="28"/>
          <w:szCs w:val="28"/>
        </w:rPr>
        <w:t xml:space="preserve"> среди поселений района</w:t>
      </w:r>
      <w:r w:rsidR="00010C51">
        <w:rPr>
          <w:bCs/>
          <w:color w:val="1E1E1E"/>
          <w:sz w:val="28"/>
          <w:szCs w:val="28"/>
        </w:rPr>
        <w:t>.</w:t>
      </w:r>
      <w:r w:rsidR="00F3055B">
        <w:rPr>
          <w:bCs/>
          <w:color w:val="1E1E1E"/>
          <w:sz w:val="28"/>
          <w:szCs w:val="28"/>
        </w:rPr>
        <w:t xml:space="preserve"> </w:t>
      </w:r>
      <w:r w:rsidR="00591B1C" w:rsidRPr="005B414C">
        <w:rPr>
          <w:color w:val="1E1E1E"/>
          <w:sz w:val="28"/>
          <w:szCs w:val="28"/>
        </w:rPr>
        <w:t>В состав поселения входят три населенных пункта</w:t>
      </w:r>
      <w:r w:rsidR="00591B1C">
        <w:rPr>
          <w:rFonts w:ascii="Calibri" w:eastAsia="Calibri" w:hAnsi="Calibri"/>
          <w:sz w:val="28"/>
          <w:szCs w:val="28"/>
          <w:lang w:eastAsia="en-US"/>
        </w:rPr>
        <w:t xml:space="preserve">, </w:t>
      </w:r>
      <w:r w:rsidR="00591B1C" w:rsidRPr="00AD449E">
        <w:rPr>
          <w:rFonts w:eastAsia="Calibri"/>
          <w:sz w:val="28"/>
          <w:szCs w:val="28"/>
          <w:lang w:eastAsia="en-US"/>
        </w:rPr>
        <w:t xml:space="preserve">из них в </w:t>
      </w:r>
      <w:r>
        <w:rPr>
          <w:rFonts w:eastAsia="Calibri"/>
          <w:sz w:val="28"/>
          <w:szCs w:val="28"/>
          <w:lang w:eastAsia="en-US"/>
        </w:rPr>
        <w:t>рабочем поселке</w:t>
      </w:r>
      <w:r w:rsidR="00591B1C">
        <w:rPr>
          <w:rFonts w:eastAsia="Calibri"/>
          <w:sz w:val="28"/>
          <w:szCs w:val="28"/>
          <w:lang w:eastAsia="en-US"/>
        </w:rPr>
        <w:t xml:space="preserve"> </w:t>
      </w:r>
      <w:r w:rsidR="00591B1C" w:rsidRPr="005B414C">
        <w:rPr>
          <w:rFonts w:eastAsia="Calibri"/>
          <w:sz w:val="28"/>
          <w:szCs w:val="28"/>
          <w:lang w:eastAsia="en-US"/>
        </w:rPr>
        <w:t>Станционно-Ояшинский</w:t>
      </w:r>
      <w:r w:rsidR="00591B1C">
        <w:rPr>
          <w:rFonts w:eastAsia="Calibri"/>
          <w:sz w:val="28"/>
          <w:szCs w:val="28"/>
          <w:lang w:eastAsia="en-US"/>
        </w:rPr>
        <w:t xml:space="preserve"> проживает 88,3% населения. </w:t>
      </w:r>
    </w:p>
    <w:p w14:paraId="173D3028" w14:textId="22508F1E" w:rsidR="004B0DBF" w:rsidRDefault="00F80C8B" w:rsidP="005D20E1">
      <w:pPr>
        <w:suppressAutoHyphens/>
        <w:ind w:firstLine="709"/>
        <w:jc w:val="both"/>
        <w:rPr>
          <w:color w:val="1E1E1E"/>
          <w:sz w:val="28"/>
          <w:szCs w:val="28"/>
        </w:rPr>
      </w:pPr>
      <w:r w:rsidRPr="00F80C8B">
        <w:rPr>
          <w:color w:val="1E1E1E"/>
          <w:sz w:val="28"/>
          <w:szCs w:val="28"/>
        </w:rPr>
        <w:t xml:space="preserve">Удалённость от </w:t>
      </w:r>
      <w:r w:rsidR="00163A8B">
        <w:rPr>
          <w:color w:val="1E1E1E"/>
          <w:sz w:val="28"/>
          <w:szCs w:val="28"/>
        </w:rPr>
        <w:t xml:space="preserve">областного центра </w:t>
      </w:r>
      <w:r w:rsidRPr="00F80C8B">
        <w:rPr>
          <w:color w:val="1E1E1E"/>
          <w:sz w:val="28"/>
          <w:szCs w:val="28"/>
        </w:rPr>
        <w:t>г.</w:t>
      </w:r>
      <w:r w:rsidR="00775CCE">
        <w:rPr>
          <w:color w:val="1E1E1E"/>
          <w:sz w:val="28"/>
          <w:szCs w:val="28"/>
        </w:rPr>
        <w:t xml:space="preserve"> </w:t>
      </w:r>
      <w:r w:rsidRPr="00F80C8B">
        <w:rPr>
          <w:color w:val="1E1E1E"/>
          <w:sz w:val="28"/>
          <w:szCs w:val="28"/>
        </w:rPr>
        <w:t>Новосибирска 82 км, от р</w:t>
      </w:r>
      <w:r w:rsidR="00163A8B">
        <w:rPr>
          <w:color w:val="1E1E1E"/>
          <w:sz w:val="28"/>
          <w:szCs w:val="28"/>
        </w:rPr>
        <w:t>айонного центра</w:t>
      </w:r>
      <w:r w:rsidR="00781C09">
        <w:rPr>
          <w:color w:val="1E1E1E"/>
          <w:sz w:val="28"/>
          <w:szCs w:val="28"/>
        </w:rPr>
        <w:t xml:space="preserve"> </w:t>
      </w:r>
      <w:r w:rsidR="00775CCE">
        <w:rPr>
          <w:color w:val="1E1E1E"/>
          <w:sz w:val="28"/>
          <w:szCs w:val="28"/>
        </w:rPr>
        <w:t>рабочего поселка</w:t>
      </w:r>
      <w:r w:rsidR="00163A8B">
        <w:rPr>
          <w:color w:val="1E1E1E"/>
          <w:sz w:val="28"/>
          <w:szCs w:val="28"/>
        </w:rPr>
        <w:t xml:space="preserve"> Мошково</w:t>
      </w:r>
      <w:r w:rsidR="00781C09">
        <w:rPr>
          <w:color w:val="1E1E1E"/>
          <w:sz w:val="28"/>
          <w:szCs w:val="28"/>
        </w:rPr>
        <w:t xml:space="preserve"> </w:t>
      </w:r>
      <w:r w:rsidRPr="00F80C8B">
        <w:rPr>
          <w:color w:val="1E1E1E"/>
          <w:sz w:val="28"/>
          <w:szCs w:val="28"/>
        </w:rPr>
        <w:t>24 км.</w:t>
      </w:r>
      <w:r>
        <w:rPr>
          <w:color w:val="1E1E1E"/>
          <w:sz w:val="28"/>
          <w:szCs w:val="28"/>
        </w:rPr>
        <w:t xml:space="preserve"> </w:t>
      </w:r>
    </w:p>
    <w:p w14:paraId="216D2562" w14:textId="66EB5638" w:rsidR="005B414C" w:rsidRDefault="005B414C" w:rsidP="005D20E1">
      <w:pPr>
        <w:suppressAutoHyphens/>
        <w:ind w:firstLine="709"/>
        <w:jc w:val="both"/>
        <w:rPr>
          <w:color w:val="000000"/>
          <w:sz w:val="28"/>
          <w:szCs w:val="28"/>
        </w:rPr>
      </w:pPr>
      <w:r w:rsidRPr="005B414C">
        <w:rPr>
          <w:color w:val="1E1E1E"/>
          <w:sz w:val="28"/>
          <w:szCs w:val="28"/>
        </w:rPr>
        <w:t xml:space="preserve">Общая протяженность дорог в границах населенных пунктов общего пользования составляет 45 км. </w:t>
      </w:r>
      <w:r w:rsidR="006A66F8">
        <w:rPr>
          <w:color w:val="000000"/>
          <w:sz w:val="28"/>
          <w:szCs w:val="28"/>
        </w:rPr>
        <w:t xml:space="preserve">По территории </w:t>
      </w:r>
      <w:r w:rsidR="00775CCE">
        <w:rPr>
          <w:color w:val="000000"/>
          <w:sz w:val="28"/>
          <w:szCs w:val="28"/>
        </w:rPr>
        <w:t>рабочего поселка</w:t>
      </w:r>
      <w:r w:rsidR="006A66F8">
        <w:rPr>
          <w:color w:val="000000"/>
          <w:sz w:val="28"/>
          <w:szCs w:val="28"/>
        </w:rPr>
        <w:t xml:space="preserve"> Станционно-Ояшинский</w:t>
      </w:r>
      <w:r w:rsidRPr="005B414C">
        <w:rPr>
          <w:color w:val="000000"/>
          <w:sz w:val="28"/>
          <w:szCs w:val="28"/>
        </w:rPr>
        <w:t xml:space="preserve"> проходит Транссибирская железнодорожная магистраль, а также автодорога регионального значения </w:t>
      </w:r>
      <w:r w:rsidR="00B14DC3">
        <w:rPr>
          <w:color w:val="FF0000"/>
          <w:sz w:val="28"/>
          <w:szCs w:val="28"/>
        </w:rPr>
        <w:t xml:space="preserve"> </w:t>
      </w:r>
      <w:r w:rsidR="00B14DC3" w:rsidRPr="00B14DC3">
        <w:rPr>
          <w:sz w:val="28"/>
          <w:szCs w:val="28"/>
        </w:rPr>
        <w:t>Р-255 "Сибирь</w:t>
      </w:r>
      <w:r w:rsidRPr="005B414C">
        <w:rPr>
          <w:color w:val="000000"/>
          <w:sz w:val="28"/>
          <w:szCs w:val="28"/>
        </w:rPr>
        <w:t>" - Станционно-Ояшинский – Кайлы.</w:t>
      </w:r>
    </w:p>
    <w:p w14:paraId="733FD293" w14:textId="637654EC" w:rsidR="008965C4" w:rsidRPr="005B414C" w:rsidRDefault="008965C4" w:rsidP="005D20E1">
      <w:pPr>
        <w:ind w:firstLine="709"/>
        <w:jc w:val="both"/>
        <w:rPr>
          <w:color w:val="000000"/>
          <w:sz w:val="28"/>
          <w:szCs w:val="28"/>
        </w:rPr>
      </w:pPr>
      <w:r w:rsidRPr="008965C4">
        <w:rPr>
          <w:color w:val="000000"/>
          <w:sz w:val="28"/>
          <w:szCs w:val="28"/>
        </w:rPr>
        <w:t xml:space="preserve">Налажено регулярное автобусное сообщение всех населённых пунктов </w:t>
      </w:r>
      <w:r w:rsidR="00775CCE">
        <w:rPr>
          <w:color w:val="000000"/>
          <w:sz w:val="28"/>
          <w:szCs w:val="28"/>
        </w:rPr>
        <w:t xml:space="preserve">поселения </w:t>
      </w:r>
      <w:r w:rsidRPr="008965C4">
        <w:rPr>
          <w:color w:val="000000"/>
          <w:sz w:val="28"/>
          <w:szCs w:val="28"/>
        </w:rPr>
        <w:t>с районным центром по маршрутам: Мошково</w:t>
      </w:r>
      <w:r w:rsidR="00ED0634">
        <w:rPr>
          <w:color w:val="000000"/>
          <w:sz w:val="28"/>
          <w:szCs w:val="28"/>
        </w:rPr>
        <w:t xml:space="preserve"> </w:t>
      </w:r>
      <w:r w:rsidRPr="008965C4">
        <w:rPr>
          <w:color w:val="000000"/>
          <w:sz w:val="28"/>
          <w:szCs w:val="28"/>
        </w:rPr>
        <w:t>-</w:t>
      </w:r>
      <w:r w:rsidR="00ED0634">
        <w:rPr>
          <w:color w:val="000000"/>
          <w:sz w:val="28"/>
          <w:szCs w:val="28"/>
        </w:rPr>
        <w:t xml:space="preserve"> </w:t>
      </w:r>
      <w:r w:rsidRPr="008965C4">
        <w:rPr>
          <w:color w:val="000000"/>
          <w:sz w:val="28"/>
          <w:szCs w:val="28"/>
        </w:rPr>
        <w:t>Станционно-Ояшинский, Станционно-Ояшинский</w:t>
      </w:r>
      <w:r w:rsidR="00ED0634">
        <w:rPr>
          <w:color w:val="000000"/>
          <w:sz w:val="28"/>
          <w:szCs w:val="28"/>
        </w:rPr>
        <w:t xml:space="preserve"> </w:t>
      </w:r>
      <w:r w:rsidRPr="008965C4">
        <w:rPr>
          <w:color w:val="000000"/>
          <w:sz w:val="28"/>
          <w:szCs w:val="28"/>
        </w:rPr>
        <w:t>-</w:t>
      </w:r>
      <w:r w:rsidR="00ED0634">
        <w:rPr>
          <w:color w:val="000000"/>
          <w:sz w:val="28"/>
          <w:szCs w:val="28"/>
        </w:rPr>
        <w:t xml:space="preserve"> </w:t>
      </w:r>
      <w:r w:rsidRPr="008965C4">
        <w:rPr>
          <w:color w:val="000000"/>
          <w:sz w:val="28"/>
          <w:szCs w:val="28"/>
        </w:rPr>
        <w:t>Уч-Балта, Станционно-Ояшинский</w:t>
      </w:r>
      <w:r w:rsidR="00ED0634">
        <w:rPr>
          <w:color w:val="000000"/>
          <w:sz w:val="28"/>
          <w:szCs w:val="28"/>
        </w:rPr>
        <w:t xml:space="preserve"> </w:t>
      </w:r>
      <w:r w:rsidRPr="008965C4">
        <w:rPr>
          <w:color w:val="000000"/>
          <w:sz w:val="28"/>
          <w:szCs w:val="28"/>
        </w:rPr>
        <w:t>-</w:t>
      </w:r>
      <w:r w:rsidR="00ED0634">
        <w:rPr>
          <w:color w:val="000000"/>
          <w:sz w:val="28"/>
          <w:szCs w:val="28"/>
        </w:rPr>
        <w:t xml:space="preserve"> </w:t>
      </w:r>
      <w:r w:rsidRPr="008965C4">
        <w:rPr>
          <w:color w:val="000000"/>
          <w:sz w:val="28"/>
          <w:szCs w:val="28"/>
        </w:rPr>
        <w:t>Балта, Станционно-Ояшинский</w:t>
      </w:r>
      <w:r w:rsidR="00ED0634">
        <w:rPr>
          <w:color w:val="000000"/>
          <w:sz w:val="28"/>
          <w:szCs w:val="28"/>
        </w:rPr>
        <w:t xml:space="preserve"> </w:t>
      </w:r>
      <w:r w:rsidRPr="008965C4">
        <w:rPr>
          <w:color w:val="000000"/>
          <w:sz w:val="28"/>
          <w:szCs w:val="28"/>
        </w:rPr>
        <w:t>-</w:t>
      </w:r>
      <w:r w:rsidR="00ED0634">
        <w:rPr>
          <w:color w:val="000000"/>
          <w:sz w:val="28"/>
          <w:szCs w:val="28"/>
        </w:rPr>
        <w:t xml:space="preserve"> </w:t>
      </w:r>
      <w:r w:rsidRPr="008965C4">
        <w:rPr>
          <w:color w:val="000000"/>
          <w:sz w:val="28"/>
          <w:szCs w:val="28"/>
        </w:rPr>
        <w:t>Радуга.</w:t>
      </w:r>
    </w:p>
    <w:p w14:paraId="727E5785" w14:textId="6E61BC95" w:rsidR="002966F2" w:rsidRDefault="002966F2" w:rsidP="005D20E1">
      <w:pPr>
        <w:widowControl w:val="0"/>
        <w:spacing w:line="322" w:lineRule="exact"/>
        <w:ind w:firstLine="709"/>
        <w:jc w:val="both"/>
        <w:rPr>
          <w:sz w:val="28"/>
          <w:szCs w:val="28"/>
        </w:rPr>
      </w:pPr>
      <w:r w:rsidRPr="002966F2">
        <w:rPr>
          <w:sz w:val="28"/>
          <w:szCs w:val="28"/>
        </w:rPr>
        <w:t>В ц</w:t>
      </w:r>
      <w:r w:rsidR="0067607B">
        <w:rPr>
          <w:sz w:val="28"/>
          <w:szCs w:val="28"/>
        </w:rPr>
        <w:t>ентре поселения</w:t>
      </w:r>
      <w:r>
        <w:rPr>
          <w:sz w:val="28"/>
          <w:szCs w:val="28"/>
        </w:rPr>
        <w:t xml:space="preserve"> </w:t>
      </w:r>
      <w:r w:rsidR="00775CCE">
        <w:rPr>
          <w:sz w:val="28"/>
          <w:szCs w:val="28"/>
        </w:rPr>
        <w:t>рабочего поселка</w:t>
      </w:r>
      <w:r>
        <w:rPr>
          <w:sz w:val="28"/>
          <w:szCs w:val="28"/>
        </w:rPr>
        <w:t xml:space="preserve"> Станционно-Ояшинский</w:t>
      </w:r>
      <w:r w:rsidRPr="002966F2">
        <w:rPr>
          <w:sz w:val="28"/>
          <w:szCs w:val="28"/>
        </w:rPr>
        <w:t xml:space="preserve"> сконцентрирован основной административный и социально-экономический потенциал поселения. </w:t>
      </w:r>
    </w:p>
    <w:p w14:paraId="73F08EE9" w14:textId="77777777"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Промышленное производство в поселении представлено:</w:t>
      </w:r>
    </w:p>
    <w:p w14:paraId="6EA77BC0" w14:textId="4AADBD1C"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ОАО «РОСЛЭП» (производ</w:t>
      </w:r>
      <w:r w:rsidR="00775CCE">
        <w:rPr>
          <w:rFonts w:eastAsia="Calibri"/>
          <w:color w:val="000000"/>
          <w:sz w:val="28"/>
          <w:szCs w:val="28"/>
          <w:lang w:eastAsia="en-US"/>
        </w:rPr>
        <w:t>ство опор линий электропередач);</w:t>
      </w:r>
    </w:p>
    <w:p w14:paraId="2A435F60" w14:textId="63211870"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xml:space="preserve">- ИП «Алабугина Е.С» </w:t>
      </w:r>
      <w:r w:rsidR="00775CCE">
        <w:rPr>
          <w:rFonts w:eastAsia="Calibri"/>
          <w:color w:val="000000"/>
          <w:sz w:val="28"/>
          <w:szCs w:val="28"/>
          <w:lang w:eastAsia="en-US"/>
        </w:rPr>
        <w:t>(производство пластиковых окон);</w:t>
      </w:r>
    </w:p>
    <w:p w14:paraId="75AEABA1" w14:textId="0BF4618C"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ООО «Стеклотэк» (кан</w:t>
      </w:r>
      <w:r w:rsidR="00775CCE">
        <w:rPr>
          <w:rFonts w:eastAsia="Calibri"/>
          <w:color w:val="000000"/>
          <w:sz w:val="28"/>
          <w:szCs w:val="28"/>
          <w:lang w:eastAsia="en-US"/>
        </w:rPr>
        <w:t>ализационные станции и ёмкости);</w:t>
      </w:r>
    </w:p>
    <w:p w14:paraId="48FB43D0" w14:textId="77777777"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КФХ «Агрика» (переработка зерна).</w:t>
      </w:r>
    </w:p>
    <w:p w14:paraId="6A655402" w14:textId="1918EAFE" w:rsidR="005B414C" w:rsidRPr="007F05F5" w:rsidRDefault="005B414C" w:rsidP="005D20E1">
      <w:pPr>
        <w:widowControl w:val="0"/>
        <w:shd w:val="clear" w:color="auto" w:fill="FFFFFF"/>
        <w:ind w:firstLine="709"/>
        <w:contextualSpacing/>
        <w:jc w:val="both"/>
        <w:rPr>
          <w:rFonts w:eastAsia="Calibri"/>
          <w:sz w:val="28"/>
          <w:szCs w:val="28"/>
          <w:lang w:eastAsia="en-US"/>
        </w:rPr>
      </w:pPr>
      <w:r w:rsidRPr="005B414C">
        <w:rPr>
          <w:rFonts w:eastAsia="Calibri"/>
          <w:color w:val="000000"/>
          <w:sz w:val="28"/>
          <w:szCs w:val="28"/>
          <w:lang w:eastAsia="en-US"/>
        </w:rPr>
        <w:t xml:space="preserve">Выпечкой хлебобулочных изделий занимаются: </w:t>
      </w:r>
      <w:r w:rsidR="00775CCE">
        <w:rPr>
          <w:rFonts w:eastAsia="Calibri"/>
          <w:color w:val="000000"/>
          <w:sz w:val="28"/>
          <w:szCs w:val="28"/>
          <w:lang w:eastAsia="en-US"/>
        </w:rPr>
        <w:t>Индивидуальный предприниматель</w:t>
      </w:r>
      <w:r w:rsidRPr="005B414C">
        <w:rPr>
          <w:rFonts w:eastAsia="Calibri"/>
          <w:color w:val="000000"/>
          <w:sz w:val="28"/>
          <w:szCs w:val="28"/>
          <w:lang w:eastAsia="en-US"/>
        </w:rPr>
        <w:t xml:space="preserve"> Швайцер Ю.А., </w:t>
      </w:r>
      <w:r w:rsidR="003465D3" w:rsidRPr="007F05F5">
        <w:rPr>
          <w:rFonts w:eastAsia="Calibri"/>
          <w:sz w:val="28"/>
          <w:szCs w:val="28"/>
          <w:lang w:eastAsia="en-US"/>
        </w:rPr>
        <w:t>крестьянско-фермерское хозяйство</w:t>
      </w:r>
      <w:r w:rsidRPr="007F05F5">
        <w:rPr>
          <w:rFonts w:eastAsia="Calibri"/>
          <w:sz w:val="28"/>
          <w:szCs w:val="28"/>
          <w:lang w:eastAsia="en-US"/>
        </w:rPr>
        <w:t xml:space="preserve"> Вовкодун А.П.</w:t>
      </w:r>
    </w:p>
    <w:p w14:paraId="4C54BB93" w14:textId="1B017705" w:rsidR="005B414C" w:rsidRPr="005B414C" w:rsidRDefault="007F458B" w:rsidP="005D20E1">
      <w:pPr>
        <w:widowControl w:val="0"/>
        <w:shd w:val="clear" w:color="auto" w:fill="FFFFFF"/>
        <w:ind w:firstLine="709"/>
        <w:contextualSpacing/>
        <w:jc w:val="both"/>
        <w:rPr>
          <w:rFonts w:eastAsia="Calibri"/>
          <w:color w:val="000000"/>
          <w:sz w:val="28"/>
          <w:szCs w:val="28"/>
          <w:lang w:eastAsia="en-US"/>
        </w:rPr>
      </w:pPr>
      <w:r>
        <w:rPr>
          <w:rFonts w:eastAsia="Calibri"/>
          <w:color w:val="000000"/>
          <w:sz w:val="28"/>
          <w:szCs w:val="28"/>
          <w:lang w:eastAsia="en-US"/>
        </w:rPr>
        <w:t>Ш</w:t>
      </w:r>
      <w:r w:rsidR="005B414C" w:rsidRPr="005B414C">
        <w:rPr>
          <w:rFonts w:eastAsia="Calibri"/>
          <w:color w:val="000000"/>
          <w:sz w:val="28"/>
          <w:szCs w:val="28"/>
          <w:lang w:eastAsia="en-US"/>
        </w:rPr>
        <w:t>ироко развита торговля: функционируют 40 торговых объектов, реали</w:t>
      </w:r>
      <w:r w:rsidR="001053BE">
        <w:rPr>
          <w:rFonts w:eastAsia="Calibri"/>
          <w:color w:val="000000"/>
          <w:sz w:val="28"/>
          <w:szCs w:val="28"/>
          <w:lang w:eastAsia="en-US"/>
        </w:rPr>
        <w:t>зующих продовольственные и</w:t>
      </w:r>
      <w:r w:rsidR="005B414C" w:rsidRPr="005B414C">
        <w:rPr>
          <w:rFonts w:eastAsia="Calibri"/>
          <w:color w:val="000000"/>
          <w:sz w:val="28"/>
          <w:szCs w:val="28"/>
          <w:lang w:eastAsia="en-US"/>
        </w:rPr>
        <w:t xml:space="preserve"> промышленные товары, строительные материалы, бытовую технику и другие</w:t>
      </w:r>
      <w:r w:rsidR="003465D3">
        <w:rPr>
          <w:rFonts w:eastAsia="Calibri"/>
          <w:color w:val="000000"/>
          <w:sz w:val="28"/>
          <w:szCs w:val="28"/>
          <w:lang w:eastAsia="en-US"/>
        </w:rPr>
        <w:t xml:space="preserve"> товары</w:t>
      </w:r>
      <w:r w:rsidR="005B414C" w:rsidRPr="005B414C">
        <w:rPr>
          <w:rFonts w:eastAsia="Calibri"/>
          <w:color w:val="000000"/>
          <w:sz w:val="28"/>
          <w:szCs w:val="28"/>
          <w:lang w:eastAsia="en-US"/>
        </w:rPr>
        <w:t>.</w:t>
      </w:r>
    </w:p>
    <w:p w14:paraId="69ACD0FD" w14:textId="692A503A" w:rsidR="005B414C" w:rsidRPr="005B414C" w:rsidRDefault="005B414C" w:rsidP="005D20E1">
      <w:pPr>
        <w:widowControl w:val="0"/>
        <w:shd w:val="clear" w:color="auto" w:fill="FFFFFF"/>
        <w:ind w:firstLine="709"/>
        <w:contextualSpacing/>
        <w:jc w:val="both"/>
        <w:rPr>
          <w:rFonts w:eastAsia="Calibri"/>
          <w:color w:val="000000"/>
          <w:sz w:val="28"/>
          <w:szCs w:val="28"/>
          <w:lang w:eastAsia="en-US"/>
        </w:rPr>
      </w:pPr>
      <w:r w:rsidRPr="005B414C">
        <w:rPr>
          <w:rFonts w:eastAsia="Calibri"/>
          <w:color w:val="000000"/>
          <w:sz w:val="28"/>
          <w:szCs w:val="28"/>
          <w:lang w:eastAsia="en-US"/>
        </w:rPr>
        <w:t xml:space="preserve">Коммунальные услуги в сфере тепло-, водоснабжения и водоотведения </w:t>
      </w:r>
      <w:r w:rsidRPr="005B414C">
        <w:rPr>
          <w:rFonts w:eastAsia="Calibri"/>
          <w:color w:val="000000"/>
          <w:sz w:val="28"/>
          <w:szCs w:val="28"/>
          <w:lang w:eastAsia="en-US"/>
        </w:rPr>
        <w:lastRenderedPageBreak/>
        <w:t xml:space="preserve">предоставляют </w:t>
      </w:r>
      <w:r w:rsidRPr="00CE4339">
        <w:rPr>
          <w:rFonts w:eastAsia="Calibri"/>
          <w:color w:val="000000"/>
          <w:sz w:val="28"/>
          <w:szCs w:val="28"/>
          <w:lang w:eastAsia="en-US"/>
        </w:rPr>
        <w:t>4 организации</w:t>
      </w:r>
      <w:r w:rsidRPr="005B414C">
        <w:rPr>
          <w:rFonts w:eastAsia="Calibri"/>
          <w:color w:val="000000"/>
          <w:sz w:val="28"/>
          <w:szCs w:val="28"/>
          <w:lang w:eastAsia="en-US"/>
        </w:rPr>
        <w:t xml:space="preserve"> (МУП «Станционно-Ояшинское ЖКХ», ТСЖ «Радуга», ООО «Радуга-Сервис»</w:t>
      </w:r>
      <w:r w:rsidR="00B03343">
        <w:rPr>
          <w:rFonts w:eastAsia="Calibri"/>
          <w:color w:val="000000"/>
          <w:sz w:val="28"/>
          <w:szCs w:val="28"/>
          <w:lang w:eastAsia="en-US"/>
        </w:rPr>
        <w:t>, ГАСУСО НСО «О</w:t>
      </w:r>
      <w:r w:rsidR="009A4A90">
        <w:rPr>
          <w:rFonts w:eastAsia="Calibri"/>
          <w:color w:val="000000"/>
          <w:sz w:val="28"/>
          <w:szCs w:val="28"/>
          <w:lang w:eastAsia="en-US"/>
        </w:rPr>
        <w:t>я</w:t>
      </w:r>
      <w:r w:rsidR="00B03343">
        <w:rPr>
          <w:rFonts w:eastAsia="Calibri"/>
          <w:color w:val="000000"/>
          <w:sz w:val="28"/>
          <w:szCs w:val="28"/>
          <w:lang w:eastAsia="en-US"/>
        </w:rPr>
        <w:t>шинский детский дом-интернат для умственно-отсталых детей»)</w:t>
      </w:r>
      <w:r w:rsidR="00153188">
        <w:rPr>
          <w:rFonts w:eastAsia="Calibri"/>
          <w:color w:val="000000"/>
          <w:sz w:val="28"/>
          <w:szCs w:val="28"/>
          <w:lang w:eastAsia="en-US"/>
        </w:rPr>
        <w:t xml:space="preserve">. </w:t>
      </w:r>
      <w:r w:rsidRPr="005B414C">
        <w:rPr>
          <w:rFonts w:eastAsia="Calibri"/>
          <w:color w:val="000000"/>
          <w:sz w:val="28"/>
          <w:szCs w:val="28"/>
          <w:lang w:eastAsia="en-US"/>
        </w:rPr>
        <w:t>В управлении многокварти</w:t>
      </w:r>
      <w:r w:rsidR="00B9056D">
        <w:rPr>
          <w:rFonts w:eastAsia="Calibri"/>
          <w:color w:val="000000"/>
          <w:sz w:val="28"/>
          <w:szCs w:val="28"/>
          <w:lang w:eastAsia="en-US"/>
        </w:rPr>
        <w:t xml:space="preserve">рными домами принимает участие </w:t>
      </w:r>
      <w:r w:rsidRPr="005B414C">
        <w:rPr>
          <w:rFonts w:eastAsia="Calibri"/>
          <w:color w:val="000000"/>
          <w:sz w:val="28"/>
          <w:szCs w:val="28"/>
          <w:lang w:eastAsia="en-US"/>
        </w:rPr>
        <w:t xml:space="preserve"> организация, представленная управляющей компанией ТСЖ «Радуга».</w:t>
      </w:r>
    </w:p>
    <w:p w14:paraId="25DA6AE7" w14:textId="209F756E" w:rsid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xml:space="preserve">Для размещения новых предприятий возможно использовать </w:t>
      </w:r>
      <w:r w:rsidR="00E84124">
        <w:rPr>
          <w:rFonts w:eastAsia="Calibri"/>
          <w:color w:val="000000"/>
          <w:sz w:val="28"/>
          <w:szCs w:val="28"/>
          <w:lang w:eastAsia="en-US"/>
        </w:rPr>
        <w:t>свободные</w:t>
      </w:r>
      <w:r w:rsidRPr="005B414C">
        <w:rPr>
          <w:rFonts w:eastAsia="Calibri"/>
          <w:color w:val="000000"/>
          <w:sz w:val="28"/>
          <w:szCs w:val="28"/>
          <w:lang w:eastAsia="en-US"/>
        </w:rPr>
        <w:t xml:space="preserve"> производственные площадки бывших РМЗ Ояшинский, ОЗКИ, кирпичного завода, АО «Ростелеком».</w:t>
      </w:r>
    </w:p>
    <w:p w14:paraId="1552DED7" w14:textId="77777777"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Из-за высокой востребованности земель поселения для жилищного строительства, наиболее эффективно их комплексное освоение под жилую застройку.</w:t>
      </w:r>
    </w:p>
    <w:p w14:paraId="273BAD02" w14:textId="02FA2206"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 xml:space="preserve">На территории </w:t>
      </w:r>
      <w:r w:rsidR="00E84124">
        <w:rPr>
          <w:rFonts w:eastAsia="Calibri"/>
          <w:color w:val="000000"/>
          <w:sz w:val="28"/>
          <w:szCs w:val="28"/>
          <w:lang w:eastAsia="en-US"/>
        </w:rPr>
        <w:t xml:space="preserve">рабочего поселка </w:t>
      </w:r>
      <w:r w:rsidRPr="005B414C">
        <w:rPr>
          <w:rFonts w:eastAsia="Calibri"/>
          <w:color w:val="000000"/>
          <w:sz w:val="28"/>
          <w:szCs w:val="28"/>
          <w:lang w:eastAsia="en-US"/>
        </w:rPr>
        <w:t>Станционно-Ояшинский планируется строительство поселкового газопровода, что позволит решить проблему газоснабжения посёлка и привлечения инвесторов.</w:t>
      </w:r>
    </w:p>
    <w:p w14:paraId="3768E378" w14:textId="77777777" w:rsidR="005B414C" w:rsidRPr="005B414C" w:rsidRDefault="005B414C" w:rsidP="005D20E1">
      <w:pPr>
        <w:widowControl w:val="0"/>
        <w:ind w:firstLine="709"/>
        <w:contextualSpacing/>
        <w:jc w:val="both"/>
        <w:rPr>
          <w:rFonts w:eastAsia="Calibri"/>
          <w:color w:val="000000"/>
          <w:sz w:val="28"/>
          <w:szCs w:val="28"/>
          <w:lang w:eastAsia="en-US"/>
        </w:rPr>
      </w:pPr>
      <w:r w:rsidRPr="005B414C">
        <w:rPr>
          <w:rFonts w:eastAsia="Calibri"/>
          <w:color w:val="000000"/>
          <w:sz w:val="28"/>
          <w:szCs w:val="28"/>
          <w:lang w:eastAsia="en-US"/>
        </w:rPr>
        <w:t>Развитие промышленности, жилого фонда, социальной инфраструктуры возможно только при условии модернизации системы инженерной инфраструктуры.</w:t>
      </w:r>
    </w:p>
    <w:p w14:paraId="4DEB3FD8" w14:textId="3B16150D" w:rsidR="00711833" w:rsidRDefault="005B414C" w:rsidP="005D20E1">
      <w:pPr>
        <w:widowControl w:val="0"/>
        <w:ind w:firstLine="709"/>
        <w:contextualSpacing/>
        <w:jc w:val="both"/>
        <w:rPr>
          <w:rFonts w:eastAsia="Calibri"/>
          <w:sz w:val="28"/>
          <w:szCs w:val="28"/>
          <w:lang w:eastAsia="en-US"/>
        </w:rPr>
      </w:pPr>
      <w:r w:rsidRPr="005B414C">
        <w:rPr>
          <w:rFonts w:eastAsia="Calibri"/>
          <w:color w:val="000000"/>
          <w:sz w:val="28"/>
          <w:szCs w:val="28"/>
          <w:lang w:eastAsia="en-US"/>
        </w:rPr>
        <w:t xml:space="preserve">До 2025 года планируется развитие инженерной инфраструктуры – реконструкция водопроводных и тепловых сетей, реконструкция канализационных очистных сооружений в </w:t>
      </w:r>
      <w:r w:rsidR="00292264">
        <w:rPr>
          <w:rFonts w:eastAsia="Calibri"/>
          <w:color w:val="000000"/>
          <w:sz w:val="28"/>
          <w:szCs w:val="28"/>
          <w:lang w:eastAsia="en-US"/>
        </w:rPr>
        <w:t xml:space="preserve">рабочем поселке </w:t>
      </w:r>
      <w:r w:rsidRPr="005B414C">
        <w:rPr>
          <w:rFonts w:eastAsia="Calibri"/>
          <w:color w:val="000000"/>
          <w:sz w:val="28"/>
          <w:szCs w:val="28"/>
          <w:lang w:eastAsia="en-US"/>
        </w:rPr>
        <w:t xml:space="preserve">Станционно-Ояшинский, в </w:t>
      </w:r>
      <w:r w:rsidR="00292264">
        <w:rPr>
          <w:rFonts w:eastAsia="Calibri"/>
          <w:color w:val="000000"/>
          <w:sz w:val="28"/>
          <w:szCs w:val="28"/>
          <w:lang w:eastAsia="en-US"/>
        </w:rPr>
        <w:t xml:space="preserve">поселке </w:t>
      </w:r>
      <w:r w:rsidRPr="005B414C">
        <w:rPr>
          <w:rFonts w:eastAsia="Calibri"/>
          <w:color w:val="000000"/>
          <w:sz w:val="28"/>
          <w:szCs w:val="28"/>
          <w:lang w:eastAsia="en-US"/>
        </w:rPr>
        <w:t>Радуга.</w:t>
      </w:r>
      <w:r w:rsidR="003711E1">
        <w:rPr>
          <w:rFonts w:eastAsia="Calibri"/>
          <w:color w:val="000000"/>
          <w:sz w:val="28"/>
          <w:szCs w:val="28"/>
          <w:lang w:eastAsia="en-US"/>
        </w:rPr>
        <w:t xml:space="preserve"> </w:t>
      </w:r>
      <w:r w:rsidRPr="005B414C">
        <w:rPr>
          <w:rFonts w:eastAsia="Calibri"/>
          <w:color w:val="000000"/>
          <w:sz w:val="28"/>
          <w:szCs w:val="28"/>
          <w:lang w:eastAsia="en-US"/>
        </w:rPr>
        <w:t>Планируется бурение водозаборных скважин с модульными станциями очистки воды.</w:t>
      </w:r>
      <w:r w:rsidR="00536C95">
        <w:rPr>
          <w:rFonts w:eastAsia="Calibri"/>
          <w:sz w:val="28"/>
          <w:szCs w:val="28"/>
          <w:lang w:eastAsia="en-US"/>
        </w:rPr>
        <w:t xml:space="preserve"> </w:t>
      </w:r>
    </w:p>
    <w:p w14:paraId="54FD25B9" w14:textId="64410364" w:rsidR="00153188" w:rsidRDefault="00153188" w:rsidP="005D20E1">
      <w:pPr>
        <w:widowControl w:val="0"/>
        <w:ind w:firstLine="709"/>
        <w:contextualSpacing/>
        <w:jc w:val="both"/>
        <w:rPr>
          <w:rFonts w:eastAsia="Calibri"/>
          <w:sz w:val="28"/>
          <w:szCs w:val="28"/>
          <w:lang w:eastAsia="en-US"/>
        </w:rPr>
      </w:pPr>
      <w:r w:rsidRPr="00153188">
        <w:rPr>
          <w:rFonts w:eastAsia="Calibri"/>
          <w:sz w:val="28"/>
          <w:szCs w:val="28"/>
          <w:lang w:eastAsia="en-US"/>
        </w:rPr>
        <w:t>Р</w:t>
      </w:r>
      <w:r w:rsidR="00292264">
        <w:rPr>
          <w:rFonts w:eastAsia="Calibri"/>
          <w:sz w:val="28"/>
          <w:szCs w:val="28"/>
          <w:lang w:eastAsia="en-US"/>
        </w:rPr>
        <w:t>абочий поселок</w:t>
      </w:r>
      <w:r w:rsidRPr="00153188">
        <w:rPr>
          <w:rFonts w:eastAsia="Calibri"/>
          <w:sz w:val="28"/>
          <w:szCs w:val="28"/>
          <w:lang w:eastAsia="en-US"/>
        </w:rPr>
        <w:t xml:space="preserve"> Станционно-Ояшинский располагает развитой социальной и культурной инфраструктурой</w:t>
      </w:r>
      <w:r w:rsidR="004167CA">
        <w:rPr>
          <w:rFonts w:eastAsia="Calibri"/>
          <w:sz w:val="28"/>
          <w:szCs w:val="28"/>
          <w:lang w:eastAsia="en-US"/>
        </w:rPr>
        <w:t xml:space="preserve"> и </w:t>
      </w:r>
      <w:r w:rsidR="004167CA" w:rsidRPr="00E84124">
        <w:rPr>
          <w:rFonts w:eastAsia="Calibri"/>
          <w:color w:val="FF0000"/>
          <w:sz w:val="28"/>
          <w:szCs w:val="28"/>
          <w:lang w:eastAsia="en-US"/>
        </w:rPr>
        <w:t xml:space="preserve"> </w:t>
      </w:r>
      <w:r w:rsidR="004167CA" w:rsidRPr="00692CD5">
        <w:rPr>
          <w:rFonts w:eastAsia="Calibri"/>
          <w:sz w:val="28"/>
          <w:szCs w:val="28"/>
          <w:lang w:eastAsia="en-US"/>
        </w:rPr>
        <w:t>представлена средней общеобразовательн</w:t>
      </w:r>
      <w:r w:rsidR="00692CD5" w:rsidRPr="00692CD5">
        <w:rPr>
          <w:rFonts w:eastAsia="Calibri"/>
          <w:sz w:val="28"/>
          <w:szCs w:val="28"/>
          <w:lang w:eastAsia="en-US"/>
        </w:rPr>
        <w:t>ой школой, детским садом на 90</w:t>
      </w:r>
      <w:r w:rsidR="004167CA" w:rsidRPr="00692CD5">
        <w:rPr>
          <w:rFonts w:eastAsia="Calibri"/>
          <w:sz w:val="28"/>
          <w:szCs w:val="28"/>
          <w:lang w:eastAsia="en-US"/>
        </w:rPr>
        <w:t xml:space="preserve"> мест, культурно-досуговым объединением, филиалом Мошковской школы искусств, филиалом Мошковской центральной районной библиотекой, городской больницей на </w:t>
      </w:r>
      <w:r w:rsidR="00692CD5" w:rsidRPr="00692CD5">
        <w:rPr>
          <w:rFonts w:eastAsia="Calibri"/>
          <w:sz w:val="28"/>
          <w:szCs w:val="28"/>
          <w:lang w:eastAsia="en-US"/>
        </w:rPr>
        <w:t>20</w:t>
      </w:r>
      <w:r w:rsidR="004167CA" w:rsidRPr="00692CD5">
        <w:rPr>
          <w:rFonts w:eastAsia="Calibri"/>
          <w:sz w:val="28"/>
          <w:szCs w:val="28"/>
          <w:lang w:eastAsia="en-US"/>
        </w:rPr>
        <w:t xml:space="preserve"> мест, </w:t>
      </w:r>
      <w:r w:rsidR="004167CA">
        <w:rPr>
          <w:rFonts w:eastAsia="Calibri"/>
          <w:color w:val="000000"/>
          <w:sz w:val="28"/>
          <w:szCs w:val="28"/>
          <w:lang w:eastAsia="en-US"/>
        </w:rPr>
        <w:t xml:space="preserve">ГАСУСО НСО «Ояшинский детский дом-интернат для умственно-отсталых детей». </w:t>
      </w:r>
      <w:r w:rsidRPr="00153188">
        <w:rPr>
          <w:rFonts w:eastAsia="Calibri"/>
          <w:sz w:val="28"/>
          <w:szCs w:val="28"/>
          <w:lang w:eastAsia="en-US"/>
        </w:rPr>
        <w:t>С целью дальнейшего развития социальной инфраструктуры до 2030 года запланировано строительство следующих объектов: пристройки</w:t>
      </w:r>
      <w:r w:rsidR="00781C09">
        <w:rPr>
          <w:rFonts w:eastAsia="Calibri"/>
          <w:sz w:val="28"/>
          <w:szCs w:val="28"/>
          <w:lang w:eastAsia="en-US"/>
        </w:rPr>
        <w:t xml:space="preserve"> </w:t>
      </w:r>
      <w:r w:rsidRPr="00153188">
        <w:rPr>
          <w:rFonts w:eastAsia="Calibri"/>
          <w:sz w:val="28"/>
          <w:szCs w:val="28"/>
          <w:lang w:eastAsia="en-US"/>
        </w:rPr>
        <w:t>для размещения спортивного зала и дополнительных классов в МБОУ Мошковского района Станционно-Ояшинская средняя школа</w:t>
      </w:r>
      <w:r w:rsidR="00292264">
        <w:rPr>
          <w:rFonts w:eastAsia="Calibri"/>
          <w:sz w:val="28"/>
          <w:szCs w:val="28"/>
          <w:lang w:eastAsia="en-US"/>
        </w:rPr>
        <w:t>,</w:t>
      </w:r>
      <w:r w:rsidRPr="00153188">
        <w:rPr>
          <w:rFonts w:eastAsia="Calibri"/>
          <w:sz w:val="28"/>
          <w:szCs w:val="28"/>
          <w:lang w:eastAsia="en-US"/>
        </w:rPr>
        <w:t xml:space="preserve"> пристройки к МКДОУ Станционно-Ояшинский детский сад, Дома детского творчества, крытой хоккейной коробки, стадиона, модульной лыжной базы, модульного спортивного комплекса, музея, Дома культуры, многоквартирного жилого дома,</w:t>
      </w:r>
      <w:r w:rsidR="00781C09">
        <w:rPr>
          <w:rFonts w:eastAsia="Calibri"/>
          <w:sz w:val="28"/>
          <w:szCs w:val="28"/>
          <w:lang w:eastAsia="en-US"/>
        </w:rPr>
        <w:t xml:space="preserve"> </w:t>
      </w:r>
      <w:r w:rsidRPr="00153188">
        <w:rPr>
          <w:rFonts w:eastAsia="Calibri"/>
          <w:sz w:val="28"/>
          <w:szCs w:val="28"/>
          <w:lang w:eastAsia="en-US"/>
        </w:rPr>
        <w:t xml:space="preserve">стационара больницы, модульного здания автовокзала, рынка, </w:t>
      </w:r>
      <w:r w:rsidRPr="00B759D9">
        <w:rPr>
          <w:rFonts w:eastAsia="Calibri"/>
          <w:sz w:val="28"/>
          <w:szCs w:val="28"/>
          <w:lang w:eastAsia="en-US"/>
        </w:rPr>
        <w:t>кладбища,</w:t>
      </w:r>
      <w:r w:rsidRPr="00153188">
        <w:rPr>
          <w:rFonts w:eastAsia="Calibri"/>
          <w:sz w:val="28"/>
          <w:szCs w:val="28"/>
          <w:lang w:eastAsia="en-US"/>
        </w:rPr>
        <w:t xml:space="preserve"> базы отдыха, благоустройство территории парка, реконструкция памятника архитектуры областного значения водонапорной башни, реконструкц</w:t>
      </w:r>
      <w:r>
        <w:rPr>
          <w:rFonts w:eastAsia="Calibri"/>
          <w:sz w:val="28"/>
          <w:szCs w:val="28"/>
          <w:lang w:eastAsia="en-US"/>
        </w:rPr>
        <w:t xml:space="preserve">ия гидротехнического сооружения. </w:t>
      </w:r>
    </w:p>
    <w:p w14:paraId="0E9D0566" w14:textId="77777777" w:rsidR="00153188" w:rsidRDefault="00153188" w:rsidP="005D20E1">
      <w:pPr>
        <w:widowControl w:val="0"/>
        <w:ind w:firstLine="709"/>
        <w:contextualSpacing/>
        <w:jc w:val="both"/>
        <w:rPr>
          <w:rFonts w:eastAsia="Calibri"/>
          <w:sz w:val="28"/>
          <w:szCs w:val="28"/>
          <w:lang w:eastAsia="en-US"/>
        </w:rPr>
      </w:pPr>
    </w:p>
    <w:p w14:paraId="38E4CFB4" w14:textId="77777777" w:rsidR="00711833" w:rsidRDefault="00905346" w:rsidP="006740C9">
      <w:pPr>
        <w:pStyle w:val="4"/>
      </w:pPr>
      <w:r>
        <w:t>4.3</w:t>
      </w:r>
      <w:r w:rsidR="001263B8">
        <w:t>.3</w:t>
      </w:r>
      <w:r w:rsidR="00711833">
        <w:t>. Балтинский сельсовет</w:t>
      </w:r>
    </w:p>
    <w:p w14:paraId="3D010854" w14:textId="77777777" w:rsidR="001B7076" w:rsidRDefault="001B7076" w:rsidP="001B7076">
      <w:pPr>
        <w:rPr>
          <w:b/>
          <w:sz w:val="28"/>
          <w:szCs w:val="28"/>
        </w:rPr>
      </w:pPr>
    </w:p>
    <w:p w14:paraId="6BA9537B" w14:textId="3D66472D" w:rsidR="00B758D5" w:rsidRDefault="00781C09" w:rsidP="004516EA">
      <w:pPr>
        <w:tabs>
          <w:tab w:val="left" w:pos="1134"/>
        </w:tabs>
        <w:suppressAutoHyphens/>
        <w:ind w:firstLine="709"/>
        <w:jc w:val="both"/>
        <w:rPr>
          <w:sz w:val="28"/>
          <w:szCs w:val="28"/>
          <w:vertAlign w:val="superscript"/>
          <w:lang w:eastAsia="en-US"/>
        </w:rPr>
      </w:pPr>
      <w:r>
        <w:rPr>
          <w:b/>
          <w:sz w:val="28"/>
          <w:szCs w:val="28"/>
        </w:rPr>
        <w:t xml:space="preserve"> </w:t>
      </w:r>
      <w:r w:rsidR="00B758D5">
        <w:rPr>
          <w:sz w:val="28"/>
          <w:szCs w:val="28"/>
          <w:lang w:eastAsia="en-US"/>
        </w:rPr>
        <w:t>Сельское поселение</w:t>
      </w:r>
      <w:r>
        <w:rPr>
          <w:sz w:val="28"/>
          <w:szCs w:val="28"/>
          <w:lang w:eastAsia="en-US"/>
        </w:rPr>
        <w:t xml:space="preserve"> </w:t>
      </w:r>
      <w:r w:rsidR="00B758D5" w:rsidRPr="00B758D5">
        <w:rPr>
          <w:sz w:val="28"/>
          <w:szCs w:val="28"/>
          <w:lang w:eastAsia="en-US"/>
        </w:rPr>
        <w:t>расположен</w:t>
      </w:r>
      <w:r w:rsidR="00B758D5">
        <w:rPr>
          <w:sz w:val="28"/>
          <w:szCs w:val="28"/>
          <w:lang w:eastAsia="en-US"/>
        </w:rPr>
        <w:t>о</w:t>
      </w:r>
      <w:r w:rsidR="00B758D5" w:rsidRPr="00B758D5">
        <w:rPr>
          <w:sz w:val="28"/>
          <w:szCs w:val="28"/>
          <w:lang w:eastAsia="en-US"/>
        </w:rPr>
        <w:t xml:space="preserve"> в 89 км</w:t>
      </w:r>
      <w:r w:rsidR="00B758D5" w:rsidRPr="00B758D5">
        <w:rPr>
          <w:color w:val="FF0000"/>
          <w:sz w:val="28"/>
          <w:szCs w:val="28"/>
          <w:lang w:eastAsia="en-US"/>
        </w:rPr>
        <w:t xml:space="preserve"> </w:t>
      </w:r>
      <w:r w:rsidR="00B758D5" w:rsidRPr="00B758D5">
        <w:rPr>
          <w:sz w:val="28"/>
          <w:szCs w:val="28"/>
          <w:lang w:eastAsia="en-US"/>
        </w:rPr>
        <w:t>к севе</w:t>
      </w:r>
      <w:r w:rsidR="00B758D5">
        <w:rPr>
          <w:sz w:val="28"/>
          <w:szCs w:val="28"/>
          <w:lang w:eastAsia="en-US"/>
        </w:rPr>
        <w:t>ро-востоку от областного центра г.</w:t>
      </w:r>
      <w:r w:rsidR="00B758D5" w:rsidRPr="00B758D5">
        <w:rPr>
          <w:sz w:val="28"/>
          <w:szCs w:val="28"/>
          <w:lang w:eastAsia="en-US"/>
        </w:rPr>
        <w:t>Новосибирск</w:t>
      </w:r>
      <w:r w:rsidR="00B758D5">
        <w:rPr>
          <w:sz w:val="28"/>
          <w:szCs w:val="28"/>
          <w:lang w:eastAsia="en-US"/>
        </w:rPr>
        <w:t>а</w:t>
      </w:r>
      <w:r w:rsidR="00B758D5" w:rsidRPr="00B758D5">
        <w:rPr>
          <w:sz w:val="28"/>
          <w:szCs w:val="28"/>
          <w:lang w:eastAsia="en-US"/>
        </w:rPr>
        <w:t xml:space="preserve">, и в 37 </w:t>
      </w:r>
      <w:r w:rsidR="00B758D5">
        <w:rPr>
          <w:sz w:val="28"/>
          <w:szCs w:val="28"/>
          <w:lang w:eastAsia="en-US"/>
        </w:rPr>
        <w:t>км от районного центра – р.п.</w:t>
      </w:r>
      <w:r w:rsidR="00B758D5" w:rsidRPr="00B758D5">
        <w:rPr>
          <w:sz w:val="28"/>
          <w:szCs w:val="28"/>
          <w:lang w:eastAsia="en-US"/>
        </w:rPr>
        <w:t xml:space="preserve"> Мошко</w:t>
      </w:r>
      <w:r w:rsidR="00B758D5">
        <w:rPr>
          <w:sz w:val="28"/>
          <w:szCs w:val="28"/>
          <w:lang w:eastAsia="en-US"/>
        </w:rPr>
        <w:t>во. Площадь территории</w:t>
      </w:r>
      <w:r>
        <w:rPr>
          <w:sz w:val="28"/>
          <w:szCs w:val="28"/>
          <w:lang w:eastAsia="en-US"/>
        </w:rPr>
        <w:t xml:space="preserve"> </w:t>
      </w:r>
      <w:r w:rsidR="00B758D5" w:rsidRPr="00B758D5">
        <w:rPr>
          <w:sz w:val="28"/>
          <w:szCs w:val="28"/>
          <w:lang w:eastAsia="en-US"/>
        </w:rPr>
        <w:t>135 км</w:t>
      </w:r>
      <w:r w:rsidR="00B758D5" w:rsidRPr="00B758D5">
        <w:rPr>
          <w:sz w:val="28"/>
          <w:szCs w:val="28"/>
          <w:vertAlign w:val="superscript"/>
          <w:lang w:eastAsia="en-US"/>
        </w:rPr>
        <w:t>2\</w:t>
      </w:r>
      <w:r w:rsidR="00C07B9C">
        <w:rPr>
          <w:sz w:val="28"/>
          <w:szCs w:val="28"/>
          <w:vertAlign w:val="superscript"/>
          <w:lang w:eastAsia="en-US"/>
        </w:rPr>
        <w:t xml:space="preserve">. </w:t>
      </w:r>
    </w:p>
    <w:p w14:paraId="59F49523" w14:textId="77777777" w:rsidR="00C07B9C" w:rsidRDefault="005A1536" w:rsidP="00CB7C24">
      <w:pPr>
        <w:ind w:firstLine="709"/>
        <w:jc w:val="both"/>
        <w:rPr>
          <w:sz w:val="28"/>
          <w:szCs w:val="28"/>
          <w:vertAlign w:val="superscript"/>
          <w:lang w:eastAsia="en-US"/>
        </w:rPr>
      </w:pPr>
      <w:r>
        <w:rPr>
          <w:sz w:val="28"/>
          <w:szCs w:val="28"/>
          <w:lang w:eastAsia="en-US"/>
        </w:rPr>
        <w:lastRenderedPageBreak/>
        <w:t>На территории поселения</w:t>
      </w:r>
      <w:r w:rsidR="00C07B9C" w:rsidRPr="00C07B9C">
        <w:rPr>
          <w:sz w:val="28"/>
          <w:szCs w:val="28"/>
          <w:lang w:eastAsia="en-US"/>
        </w:rPr>
        <w:t xml:space="preserve"> расположены 4 населённых пункта</w:t>
      </w:r>
      <w:r w:rsidR="00C07B9C">
        <w:rPr>
          <w:sz w:val="28"/>
          <w:szCs w:val="28"/>
          <w:lang w:eastAsia="en-US"/>
        </w:rPr>
        <w:t>.</w:t>
      </w:r>
      <w:r w:rsidR="00C07B9C" w:rsidRPr="00B758D5">
        <w:rPr>
          <w:sz w:val="28"/>
          <w:szCs w:val="28"/>
          <w:vertAlign w:val="superscript"/>
          <w:lang w:eastAsia="en-US"/>
        </w:rPr>
        <w:t xml:space="preserve"> </w:t>
      </w:r>
    </w:p>
    <w:p w14:paraId="170A3882" w14:textId="09A083F1" w:rsidR="00037337" w:rsidRDefault="00037337" w:rsidP="00CB7C24">
      <w:pPr>
        <w:ind w:firstLine="709"/>
        <w:jc w:val="both"/>
        <w:rPr>
          <w:sz w:val="28"/>
          <w:szCs w:val="22"/>
          <w:lang w:eastAsia="ar-SA"/>
        </w:rPr>
      </w:pPr>
      <w:r w:rsidRPr="00037337">
        <w:rPr>
          <w:sz w:val="28"/>
          <w:szCs w:val="28"/>
          <w:lang w:eastAsia="en-US"/>
        </w:rPr>
        <w:t>П</w:t>
      </w:r>
      <w:r>
        <w:rPr>
          <w:sz w:val="28"/>
          <w:szCs w:val="28"/>
          <w:lang w:eastAsia="en-US"/>
        </w:rPr>
        <w:t>о численности населения это самое малочисленное поселение, где</w:t>
      </w:r>
      <w:r w:rsidR="00781C09">
        <w:rPr>
          <w:sz w:val="28"/>
          <w:szCs w:val="28"/>
          <w:lang w:eastAsia="en-US"/>
        </w:rPr>
        <w:t xml:space="preserve"> </w:t>
      </w:r>
      <w:r w:rsidRPr="00037337">
        <w:rPr>
          <w:sz w:val="28"/>
          <w:szCs w:val="22"/>
          <w:lang w:eastAsia="ar-SA"/>
        </w:rPr>
        <w:t xml:space="preserve">проживает 1012 человек, из них в трудоспособном возрасте </w:t>
      </w:r>
      <w:r w:rsidRPr="008171B6">
        <w:rPr>
          <w:sz w:val="28"/>
          <w:szCs w:val="22"/>
          <w:lang w:eastAsia="ar-SA"/>
        </w:rPr>
        <w:t>61%, 21%</w:t>
      </w:r>
      <w:r w:rsidRPr="00037337">
        <w:rPr>
          <w:sz w:val="28"/>
          <w:szCs w:val="22"/>
          <w:lang w:eastAsia="ar-SA"/>
        </w:rPr>
        <w:t xml:space="preserve"> - дети и подростки до 15 лет, </w:t>
      </w:r>
      <w:r w:rsidR="008171B6" w:rsidRPr="008171B6">
        <w:rPr>
          <w:sz w:val="28"/>
          <w:szCs w:val="22"/>
          <w:lang w:eastAsia="ar-SA"/>
        </w:rPr>
        <w:t>18</w:t>
      </w:r>
      <w:r w:rsidRPr="008171B6">
        <w:rPr>
          <w:sz w:val="28"/>
          <w:szCs w:val="22"/>
          <w:lang w:eastAsia="ar-SA"/>
        </w:rPr>
        <w:t>%</w:t>
      </w:r>
      <w:r w:rsidR="00C664E8">
        <w:rPr>
          <w:sz w:val="28"/>
          <w:szCs w:val="22"/>
          <w:lang w:eastAsia="ar-SA"/>
        </w:rPr>
        <w:t xml:space="preserve"> -</w:t>
      </w:r>
      <w:r w:rsidRPr="00037337">
        <w:rPr>
          <w:sz w:val="28"/>
          <w:szCs w:val="22"/>
          <w:lang w:eastAsia="ar-SA"/>
        </w:rPr>
        <w:t xml:space="preserve"> люди пенсионного возраста.</w:t>
      </w:r>
    </w:p>
    <w:p w14:paraId="7E269011" w14:textId="086DDC22" w:rsidR="00412046" w:rsidRDefault="00412046" w:rsidP="00CB7C24">
      <w:pPr>
        <w:ind w:firstLine="709"/>
        <w:jc w:val="both"/>
        <w:rPr>
          <w:sz w:val="28"/>
          <w:szCs w:val="22"/>
          <w:lang w:eastAsia="ar-SA"/>
        </w:rPr>
      </w:pPr>
      <w:r w:rsidRPr="00412046">
        <w:rPr>
          <w:sz w:val="28"/>
          <w:szCs w:val="22"/>
          <w:lang w:eastAsia="ar-SA"/>
        </w:rPr>
        <w:t>Преобладает население трудоспосо</w:t>
      </w:r>
      <w:r w:rsidR="00FC1C66">
        <w:rPr>
          <w:sz w:val="28"/>
          <w:szCs w:val="22"/>
          <w:lang w:eastAsia="ar-SA"/>
        </w:rPr>
        <w:t>бного возраста,</w:t>
      </w:r>
      <w:r w:rsidRPr="00412046">
        <w:rPr>
          <w:sz w:val="28"/>
          <w:szCs w:val="22"/>
          <w:lang w:eastAsia="ar-SA"/>
        </w:rPr>
        <w:t xml:space="preserve"> слабо</w:t>
      </w:r>
      <w:r w:rsidR="00FC1C66">
        <w:rPr>
          <w:sz w:val="28"/>
          <w:szCs w:val="22"/>
          <w:lang w:eastAsia="ar-SA"/>
        </w:rPr>
        <w:t xml:space="preserve"> </w:t>
      </w:r>
      <w:r w:rsidRPr="00412046">
        <w:rPr>
          <w:sz w:val="28"/>
          <w:szCs w:val="22"/>
          <w:lang w:eastAsia="ar-SA"/>
        </w:rPr>
        <w:t xml:space="preserve">развита социальная и экономическая </w:t>
      </w:r>
      <w:r>
        <w:rPr>
          <w:sz w:val="28"/>
          <w:szCs w:val="22"/>
          <w:lang w:eastAsia="ar-SA"/>
        </w:rPr>
        <w:t>инфраструктура. Рабочие места</w:t>
      </w:r>
      <w:r w:rsidR="00781C09">
        <w:rPr>
          <w:sz w:val="28"/>
          <w:szCs w:val="22"/>
          <w:lang w:eastAsia="ar-SA"/>
        </w:rPr>
        <w:t xml:space="preserve"> </w:t>
      </w:r>
      <w:r w:rsidR="00917EDA">
        <w:rPr>
          <w:sz w:val="28"/>
          <w:szCs w:val="22"/>
          <w:lang w:eastAsia="ar-SA"/>
        </w:rPr>
        <w:t>есть, но они не</w:t>
      </w:r>
      <w:r w:rsidRPr="00412046">
        <w:rPr>
          <w:sz w:val="28"/>
          <w:szCs w:val="22"/>
          <w:lang w:eastAsia="ar-SA"/>
        </w:rPr>
        <w:t>значительны, пенси</w:t>
      </w:r>
      <w:r w:rsidR="00D27920">
        <w:rPr>
          <w:sz w:val="28"/>
          <w:szCs w:val="22"/>
          <w:lang w:eastAsia="ar-SA"/>
        </w:rPr>
        <w:t>и и личные подсобные хозяйства</w:t>
      </w:r>
      <w:r w:rsidRPr="00412046">
        <w:rPr>
          <w:sz w:val="28"/>
          <w:szCs w:val="22"/>
          <w:lang w:eastAsia="ar-SA"/>
        </w:rPr>
        <w:t xml:space="preserve"> основные источники доходов постоянно проживающего населения.</w:t>
      </w:r>
    </w:p>
    <w:p w14:paraId="2871C8E6" w14:textId="1C77AC59" w:rsidR="003C0E51" w:rsidRPr="003C0E51" w:rsidRDefault="003C0E51" w:rsidP="00CB7C24">
      <w:pPr>
        <w:tabs>
          <w:tab w:val="left" w:pos="1134"/>
        </w:tabs>
        <w:suppressAutoHyphens/>
        <w:ind w:firstLine="709"/>
        <w:jc w:val="both"/>
        <w:rPr>
          <w:sz w:val="28"/>
          <w:szCs w:val="22"/>
          <w:lang w:eastAsia="ar-SA"/>
        </w:rPr>
      </w:pPr>
      <w:r w:rsidRPr="003C0E51">
        <w:rPr>
          <w:sz w:val="28"/>
          <w:szCs w:val="22"/>
          <w:lang w:eastAsia="ar-SA"/>
        </w:rPr>
        <w:t xml:space="preserve">На территории </w:t>
      </w:r>
      <w:r>
        <w:rPr>
          <w:sz w:val="28"/>
          <w:szCs w:val="28"/>
          <w:lang w:eastAsia="en-US"/>
        </w:rPr>
        <w:t>поселения</w:t>
      </w:r>
      <w:r w:rsidRPr="003C0E51">
        <w:rPr>
          <w:sz w:val="28"/>
          <w:szCs w:val="28"/>
          <w:lang w:eastAsia="en-US"/>
        </w:rPr>
        <w:t xml:space="preserve"> есть две </w:t>
      </w:r>
      <w:r w:rsidRPr="003C0E51">
        <w:rPr>
          <w:sz w:val="28"/>
          <w:szCs w:val="22"/>
          <w:lang w:eastAsia="ar-SA"/>
        </w:rPr>
        <w:t>школы</w:t>
      </w:r>
      <w:r>
        <w:rPr>
          <w:sz w:val="28"/>
          <w:szCs w:val="22"/>
          <w:lang w:eastAsia="ar-SA"/>
        </w:rPr>
        <w:t xml:space="preserve"> в с.Балта и</w:t>
      </w:r>
      <w:r w:rsidR="00781C09">
        <w:rPr>
          <w:sz w:val="28"/>
          <w:szCs w:val="22"/>
          <w:lang w:eastAsia="ar-SA"/>
        </w:rPr>
        <w:t xml:space="preserve"> </w:t>
      </w:r>
      <w:r>
        <w:rPr>
          <w:sz w:val="28"/>
          <w:szCs w:val="22"/>
          <w:lang w:eastAsia="ar-SA"/>
        </w:rPr>
        <w:t>с.Вороново и</w:t>
      </w:r>
      <w:r w:rsidR="00781C09">
        <w:rPr>
          <w:sz w:val="28"/>
          <w:szCs w:val="22"/>
          <w:lang w:eastAsia="ar-SA"/>
        </w:rPr>
        <w:t xml:space="preserve"> </w:t>
      </w:r>
      <w:r w:rsidRPr="003C0E51">
        <w:rPr>
          <w:sz w:val="28"/>
          <w:szCs w:val="22"/>
          <w:lang w:eastAsia="ar-SA"/>
        </w:rPr>
        <w:t xml:space="preserve">решён вопрос с подвозом учащихся из деревни Бурлиха. Доставка пенсий и оказание услуг почтовой связи осуществляется регулярно. </w:t>
      </w:r>
      <w:r w:rsidRPr="003C0E51">
        <w:rPr>
          <w:sz w:val="28"/>
          <w:szCs w:val="28"/>
          <w:lang w:eastAsia="en-US"/>
        </w:rPr>
        <w:t xml:space="preserve">Во всех населенных пунктах </w:t>
      </w:r>
      <w:r w:rsidR="00315F6C">
        <w:rPr>
          <w:sz w:val="28"/>
          <w:szCs w:val="28"/>
          <w:lang w:eastAsia="en-US"/>
        </w:rPr>
        <w:t>имеются магазины продовольственных</w:t>
      </w:r>
      <w:r w:rsidRPr="003C0E51">
        <w:rPr>
          <w:sz w:val="28"/>
          <w:szCs w:val="28"/>
          <w:lang w:eastAsia="en-US"/>
        </w:rPr>
        <w:t xml:space="preserve"> и промышленных товаров</w:t>
      </w:r>
      <w:r w:rsidRPr="003C0E51">
        <w:rPr>
          <w:sz w:val="28"/>
          <w:szCs w:val="22"/>
          <w:lang w:eastAsia="ar-SA"/>
        </w:rPr>
        <w:t>.</w:t>
      </w:r>
    </w:p>
    <w:p w14:paraId="3034E89C" w14:textId="5ADCFBDA" w:rsidR="00CF7879" w:rsidRDefault="00184529" w:rsidP="00CB7C24">
      <w:pPr>
        <w:tabs>
          <w:tab w:val="left" w:pos="1134"/>
        </w:tabs>
        <w:suppressAutoHyphens/>
        <w:ind w:firstLine="709"/>
        <w:jc w:val="both"/>
        <w:rPr>
          <w:sz w:val="28"/>
          <w:szCs w:val="28"/>
        </w:rPr>
      </w:pPr>
      <w:r>
        <w:rPr>
          <w:sz w:val="28"/>
          <w:szCs w:val="22"/>
          <w:lang w:eastAsia="ar-SA"/>
        </w:rPr>
        <w:t>В целом поселение</w:t>
      </w:r>
      <w:r w:rsidRPr="00184529">
        <w:rPr>
          <w:sz w:val="28"/>
          <w:szCs w:val="22"/>
          <w:lang w:eastAsia="ar-SA"/>
        </w:rPr>
        <w:t xml:space="preserve"> </w:t>
      </w:r>
      <w:r>
        <w:rPr>
          <w:sz w:val="28"/>
          <w:szCs w:val="22"/>
          <w:lang w:eastAsia="ar-SA"/>
        </w:rPr>
        <w:t>обладае</w:t>
      </w:r>
      <w:r w:rsidRPr="00184529">
        <w:rPr>
          <w:sz w:val="28"/>
          <w:szCs w:val="22"/>
          <w:lang w:eastAsia="ar-SA"/>
        </w:rPr>
        <w:t>т выгодным экономико-географическим положением благодаря своему расположению в непосредственной близости от областного и районного центра.</w:t>
      </w:r>
      <w:r w:rsidR="00781C09">
        <w:rPr>
          <w:sz w:val="28"/>
          <w:szCs w:val="22"/>
          <w:lang w:eastAsia="ar-SA"/>
        </w:rPr>
        <w:t xml:space="preserve"> </w:t>
      </w:r>
      <w:r w:rsidR="00CF7879">
        <w:rPr>
          <w:sz w:val="28"/>
          <w:szCs w:val="22"/>
          <w:lang w:eastAsia="ar-SA"/>
        </w:rPr>
        <w:t>Имеется</w:t>
      </w:r>
      <w:r w:rsidR="00CF7879" w:rsidRPr="00CF7879">
        <w:rPr>
          <w:sz w:val="28"/>
          <w:szCs w:val="28"/>
        </w:rPr>
        <w:t xml:space="preserve"> непосредственная близость к федеральной трассе </w:t>
      </w:r>
      <w:r w:rsidR="004516EA">
        <w:rPr>
          <w:sz w:val="28"/>
          <w:szCs w:val="28"/>
        </w:rPr>
        <w:t>Р-255 «Сибирь</w:t>
      </w:r>
      <w:r w:rsidR="00CF7879">
        <w:rPr>
          <w:sz w:val="28"/>
          <w:szCs w:val="28"/>
        </w:rPr>
        <w:t>»</w:t>
      </w:r>
      <w:r w:rsidR="00CF7879" w:rsidRPr="00CF7879">
        <w:rPr>
          <w:sz w:val="28"/>
          <w:szCs w:val="28"/>
        </w:rPr>
        <w:t>, а также к железнодорожной ветке Т</w:t>
      </w:r>
      <w:r w:rsidR="00CF7879">
        <w:rPr>
          <w:sz w:val="28"/>
          <w:szCs w:val="28"/>
        </w:rPr>
        <w:t>ранссибирской магистрали</w:t>
      </w:r>
      <w:r w:rsidR="00CF7879" w:rsidRPr="00CF7879">
        <w:rPr>
          <w:sz w:val="28"/>
          <w:szCs w:val="28"/>
        </w:rPr>
        <w:t xml:space="preserve">. </w:t>
      </w:r>
    </w:p>
    <w:p w14:paraId="78CC8654" w14:textId="032B7C68" w:rsidR="00DF2427" w:rsidRPr="00422563" w:rsidRDefault="00422563" w:rsidP="00CB7C24">
      <w:pPr>
        <w:tabs>
          <w:tab w:val="left" w:pos="1134"/>
        </w:tabs>
        <w:suppressAutoHyphens/>
        <w:ind w:firstLine="709"/>
        <w:jc w:val="both"/>
        <w:rPr>
          <w:sz w:val="28"/>
          <w:szCs w:val="22"/>
          <w:lang w:eastAsia="ar-SA"/>
        </w:rPr>
      </w:pPr>
      <w:r w:rsidRPr="00422563">
        <w:rPr>
          <w:sz w:val="28"/>
          <w:szCs w:val="28"/>
          <w:lang w:eastAsia="ar-SA"/>
        </w:rPr>
        <w:t>На те</w:t>
      </w:r>
      <w:r>
        <w:rPr>
          <w:sz w:val="28"/>
          <w:szCs w:val="28"/>
          <w:lang w:eastAsia="ar-SA"/>
        </w:rPr>
        <w:t>рритории поселения развито</w:t>
      </w:r>
      <w:r w:rsidRPr="00422563">
        <w:rPr>
          <w:sz w:val="28"/>
          <w:szCs w:val="28"/>
          <w:lang w:eastAsia="ar-SA"/>
        </w:rPr>
        <w:t xml:space="preserve"> </w:t>
      </w:r>
      <w:r>
        <w:rPr>
          <w:sz w:val="28"/>
          <w:szCs w:val="28"/>
          <w:lang w:eastAsia="ar-SA"/>
        </w:rPr>
        <w:t>сельское хозяйство, которым занимаются:</w:t>
      </w:r>
      <w:r w:rsidR="00781C09">
        <w:rPr>
          <w:sz w:val="28"/>
          <w:szCs w:val="28"/>
          <w:lang w:eastAsia="ar-SA"/>
        </w:rPr>
        <w:t xml:space="preserve"> </w:t>
      </w:r>
      <w:r w:rsidRPr="00422563">
        <w:rPr>
          <w:sz w:val="28"/>
          <w:szCs w:val="22"/>
          <w:lang w:eastAsia="ar-SA"/>
        </w:rPr>
        <w:t>ООО «Нива» (заготовка сена, выращивание зерновых культур, разведение и продажа КРС)</w:t>
      </w:r>
      <w:r>
        <w:rPr>
          <w:sz w:val="28"/>
          <w:szCs w:val="22"/>
          <w:lang w:eastAsia="ar-SA"/>
        </w:rPr>
        <w:t>,</w:t>
      </w:r>
      <w:r w:rsidR="00781C09">
        <w:rPr>
          <w:sz w:val="28"/>
          <w:szCs w:val="22"/>
          <w:lang w:eastAsia="ar-SA"/>
        </w:rPr>
        <w:t xml:space="preserve"> </w:t>
      </w:r>
      <w:r>
        <w:rPr>
          <w:sz w:val="28"/>
          <w:szCs w:val="22"/>
          <w:lang w:eastAsia="ar-SA"/>
        </w:rPr>
        <w:t>ООО «Ора</w:t>
      </w:r>
      <w:r w:rsidRPr="00422563">
        <w:rPr>
          <w:sz w:val="28"/>
          <w:szCs w:val="22"/>
          <w:lang w:eastAsia="ar-SA"/>
        </w:rPr>
        <w:t>тай» (заготовка сена, зерна, кормов)</w:t>
      </w:r>
      <w:r w:rsidR="00B20C20">
        <w:rPr>
          <w:sz w:val="28"/>
          <w:szCs w:val="22"/>
          <w:lang w:eastAsia="ar-SA"/>
        </w:rPr>
        <w:t>,</w:t>
      </w:r>
      <w:r w:rsidR="00781C09">
        <w:rPr>
          <w:sz w:val="28"/>
          <w:szCs w:val="22"/>
          <w:lang w:eastAsia="ar-SA"/>
        </w:rPr>
        <w:t xml:space="preserve"> </w:t>
      </w:r>
      <w:r w:rsidR="00B20C20" w:rsidRPr="00B20C20">
        <w:rPr>
          <w:sz w:val="28"/>
          <w:szCs w:val="22"/>
          <w:lang w:eastAsia="ar-SA"/>
        </w:rPr>
        <w:t>ООО «</w:t>
      </w:r>
      <w:r w:rsidR="00B20C20" w:rsidRPr="00B20C20">
        <w:rPr>
          <w:sz w:val="28"/>
        </w:rPr>
        <w:t>Бурлиха</w:t>
      </w:r>
      <w:r w:rsidR="00B20C20" w:rsidRPr="00B20C20">
        <w:rPr>
          <w:sz w:val="28"/>
          <w:szCs w:val="22"/>
          <w:lang w:eastAsia="ar-SA"/>
        </w:rPr>
        <w:t xml:space="preserve">» (заготовка сена, зерна, выращивание и производство </w:t>
      </w:r>
      <w:r w:rsidR="00B20C20">
        <w:rPr>
          <w:sz w:val="28"/>
          <w:szCs w:val="22"/>
          <w:lang w:eastAsia="ar-SA"/>
        </w:rPr>
        <w:t>комбикормов)</w:t>
      </w:r>
      <w:r>
        <w:rPr>
          <w:sz w:val="28"/>
          <w:szCs w:val="22"/>
          <w:lang w:eastAsia="ar-SA"/>
        </w:rPr>
        <w:t xml:space="preserve"> и несколько КФХ.</w:t>
      </w:r>
      <w:r w:rsidR="00DF2427">
        <w:rPr>
          <w:sz w:val="28"/>
          <w:szCs w:val="22"/>
          <w:lang w:eastAsia="ar-SA"/>
        </w:rPr>
        <w:t xml:space="preserve"> </w:t>
      </w:r>
    </w:p>
    <w:p w14:paraId="594A46AA" w14:textId="77777777" w:rsidR="003C0E51" w:rsidRPr="00037337" w:rsidRDefault="00DF2427" w:rsidP="00CB7C24">
      <w:pPr>
        <w:ind w:firstLine="709"/>
        <w:jc w:val="both"/>
        <w:rPr>
          <w:sz w:val="28"/>
          <w:szCs w:val="28"/>
          <w:lang w:eastAsia="en-US"/>
        </w:rPr>
      </w:pPr>
      <w:r>
        <w:rPr>
          <w:sz w:val="28"/>
          <w:szCs w:val="22"/>
          <w:lang w:eastAsia="ar-SA"/>
        </w:rPr>
        <w:t xml:space="preserve">Имеется перерабатывающее предприятие </w:t>
      </w:r>
      <w:r w:rsidRPr="00DF2427">
        <w:rPr>
          <w:sz w:val="28"/>
          <w:szCs w:val="22"/>
          <w:lang w:eastAsia="ar-SA"/>
        </w:rPr>
        <w:t>ООО «Балтинский комбинат полуфабрикатов»</w:t>
      </w:r>
      <w:r>
        <w:rPr>
          <w:sz w:val="28"/>
          <w:szCs w:val="22"/>
          <w:lang w:eastAsia="ar-SA"/>
        </w:rPr>
        <w:t xml:space="preserve"> </w:t>
      </w:r>
      <w:r w:rsidRPr="00DF2427">
        <w:rPr>
          <w:sz w:val="28"/>
          <w:szCs w:val="22"/>
          <w:lang w:eastAsia="ar-SA"/>
        </w:rPr>
        <w:t>(производство мясных полуфабрикатов)</w:t>
      </w:r>
      <w:r>
        <w:rPr>
          <w:sz w:val="28"/>
          <w:szCs w:val="22"/>
          <w:lang w:eastAsia="ar-SA"/>
        </w:rPr>
        <w:t xml:space="preserve"> и </w:t>
      </w:r>
      <w:r w:rsidRPr="00DF2427">
        <w:rPr>
          <w:sz w:val="28"/>
          <w:szCs w:val="22"/>
          <w:lang w:eastAsia="ar-SA"/>
        </w:rPr>
        <w:t>деревообрабатывающее производство</w:t>
      </w:r>
      <w:r>
        <w:rPr>
          <w:sz w:val="28"/>
          <w:szCs w:val="22"/>
          <w:lang w:eastAsia="ar-SA"/>
        </w:rPr>
        <w:t xml:space="preserve"> ИП Варенников.</w:t>
      </w:r>
      <w:r w:rsidRPr="00DF2427">
        <w:rPr>
          <w:sz w:val="28"/>
          <w:szCs w:val="22"/>
          <w:lang w:eastAsia="ar-SA"/>
        </w:rPr>
        <w:t xml:space="preserve"> </w:t>
      </w:r>
    </w:p>
    <w:p w14:paraId="1185D53B" w14:textId="1889EF4B" w:rsidR="00015867" w:rsidRPr="00015867" w:rsidRDefault="00AF50FC" w:rsidP="00CB7C24">
      <w:pPr>
        <w:tabs>
          <w:tab w:val="left" w:pos="1134"/>
        </w:tabs>
        <w:suppressAutoHyphens/>
        <w:ind w:firstLine="709"/>
        <w:jc w:val="both"/>
        <w:rPr>
          <w:sz w:val="28"/>
          <w:szCs w:val="22"/>
          <w:lang w:eastAsia="ar-SA"/>
        </w:rPr>
      </w:pPr>
      <w:r>
        <w:rPr>
          <w:sz w:val="28"/>
          <w:szCs w:val="22"/>
          <w:lang w:eastAsia="ar-SA"/>
        </w:rPr>
        <w:t>В 2019 году</w:t>
      </w:r>
      <w:r w:rsidR="00015867" w:rsidRPr="00015867">
        <w:rPr>
          <w:sz w:val="28"/>
          <w:szCs w:val="22"/>
          <w:lang w:eastAsia="ar-SA"/>
        </w:rPr>
        <w:t xml:space="preserve"> будет завершено строительство водозаборной скважины д.Балта</w:t>
      </w:r>
      <w:r w:rsidR="00781C09">
        <w:rPr>
          <w:sz w:val="28"/>
          <w:szCs w:val="22"/>
          <w:lang w:eastAsia="ar-SA"/>
        </w:rPr>
        <w:t xml:space="preserve"> </w:t>
      </w:r>
      <w:r w:rsidR="00EB44C8">
        <w:rPr>
          <w:sz w:val="28"/>
          <w:szCs w:val="22"/>
          <w:lang w:eastAsia="ar-SA"/>
        </w:rPr>
        <w:t>и в дальнейшем будет проведена</w:t>
      </w:r>
      <w:r w:rsidR="00015867" w:rsidRPr="00015867">
        <w:rPr>
          <w:sz w:val="28"/>
          <w:szCs w:val="22"/>
          <w:lang w:eastAsia="ar-SA"/>
        </w:rPr>
        <w:t xml:space="preserve"> </w:t>
      </w:r>
      <w:r w:rsidR="00D85F73">
        <w:rPr>
          <w:sz w:val="28"/>
          <w:szCs w:val="22"/>
          <w:lang w:eastAsia="ar-SA"/>
        </w:rPr>
        <w:t>реконструкция водопроводных сетей в</w:t>
      </w:r>
      <w:r w:rsidR="00781C09">
        <w:rPr>
          <w:sz w:val="28"/>
          <w:szCs w:val="22"/>
          <w:lang w:eastAsia="ar-SA"/>
        </w:rPr>
        <w:t xml:space="preserve"> </w:t>
      </w:r>
      <w:r>
        <w:rPr>
          <w:sz w:val="28"/>
          <w:szCs w:val="22"/>
          <w:lang w:eastAsia="ar-SA"/>
        </w:rPr>
        <w:t>д.</w:t>
      </w:r>
      <w:r w:rsidR="00EB44C8">
        <w:rPr>
          <w:sz w:val="28"/>
          <w:szCs w:val="22"/>
          <w:lang w:eastAsia="ar-SA"/>
        </w:rPr>
        <w:t>Балта</w:t>
      </w:r>
      <w:r w:rsidR="00D85F73">
        <w:rPr>
          <w:sz w:val="28"/>
          <w:szCs w:val="22"/>
          <w:lang w:eastAsia="ar-SA"/>
        </w:rPr>
        <w:t xml:space="preserve"> и д.Бурлиха</w:t>
      </w:r>
      <w:r w:rsidR="00015867" w:rsidRPr="00015867">
        <w:rPr>
          <w:sz w:val="28"/>
          <w:szCs w:val="22"/>
          <w:lang w:eastAsia="ar-SA"/>
        </w:rPr>
        <w:t xml:space="preserve">. </w:t>
      </w:r>
      <w:r w:rsidR="003E3039" w:rsidRPr="003E3039">
        <w:rPr>
          <w:sz w:val="28"/>
          <w:szCs w:val="22"/>
          <w:lang w:eastAsia="ar-SA"/>
        </w:rPr>
        <w:t xml:space="preserve">Развитие промышленности, жилого фонда и социальной инфраструктуры невозможно без соответствующего подкрепления системами инженерной инфраструктуры. </w:t>
      </w:r>
      <w:r w:rsidR="003E3039">
        <w:rPr>
          <w:sz w:val="28"/>
          <w:szCs w:val="22"/>
          <w:lang w:eastAsia="ar-SA"/>
        </w:rPr>
        <w:t>Для этого д</w:t>
      </w:r>
      <w:r w:rsidR="00015867" w:rsidRPr="00015867">
        <w:rPr>
          <w:sz w:val="28"/>
          <w:szCs w:val="22"/>
          <w:lang w:eastAsia="ar-SA"/>
        </w:rPr>
        <w:t>о 2025 года будет проведена реконструкция водопроводных и тепловых сетей.</w:t>
      </w:r>
    </w:p>
    <w:p w14:paraId="5651FA5F" w14:textId="77777777" w:rsidR="00015867" w:rsidRPr="00015867" w:rsidRDefault="006415C6" w:rsidP="00CB7C24">
      <w:pPr>
        <w:ind w:firstLine="709"/>
        <w:jc w:val="both"/>
        <w:rPr>
          <w:sz w:val="28"/>
          <w:szCs w:val="28"/>
        </w:rPr>
      </w:pPr>
      <w:r>
        <w:rPr>
          <w:sz w:val="28"/>
          <w:szCs w:val="28"/>
        </w:rPr>
        <w:t>Планируется</w:t>
      </w:r>
      <w:r w:rsidR="00015867" w:rsidRPr="00015867">
        <w:rPr>
          <w:sz w:val="28"/>
          <w:szCs w:val="28"/>
        </w:rPr>
        <w:t xml:space="preserve"> </w:t>
      </w:r>
      <w:r>
        <w:rPr>
          <w:sz w:val="28"/>
          <w:szCs w:val="28"/>
        </w:rPr>
        <w:t xml:space="preserve">подготовить проект модульной котельной </w:t>
      </w:r>
      <w:r w:rsidR="00015867" w:rsidRPr="00015867">
        <w:rPr>
          <w:sz w:val="28"/>
          <w:szCs w:val="28"/>
        </w:rPr>
        <w:t>с возможностью</w:t>
      </w:r>
      <w:r>
        <w:rPr>
          <w:sz w:val="28"/>
          <w:szCs w:val="28"/>
        </w:rPr>
        <w:t xml:space="preserve"> перехода на газовое отопление</w:t>
      </w:r>
      <w:r w:rsidR="00015867" w:rsidRPr="00015867">
        <w:rPr>
          <w:sz w:val="28"/>
          <w:szCs w:val="28"/>
        </w:rPr>
        <w:t>.</w:t>
      </w:r>
    </w:p>
    <w:p w14:paraId="21FEE25C" w14:textId="63B5BB8F" w:rsidR="00015867" w:rsidRDefault="00015867" w:rsidP="00CB7C24">
      <w:pPr>
        <w:tabs>
          <w:tab w:val="left" w:pos="1134"/>
        </w:tabs>
        <w:suppressAutoHyphens/>
        <w:ind w:firstLine="709"/>
        <w:jc w:val="both"/>
        <w:rPr>
          <w:sz w:val="28"/>
          <w:szCs w:val="22"/>
          <w:lang w:eastAsia="ar-SA"/>
        </w:rPr>
      </w:pPr>
      <w:r w:rsidRPr="00015867">
        <w:rPr>
          <w:sz w:val="28"/>
          <w:szCs w:val="22"/>
          <w:lang w:eastAsia="ar-SA"/>
        </w:rPr>
        <w:t>Развитие жилищного строительства тесно связано с созданием социальной инфраструктуры. В 2020 году в д.Балта запланировано строительство нового</w:t>
      </w:r>
      <w:r w:rsidR="002E6D0B">
        <w:rPr>
          <w:sz w:val="28"/>
          <w:szCs w:val="22"/>
          <w:lang w:eastAsia="ar-SA"/>
        </w:rPr>
        <w:t xml:space="preserve"> ФАП</w:t>
      </w:r>
      <w:r w:rsidR="002F7B18">
        <w:rPr>
          <w:sz w:val="28"/>
          <w:szCs w:val="22"/>
          <w:lang w:eastAsia="ar-SA"/>
        </w:rPr>
        <w:t>а</w:t>
      </w:r>
      <w:r w:rsidR="002E6D0B">
        <w:rPr>
          <w:sz w:val="28"/>
          <w:szCs w:val="22"/>
          <w:lang w:eastAsia="ar-SA"/>
        </w:rPr>
        <w:t>,</w:t>
      </w:r>
      <w:r w:rsidR="002E6D0B" w:rsidRPr="002E6D0B">
        <w:rPr>
          <w:sz w:val="28"/>
          <w:szCs w:val="22"/>
          <w:lang w:eastAsia="ar-SA"/>
        </w:rPr>
        <w:t xml:space="preserve"> </w:t>
      </w:r>
      <w:r w:rsidR="002E6D0B">
        <w:rPr>
          <w:sz w:val="28"/>
          <w:szCs w:val="22"/>
          <w:lang w:eastAsia="ar-SA"/>
        </w:rPr>
        <w:t>д</w:t>
      </w:r>
      <w:r w:rsidR="002E6D0B" w:rsidRPr="002E6D0B">
        <w:rPr>
          <w:sz w:val="28"/>
          <w:szCs w:val="22"/>
          <w:lang w:eastAsia="ar-SA"/>
        </w:rPr>
        <w:t xml:space="preserve">о 2025 </w:t>
      </w:r>
      <w:r w:rsidR="002E6D0B">
        <w:rPr>
          <w:sz w:val="28"/>
          <w:szCs w:val="22"/>
          <w:lang w:eastAsia="ar-SA"/>
        </w:rPr>
        <w:t>года</w:t>
      </w:r>
      <w:r w:rsidR="00781C09">
        <w:rPr>
          <w:sz w:val="28"/>
          <w:szCs w:val="22"/>
          <w:lang w:eastAsia="ar-SA"/>
        </w:rPr>
        <w:t xml:space="preserve"> </w:t>
      </w:r>
      <w:r w:rsidR="002E6D0B" w:rsidRPr="002E6D0B">
        <w:rPr>
          <w:sz w:val="28"/>
          <w:szCs w:val="22"/>
          <w:lang w:eastAsia="ar-SA"/>
        </w:rPr>
        <w:t>– реконструкция дома культуры в д.Бурлиха.</w:t>
      </w:r>
      <w:r w:rsidR="00781C09">
        <w:rPr>
          <w:sz w:val="28"/>
          <w:szCs w:val="22"/>
          <w:lang w:eastAsia="ar-SA"/>
        </w:rPr>
        <w:t xml:space="preserve"> </w:t>
      </w:r>
    </w:p>
    <w:p w14:paraId="4A3EA0B7" w14:textId="77777777" w:rsidR="005F7499" w:rsidRPr="005F7499" w:rsidRDefault="00613F38" w:rsidP="00CB7C24">
      <w:pPr>
        <w:tabs>
          <w:tab w:val="left" w:pos="1134"/>
        </w:tabs>
        <w:suppressAutoHyphens/>
        <w:ind w:firstLine="709"/>
        <w:jc w:val="both"/>
        <w:rPr>
          <w:sz w:val="28"/>
          <w:szCs w:val="22"/>
          <w:lang w:eastAsia="ar-SA"/>
        </w:rPr>
      </w:pPr>
      <w:r w:rsidRPr="00613F38">
        <w:rPr>
          <w:sz w:val="28"/>
          <w:szCs w:val="22"/>
          <w:lang w:eastAsia="ar-SA"/>
        </w:rPr>
        <w:t>Поселение обладает богатыми ресурсами для развития сельского хозяйства. По агроклиматическим условиями территория относится к восточной сельскохозяйственной зоне области, что позволяет развивать различные виды растениеводства.</w:t>
      </w:r>
      <w:r w:rsidR="00A7156A">
        <w:rPr>
          <w:sz w:val="28"/>
          <w:szCs w:val="22"/>
          <w:lang w:eastAsia="ar-SA"/>
        </w:rPr>
        <w:t xml:space="preserve"> </w:t>
      </w:r>
      <w:r w:rsidR="005F7499" w:rsidRPr="005F7499">
        <w:rPr>
          <w:sz w:val="28"/>
          <w:szCs w:val="22"/>
          <w:lang w:eastAsia="ar-SA"/>
        </w:rPr>
        <w:t xml:space="preserve">Ландшафт поселения, наличие </w:t>
      </w:r>
      <w:r w:rsidR="005F7499">
        <w:rPr>
          <w:sz w:val="28"/>
          <w:szCs w:val="22"/>
          <w:lang w:eastAsia="ar-SA"/>
        </w:rPr>
        <w:t>вокруг деревень</w:t>
      </w:r>
      <w:r w:rsidR="005F7499" w:rsidRPr="005F7499">
        <w:rPr>
          <w:sz w:val="28"/>
          <w:szCs w:val="22"/>
          <w:lang w:eastAsia="ar-SA"/>
        </w:rPr>
        <w:t xml:space="preserve"> земель сельхозназначения позволяют создавать комплексы для развития сельского хозяйства, выращиванию кормовых культур и заготовки сена. </w:t>
      </w:r>
    </w:p>
    <w:p w14:paraId="5FA85649" w14:textId="77777777" w:rsidR="00EA29C1" w:rsidRDefault="00EA29C1" w:rsidP="00CB7C24">
      <w:pPr>
        <w:tabs>
          <w:tab w:val="left" w:pos="1134"/>
        </w:tabs>
        <w:suppressAutoHyphens/>
        <w:ind w:firstLine="709"/>
        <w:jc w:val="both"/>
        <w:rPr>
          <w:sz w:val="28"/>
          <w:szCs w:val="22"/>
          <w:lang w:eastAsia="ar-SA"/>
        </w:rPr>
      </w:pPr>
      <w:r w:rsidRPr="00EA29C1">
        <w:rPr>
          <w:sz w:val="28"/>
          <w:szCs w:val="22"/>
          <w:lang w:eastAsia="ar-SA"/>
        </w:rPr>
        <w:t>Важнейшее значение в развитии всех указанных направлений имеет малое предпринимательство, расширение сферы обслуживания, в том числе придорожного сервиса, социального обслуживания, потребительского рынка.</w:t>
      </w:r>
    </w:p>
    <w:p w14:paraId="58030523" w14:textId="77777777" w:rsidR="008F4BCC" w:rsidRPr="008F4BCC" w:rsidRDefault="008F4BCC" w:rsidP="00CB7C24">
      <w:pPr>
        <w:tabs>
          <w:tab w:val="left" w:pos="1134"/>
        </w:tabs>
        <w:suppressAutoHyphens/>
        <w:ind w:firstLine="709"/>
        <w:jc w:val="both"/>
        <w:rPr>
          <w:sz w:val="28"/>
          <w:szCs w:val="22"/>
          <w:lang w:eastAsia="ar-SA"/>
        </w:rPr>
      </w:pPr>
      <w:r w:rsidRPr="008F4BCC">
        <w:rPr>
          <w:sz w:val="28"/>
          <w:szCs w:val="22"/>
          <w:lang w:eastAsia="ar-SA"/>
        </w:rPr>
        <w:lastRenderedPageBreak/>
        <w:t xml:space="preserve">Предполагается </w:t>
      </w:r>
      <w:r w:rsidR="00D13211">
        <w:rPr>
          <w:sz w:val="28"/>
          <w:szCs w:val="22"/>
          <w:lang w:eastAsia="ar-SA"/>
        </w:rPr>
        <w:t xml:space="preserve">развитие </w:t>
      </w:r>
      <w:r w:rsidRPr="008F4BCC">
        <w:rPr>
          <w:sz w:val="28"/>
          <w:szCs w:val="22"/>
          <w:lang w:eastAsia="ar-SA"/>
        </w:rPr>
        <w:t>ж</w:t>
      </w:r>
      <w:r w:rsidR="00D13211">
        <w:rPr>
          <w:sz w:val="28"/>
          <w:szCs w:val="22"/>
          <w:lang w:eastAsia="ar-SA"/>
        </w:rPr>
        <w:t>илищного</w:t>
      </w:r>
      <w:r w:rsidR="00B611E2">
        <w:rPr>
          <w:sz w:val="28"/>
          <w:szCs w:val="22"/>
          <w:lang w:eastAsia="ar-SA"/>
        </w:rPr>
        <w:t xml:space="preserve"> строительств</w:t>
      </w:r>
      <w:r w:rsidR="00D13211">
        <w:rPr>
          <w:sz w:val="28"/>
          <w:szCs w:val="22"/>
          <w:lang w:eastAsia="ar-SA"/>
        </w:rPr>
        <w:t>а в</w:t>
      </w:r>
      <w:r>
        <w:rPr>
          <w:sz w:val="28"/>
          <w:szCs w:val="22"/>
          <w:lang w:eastAsia="ar-SA"/>
        </w:rPr>
        <w:t xml:space="preserve"> д. Вороново в рамках действия агломеративных процессов</w:t>
      </w:r>
      <w:r w:rsidRPr="008F4BCC">
        <w:rPr>
          <w:sz w:val="28"/>
          <w:szCs w:val="22"/>
          <w:lang w:eastAsia="ar-SA"/>
        </w:rPr>
        <w:t xml:space="preserve">, основной тип застройки – индивидуальные жилые дома. Объемы нового жилищного строительства значительно </w:t>
      </w:r>
      <w:r>
        <w:rPr>
          <w:sz w:val="28"/>
          <w:szCs w:val="22"/>
          <w:lang w:eastAsia="ar-SA"/>
        </w:rPr>
        <w:t>начнут возрастать с</w:t>
      </w:r>
      <w:r w:rsidRPr="008F4BCC">
        <w:rPr>
          <w:sz w:val="28"/>
          <w:szCs w:val="22"/>
          <w:lang w:eastAsia="ar-SA"/>
        </w:rPr>
        <w:t xml:space="preserve"> 2020 года.</w:t>
      </w:r>
    </w:p>
    <w:p w14:paraId="06E8E8A9" w14:textId="0960189B" w:rsidR="00711833" w:rsidRDefault="00B611E2" w:rsidP="00CB7C24">
      <w:pPr>
        <w:tabs>
          <w:tab w:val="left" w:pos="1134"/>
        </w:tabs>
        <w:suppressAutoHyphens/>
        <w:ind w:firstLine="709"/>
        <w:jc w:val="both"/>
        <w:rPr>
          <w:b/>
          <w:sz w:val="28"/>
          <w:szCs w:val="28"/>
        </w:rPr>
      </w:pPr>
      <w:r w:rsidRPr="00B611E2">
        <w:rPr>
          <w:sz w:val="28"/>
          <w:szCs w:val="22"/>
          <w:lang w:eastAsia="ar-SA"/>
        </w:rPr>
        <w:t>На 2</w:t>
      </w:r>
      <w:r>
        <w:rPr>
          <w:sz w:val="28"/>
          <w:szCs w:val="22"/>
          <w:lang w:eastAsia="ar-SA"/>
        </w:rPr>
        <w:t>021 год запланировано подготовить п</w:t>
      </w:r>
      <w:r w:rsidRPr="00B611E2">
        <w:rPr>
          <w:sz w:val="28"/>
          <w:szCs w:val="22"/>
          <w:lang w:eastAsia="ar-SA"/>
        </w:rPr>
        <w:t>р</w:t>
      </w:r>
      <w:r>
        <w:rPr>
          <w:sz w:val="28"/>
          <w:szCs w:val="22"/>
          <w:lang w:eastAsia="ar-SA"/>
        </w:rPr>
        <w:t>о</w:t>
      </w:r>
      <w:r w:rsidRPr="00B611E2">
        <w:rPr>
          <w:sz w:val="28"/>
          <w:szCs w:val="22"/>
          <w:lang w:eastAsia="ar-SA"/>
        </w:rPr>
        <w:t xml:space="preserve">ект газификации. </w:t>
      </w:r>
      <w:r w:rsidR="00BF5B98">
        <w:rPr>
          <w:sz w:val="28"/>
          <w:szCs w:val="22"/>
          <w:lang w:eastAsia="ar-SA"/>
        </w:rPr>
        <w:t>До 2025 года п</w:t>
      </w:r>
      <w:r w:rsidR="00BF5B98" w:rsidRPr="00BF5B98">
        <w:rPr>
          <w:sz w:val="28"/>
          <w:szCs w:val="22"/>
          <w:lang w:eastAsia="ar-SA"/>
        </w:rPr>
        <w:t>ланируются проекты по созданию водоотводных приспособлений (канавы</w:t>
      </w:r>
      <w:r w:rsidR="00BF5B98">
        <w:rPr>
          <w:sz w:val="28"/>
          <w:szCs w:val="22"/>
          <w:lang w:eastAsia="ar-SA"/>
        </w:rPr>
        <w:t>,</w:t>
      </w:r>
      <w:r w:rsidR="00BF5B98" w:rsidRPr="00BF5B98">
        <w:rPr>
          <w:sz w:val="28"/>
          <w:szCs w:val="22"/>
          <w:lang w:eastAsia="ar-SA"/>
        </w:rPr>
        <w:t xml:space="preserve"> кюветы)</w:t>
      </w:r>
      <w:r w:rsidR="00781C09">
        <w:rPr>
          <w:sz w:val="28"/>
          <w:szCs w:val="22"/>
          <w:lang w:eastAsia="ar-SA"/>
        </w:rPr>
        <w:t xml:space="preserve"> </w:t>
      </w:r>
      <w:r w:rsidR="00BF5B98">
        <w:rPr>
          <w:sz w:val="28"/>
          <w:szCs w:val="22"/>
          <w:lang w:eastAsia="ar-SA"/>
        </w:rPr>
        <w:t>в д. Вороново,</w:t>
      </w:r>
      <w:r w:rsidR="00BF5B98" w:rsidRPr="00BF5B98">
        <w:rPr>
          <w:sz w:val="28"/>
          <w:szCs w:val="22"/>
          <w:lang w:eastAsia="ar-SA"/>
        </w:rPr>
        <w:t xml:space="preserve"> увеличивающие пропускную способность дорожных сооружений.</w:t>
      </w:r>
      <w:r w:rsidR="007F05A9">
        <w:rPr>
          <w:sz w:val="28"/>
          <w:szCs w:val="22"/>
          <w:lang w:eastAsia="ar-SA"/>
        </w:rPr>
        <w:t xml:space="preserve"> </w:t>
      </w:r>
    </w:p>
    <w:p w14:paraId="30323FD0" w14:textId="77777777" w:rsidR="00711833" w:rsidRDefault="00905346" w:rsidP="006740C9">
      <w:pPr>
        <w:pStyle w:val="4"/>
      </w:pPr>
      <w:r>
        <w:t>4.3</w:t>
      </w:r>
      <w:r w:rsidR="001263B8">
        <w:t>.4</w:t>
      </w:r>
      <w:r w:rsidR="00711833">
        <w:t>. Барлакский сельсовет</w:t>
      </w:r>
    </w:p>
    <w:p w14:paraId="12C6CCAE" w14:textId="77777777" w:rsidR="00711833" w:rsidRPr="00AA1BB6" w:rsidRDefault="00711833" w:rsidP="00711833">
      <w:pPr>
        <w:widowControl w:val="0"/>
        <w:ind w:right="-143"/>
        <w:jc w:val="both"/>
        <w:rPr>
          <w:sz w:val="28"/>
          <w:szCs w:val="28"/>
        </w:rPr>
      </w:pPr>
    </w:p>
    <w:p w14:paraId="6FA6F8F0" w14:textId="469CB36C" w:rsidR="00DF3113" w:rsidRPr="00AA1BB6" w:rsidRDefault="00781C09" w:rsidP="005D20E1">
      <w:pPr>
        <w:widowControl w:val="0"/>
        <w:tabs>
          <w:tab w:val="left" w:pos="567"/>
        </w:tabs>
        <w:ind w:right="-143" w:firstLine="709"/>
        <w:jc w:val="both"/>
        <w:rPr>
          <w:sz w:val="28"/>
          <w:szCs w:val="28"/>
        </w:rPr>
      </w:pPr>
      <w:r>
        <w:rPr>
          <w:sz w:val="28"/>
          <w:szCs w:val="28"/>
        </w:rPr>
        <w:t xml:space="preserve"> </w:t>
      </w:r>
      <w:r w:rsidR="00DF3113" w:rsidRPr="00DF3113">
        <w:rPr>
          <w:sz w:val="28"/>
          <w:szCs w:val="28"/>
        </w:rPr>
        <w:t>В состав поселения входят четыре населённых пункта: посёлок Октябрьский, село Барлак, остановочная платформа Барлак, село Локти.</w:t>
      </w:r>
    </w:p>
    <w:p w14:paraId="73A90532" w14:textId="293980C7" w:rsidR="00653EDA" w:rsidRPr="00653EDA" w:rsidRDefault="00653EDA" w:rsidP="005D20E1">
      <w:pPr>
        <w:ind w:firstLine="709"/>
        <w:jc w:val="both"/>
        <w:rPr>
          <w:sz w:val="28"/>
          <w:szCs w:val="28"/>
          <w:lang w:eastAsia="ar-SA"/>
        </w:rPr>
      </w:pPr>
      <w:r w:rsidRPr="00653EDA">
        <w:rPr>
          <w:sz w:val="28"/>
          <w:szCs w:val="28"/>
        </w:rPr>
        <w:t xml:space="preserve">Развитие территории поселения происходит под действием центробежных сил, в которых реализуется системы связей между городом </w:t>
      </w:r>
      <w:r w:rsidR="00292264">
        <w:rPr>
          <w:sz w:val="28"/>
          <w:szCs w:val="28"/>
        </w:rPr>
        <w:t xml:space="preserve">Новосибирском </w:t>
      </w:r>
      <w:r w:rsidRPr="00653EDA">
        <w:rPr>
          <w:sz w:val="28"/>
          <w:szCs w:val="28"/>
        </w:rPr>
        <w:t>и прилегающими к нему территориями:</w:t>
      </w:r>
    </w:p>
    <w:p w14:paraId="363952AA" w14:textId="77777777" w:rsidR="00653EDA" w:rsidRPr="00653EDA" w:rsidRDefault="00CD0215" w:rsidP="005D20E1">
      <w:pPr>
        <w:widowControl w:val="0"/>
        <w:autoSpaceDE w:val="0"/>
        <w:autoSpaceDN w:val="0"/>
        <w:adjustRightInd w:val="0"/>
        <w:ind w:firstLine="709"/>
        <w:jc w:val="both"/>
        <w:rPr>
          <w:sz w:val="28"/>
          <w:szCs w:val="28"/>
        </w:rPr>
      </w:pPr>
      <w:r>
        <w:rPr>
          <w:sz w:val="28"/>
          <w:szCs w:val="28"/>
        </w:rPr>
        <w:t xml:space="preserve">- </w:t>
      </w:r>
      <w:r w:rsidR="00653EDA" w:rsidRPr="00653EDA">
        <w:rPr>
          <w:sz w:val="28"/>
          <w:szCs w:val="28"/>
        </w:rPr>
        <w:t>спросом на земельные участ</w:t>
      </w:r>
      <w:r w:rsidR="00653EDA">
        <w:rPr>
          <w:sz w:val="28"/>
          <w:szCs w:val="28"/>
        </w:rPr>
        <w:t>ки со стороны предприятий г.Новосибирска</w:t>
      </w:r>
      <w:r w:rsidR="00653EDA" w:rsidRPr="00653EDA">
        <w:rPr>
          <w:sz w:val="28"/>
          <w:szCs w:val="28"/>
        </w:rPr>
        <w:t>;</w:t>
      </w:r>
    </w:p>
    <w:p w14:paraId="50251534" w14:textId="77777777" w:rsidR="00653EDA" w:rsidRPr="00653EDA" w:rsidRDefault="00CD0215" w:rsidP="005D20E1">
      <w:pPr>
        <w:widowControl w:val="0"/>
        <w:autoSpaceDE w:val="0"/>
        <w:autoSpaceDN w:val="0"/>
        <w:adjustRightInd w:val="0"/>
        <w:ind w:firstLine="709"/>
        <w:jc w:val="both"/>
        <w:rPr>
          <w:sz w:val="28"/>
          <w:szCs w:val="28"/>
        </w:rPr>
      </w:pPr>
      <w:r>
        <w:rPr>
          <w:sz w:val="28"/>
          <w:szCs w:val="28"/>
        </w:rPr>
        <w:t xml:space="preserve">- </w:t>
      </w:r>
      <w:r w:rsidR="00653EDA" w:rsidRPr="00653EDA">
        <w:rPr>
          <w:sz w:val="28"/>
          <w:szCs w:val="28"/>
        </w:rPr>
        <w:t>рекреационными п</w:t>
      </w:r>
      <w:r w:rsidR="00653EDA">
        <w:rPr>
          <w:sz w:val="28"/>
          <w:szCs w:val="28"/>
        </w:rPr>
        <w:t>отребностями населения г.Новосибирска</w:t>
      </w:r>
      <w:r w:rsidR="00653EDA" w:rsidRPr="00653EDA">
        <w:rPr>
          <w:sz w:val="28"/>
          <w:szCs w:val="28"/>
        </w:rPr>
        <w:t>;</w:t>
      </w:r>
    </w:p>
    <w:p w14:paraId="39AB56BD" w14:textId="77777777" w:rsidR="00653EDA" w:rsidRPr="00653EDA" w:rsidRDefault="00CD0215" w:rsidP="005D20E1">
      <w:pPr>
        <w:widowControl w:val="0"/>
        <w:autoSpaceDE w:val="0"/>
        <w:autoSpaceDN w:val="0"/>
        <w:adjustRightInd w:val="0"/>
        <w:ind w:firstLine="709"/>
        <w:jc w:val="both"/>
        <w:rPr>
          <w:sz w:val="28"/>
          <w:szCs w:val="28"/>
        </w:rPr>
      </w:pPr>
      <w:r>
        <w:rPr>
          <w:sz w:val="28"/>
          <w:szCs w:val="28"/>
        </w:rPr>
        <w:t xml:space="preserve">- </w:t>
      </w:r>
      <w:r w:rsidR="00653EDA" w:rsidRPr="00653EDA">
        <w:rPr>
          <w:sz w:val="28"/>
          <w:szCs w:val="28"/>
        </w:rPr>
        <w:t>возрастающим спросом населения в ж</w:t>
      </w:r>
      <w:r w:rsidR="00653EDA">
        <w:rPr>
          <w:sz w:val="28"/>
          <w:szCs w:val="28"/>
        </w:rPr>
        <w:t>илой площади за пределами г. Новосибир</w:t>
      </w:r>
      <w:r w:rsidR="00653EDA" w:rsidRPr="00653EDA">
        <w:rPr>
          <w:sz w:val="28"/>
          <w:szCs w:val="28"/>
        </w:rPr>
        <w:t>ска, связанным с переселением горожан в более экологически благополучную среду;</w:t>
      </w:r>
    </w:p>
    <w:p w14:paraId="7D2B6B3F" w14:textId="77777777" w:rsidR="00653EDA" w:rsidRPr="00653EDA" w:rsidRDefault="00CD0215" w:rsidP="005D20E1">
      <w:pPr>
        <w:widowControl w:val="0"/>
        <w:autoSpaceDE w:val="0"/>
        <w:autoSpaceDN w:val="0"/>
        <w:adjustRightInd w:val="0"/>
        <w:ind w:firstLine="709"/>
        <w:jc w:val="both"/>
        <w:rPr>
          <w:sz w:val="28"/>
          <w:szCs w:val="28"/>
        </w:rPr>
      </w:pPr>
      <w:r>
        <w:rPr>
          <w:sz w:val="28"/>
          <w:szCs w:val="28"/>
        </w:rPr>
        <w:t xml:space="preserve">- </w:t>
      </w:r>
      <w:r w:rsidR="00653EDA" w:rsidRPr="00653EDA">
        <w:rPr>
          <w:sz w:val="28"/>
          <w:szCs w:val="28"/>
        </w:rPr>
        <w:t>отри</w:t>
      </w:r>
      <w:r w:rsidR="00653EDA">
        <w:rPr>
          <w:sz w:val="28"/>
          <w:szCs w:val="28"/>
        </w:rPr>
        <w:t>цательным воздействием г. Новосибирска</w:t>
      </w:r>
      <w:r w:rsidR="00653EDA" w:rsidRPr="00653EDA">
        <w:rPr>
          <w:sz w:val="28"/>
          <w:szCs w:val="28"/>
        </w:rPr>
        <w:t xml:space="preserve"> на экологию пригородных территорий (атмосферный воздух, водные ресурсы, почвы и сельскохозяйственные угодья);</w:t>
      </w:r>
    </w:p>
    <w:p w14:paraId="6ECBCE47" w14:textId="1E0E1EDF" w:rsidR="00653EDA" w:rsidRDefault="00CD0215" w:rsidP="005D20E1">
      <w:pPr>
        <w:widowControl w:val="0"/>
        <w:autoSpaceDE w:val="0"/>
        <w:autoSpaceDN w:val="0"/>
        <w:adjustRightInd w:val="0"/>
        <w:ind w:firstLine="709"/>
        <w:jc w:val="both"/>
        <w:rPr>
          <w:sz w:val="28"/>
          <w:szCs w:val="28"/>
        </w:rPr>
      </w:pPr>
      <w:r>
        <w:rPr>
          <w:sz w:val="28"/>
          <w:szCs w:val="28"/>
        </w:rPr>
        <w:t xml:space="preserve">- </w:t>
      </w:r>
      <w:r w:rsidR="00653EDA" w:rsidRPr="00653EDA">
        <w:rPr>
          <w:sz w:val="28"/>
          <w:szCs w:val="28"/>
        </w:rPr>
        <w:t>отчуждением сельскохозяйственных угодий под градостроительное освоение</w:t>
      </w:r>
      <w:r w:rsidR="00292264">
        <w:rPr>
          <w:sz w:val="28"/>
          <w:szCs w:val="28"/>
        </w:rPr>
        <w:t>,</w:t>
      </w:r>
    </w:p>
    <w:p w14:paraId="1BB57221" w14:textId="028D0FD9" w:rsidR="00711833" w:rsidRPr="00AA1BB6" w:rsidRDefault="00250EF5" w:rsidP="005D20E1">
      <w:pPr>
        <w:widowControl w:val="0"/>
        <w:tabs>
          <w:tab w:val="left" w:pos="567"/>
        </w:tabs>
        <w:ind w:right="-143" w:firstLine="709"/>
        <w:jc w:val="both"/>
        <w:rPr>
          <w:sz w:val="28"/>
          <w:szCs w:val="28"/>
        </w:rPr>
      </w:pPr>
      <w:r>
        <w:rPr>
          <w:sz w:val="28"/>
          <w:szCs w:val="28"/>
        </w:rPr>
        <w:t>По численности населения</w:t>
      </w:r>
      <w:r w:rsidR="00B460B2">
        <w:rPr>
          <w:sz w:val="28"/>
          <w:szCs w:val="28"/>
        </w:rPr>
        <w:t>, которое составляет 4,3 тыс. чел, поселение</w:t>
      </w:r>
      <w:r w:rsidR="00781C09">
        <w:rPr>
          <w:sz w:val="28"/>
          <w:szCs w:val="28"/>
        </w:rPr>
        <w:t xml:space="preserve"> </w:t>
      </w:r>
      <w:r>
        <w:rPr>
          <w:sz w:val="28"/>
          <w:szCs w:val="28"/>
        </w:rPr>
        <w:t>зани</w:t>
      </w:r>
      <w:r w:rsidR="00547B27">
        <w:rPr>
          <w:sz w:val="28"/>
          <w:szCs w:val="28"/>
        </w:rPr>
        <w:t>мает сре</w:t>
      </w:r>
      <w:r w:rsidR="00B460B2">
        <w:rPr>
          <w:sz w:val="28"/>
          <w:szCs w:val="28"/>
        </w:rPr>
        <w:t>днюю нишу</w:t>
      </w:r>
      <w:r w:rsidR="0027561A">
        <w:rPr>
          <w:sz w:val="28"/>
          <w:szCs w:val="28"/>
        </w:rPr>
        <w:t xml:space="preserve">. Население </w:t>
      </w:r>
      <w:r w:rsidR="00B94428">
        <w:rPr>
          <w:sz w:val="28"/>
          <w:szCs w:val="28"/>
        </w:rPr>
        <w:t>растет</w:t>
      </w:r>
      <w:r w:rsidR="00711833" w:rsidRPr="00AA1BB6">
        <w:rPr>
          <w:sz w:val="28"/>
          <w:szCs w:val="28"/>
        </w:rPr>
        <w:t xml:space="preserve"> за счет освоения новых территорий для индивидуа</w:t>
      </w:r>
      <w:r w:rsidR="005301DF">
        <w:rPr>
          <w:sz w:val="28"/>
          <w:szCs w:val="28"/>
        </w:rPr>
        <w:t xml:space="preserve">льного жилищного строительства </w:t>
      </w:r>
      <w:r w:rsidR="00711833" w:rsidRPr="00AA1BB6">
        <w:rPr>
          <w:sz w:val="28"/>
          <w:szCs w:val="28"/>
        </w:rPr>
        <w:t>и строительства многоквартирных домов в жилых районах «Светлый», «Заречный», «Рябиновый», «Кр</w:t>
      </w:r>
      <w:r w:rsidR="00B94428">
        <w:rPr>
          <w:sz w:val="28"/>
          <w:szCs w:val="28"/>
        </w:rPr>
        <w:t>ылатский», «Восточный»</w:t>
      </w:r>
      <w:r w:rsidR="003F5011">
        <w:rPr>
          <w:sz w:val="28"/>
          <w:szCs w:val="28"/>
        </w:rPr>
        <w:t xml:space="preserve"> поселка Октябрьский</w:t>
      </w:r>
      <w:r w:rsidR="00B94428">
        <w:rPr>
          <w:sz w:val="28"/>
          <w:szCs w:val="28"/>
        </w:rPr>
        <w:t>, развития</w:t>
      </w:r>
      <w:r w:rsidR="00711833" w:rsidRPr="00AA1BB6">
        <w:rPr>
          <w:sz w:val="28"/>
          <w:szCs w:val="28"/>
        </w:rPr>
        <w:t xml:space="preserve"> социально-значимой инфраструктуры. </w:t>
      </w:r>
      <w:r w:rsidR="001D3AA1" w:rsidRPr="001D3AA1">
        <w:rPr>
          <w:sz w:val="28"/>
          <w:szCs w:val="28"/>
        </w:rPr>
        <w:t xml:space="preserve">Жилищное строительство на территории </w:t>
      </w:r>
      <w:r w:rsidR="001717CF">
        <w:rPr>
          <w:sz w:val="28"/>
          <w:szCs w:val="28"/>
        </w:rPr>
        <w:t xml:space="preserve">поселения </w:t>
      </w:r>
      <w:r w:rsidR="001D3AA1" w:rsidRPr="001D3AA1">
        <w:rPr>
          <w:sz w:val="28"/>
          <w:szCs w:val="28"/>
        </w:rPr>
        <w:t xml:space="preserve">будет сопровождаться значительным </w:t>
      </w:r>
      <w:r w:rsidR="001D3AA1">
        <w:rPr>
          <w:sz w:val="28"/>
          <w:szCs w:val="28"/>
        </w:rPr>
        <w:t>миграционным притоком населения и</w:t>
      </w:r>
      <w:r w:rsidR="00781C09">
        <w:rPr>
          <w:sz w:val="28"/>
          <w:szCs w:val="28"/>
        </w:rPr>
        <w:t xml:space="preserve"> </w:t>
      </w:r>
      <w:r w:rsidR="00711833" w:rsidRPr="00AA1BB6">
        <w:rPr>
          <w:sz w:val="28"/>
          <w:szCs w:val="28"/>
        </w:rPr>
        <w:t xml:space="preserve">к 2030 году </w:t>
      </w:r>
      <w:r w:rsidR="001D3AA1">
        <w:rPr>
          <w:sz w:val="28"/>
          <w:szCs w:val="28"/>
        </w:rPr>
        <w:t xml:space="preserve">прогнозируемая численность населения составит </w:t>
      </w:r>
      <w:r w:rsidR="001D3AA1" w:rsidRPr="00A673BA">
        <w:rPr>
          <w:sz w:val="28"/>
          <w:szCs w:val="28"/>
        </w:rPr>
        <w:t>около 28 тыс.</w:t>
      </w:r>
      <w:r w:rsidR="00711833" w:rsidRPr="00A673BA">
        <w:rPr>
          <w:color w:val="FF0000"/>
          <w:sz w:val="28"/>
          <w:szCs w:val="28"/>
        </w:rPr>
        <w:t xml:space="preserve"> </w:t>
      </w:r>
      <w:r w:rsidR="00711833" w:rsidRPr="00A673BA">
        <w:rPr>
          <w:sz w:val="28"/>
          <w:szCs w:val="28"/>
        </w:rPr>
        <w:t>человек.</w:t>
      </w:r>
    </w:p>
    <w:p w14:paraId="1AE82B0A" w14:textId="7639DD72" w:rsidR="00711833" w:rsidRPr="00AA1BB6" w:rsidRDefault="00711833" w:rsidP="005D20E1">
      <w:pPr>
        <w:widowControl w:val="0"/>
        <w:tabs>
          <w:tab w:val="left" w:pos="567"/>
        </w:tabs>
        <w:ind w:right="-143" w:firstLine="709"/>
        <w:jc w:val="both"/>
        <w:rPr>
          <w:rFonts w:ascii="Calibri" w:hAnsi="Calibri"/>
          <w:sz w:val="22"/>
          <w:szCs w:val="28"/>
        </w:rPr>
      </w:pPr>
      <w:r w:rsidRPr="00AA1BB6">
        <w:rPr>
          <w:sz w:val="28"/>
          <w:szCs w:val="28"/>
        </w:rPr>
        <w:t>По уровню экономического развития муниципальное образование имеет высокий потенциал развития в различных отраслях экономики. Этому способствует</w:t>
      </w:r>
      <w:r w:rsidR="00781C09">
        <w:rPr>
          <w:sz w:val="28"/>
          <w:szCs w:val="28"/>
        </w:rPr>
        <w:t xml:space="preserve"> </w:t>
      </w:r>
      <w:r w:rsidRPr="00AA1BB6">
        <w:rPr>
          <w:sz w:val="28"/>
          <w:szCs w:val="28"/>
        </w:rPr>
        <w:t xml:space="preserve">выгодное географическое положение – </w:t>
      </w:r>
      <w:r w:rsidR="00B63D6D">
        <w:rPr>
          <w:sz w:val="28"/>
          <w:szCs w:val="28"/>
        </w:rPr>
        <w:t xml:space="preserve">непосредственная </w:t>
      </w:r>
      <w:r w:rsidRPr="00FD4641">
        <w:rPr>
          <w:sz w:val="28"/>
          <w:szCs w:val="28"/>
        </w:rPr>
        <w:t>бл</w:t>
      </w:r>
      <w:r w:rsidR="006A255E">
        <w:rPr>
          <w:sz w:val="28"/>
          <w:szCs w:val="28"/>
        </w:rPr>
        <w:t>изость к областному центру – г.</w:t>
      </w:r>
      <w:r w:rsidRPr="00FD4641">
        <w:rPr>
          <w:sz w:val="28"/>
          <w:szCs w:val="28"/>
        </w:rPr>
        <w:t>Новосибирску, развитая транспортная сеть, благоприятная демографическая ситуация.</w:t>
      </w:r>
      <w:r w:rsidRPr="00AA1BB6">
        <w:rPr>
          <w:rFonts w:ascii="Calibri" w:hAnsi="Calibri"/>
          <w:sz w:val="22"/>
          <w:szCs w:val="28"/>
        </w:rPr>
        <w:t xml:space="preserve"> </w:t>
      </w:r>
    </w:p>
    <w:p w14:paraId="57C7EA4F" w14:textId="1AEA87A7" w:rsidR="00711833" w:rsidRPr="00AA1BB6" w:rsidRDefault="00711833" w:rsidP="005D20E1">
      <w:pPr>
        <w:widowControl w:val="0"/>
        <w:tabs>
          <w:tab w:val="left" w:pos="567"/>
        </w:tabs>
        <w:ind w:right="-143" w:firstLine="709"/>
        <w:jc w:val="both"/>
        <w:rPr>
          <w:rFonts w:ascii="Calibri" w:hAnsi="Calibri"/>
          <w:sz w:val="22"/>
          <w:szCs w:val="28"/>
        </w:rPr>
      </w:pPr>
      <w:r w:rsidRPr="00AA1BB6">
        <w:rPr>
          <w:sz w:val="28"/>
          <w:szCs w:val="28"/>
        </w:rPr>
        <w:t>Производством строительных материалов на территории</w:t>
      </w:r>
      <w:r w:rsidR="00966E78">
        <w:rPr>
          <w:sz w:val="28"/>
          <w:szCs w:val="28"/>
        </w:rPr>
        <w:t xml:space="preserve"> Барлакского сельсовета</w:t>
      </w:r>
      <w:r w:rsidR="00781C09">
        <w:rPr>
          <w:sz w:val="28"/>
          <w:szCs w:val="28"/>
        </w:rPr>
        <w:t xml:space="preserve"> </w:t>
      </w:r>
      <w:r w:rsidRPr="00AA1BB6">
        <w:rPr>
          <w:sz w:val="28"/>
          <w:szCs w:val="28"/>
        </w:rPr>
        <w:t>занимаются</w:t>
      </w:r>
      <w:r w:rsidR="00781C09">
        <w:rPr>
          <w:sz w:val="28"/>
          <w:szCs w:val="28"/>
        </w:rPr>
        <w:t xml:space="preserve"> </w:t>
      </w:r>
      <w:r w:rsidRPr="00AA1BB6">
        <w:rPr>
          <w:sz w:val="28"/>
          <w:szCs w:val="28"/>
        </w:rPr>
        <w:t xml:space="preserve"> ООО «Антар», ООО «Монолит-бетон», ООО «Монолит-строй», ООО «Барлакский бетонный завод». Пиломатериалы производ</w:t>
      </w:r>
      <w:r>
        <w:rPr>
          <w:sz w:val="28"/>
          <w:szCs w:val="28"/>
        </w:rPr>
        <w:t>ит и реализовывает ИП «Шабанов».</w:t>
      </w:r>
      <w:r w:rsidR="00966E78">
        <w:rPr>
          <w:sz w:val="28"/>
          <w:szCs w:val="28"/>
        </w:rPr>
        <w:t xml:space="preserve"> Строительство</w:t>
      </w:r>
      <w:r w:rsidR="00781C09">
        <w:rPr>
          <w:sz w:val="28"/>
          <w:szCs w:val="28"/>
        </w:rPr>
        <w:t xml:space="preserve"> </w:t>
      </w:r>
      <w:r w:rsidRPr="00AA1BB6">
        <w:rPr>
          <w:sz w:val="28"/>
          <w:szCs w:val="28"/>
        </w:rPr>
        <w:t xml:space="preserve">осуществляют ООО «Антар», ООО «Деревня Мира», ООО «Сибирский дом», ООО «Заречный». </w:t>
      </w:r>
    </w:p>
    <w:p w14:paraId="2B74C413" w14:textId="3262D76D" w:rsidR="00711833" w:rsidRPr="00AA1BB6" w:rsidRDefault="00711833" w:rsidP="005D20E1">
      <w:pPr>
        <w:tabs>
          <w:tab w:val="left" w:pos="567"/>
        </w:tabs>
        <w:ind w:right="-143" w:firstLine="709"/>
        <w:jc w:val="both"/>
        <w:rPr>
          <w:sz w:val="28"/>
          <w:szCs w:val="28"/>
        </w:rPr>
      </w:pPr>
      <w:r w:rsidRPr="00AA1BB6">
        <w:rPr>
          <w:sz w:val="28"/>
          <w:szCs w:val="28"/>
        </w:rPr>
        <w:lastRenderedPageBreak/>
        <w:t>Значимой отраслью экономики поселения является сельское хозяйство. Более 50% земель сельскохозяйственного назначения обрабатываются сельскохозяйственным предприятием ОАО «Барлакское», которое заним</w:t>
      </w:r>
      <w:r w:rsidR="00034A39">
        <w:rPr>
          <w:sz w:val="28"/>
          <w:szCs w:val="28"/>
        </w:rPr>
        <w:t xml:space="preserve">ается молочным животноводством и </w:t>
      </w:r>
      <w:r w:rsidRPr="00AA1BB6">
        <w:rPr>
          <w:sz w:val="28"/>
          <w:szCs w:val="28"/>
        </w:rPr>
        <w:t>растениеводством. Имеется</w:t>
      </w:r>
      <w:r w:rsidR="00781C09">
        <w:rPr>
          <w:sz w:val="28"/>
          <w:szCs w:val="28"/>
        </w:rPr>
        <w:t xml:space="preserve"> </w:t>
      </w:r>
      <w:r w:rsidRPr="00AA1BB6">
        <w:rPr>
          <w:sz w:val="28"/>
          <w:szCs w:val="28"/>
        </w:rPr>
        <w:t>цех по переработке молока и молочной продукции – ООО «Молочный цех».</w:t>
      </w:r>
    </w:p>
    <w:p w14:paraId="3992CB8B" w14:textId="0E4B44B3" w:rsidR="00711833" w:rsidRPr="00AA1BB6" w:rsidRDefault="003C7106" w:rsidP="005D20E1">
      <w:pPr>
        <w:widowControl w:val="0"/>
        <w:tabs>
          <w:tab w:val="left" w:pos="567"/>
          <w:tab w:val="left" w:pos="8314"/>
        </w:tabs>
        <w:ind w:firstLine="709"/>
        <w:jc w:val="both"/>
        <w:rPr>
          <w:rFonts w:eastAsia="Calibri"/>
          <w:sz w:val="28"/>
          <w:szCs w:val="28"/>
          <w:lang w:eastAsia="en-US"/>
        </w:rPr>
      </w:pPr>
      <w:r w:rsidRPr="003C7106">
        <w:rPr>
          <w:rFonts w:eastAsia="Calibri"/>
          <w:sz w:val="28"/>
          <w:szCs w:val="28"/>
          <w:lang w:eastAsia="en-US"/>
        </w:rPr>
        <w:t>Развитие жилищного строительства тесно связано с созданием социальной инфраструктуры.</w:t>
      </w:r>
      <w:r w:rsidR="00781C09">
        <w:rPr>
          <w:rFonts w:eastAsia="Calibri"/>
          <w:sz w:val="28"/>
          <w:szCs w:val="28"/>
          <w:lang w:eastAsia="en-US"/>
        </w:rPr>
        <w:t xml:space="preserve"> </w:t>
      </w:r>
      <w:r w:rsidR="00ED74D3" w:rsidRPr="00ED74D3">
        <w:rPr>
          <w:rFonts w:eastAsia="Calibri"/>
          <w:sz w:val="28"/>
          <w:szCs w:val="28"/>
          <w:lang w:eastAsia="en-US"/>
        </w:rPr>
        <w:t>В перспективе недостаточно</w:t>
      </w:r>
      <w:r w:rsidR="00292274">
        <w:rPr>
          <w:rFonts w:eastAsia="Calibri"/>
          <w:sz w:val="28"/>
          <w:szCs w:val="28"/>
          <w:lang w:eastAsia="en-US"/>
        </w:rPr>
        <w:t xml:space="preserve"> будет мест </w:t>
      </w:r>
      <w:r w:rsidR="00ED74D3">
        <w:rPr>
          <w:rFonts w:eastAsia="Calibri"/>
          <w:sz w:val="28"/>
          <w:szCs w:val="28"/>
          <w:lang w:eastAsia="en-US"/>
        </w:rPr>
        <w:t>в действующих</w:t>
      </w:r>
      <w:r w:rsidR="00711833" w:rsidRPr="00AA1BB6">
        <w:rPr>
          <w:rFonts w:eastAsia="Calibri"/>
          <w:sz w:val="28"/>
          <w:szCs w:val="28"/>
          <w:lang w:eastAsia="en-US"/>
        </w:rPr>
        <w:t xml:space="preserve"> дошколь</w:t>
      </w:r>
      <w:r w:rsidR="00465CE5">
        <w:rPr>
          <w:rFonts w:eastAsia="Calibri"/>
          <w:sz w:val="28"/>
          <w:szCs w:val="28"/>
          <w:lang w:eastAsia="en-US"/>
        </w:rPr>
        <w:t>ных образовательных учреждения</w:t>
      </w:r>
      <w:r w:rsidR="00ED74D3">
        <w:rPr>
          <w:rFonts w:eastAsia="Calibri"/>
          <w:sz w:val="28"/>
          <w:szCs w:val="28"/>
          <w:lang w:eastAsia="en-US"/>
        </w:rPr>
        <w:t>х</w:t>
      </w:r>
      <w:r w:rsidR="00781C09">
        <w:rPr>
          <w:rFonts w:eastAsia="Calibri"/>
          <w:sz w:val="28"/>
          <w:szCs w:val="28"/>
          <w:lang w:eastAsia="en-US"/>
        </w:rPr>
        <w:t xml:space="preserve"> </w:t>
      </w:r>
      <w:r w:rsidR="00711833" w:rsidRPr="00AA1BB6">
        <w:rPr>
          <w:rFonts w:eastAsia="Calibri"/>
          <w:sz w:val="28"/>
          <w:szCs w:val="28"/>
          <w:lang w:eastAsia="en-US"/>
        </w:rPr>
        <w:t xml:space="preserve">МКДОУ </w:t>
      </w:r>
      <w:r w:rsidR="00AA77C4">
        <w:rPr>
          <w:rFonts w:eastAsia="Calibri"/>
          <w:sz w:val="28"/>
          <w:szCs w:val="28"/>
          <w:lang w:eastAsia="en-US"/>
        </w:rPr>
        <w:t>«</w:t>
      </w:r>
      <w:r w:rsidR="00711833" w:rsidRPr="00AA1BB6">
        <w:rPr>
          <w:rFonts w:eastAsia="Calibri"/>
          <w:sz w:val="28"/>
          <w:szCs w:val="28"/>
          <w:lang w:eastAsia="en-US"/>
        </w:rPr>
        <w:t xml:space="preserve">Октябрьский детский сад «Колокольчик» и МКДОУ </w:t>
      </w:r>
      <w:r w:rsidR="00AA77C4">
        <w:rPr>
          <w:rFonts w:eastAsia="Calibri"/>
          <w:sz w:val="28"/>
          <w:szCs w:val="28"/>
          <w:lang w:eastAsia="en-US"/>
        </w:rPr>
        <w:t>«</w:t>
      </w:r>
      <w:r w:rsidR="00711833" w:rsidRPr="00AA1BB6">
        <w:rPr>
          <w:rFonts w:eastAsia="Calibri"/>
          <w:sz w:val="28"/>
          <w:szCs w:val="28"/>
          <w:lang w:eastAsia="en-US"/>
        </w:rPr>
        <w:t>Октябрьский детски</w:t>
      </w:r>
      <w:r w:rsidR="00ED74D3">
        <w:rPr>
          <w:rFonts w:eastAsia="Calibri"/>
          <w:sz w:val="28"/>
          <w:szCs w:val="28"/>
          <w:lang w:eastAsia="en-US"/>
        </w:rPr>
        <w:t>й сад «Светлячок», поэтому</w:t>
      </w:r>
      <w:r w:rsidR="00711833" w:rsidRPr="00AA1BB6">
        <w:rPr>
          <w:rFonts w:eastAsia="Calibri"/>
          <w:sz w:val="28"/>
          <w:szCs w:val="28"/>
          <w:lang w:eastAsia="en-US"/>
        </w:rPr>
        <w:t xml:space="preserve"> планируется строительство двух детских садов по 200 мест. </w:t>
      </w:r>
    </w:p>
    <w:p w14:paraId="4F9767A4" w14:textId="33A58B52" w:rsidR="00711833" w:rsidRPr="00AA1BB6" w:rsidRDefault="006A6074" w:rsidP="005D20E1">
      <w:pPr>
        <w:widowControl w:val="0"/>
        <w:tabs>
          <w:tab w:val="left" w:pos="567"/>
          <w:tab w:val="left" w:pos="8314"/>
        </w:tabs>
        <w:ind w:firstLine="709"/>
        <w:jc w:val="both"/>
        <w:rPr>
          <w:rFonts w:ascii="Calibri" w:eastAsia="Calibri" w:hAnsi="Calibri"/>
          <w:sz w:val="28"/>
          <w:szCs w:val="28"/>
          <w:lang w:eastAsia="en-US"/>
        </w:rPr>
      </w:pPr>
      <w:r>
        <w:rPr>
          <w:rFonts w:eastAsia="Calibri"/>
          <w:sz w:val="28"/>
          <w:szCs w:val="28"/>
          <w:lang w:eastAsia="en-US"/>
        </w:rPr>
        <w:t>Также и в образовательных учреждениях, где сейчас обучается 503 ученика и ч</w:t>
      </w:r>
      <w:r w:rsidR="00711833" w:rsidRPr="00AA1BB6">
        <w:rPr>
          <w:rFonts w:eastAsia="Calibri"/>
          <w:sz w:val="28"/>
          <w:szCs w:val="28"/>
          <w:lang w:eastAsia="en-US"/>
        </w:rPr>
        <w:t>исло учащихся ежегодно у</w:t>
      </w:r>
      <w:r w:rsidR="003C7106">
        <w:rPr>
          <w:rFonts w:eastAsia="Calibri"/>
          <w:sz w:val="28"/>
          <w:szCs w:val="28"/>
          <w:lang w:eastAsia="en-US"/>
        </w:rPr>
        <w:t>величивается,</w:t>
      </w:r>
      <w:r w:rsidR="00711833" w:rsidRPr="00AA1BB6">
        <w:rPr>
          <w:rFonts w:eastAsia="Calibri"/>
          <w:sz w:val="28"/>
          <w:szCs w:val="28"/>
          <w:lang w:eastAsia="en-US"/>
        </w:rPr>
        <w:t xml:space="preserve"> в жилом районе «Светлый» поселка Октябрьский</w:t>
      </w:r>
      <w:r w:rsidR="00781C09">
        <w:rPr>
          <w:rFonts w:eastAsia="Calibri"/>
          <w:sz w:val="28"/>
          <w:szCs w:val="28"/>
          <w:lang w:eastAsia="en-US"/>
        </w:rPr>
        <w:t xml:space="preserve"> </w:t>
      </w:r>
      <w:r w:rsidR="003550C6">
        <w:rPr>
          <w:rFonts w:eastAsia="Calibri"/>
          <w:sz w:val="28"/>
          <w:szCs w:val="28"/>
          <w:lang w:eastAsia="en-US"/>
        </w:rPr>
        <w:t>уже начат</w:t>
      </w:r>
      <w:r w:rsidR="00711833" w:rsidRPr="00AA1BB6">
        <w:rPr>
          <w:rFonts w:eastAsia="Calibri"/>
          <w:sz w:val="28"/>
          <w:szCs w:val="28"/>
          <w:lang w:eastAsia="en-US"/>
        </w:rPr>
        <w:t xml:space="preserve">о </w:t>
      </w:r>
      <w:r w:rsidR="00DF5AF9">
        <w:rPr>
          <w:rFonts w:eastAsia="Calibri"/>
          <w:sz w:val="28"/>
          <w:szCs w:val="28"/>
          <w:lang w:eastAsia="en-US"/>
        </w:rPr>
        <w:t>строительство</w:t>
      </w:r>
      <w:r w:rsidR="00781C09">
        <w:rPr>
          <w:rFonts w:eastAsia="Calibri"/>
          <w:sz w:val="28"/>
          <w:szCs w:val="28"/>
          <w:lang w:eastAsia="en-US"/>
        </w:rPr>
        <w:t xml:space="preserve"> </w:t>
      </w:r>
      <w:r w:rsidR="00711833" w:rsidRPr="00AA1BB6">
        <w:rPr>
          <w:rFonts w:eastAsia="Calibri"/>
          <w:sz w:val="28"/>
          <w:szCs w:val="28"/>
          <w:lang w:eastAsia="en-US"/>
        </w:rPr>
        <w:t>новой школы на 500 мест</w:t>
      </w:r>
      <w:r w:rsidR="003550C6">
        <w:rPr>
          <w:rFonts w:eastAsia="Calibri"/>
          <w:sz w:val="28"/>
          <w:szCs w:val="28"/>
          <w:lang w:eastAsia="en-US"/>
        </w:rPr>
        <w:t>, ввод которой планируется в 2019 году.</w:t>
      </w:r>
    </w:p>
    <w:p w14:paraId="7E6FD7BD" w14:textId="3EBE9B26" w:rsidR="00711833" w:rsidRPr="00AA1BB6" w:rsidRDefault="00F07D04" w:rsidP="005D20E1">
      <w:pPr>
        <w:shd w:val="clear" w:color="auto" w:fill="FFFFFF"/>
        <w:tabs>
          <w:tab w:val="left" w:pos="567"/>
        </w:tabs>
        <w:ind w:right="-143" w:firstLine="709"/>
        <w:jc w:val="both"/>
        <w:rPr>
          <w:sz w:val="28"/>
          <w:szCs w:val="28"/>
        </w:rPr>
      </w:pPr>
      <w:r>
        <w:rPr>
          <w:sz w:val="28"/>
          <w:szCs w:val="28"/>
        </w:rPr>
        <w:t>На территории поселения отсутствуют с</w:t>
      </w:r>
      <w:r w:rsidR="00711833" w:rsidRPr="00AA1BB6">
        <w:rPr>
          <w:sz w:val="28"/>
          <w:szCs w:val="28"/>
        </w:rPr>
        <w:t>п</w:t>
      </w:r>
      <w:r w:rsidR="00711833" w:rsidRPr="00AA1BB6">
        <w:rPr>
          <w:color w:val="000000"/>
          <w:sz w:val="28"/>
          <w:szCs w:val="28"/>
        </w:rPr>
        <w:t>ециализированные спортивные помещения, соответствующие современным требованиям</w:t>
      </w:r>
      <w:r w:rsidR="00711833" w:rsidRPr="00AA1BB6">
        <w:rPr>
          <w:color w:val="000000"/>
          <w:spacing w:val="-4"/>
          <w:sz w:val="28"/>
          <w:szCs w:val="28"/>
        </w:rPr>
        <w:t>. Для занятия спортом использу</w:t>
      </w:r>
      <w:r w:rsidR="00C159E7">
        <w:rPr>
          <w:color w:val="000000"/>
          <w:spacing w:val="-4"/>
          <w:sz w:val="28"/>
          <w:szCs w:val="28"/>
        </w:rPr>
        <w:t xml:space="preserve">ются арендованные непрофильные </w:t>
      </w:r>
      <w:r w:rsidR="00711833" w:rsidRPr="00AA1BB6">
        <w:rPr>
          <w:color w:val="000000"/>
          <w:spacing w:val="-4"/>
          <w:sz w:val="28"/>
          <w:szCs w:val="28"/>
        </w:rPr>
        <w:t>помещения, оборудованные для спортивных занятий.</w:t>
      </w:r>
      <w:r w:rsidR="00347F46">
        <w:rPr>
          <w:color w:val="000000"/>
          <w:spacing w:val="-4"/>
          <w:sz w:val="28"/>
          <w:szCs w:val="28"/>
        </w:rPr>
        <w:t xml:space="preserve"> </w:t>
      </w:r>
      <w:r w:rsidR="00711833" w:rsidRPr="00AA1BB6">
        <w:rPr>
          <w:sz w:val="28"/>
          <w:szCs w:val="28"/>
        </w:rPr>
        <w:t>Готовится проект нового модульного спортивного зала школы в п</w:t>
      </w:r>
      <w:r w:rsidR="00562E9C">
        <w:rPr>
          <w:sz w:val="28"/>
          <w:szCs w:val="28"/>
        </w:rPr>
        <w:t>оселке</w:t>
      </w:r>
      <w:r w:rsidR="00711833" w:rsidRPr="00AA1BB6">
        <w:rPr>
          <w:sz w:val="28"/>
          <w:szCs w:val="28"/>
        </w:rPr>
        <w:t xml:space="preserve"> Октябрьский, сдача объекта запланирована на 2021</w:t>
      </w:r>
      <w:r w:rsidR="00711833">
        <w:rPr>
          <w:sz w:val="28"/>
          <w:szCs w:val="28"/>
        </w:rPr>
        <w:t xml:space="preserve"> </w:t>
      </w:r>
      <w:r w:rsidR="00711833" w:rsidRPr="00AA1BB6">
        <w:rPr>
          <w:sz w:val="28"/>
          <w:szCs w:val="28"/>
        </w:rPr>
        <w:t>год.</w:t>
      </w:r>
    </w:p>
    <w:p w14:paraId="23B473B5" w14:textId="3771C602" w:rsidR="00711833" w:rsidRPr="00AA1BB6" w:rsidRDefault="00544712" w:rsidP="005D20E1">
      <w:pPr>
        <w:tabs>
          <w:tab w:val="left" w:pos="567"/>
        </w:tabs>
        <w:ind w:right="-143" w:firstLine="709"/>
        <w:jc w:val="both"/>
        <w:rPr>
          <w:b/>
          <w:i/>
          <w:sz w:val="28"/>
          <w:szCs w:val="28"/>
        </w:rPr>
      </w:pPr>
      <w:r>
        <w:rPr>
          <w:sz w:val="28"/>
          <w:szCs w:val="28"/>
        </w:rPr>
        <w:t xml:space="preserve">Для </w:t>
      </w:r>
      <w:r w:rsidR="00562E9C">
        <w:rPr>
          <w:sz w:val="28"/>
          <w:szCs w:val="28"/>
        </w:rPr>
        <w:t xml:space="preserve">улучшения </w:t>
      </w:r>
      <w:r>
        <w:rPr>
          <w:sz w:val="28"/>
          <w:szCs w:val="28"/>
        </w:rPr>
        <w:t>медицинского обслуживания</w:t>
      </w:r>
      <w:r w:rsidR="00630809" w:rsidRPr="00AA1BB6">
        <w:rPr>
          <w:sz w:val="28"/>
          <w:szCs w:val="28"/>
        </w:rPr>
        <w:t xml:space="preserve"> жителей поселения</w:t>
      </w:r>
      <w:r>
        <w:rPr>
          <w:sz w:val="28"/>
          <w:szCs w:val="28"/>
        </w:rPr>
        <w:t xml:space="preserve"> п</w:t>
      </w:r>
      <w:r w:rsidR="00711833" w:rsidRPr="00AA1BB6">
        <w:rPr>
          <w:sz w:val="28"/>
          <w:szCs w:val="28"/>
        </w:rPr>
        <w:t xml:space="preserve">ланируется </w:t>
      </w:r>
      <w:r w:rsidR="00562E9C">
        <w:rPr>
          <w:sz w:val="28"/>
          <w:szCs w:val="28"/>
        </w:rPr>
        <w:t>в</w:t>
      </w:r>
      <w:r w:rsidR="00711833" w:rsidRPr="00AA1BB6">
        <w:rPr>
          <w:sz w:val="28"/>
          <w:szCs w:val="28"/>
        </w:rPr>
        <w:t xml:space="preserve"> 20</w:t>
      </w:r>
      <w:r w:rsidR="00562E9C">
        <w:rPr>
          <w:sz w:val="28"/>
          <w:szCs w:val="28"/>
        </w:rPr>
        <w:t>19</w:t>
      </w:r>
      <w:r w:rsidR="00711833" w:rsidRPr="00AA1BB6">
        <w:rPr>
          <w:sz w:val="28"/>
          <w:szCs w:val="28"/>
        </w:rPr>
        <w:t xml:space="preserve"> года </w:t>
      </w:r>
      <w:r w:rsidR="00711833" w:rsidRPr="00466BAC">
        <w:rPr>
          <w:sz w:val="28"/>
          <w:szCs w:val="28"/>
        </w:rPr>
        <w:t>открыть</w:t>
      </w:r>
      <w:r w:rsidR="00711833" w:rsidRPr="00AA1BB6">
        <w:rPr>
          <w:sz w:val="28"/>
          <w:szCs w:val="28"/>
        </w:rPr>
        <w:t xml:space="preserve"> </w:t>
      </w:r>
      <w:r w:rsidR="00562E9C">
        <w:rPr>
          <w:sz w:val="28"/>
          <w:szCs w:val="28"/>
        </w:rPr>
        <w:t xml:space="preserve">фельдшерско-акушерский </w:t>
      </w:r>
      <w:r w:rsidR="00711833" w:rsidRPr="00AA1BB6">
        <w:rPr>
          <w:sz w:val="28"/>
          <w:szCs w:val="28"/>
        </w:rPr>
        <w:t>пункт в жилом районе «Светлый» п</w:t>
      </w:r>
      <w:r w:rsidR="00562E9C">
        <w:rPr>
          <w:sz w:val="28"/>
          <w:szCs w:val="28"/>
        </w:rPr>
        <w:t>оселка</w:t>
      </w:r>
      <w:r w:rsidR="00711833" w:rsidRPr="00AA1BB6">
        <w:rPr>
          <w:sz w:val="28"/>
          <w:szCs w:val="28"/>
        </w:rPr>
        <w:t xml:space="preserve"> Октябрьский</w:t>
      </w:r>
      <w:r w:rsidR="00781C09">
        <w:rPr>
          <w:sz w:val="28"/>
          <w:szCs w:val="28"/>
        </w:rPr>
        <w:t xml:space="preserve"> </w:t>
      </w:r>
      <w:r w:rsidR="00711833" w:rsidRPr="00AA1BB6">
        <w:rPr>
          <w:sz w:val="28"/>
          <w:szCs w:val="28"/>
        </w:rPr>
        <w:t xml:space="preserve">и </w:t>
      </w:r>
      <w:r w:rsidR="00562E9C">
        <w:rPr>
          <w:sz w:val="28"/>
          <w:szCs w:val="28"/>
        </w:rPr>
        <w:t>к</w:t>
      </w:r>
      <w:r w:rsidR="00711833" w:rsidRPr="00AA1BB6">
        <w:rPr>
          <w:sz w:val="28"/>
          <w:szCs w:val="28"/>
        </w:rPr>
        <w:t xml:space="preserve"> 2021 году построить новое здание амбулатории в п</w:t>
      </w:r>
      <w:r w:rsidR="00562E9C">
        <w:rPr>
          <w:sz w:val="28"/>
          <w:szCs w:val="28"/>
        </w:rPr>
        <w:t>оселке</w:t>
      </w:r>
      <w:r w:rsidR="00711833" w:rsidRPr="00AA1BB6">
        <w:rPr>
          <w:sz w:val="28"/>
          <w:szCs w:val="28"/>
        </w:rPr>
        <w:t xml:space="preserve"> Октябрьский.</w:t>
      </w:r>
    </w:p>
    <w:p w14:paraId="5CC7BEF1" w14:textId="2D70A1A2" w:rsidR="00711833" w:rsidRPr="00AA1BB6" w:rsidRDefault="00562E9C" w:rsidP="005D20E1">
      <w:pPr>
        <w:widowControl w:val="0"/>
        <w:tabs>
          <w:tab w:val="left" w:pos="0"/>
          <w:tab w:val="left" w:pos="567"/>
        </w:tabs>
        <w:ind w:right="-143" w:firstLine="709"/>
        <w:jc w:val="both"/>
        <w:rPr>
          <w:sz w:val="28"/>
          <w:szCs w:val="28"/>
        </w:rPr>
      </w:pPr>
      <w:r>
        <w:rPr>
          <w:sz w:val="28"/>
          <w:szCs w:val="28"/>
        </w:rPr>
        <w:t>В</w:t>
      </w:r>
      <w:r w:rsidR="00711833" w:rsidRPr="00AA1BB6">
        <w:rPr>
          <w:sz w:val="28"/>
          <w:szCs w:val="28"/>
        </w:rPr>
        <w:t xml:space="preserve"> сфере культуры поселения удалось сохранить сеть учреждений, несмотря на</w:t>
      </w:r>
      <w:r w:rsidR="004C3C54">
        <w:rPr>
          <w:sz w:val="28"/>
          <w:szCs w:val="28"/>
        </w:rPr>
        <w:t xml:space="preserve"> плохое</w:t>
      </w:r>
      <w:r>
        <w:rPr>
          <w:sz w:val="28"/>
          <w:szCs w:val="28"/>
        </w:rPr>
        <w:t xml:space="preserve"> техническое состояние зданий</w:t>
      </w:r>
      <w:r w:rsidR="004C3C54">
        <w:rPr>
          <w:sz w:val="28"/>
          <w:szCs w:val="28"/>
        </w:rPr>
        <w:t>, в том числе</w:t>
      </w:r>
      <w:r w:rsidR="00711833" w:rsidRPr="00AA1BB6">
        <w:rPr>
          <w:sz w:val="28"/>
          <w:szCs w:val="28"/>
        </w:rPr>
        <w:t xml:space="preserve"> невозможность использовать здание Октябрьского клуба по прямому назначению. Введение в функциональное состояние здания Октябрьского клуба, либо строительство нового здания на территории Барлакского сельсовета</w:t>
      </w:r>
      <w:r w:rsidR="00781C09">
        <w:rPr>
          <w:sz w:val="28"/>
          <w:szCs w:val="28"/>
        </w:rPr>
        <w:t xml:space="preserve"> </w:t>
      </w:r>
      <w:r w:rsidR="00711833" w:rsidRPr="00AA1BB6">
        <w:rPr>
          <w:sz w:val="28"/>
          <w:szCs w:val="28"/>
        </w:rPr>
        <w:t>планируется до 2025 год</w:t>
      </w:r>
      <w:r w:rsidR="00EE7CB3">
        <w:rPr>
          <w:sz w:val="28"/>
          <w:szCs w:val="28"/>
        </w:rPr>
        <w:t>а</w:t>
      </w:r>
      <w:r w:rsidR="00711833" w:rsidRPr="00AA1BB6">
        <w:rPr>
          <w:sz w:val="28"/>
          <w:szCs w:val="28"/>
        </w:rPr>
        <w:t xml:space="preserve">. </w:t>
      </w:r>
    </w:p>
    <w:p w14:paraId="75F51BBC" w14:textId="54F597FF" w:rsidR="00711833" w:rsidRPr="00AA1BB6" w:rsidRDefault="00781C09" w:rsidP="005D20E1">
      <w:pPr>
        <w:tabs>
          <w:tab w:val="left" w:pos="567"/>
        </w:tabs>
        <w:ind w:firstLine="709"/>
        <w:jc w:val="both"/>
        <w:rPr>
          <w:sz w:val="28"/>
          <w:szCs w:val="28"/>
        </w:rPr>
      </w:pPr>
      <w:r>
        <w:rPr>
          <w:sz w:val="28"/>
          <w:szCs w:val="28"/>
        </w:rPr>
        <w:t xml:space="preserve"> </w:t>
      </w:r>
      <w:r w:rsidR="00711833" w:rsidRPr="00AA1BB6">
        <w:rPr>
          <w:sz w:val="28"/>
          <w:szCs w:val="28"/>
        </w:rPr>
        <w:t>До 2030 года планируется осуществить ремонт автомобильных дорог в границах Барлакского сельсов</w:t>
      </w:r>
      <w:r w:rsidR="004525DB">
        <w:rPr>
          <w:sz w:val="28"/>
          <w:szCs w:val="28"/>
        </w:rPr>
        <w:t>ета протяженностью более 15 км и с</w:t>
      </w:r>
      <w:r w:rsidR="00711833" w:rsidRPr="00AA1BB6">
        <w:rPr>
          <w:sz w:val="28"/>
          <w:szCs w:val="28"/>
        </w:rPr>
        <w:t>троительство новых автомобильных дорог на территориях новостроек – более 18 км.</w:t>
      </w:r>
    </w:p>
    <w:p w14:paraId="5735E29F" w14:textId="73C57ADE" w:rsidR="00711833" w:rsidRDefault="00711833" w:rsidP="005D20E1">
      <w:pPr>
        <w:tabs>
          <w:tab w:val="left" w:pos="567"/>
        </w:tabs>
        <w:ind w:firstLine="709"/>
        <w:jc w:val="both"/>
        <w:rPr>
          <w:sz w:val="28"/>
          <w:szCs w:val="28"/>
        </w:rPr>
      </w:pPr>
      <w:r w:rsidRPr="00AA1BB6">
        <w:rPr>
          <w:sz w:val="28"/>
          <w:szCs w:val="28"/>
        </w:rPr>
        <w:t xml:space="preserve">Отопление многоквартирных домов и части домов частного сектора осуществляется угольной котельной, расположенной в п. Октябрьский. </w:t>
      </w:r>
      <w:r w:rsidR="004C3C54">
        <w:rPr>
          <w:sz w:val="28"/>
          <w:szCs w:val="28"/>
        </w:rPr>
        <w:t>Н</w:t>
      </w:r>
      <w:r w:rsidR="00786899">
        <w:rPr>
          <w:sz w:val="28"/>
          <w:szCs w:val="28"/>
        </w:rPr>
        <w:t>а</w:t>
      </w:r>
      <w:r w:rsidRPr="00AA1BB6">
        <w:rPr>
          <w:sz w:val="28"/>
          <w:szCs w:val="28"/>
        </w:rPr>
        <w:t xml:space="preserve"> 2021 год запланировано строительство газовой котельной в</w:t>
      </w:r>
      <w:r w:rsidR="00781C09">
        <w:rPr>
          <w:sz w:val="28"/>
          <w:szCs w:val="28"/>
        </w:rPr>
        <w:t xml:space="preserve"> </w:t>
      </w:r>
      <w:r w:rsidRPr="00AA1BB6">
        <w:rPr>
          <w:sz w:val="28"/>
          <w:szCs w:val="28"/>
        </w:rPr>
        <w:t>п</w:t>
      </w:r>
      <w:r w:rsidR="004C3C54">
        <w:rPr>
          <w:sz w:val="28"/>
          <w:szCs w:val="28"/>
        </w:rPr>
        <w:t>оселке</w:t>
      </w:r>
      <w:r w:rsidRPr="00AA1BB6">
        <w:rPr>
          <w:sz w:val="28"/>
          <w:szCs w:val="28"/>
        </w:rPr>
        <w:t xml:space="preserve"> Октябрьский.</w:t>
      </w:r>
    </w:p>
    <w:p w14:paraId="4943DA2F" w14:textId="77777777" w:rsidR="00C55DB6" w:rsidRDefault="00C55DB6" w:rsidP="005D20E1">
      <w:pPr>
        <w:tabs>
          <w:tab w:val="left" w:pos="567"/>
        </w:tabs>
        <w:ind w:firstLine="709"/>
        <w:jc w:val="both"/>
        <w:rPr>
          <w:sz w:val="28"/>
          <w:szCs w:val="28"/>
        </w:rPr>
      </w:pPr>
    </w:p>
    <w:p w14:paraId="4B16108B" w14:textId="22BCE2DE" w:rsidR="00C55DB6" w:rsidRPr="00C55DB6" w:rsidRDefault="00905346" w:rsidP="006740C9">
      <w:pPr>
        <w:pStyle w:val="4"/>
      </w:pPr>
      <w:r>
        <w:t>4.3</w:t>
      </w:r>
      <w:r w:rsidR="00C55DB6" w:rsidRPr="00C55DB6">
        <w:t>.5.</w:t>
      </w:r>
      <w:r w:rsidR="00781C09">
        <w:t xml:space="preserve"> </w:t>
      </w:r>
      <w:r w:rsidR="00C55DB6" w:rsidRPr="00C55DB6">
        <w:t xml:space="preserve"> Дубровинский сельсовет</w:t>
      </w:r>
    </w:p>
    <w:p w14:paraId="28858BAD" w14:textId="77777777" w:rsidR="001F3572" w:rsidRDefault="001F3572" w:rsidP="007E471B">
      <w:pPr>
        <w:ind w:firstLine="567"/>
        <w:jc w:val="both"/>
        <w:rPr>
          <w:sz w:val="28"/>
          <w:szCs w:val="28"/>
        </w:rPr>
      </w:pPr>
    </w:p>
    <w:p w14:paraId="264C23E5" w14:textId="165F4302" w:rsidR="00B47A0A" w:rsidRDefault="003F679D" w:rsidP="00B93D3C">
      <w:pPr>
        <w:ind w:firstLine="709"/>
        <w:jc w:val="both"/>
        <w:rPr>
          <w:sz w:val="28"/>
        </w:rPr>
      </w:pPr>
      <w:r>
        <w:rPr>
          <w:sz w:val="28"/>
        </w:rPr>
        <w:t>Дубровинское</w:t>
      </w:r>
      <w:r w:rsidR="00BA36E7">
        <w:rPr>
          <w:sz w:val="28"/>
        </w:rPr>
        <w:t xml:space="preserve"> </w:t>
      </w:r>
      <w:r>
        <w:rPr>
          <w:sz w:val="28"/>
        </w:rPr>
        <w:t>сельское</w:t>
      </w:r>
      <w:r w:rsidRPr="003F679D">
        <w:rPr>
          <w:sz w:val="28"/>
        </w:rPr>
        <w:t xml:space="preserve"> </w:t>
      </w:r>
      <w:r>
        <w:rPr>
          <w:sz w:val="28"/>
        </w:rPr>
        <w:t>поселение расположено</w:t>
      </w:r>
      <w:r w:rsidRPr="003F679D">
        <w:rPr>
          <w:sz w:val="28"/>
        </w:rPr>
        <w:t xml:space="preserve"> в восточной части Новосибирской области на расстоянии 8</w:t>
      </w:r>
      <w:r>
        <w:rPr>
          <w:sz w:val="28"/>
        </w:rPr>
        <w:t>8 км от областного центра г.</w:t>
      </w:r>
      <w:r w:rsidR="00605002">
        <w:rPr>
          <w:sz w:val="28"/>
        </w:rPr>
        <w:t xml:space="preserve"> </w:t>
      </w:r>
      <w:r>
        <w:rPr>
          <w:sz w:val="28"/>
        </w:rPr>
        <w:t>Новосибирска,</w:t>
      </w:r>
      <w:r w:rsidRPr="003F679D">
        <w:rPr>
          <w:sz w:val="28"/>
        </w:rPr>
        <w:t xml:space="preserve"> 35 км от районного центра и ближайшей железнодорожной станции р</w:t>
      </w:r>
      <w:r w:rsidR="00605002">
        <w:rPr>
          <w:sz w:val="28"/>
        </w:rPr>
        <w:t xml:space="preserve">абочего </w:t>
      </w:r>
      <w:r w:rsidRPr="003F679D">
        <w:rPr>
          <w:sz w:val="28"/>
        </w:rPr>
        <w:t>п</w:t>
      </w:r>
      <w:r w:rsidR="00605002">
        <w:rPr>
          <w:sz w:val="28"/>
        </w:rPr>
        <w:t>оселка</w:t>
      </w:r>
      <w:r w:rsidRPr="003F679D">
        <w:rPr>
          <w:sz w:val="28"/>
        </w:rPr>
        <w:t xml:space="preserve"> Мошково. Протяженность поселения с севера на юг составляет 50 км, и с запада на восток 50 км.</w:t>
      </w:r>
      <w:r w:rsidR="00781C09">
        <w:rPr>
          <w:sz w:val="28"/>
        </w:rPr>
        <w:t xml:space="preserve">  </w:t>
      </w:r>
    </w:p>
    <w:p w14:paraId="5209DCEF" w14:textId="5F9A5A93" w:rsidR="00823E32" w:rsidRDefault="003F679D" w:rsidP="00B93D3C">
      <w:pPr>
        <w:ind w:firstLine="709"/>
        <w:jc w:val="both"/>
        <w:rPr>
          <w:sz w:val="28"/>
        </w:rPr>
      </w:pPr>
      <w:r>
        <w:rPr>
          <w:sz w:val="28"/>
        </w:rPr>
        <w:lastRenderedPageBreak/>
        <w:t>Это самая большая т</w:t>
      </w:r>
      <w:r w:rsidRPr="003F679D">
        <w:rPr>
          <w:sz w:val="28"/>
        </w:rPr>
        <w:t xml:space="preserve">ерритория </w:t>
      </w:r>
      <w:r>
        <w:rPr>
          <w:sz w:val="28"/>
        </w:rPr>
        <w:t>из всех поселений района</w:t>
      </w:r>
      <w:r w:rsidR="00B47A0A">
        <w:rPr>
          <w:sz w:val="28"/>
        </w:rPr>
        <w:t>, которая</w:t>
      </w:r>
      <w:r w:rsidR="00781C09">
        <w:rPr>
          <w:sz w:val="28"/>
        </w:rPr>
        <w:t xml:space="preserve"> </w:t>
      </w:r>
      <w:r w:rsidRPr="003F679D">
        <w:rPr>
          <w:sz w:val="28"/>
        </w:rPr>
        <w:t xml:space="preserve">составляет </w:t>
      </w:r>
      <w:r>
        <w:rPr>
          <w:sz w:val="28"/>
          <w:szCs w:val="28"/>
          <w:shd w:val="clear" w:color="auto" w:fill="FFFFFF"/>
        </w:rPr>
        <w:t>51142,</w:t>
      </w:r>
      <w:r w:rsidRPr="003F679D">
        <w:rPr>
          <w:sz w:val="28"/>
          <w:szCs w:val="28"/>
          <w:shd w:val="clear" w:color="auto" w:fill="FFFFFF"/>
        </w:rPr>
        <w:t>7</w:t>
      </w:r>
      <w:r>
        <w:rPr>
          <w:sz w:val="28"/>
        </w:rPr>
        <w:t xml:space="preserve"> га.</w:t>
      </w:r>
      <w:r w:rsidR="00781C09">
        <w:rPr>
          <w:sz w:val="28"/>
        </w:rPr>
        <w:t xml:space="preserve"> </w:t>
      </w:r>
      <w:r w:rsidR="00DE4C11">
        <w:rPr>
          <w:sz w:val="28"/>
        </w:rPr>
        <w:t xml:space="preserve">Занимает второе место по </w:t>
      </w:r>
      <w:r w:rsidR="00605002">
        <w:rPr>
          <w:sz w:val="28"/>
        </w:rPr>
        <w:t xml:space="preserve">наибольшему </w:t>
      </w:r>
      <w:r w:rsidR="00DE4C11">
        <w:rPr>
          <w:sz w:val="28"/>
        </w:rPr>
        <w:t>количеству населенных</w:t>
      </w:r>
      <w:r w:rsidR="00B47A0A">
        <w:rPr>
          <w:sz w:val="28"/>
        </w:rPr>
        <w:t xml:space="preserve"> пунктов, их шесть.</w:t>
      </w:r>
    </w:p>
    <w:p w14:paraId="5F6DA75F" w14:textId="10E619AD" w:rsidR="00CA5862" w:rsidRDefault="00F77136" w:rsidP="00B93D3C">
      <w:pPr>
        <w:ind w:firstLine="709"/>
        <w:jc w:val="both"/>
        <w:rPr>
          <w:sz w:val="28"/>
        </w:rPr>
      </w:pPr>
      <w:r>
        <w:rPr>
          <w:sz w:val="20"/>
          <w:szCs w:val="20"/>
        </w:rPr>
        <w:t xml:space="preserve"> </w:t>
      </w:r>
      <w:r w:rsidR="00CA5862" w:rsidRPr="00CA5862">
        <w:rPr>
          <w:sz w:val="28"/>
          <w:szCs w:val="22"/>
        </w:rPr>
        <w:t xml:space="preserve">Характерной особенностью сельского поселения является тот факт, что входящие в состав поселения населённые пункты крайне неоднородны по уровню социально-экономического развития, инфраструктуры (обустройства и развития транспортной и дорожной сети), демографической ситуации. </w:t>
      </w:r>
    </w:p>
    <w:p w14:paraId="0CBACC98" w14:textId="38265BED" w:rsidR="00166CED" w:rsidRPr="00B25808" w:rsidRDefault="00166CED" w:rsidP="00B93D3C">
      <w:pPr>
        <w:ind w:firstLine="709"/>
        <w:jc w:val="both"/>
        <w:rPr>
          <w:sz w:val="28"/>
          <w:szCs w:val="28"/>
        </w:rPr>
      </w:pPr>
      <w:r w:rsidRPr="00B25808">
        <w:rPr>
          <w:sz w:val="28"/>
          <w:szCs w:val="28"/>
        </w:rPr>
        <w:t>Общая численность постоянного населения</w:t>
      </w:r>
      <w:r w:rsidR="0030560E" w:rsidRPr="00B25808">
        <w:rPr>
          <w:sz w:val="28"/>
          <w:szCs w:val="28"/>
        </w:rPr>
        <w:t xml:space="preserve"> на 01.01.2018</w:t>
      </w:r>
      <w:r w:rsidR="00781C09" w:rsidRPr="00B25808">
        <w:rPr>
          <w:sz w:val="28"/>
          <w:szCs w:val="28"/>
        </w:rPr>
        <w:t xml:space="preserve"> </w:t>
      </w:r>
      <w:r w:rsidRPr="00B25808">
        <w:rPr>
          <w:sz w:val="28"/>
          <w:szCs w:val="28"/>
        </w:rPr>
        <w:t>составила 3146 человек. Зани</w:t>
      </w:r>
      <w:r w:rsidR="005768F8" w:rsidRPr="00B25808">
        <w:rPr>
          <w:sz w:val="28"/>
          <w:szCs w:val="28"/>
        </w:rPr>
        <w:t>мая 19,2% территории</w:t>
      </w:r>
      <w:r w:rsidRPr="00B25808">
        <w:rPr>
          <w:sz w:val="28"/>
          <w:szCs w:val="28"/>
        </w:rPr>
        <w:t xml:space="preserve"> района, муниципальное образ</w:t>
      </w:r>
      <w:r w:rsidR="005768F8" w:rsidRPr="00B25808">
        <w:rPr>
          <w:sz w:val="28"/>
          <w:szCs w:val="28"/>
        </w:rPr>
        <w:t>ование концентрирует около 7,</w:t>
      </w:r>
      <w:r w:rsidR="00F36AB5" w:rsidRPr="00B25808">
        <w:rPr>
          <w:sz w:val="28"/>
          <w:szCs w:val="28"/>
        </w:rPr>
        <w:t>5</w:t>
      </w:r>
      <w:r w:rsidRPr="00B25808">
        <w:rPr>
          <w:sz w:val="28"/>
          <w:szCs w:val="28"/>
        </w:rPr>
        <w:t>% его населения.</w:t>
      </w:r>
    </w:p>
    <w:p w14:paraId="754797F7" w14:textId="7772529F" w:rsidR="00927F8F" w:rsidRDefault="00276451" w:rsidP="00B93D3C">
      <w:pPr>
        <w:ind w:firstLine="709"/>
        <w:jc w:val="both"/>
        <w:rPr>
          <w:sz w:val="28"/>
        </w:rPr>
      </w:pPr>
      <w:r>
        <w:rPr>
          <w:sz w:val="28"/>
        </w:rPr>
        <w:t>С</w:t>
      </w:r>
      <w:r w:rsidR="00927F8F" w:rsidRPr="00FA1576">
        <w:rPr>
          <w:sz w:val="28"/>
        </w:rPr>
        <w:t>амым крупным по численности на</w:t>
      </w:r>
      <w:r w:rsidR="00927F8F">
        <w:rPr>
          <w:sz w:val="28"/>
        </w:rPr>
        <w:t xml:space="preserve">селения является с. Дубровино, </w:t>
      </w:r>
      <w:r w:rsidR="00927F8F" w:rsidRPr="00FA1576">
        <w:rPr>
          <w:sz w:val="28"/>
        </w:rPr>
        <w:t>е</w:t>
      </w:r>
      <w:r>
        <w:rPr>
          <w:sz w:val="28"/>
        </w:rPr>
        <w:t>го административный центр, где</w:t>
      </w:r>
      <w:r w:rsidR="00927F8F" w:rsidRPr="00FA1576">
        <w:rPr>
          <w:sz w:val="28"/>
        </w:rPr>
        <w:t xml:space="preserve"> сконцентриров</w:t>
      </w:r>
      <w:r w:rsidR="00845CAC">
        <w:rPr>
          <w:sz w:val="28"/>
        </w:rPr>
        <w:t>ано</w:t>
      </w:r>
      <w:r w:rsidR="00927F8F">
        <w:rPr>
          <w:sz w:val="28"/>
        </w:rPr>
        <w:t xml:space="preserve"> 32,5% жителей поселения</w:t>
      </w:r>
      <w:r w:rsidR="00927F8F" w:rsidRPr="00FA1576">
        <w:rPr>
          <w:sz w:val="28"/>
        </w:rPr>
        <w:t>. Второе место по численности населения занимает с. Белоярка, на его долю</w:t>
      </w:r>
      <w:r w:rsidR="00A772C5">
        <w:rPr>
          <w:sz w:val="28"/>
        </w:rPr>
        <w:t xml:space="preserve"> приходится</w:t>
      </w:r>
      <w:r w:rsidR="00781C09">
        <w:rPr>
          <w:sz w:val="28"/>
        </w:rPr>
        <w:t xml:space="preserve"> </w:t>
      </w:r>
      <w:r w:rsidR="00927F8F">
        <w:rPr>
          <w:sz w:val="28"/>
        </w:rPr>
        <w:t>31,0</w:t>
      </w:r>
      <w:r w:rsidR="00927F8F" w:rsidRPr="00FA1576">
        <w:rPr>
          <w:sz w:val="28"/>
        </w:rPr>
        <w:t>% населения территории.</w:t>
      </w:r>
    </w:p>
    <w:p w14:paraId="569DDA23" w14:textId="704FACD6" w:rsidR="00276451" w:rsidRDefault="004D1C5E" w:rsidP="00B93D3C">
      <w:pPr>
        <w:ind w:firstLine="709"/>
        <w:jc w:val="both"/>
        <w:rPr>
          <w:sz w:val="28"/>
        </w:rPr>
      </w:pPr>
      <w:r>
        <w:rPr>
          <w:sz w:val="28"/>
        </w:rPr>
        <w:t xml:space="preserve">Все населенные пункты </w:t>
      </w:r>
      <w:r w:rsidRPr="004D1C5E">
        <w:rPr>
          <w:sz w:val="28"/>
        </w:rPr>
        <w:t>богат</w:t>
      </w:r>
      <w:r>
        <w:rPr>
          <w:sz w:val="28"/>
        </w:rPr>
        <w:t>ы</w:t>
      </w:r>
      <w:r w:rsidRPr="004D1C5E">
        <w:rPr>
          <w:sz w:val="28"/>
        </w:rPr>
        <w:t xml:space="preserve"> лесными массивами</w:t>
      </w:r>
      <w:r>
        <w:rPr>
          <w:sz w:val="28"/>
        </w:rPr>
        <w:t>.</w:t>
      </w:r>
      <w:r w:rsidR="00402085">
        <w:rPr>
          <w:sz w:val="28"/>
        </w:rPr>
        <w:t xml:space="preserve"> </w:t>
      </w:r>
      <w:r w:rsidR="00276451">
        <w:rPr>
          <w:sz w:val="28"/>
        </w:rPr>
        <w:t>С</w:t>
      </w:r>
      <w:r w:rsidR="006773FB">
        <w:rPr>
          <w:sz w:val="28"/>
        </w:rPr>
        <w:t>ё</w:t>
      </w:r>
      <w:r w:rsidR="00BD0981">
        <w:rPr>
          <w:sz w:val="28"/>
        </w:rPr>
        <w:t>ла</w:t>
      </w:r>
      <w:r w:rsidR="00276451">
        <w:rPr>
          <w:sz w:val="28"/>
        </w:rPr>
        <w:t xml:space="preserve"> Дубровино</w:t>
      </w:r>
      <w:r w:rsidR="00BD0981">
        <w:rPr>
          <w:sz w:val="28"/>
        </w:rPr>
        <w:t xml:space="preserve">, </w:t>
      </w:r>
      <w:r w:rsidR="00011552">
        <w:rPr>
          <w:sz w:val="28"/>
        </w:rPr>
        <w:t xml:space="preserve"> Белоярка и</w:t>
      </w:r>
      <w:r w:rsidR="00BD0981">
        <w:rPr>
          <w:sz w:val="28"/>
        </w:rPr>
        <w:t xml:space="preserve"> </w:t>
      </w:r>
      <w:r w:rsidR="00E40F42">
        <w:rPr>
          <w:sz w:val="28"/>
        </w:rPr>
        <w:t xml:space="preserve"> </w:t>
      </w:r>
      <w:r w:rsidR="00537B1B">
        <w:rPr>
          <w:sz w:val="28"/>
        </w:rPr>
        <w:t>Успенка</w:t>
      </w:r>
      <w:r w:rsidR="00781C09">
        <w:rPr>
          <w:sz w:val="28"/>
        </w:rPr>
        <w:t xml:space="preserve"> </w:t>
      </w:r>
      <w:r w:rsidR="00537B1B">
        <w:rPr>
          <w:sz w:val="28"/>
        </w:rPr>
        <w:t xml:space="preserve"> расположены</w:t>
      </w:r>
      <w:r w:rsidR="00276451">
        <w:rPr>
          <w:sz w:val="28"/>
        </w:rPr>
        <w:t xml:space="preserve"> на р</w:t>
      </w:r>
      <w:r w:rsidR="00E40F42">
        <w:rPr>
          <w:sz w:val="28"/>
        </w:rPr>
        <w:t>еке О</w:t>
      </w:r>
      <w:r w:rsidR="00276451">
        <w:rPr>
          <w:sz w:val="28"/>
        </w:rPr>
        <w:t>бь.</w:t>
      </w:r>
      <w:r w:rsidR="003D0108" w:rsidRPr="003D0108">
        <w:t xml:space="preserve"> </w:t>
      </w:r>
      <w:r w:rsidR="003D0108">
        <w:rPr>
          <w:sz w:val="28"/>
        </w:rPr>
        <w:t>На территории с</w:t>
      </w:r>
      <w:r w:rsidR="00562EDB">
        <w:rPr>
          <w:sz w:val="28"/>
        </w:rPr>
        <w:t>.</w:t>
      </w:r>
      <w:r w:rsidR="003D0108">
        <w:rPr>
          <w:sz w:val="28"/>
        </w:rPr>
        <w:t xml:space="preserve"> Дубровино</w:t>
      </w:r>
      <w:r w:rsidR="003D0108" w:rsidRPr="003D0108">
        <w:rPr>
          <w:sz w:val="28"/>
        </w:rPr>
        <w:t xml:space="preserve"> расположена база </w:t>
      </w:r>
      <w:r w:rsidR="003D0108">
        <w:rPr>
          <w:sz w:val="28"/>
        </w:rPr>
        <w:t xml:space="preserve">отдыха «Дубрава», которая </w:t>
      </w:r>
      <w:r w:rsidR="003D0108" w:rsidRPr="003D0108">
        <w:rPr>
          <w:sz w:val="28"/>
        </w:rPr>
        <w:t>способствует привлечению туристов и отдыхающих.</w:t>
      </w:r>
    </w:p>
    <w:p w14:paraId="00C650DA" w14:textId="4B480907" w:rsidR="00A40F0B" w:rsidRDefault="000F3870" w:rsidP="00B93D3C">
      <w:pPr>
        <w:tabs>
          <w:tab w:val="left" w:pos="1134"/>
        </w:tabs>
        <w:suppressAutoHyphens/>
        <w:ind w:firstLine="709"/>
        <w:jc w:val="both"/>
      </w:pPr>
      <w:r w:rsidRPr="000F3870">
        <w:rPr>
          <w:sz w:val="28"/>
          <w:szCs w:val="28"/>
          <w:lang w:eastAsia="ar-SA"/>
        </w:rPr>
        <w:t>Традиционн</w:t>
      </w:r>
      <w:r>
        <w:rPr>
          <w:sz w:val="28"/>
          <w:szCs w:val="28"/>
          <w:lang w:eastAsia="ar-SA"/>
        </w:rPr>
        <w:t xml:space="preserve">ой отраслью для поселения </w:t>
      </w:r>
      <w:r w:rsidRPr="000F3870">
        <w:rPr>
          <w:sz w:val="28"/>
          <w:szCs w:val="28"/>
          <w:lang w:eastAsia="ar-SA"/>
        </w:rPr>
        <w:t>является лесозаготовка и лесопереработка. Северная часть поселения богата эксплуатационными лесами. Площадь арендованных участков лесного фонда на террито</w:t>
      </w:r>
      <w:r w:rsidR="00CA7DC5">
        <w:rPr>
          <w:sz w:val="28"/>
          <w:szCs w:val="28"/>
          <w:lang w:eastAsia="ar-SA"/>
        </w:rPr>
        <w:t>рии поселения составляет</w:t>
      </w:r>
      <w:r w:rsidRPr="000F3870">
        <w:rPr>
          <w:sz w:val="28"/>
          <w:szCs w:val="28"/>
          <w:lang w:eastAsia="ar-SA"/>
        </w:rPr>
        <w:t xml:space="preserve"> </w:t>
      </w:r>
      <w:r w:rsidR="00CA7DC5" w:rsidRPr="00CA7DC5">
        <w:rPr>
          <w:sz w:val="28"/>
          <w:szCs w:val="28"/>
          <w:lang w:eastAsia="ar-SA"/>
        </w:rPr>
        <w:t>98,5</w:t>
      </w:r>
      <w:r w:rsidRPr="00CA7DC5">
        <w:rPr>
          <w:sz w:val="28"/>
          <w:szCs w:val="28"/>
          <w:lang w:eastAsia="ar-SA"/>
        </w:rPr>
        <w:t xml:space="preserve"> тыс. га.</w:t>
      </w:r>
      <w:r w:rsidRPr="000F3870">
        <w:rPr>
          <w:sz w:val="28"/>
          <w:szCs w:val="28"/>
          <w:lang w:eastAsia="ar-SA"/>
        </w:rPr>
        <w:t xml:space="preserve"> </w:t>
      </w:r>
      <w:r w:rsidR="00402085" w:rsidRPr="00402085">
        <w:rPr>
          <w:sz w:val="28"/>
        </w:rPr>
        <w:t xml:space="preserve">Данным </w:t>
      </w:r>
      <w:r w:rsidR="00402085">
        <w:rPr>
          <w:sz w:val="28"/>
        </w:rPr>
        <w:t>видом деятельности занимается</w:t>
      </w:r>
      <w:r w:rsidR="00402085" w:rsidRPr="00402085">
        <w:rPr>
          <w:sz w:val="28"/>
        </w:rPr>
        <w:t xml:space="preserve"> лес</w:t>
      </w:r>
      <w:r w:rsidR="00187567">
        <w:rPr>
          <w:sz w:val="28"/>
        </w:rPr>
        <w:t>оперерабатывающее</w:t>
      </w:r>
      <w:r w:rsidR="00781C09">
        <w:rPr>
          <w:sz w:val="28"/>
        </w:rPr>
        <w:t xml:space="preserve"> </w:t>
      </w:r>
      <w:r w:rsidR="00187567">
        <w:rPr>
          <w:sz w:val="28"/>
        </w:rPr>
        <w:t xml:space="preserve">предприятие </w:t>
      </w:r>
      <w:r w:rsidR="00402085" w:rsidRPr="00402085">
        <w:rPr>
          <w:sz w:val="28"/>
        </w:rPr>
        <w:t>АО «Дубровинский лесхоз».</w:t>
      </w:r>
      <w:r w:rsidR="00187567" w:rsidRPr="00187567">
        <w:t xml:space="preserve"> </w:t>
      </w:r>
      <w:r w:rsidR="00367847" w:rsidRPr="000F3870">
        <w:rPr>
          <w:sz w:val="28"/>
          <w:szCs w:val="28"/>
          <w:lang w:eastAsia="ar-SA"/>
        </w:rPr>
        <w:t>Для доставки леса используется автомобильный и водный транспорт.</w:t>
      </w:r>
    </w:p>
    <w:p w14:paraId="53187065" w14:textId="77777777" w:rsidR="00B61123" w:rsidRDefault="00187567" w:rsidP="00B93D3C">
      <w:pPr>
        <w:ind w:firstLine="709"/>
        <w:jc w:val="both"/>
        <w:rPr>
          <w:sz w:val="28"/>
        </w:rPr>
      </w:pPr>
      <w:r>
        <w:rPr>
          <w:sz w:val="28"/>
        </w:rPr>
        <w:t xml:space="preserve">КФХ </w:t>
      </w:r>
      <w:r w:rsidR="00367847">
        <w:rPr>
          <w:sz w:val="28"/>
        </w:rPr>
        <w:t>«Репников»</w:t>
      </w:r>
      <w:r w:rsidR="00692770">
        <w:rPr>
          <w:sz w:val="28"/>
        </w:rPr>
        <w:t xml:space="preserve"> занимается</w:t>
      </w:r>
      <w:r>
        <w:rPr>
          <w:sz w:val="28"/>
        </w:rPr>
        <w:t xml:space="preserve"> животноводством</w:t>
      </w:r>
      <w:r w:rsidR="00692770">
        <w:rPr>
          <w:sz w:val="28"/>
        </w:rPr>
        <w:t xml:space="preserve"> молочного и мясного направления</w:t>
      </w:r>
      <w:r w:rsidRPr="00187567">
        <w:rPr>
          <w:sz w:val="28"/>
        </w:rPr>
        <w:t>.</w:t>
      </w:r>
    </w:p>
    <w:p w14:paraId="3900E9F0" w14:textId="12614747" w:rsidR="00E40F42" w:rsidRPr="00ED7F19" w:rsidRDefault="00E40F42" w:rsidP="00B93D3C">
      <w:pPr>
        <w:ind w:firstLine="709"/>
        <w:jc w:val="both"/>
        <w:rPr>
          <w:sz w:val="28"/>
        </w:rPr>
      </w:pPr>
      <w:r w:rsidRPr="00ED7F19">
        <w:rPr>
          <w:sz w:val="28"/>
        </w:rPr>
        <w:t xml:space="preserve">Социальная сфера представлена </w:t>
      </w:r>
      <w:r w:rsidR="00D71449">
        <w:rPr>
          <w:sz w:val="28"/>
        </w:rPr>
        <w:t xml:space="preserve">двумя средними общеобразовательными школами </w:t>
      </w:r>
      <w:r w:rsidR="001221A4">
        <w:rPr>
          <w:sz w:val="28"/>
        </w:rPr>
        <w:t xml:space="preserve">(с.Белоярка, с.Дубровино, </w:t>
      </w:r>
      <w:r w:rsidR="001221A4" w:rsidRPr="001221A4">
        <w:rPr>
          <w:sz w:val="28"/>
        </w:rPr>
        <w:t>в с. Дубровино введена в 2014 году на 132 места со структурны</w:t>
      </w:r>
      <w:r w:rsidR="001221A4">
        <w:rPr>
          <w:sz w:val="28"/>
        </w:rPr>
        <w:t xml:space="preserve">м подразделением детского сада </w:t>
      </w:r>
      <w:r w:rsidR="001221A4" w:rsidRPr="001221A4">
        <w:rPr>
          <w:sz w:val="28"/>
        </w:rPr>
        <w:t xml:space="preserve">на 90 мест), </w:t>
      </w:r>
      <w:r w:rsidR="00D71449">
        <w:rPr>
          <w:sz w:val="28"/>
        </w:rPr>
        <w:t>и одной общеобразовательной школой в п.Обской</w:t>
      </w:r>
      <w:r w:rsidR="001221A4">
        <w:rPr>
          <w:sz w:val="28"/>
        </w:rPr>
        <w:t>,</w:t>
      </w:r>
      <w:r w:rsidRPr="00ED7F19">
        <w:rPr>
          <w:sz w:val="28"/>
        </w:rPr>
        <w:t xml:space="preserve"> </w:t>
      </w:r>
      <w:r w:rsidR="00FE1F34">
        <w:rPr>
          <w:sz w:val="28"/>
        </w:rPr>
        <w:t>КДО, отделением ЦБС, врачебно</w:t>
      </w:r>
      <w:r w:rsidR="00E46BEF" w:rsidRPr="00ED7F19">
        <w:rPr>
          <w:sz w:val="28"/>
        </w:rPr>
        <w:t>й амбулаторией</w:t>
      </w:r>
      <w:r w:rsidR="007C3F0D" w:rsidRPr="00ED7F19">
        <w:rPr>
          <w:sz w:val="28"/>
        </w:rPr>
        <w:t>, 4 ФАПа</w:t>
      </w:r>
      <w:r w:rsidR="00D71449">
        <w:rPr>
          <w:sz w:val="28"/>
        </w:rPr>
        <w:t>ми</w:t>
      </w:r>
      <w:r w:rsidR="007C3F0D" w:rsidRPr="00ED7F19">
        <w:rPr>
          <w:sz w:val="28"/>
        </w:rPr>
        <w:t>.</w:t>
      </w:r>
      <w:r w:rsidR="0037090E" w:rsidRPr="00ED7F19">
        <w:rPr>
          <w:sz w:val="28"/>
        </w:rPr>
        <w:t xml:space="preserve"> </w:t>
      </w:r>
    </w:p>
    <w:p w14:paraId="6B9CAB2E" w14:textId="30A76280" w:rsidR="00187567" w:rsidRDefault="00E40F42" w:rsidP="00B93D3C">
      <w:pPr>
        <w:ind w:firstLine="709"/>
        <w:jc w:val="both"/>
        <w:rPr>
          <w:sz w:val="28"/>
        </w:rPr>
      </w:pPr>
      <w:r>
        <w:rPr>
          <w:sz w:val="28"/>
        </w:rPr>
        <w:t>Н</w:t>
      </w:r>
      <w:r w:rsidR="00187567" w:rsidRPr="00187567">
        <w:rPr>
          <w:sz w:val="28"/>
        </w:rPr>
        <w:t xml:space="preserve">а территории поселения </w:t>
      </w:r>
      <w:r>
        <w:rPr>
          <w:sz w:val="28"/>
        </w:rPr>
        <w:t>располагается</w:t>
      </w:r>
      <w:r w:rsidR="007E0520">
        <w:rPr>
          <w:sz w:val="28"/>
        </w:rPr>
        <w:t xml:space="preserve"> психоневрологический интернат на 707</w:t>
      </w:r>
      <w:r w:rsidR="001426B6">
        <w:rPr>
          <w:sz w:val="28"/>
        </w:rPr>
        <w:t xml:space="preserve"> человек</w:t>
      </w:r>
      <w:r w:rsidR="005174EB">
        <w:rPr>
          <w:sz w:val="28"/>
        </w:rPr>
        <w:t xml:space="preserve">, где </w:t>
      </w:r>
      <w:r w:rsidR="00321316">
        <w:rPr>
          <w:sz w:val="28"/>
        </w:rPr>
        <w:t>работает 307</w:t>
      </w:r>
      <w:r w:rsidR="001426B6">
        <w:rPr>
          <w:sz w:val="28"/>
        </w:rPr>
        <w:t xml:space="preserve"> человек.</w:t>
      </w:r>
    </w:p>
    <w:p w14:paraId="745FFCDE" w14:textId="77777777" w:rsidR="00C772A0" w:rsidRPr="009E4080" w:rsidRDefault="00C772A0" w:rsidP="00B93D3C">
      <w:pPr>
        <w:pStyle w:val="S"/>
      </w:pPr>
      <w:r w:rsidRPr="009E4080">
        <w:t>До 2030 года в поселении планируется создание объектов социальной инфраструктуры:</w:t>
      </w:r>
      <w:r w:rsidR="005B7304" w:rsidRPr="009E4080">
        <w:t xml:space="preserve"> </w:t>
      </w:r>
    </w:p>
    <w:p w14:paraId="2174C5EA" w14:textId="2A52327D" w:rsidR="00B61123" w:rsidRPr="009E4080" w:rsidRDefault="005B7304" w:rsidP="00B93D3C">
      <w:pPr>
        <w:pStyle w:val="S"/>
      </w:pPr>
      <w:r w:rsidRPr="009E4080">
        <w:t>- в</w:t>
      </w:r>
      <w:r w:rsidR="00B61123" w:rsidRPr="009E4080">
        <w:t xml:space="preserve"> с.Дубровино </w:t>
      </w:r>
      <w:r w:rsidRPr="009E4080">
        <w:t>планируется</w:t>
      </w:r>
      <w:r w:rsidR="00781C09" w:rsidRPr="009E4080">
        <w:t xml:space="preserve"> </w:t>
      </w:r>
      <w:r w:rsidR="00443E9A" w:rsidRPr="009E4080">
        <w:t>строительство модульн</w:t>
      </w:r>
      <w:r w:rsidRPr="009E4080">
        <w:t>ой лыжной базы,</w:t>
      </w:r>
      <w:r w:rsidR="00781C09" w:rsidRPr="009E4080">
        <w:t xml:space="preserve"> </w:t>
      </w:r>
      <w:r w:rsidR="007520E3" w:rsidRPr="009E4080">
        <w:t>нового здания</w:t>
      </w:r>
      <w:r w:rsidRPr="009E4080">
        <w:t xml:space="preserve"> дома культуры,</w:t>
      </w:r>
      <w:r w:rsidR="00781C09" w:rsidRPr="009E4080">
        <w:t xml:space="preserve"> </w:t>
      </w:r>
      <w:r w:rsidR="007520E3" w:rsidRPr="009E4080">
        <w:t xml:space="preserve">социальных жилых домов и групп квартир для ветеранов труда и одиноких престарелых на 30 мест, база отдыха на р. Обь. </w:t>
      </w:r>
    </w:p>
    <w:p w14:paraId="17D95FD4" w14:textId="77777777" w:rsidR="00F511E1" w:rsidRPr="009E4080" w:rsidRDefault="00F511E1" w:rsidP="00B93D3C">
      <w:pPr>
        <w:pStyle w:val="S"/>
      </w:pPr>
      <w:r w:rsidRPr="009E4080">
        <w:t>планируется строительство водопроводных сетей</w:t>
      </w:r>
      <w:r w:rsidR="005B7304" w:rsidRPr="009E4080">
        <w:t xml:space="preserve">, газопровода </w:t>
      </w:r>
      <w:r w:rsidR="004C1AC1" w:rsidRPr="009E4080">
        <w:t>с от</w:t>
      </w:r>
      <w:r w:rsidR="005B7304" w:rsidRPr="009E4080">
        <w:t>водом в 2030 г</w:t>
      </w:r>
      <w:r w:rsidR="00476FB0" w:rsidRPr="009E4080">
        <w:t>оду.</w:t>
      </w:r>
    </w:p>
    <w:p w14:paraId="093DF5E0" w14:textId="1DD2BF9E" w:rsidR="00375594" w:rsidRDefault="00375594" w:rsidP="00B93D3C">
      <w:pPr>
        <w:ind w:firstLine="709"/>
        <w:jc w:val="both"/>
        <w:rPr>
          <w:sz w:val="28"/>
        </w:rPr>
      </w:pPr>
      <w:r w:rsidRPr="00375594">
        <w:rPr>
          <w:sz w:val="28"/>
        </w:rPr>
        <w:t xml:space="preserve">В </w:t>
      </w:r>
      <w:r>
        <w:rPr>
          <w:sz w:val="28"/>
        </w:rPr>
        <w:t>с.Белоярка в 2023 году</w:t>
      </w:r>
      <w:r w:rsidRPr="00375594">
        <w:rPr>
          <w:sz w:val="28"/>
        </w:rPr>
        <w:t xml:space="preserve"> запланировано строительство но</w:t>
      </w:r>
      <w:r>
        <w:rPr>
          <w:sz w:val="28"/>
        </w:rPr>
        <w:t>вого детского сада на 100 мест, до 2030 года - строительство стадиона</w:t>
      </w:r>
      <w:r w:rsidRPr="00375594">
        <w:rPr>
          <w:sz w:val="28"/>
        </w:rPr>
        <w:t>.</w:t>
      </w:r>
      <w:r w:rsidR="008971B6" w:rsidRPr="008971B6">
        <w:t xml:space="preserve"> </w:t>
      </w:r>
      <w:r w:rsidR="008971B6" w:rsidRPr="008971B6">
        <w:rPr>
          <w:sz w:val="28"/>
        </w:rPr>
        <w:t>Планируется возведение часовни около кладбища в селе и строительство це</w:t>
      </w:r>
      <w:r w:rsidR="00915DA0">
        <w:rPr>
          <w:sz w:val="28"/>
        </w:rPr>
        <w:t>ркви силами интерессантов</w:t>
      </w:r>
      <w:r w:rsidR="008971B6" w:rsidRPr="008971B6">
        <w:rPr>
          <w:sz w:val="28"/>
        </w:rPr>
        <w:t>.</w:t>
      </w:r>
      <w:r w:rsidR="008971B6">
        <w:rPr>
          <w:sz w:val="28"/>
        </w:rPr>
        <w:t xml:space="preserve"> </w:t>
      </w:r>
      <w:r w:rsidR="008971B6" w:rsidRPr="008971B6">
        <w:rPr>
          <w:sz w:val="28"/>
        </w:rPr>
        <w:t>В селе также</w:t>
      </w:r>
      <w:r w:rsidR="00781C09">
        <w:rPr>
          <w:sz w:val="28"/>
        </w:rPr>
        <w:t xml:space="preserve"> </w:t>
      </w:r>
      <w:r w:rsidR="008971B6" w:rsidRPr="008971B6">
        <w:rPr>
          <w:sz w:val="28"/>
        </w:rPr>
        <w:t>будет произведен</w:t>
      </w:r>
      <w:r w:rsidR="00781C09">
        <w:rPr>
          <w:sz w:val="28"/>
        </w:rPr>
        <w:t xml:space="preserve"> </w:t>
      </w:r>
      <w:r w:rsidR="008971B6" w:rsidRPr="008971B6">
        <w:rPr>
          <w:sz w:val="28"/>
        </w:rPr>
        <w:t>капитальный ремо</w:t>
      </w:r>
      <w:r w:rsidR="008971B6">
        <w:rPr>
          <w:sz w:val="28"/>
        </w:rPr>
        <w:t>нт водопроводных сетей к 2030 году.</w:t>
      </w:r>
      <w:r w:rsidR="0066760C" w:rsidRPr="0066760C">
        <w:rPr>
          <w:sz w:val="28"/>
          <w:szCs w:val="28"/>
        </w:rPr>
        <w:t xml:space="preserve"> </w:t>
      </w:r>
      <w:r w:rsidR="0066760C">
        <w:rPr>
          <w:sz w:val="28"/>
          <w:szCs w:val="28"/>
        </w:rPr>
        <w:t>В селе</w:t>
      </w:r>
      <w:r w:rsidR="00781C09">
        <w:rPr>
          <w:sz w:val="28"/>
          <w:szCs w:val="28"/>
        </w:rPr>
        <w:t xml:space="preserve"> </w:t>
      </w:r>
      <w:r w:rsidR="0066760C" w:rsidRPr="001313FC">
        <w:rPr>
          <w:sz w:val="28"/>
          <w:szCs w:val="28"/>
        </w:rPr>
        <w:t>имеются земельные участки</w:t>
      </w:r>
      <w:r w:rsidR="0066760C">
        <w:rPr>
          <w:sz w:val="28"/>
          <w:szCs w:val="28"/>
        </w:rPr>
        <w:t>,</w:t>
      </w:r>
      <w:r w:rsidR="0066760C" w:rsidRPr="001313FC">
        <w:rPr>
          <w:sz w:val="28"/>
          <w:szCs w:val="28"/>
        </w:rPr>
        <w:t xml:space="preserve"> благоприятные для привлечения частных </w:t>
      </w:r>
      <w:r w:rsidR="0066760C" w:rsidRPr="001313FC">
        <w:rPr>
          <w:sz w:val="28"/>
          <w:szCs w:val="28"/>
        </w:rPr>
        <w:lastRenderedPageBreak/>
        <w:t>инвесторов и строительства сельскохозяйственных объектов</w:t>
      </w:r>
      <w:r w:rsidR="00781C09">
        <w:rPr>
          <w:sz w:val="28"/>
          <w:szCs w:val="28"/>
        </w:rPr>
        <w:t xml:space="preserve"> </w:t>
      </w:r>
      <w:r w:rsidR="0066760C" w:rsidRPr="001313FC">
        <w:rPr>
          <w:sz w:val="28"/>
          <w:szCs w:val="28"/>
        </w:rPr>
        <w:t>на территории бывших производственных площадок.</w:t>
      </w:r>
      <w:r w:rsidR="0066760C">
        <w:rPr>
          <w:sz w:val="28"/>
          <w:szCs w:val="28"/>
        </w:rPr>
        <w:t xml:space="preserve"> </w:t>
      </w:r>
    </w:p>
    <w:p w14:paraId="290E4C25" w14:textId="77777777" w:rsidR="00156E89" w:rsidRDefault="00156E89" w:rsidP="00B93D3C">
      <w:pPr>
        <w:ind w:firstLine="709"/>
        <w:jc w:val="both"/>
        <w:rPr>
          <w:sz w:val="28"/>
        </w:rPr>
      </w:pPr>
      <w:r>
        <w:rPr>
          <w:sz w:val="28"/>
        </w:rPr>
        <w:t xml:space="preserve">На территории </w:t>
      </w:r>
      <w:r w:rsidR="00CA128D">
        <w:rPr>
          <w:sz w:val="28"/>
        </w:rPr>
        <w:t xml:space="preserve">п.Обской </w:t>
      </w:r>
      <w:r w:rsidR="00CA128D" w:rsidRPr="00CA128D">
        <w:rPr>
          <w:sz w:val="28"/>
        </w:rPr>
        <w:t xml:space="preserve">есть большой стадион, на котором ежегодно проводят районные спортивные соревнования и </w:t>
      </w:r>
      <w:r w:rsidR="003610C7">
        <w:rPr>
          <w:sz w:val="28"/>
        </w:rPr>
        <w:t>различные мероприятия. К 2030 году</w:t>
      </w:r>
      <w:r w:rsidR="00CA128D" w:rsidRPr="00CA128D">
        <w:rPr>
          <w:sz w:val="28"/>
        </w:rPr>
        <w:t xml:space="preserve"> планируется создание модульной лыжной базы.</w:t>
      </w:r>
      <w:r w:rsidR="00CA128D">
        <w:rPr>
          <w:sz w:val="28"/>
        </w:rPr>
        <w:t xml:space="preserve"> </w:t>
      </w:r>
    </w:p>
    <w:p w14:paraId="248C0301" w14:textId="390DCF30" w:rsidR="009E09D9" w:rsidRDefault="00156E89" w:rsidP="00B93D3C">
      <w:pPr>
        <w:ind w:firstLine="709"/>
        <w:jc w:val="both"/>
        <w:rPr>
          <w:sz w:val="28"/>
        </w:rPr>
      </w:pPr>
      <w:r>
        <w:rPr>
          <w:sz w:val="28"/>
        </w:rPr>
        <w:t>В п.Обской т</w:t>
      </w:r>
      <w:r w:rsidR="00871F9A">
        <w:rPr>
          <w:sz w:val="28"/>
        </w:rPr>
        <w:t xml:space="preserve">акже </w:t>
      </w:r>
      <w:r w:rsidR="00EF3BAE">
        <w:rPr>
          <w:sz w:val="28"/>
        </w:rPr>
        <w:t>к 2030 году</w:t>
      </w:r>
      <w:r w:rsidR="00CA128D" w:rsidRPr="00CA128D">
        <w:rPr>
          <w:sz w:val="28"/>
        </w:rPr>
        <w:t xml:space="preserve"> планируется строительство модульного фельдшерско-а</w:t>
      </w:r>
      <w:r w:rsidR="00CA128D">
        <w:rPr>
          <w:sz w:val="28"/>
        </w:rPr>
        <w:t>кушерского пункта,</w:t>
      </w:r>
      <w:r w:rsidR="00CA128D" w:rsidRPr="00CA128D">
        <w:rPr>
          <w:sz w:val="28"/>
        </w:rPr>
        <w:t xml:space="preserve"> водопроводных сетей и газопровода.</w:t>
      </w:r>
      <w:r w:rsidR="00FC3E8E">
        <w:rPr>
          <w:sz w:val="28"/>
        </w:rPr>
        <w:t xml:space="preserve"> </w:t>
      </w:r>
    </w:p>
    <w:p w14:paraId="2A5C15DB" w14:textId="61D24684" w:rsidR="009E09D9" w:rsidRDefault="009E09D9" w:rsidP="00B93D3C">
      <w:pPr>
        <w:ind w:firstLine="709"/>
        <w:jc w:val="both"/>
        <w:rPr>
          <w:sz w:val="28"/>
          <w:szCs w:val="28"/>
        </w:rPr>
      </w:pPr>
      <w:r>
        <w:rPr>
          <w:sz w:val="28"/>
          <w:szCs w:val="28"/>
        </w:rPr>
        <w:t>В д.Кузнецовка к</w:t>
      </w:r>
      <w:r w:rsidR="00FC3E8E">
        <w:rPr>
          <w:sz w:val="28"/>
          <w:szCs w:val="28"/>
        </w:rPr>
        <w:t xml:space="preserve"> 2030</w:t>
      </w:r>
      <w:r w:rsidR="00EF3BAE">
        <w:rPr>
          <w:sz w:val="28"/>
          <w:szCs w:val="28"/>
        </w:rPr>
        <w:t xml:space="preserve"> году</w:t>
      </w:r>
      <w:r w:rsidRPr="009E09D9">
        <w:rPr>
          <w:sz w:val="28"/>
          <w:szCs w:val="28"/>
        </w:rPr>
        <w:t xml:space="preserve"> планируется освоение Кузнецовского месторождения суглинков кирпичных и строительство кирпичного завода, строительство целлюлозно-бумажного комбината, строительство ТЭЦ, строительство детского сада на</w:t>
      </w:r>
      <w:r w:rsidR="00781C09">
        <w:rPr>
          <w:sz w:val="28"/>
          <w:szCs w:val="28"/>
        </w:rPr>
        <w:t xml:space="preserve"> </w:t>
      </w:r>
      <w:r w:rsidRPr="009E09D9">
        <w:rPr>
          <w:sz w:val="28"/>
          <w:szCs w:val="28"/>
        </w:rPr>
        <w:t>350 мест, строительство спо</w:t>
      </w:r>
      <w:r w:rsidR="008D5361">
        <w:rPr>
          <w:sz w:val="28"/>
          <w:szCs w:val="28"/>
        </w:rPr>
        <w:t>ртивного комплекса на 320 мест средствами частного</w:t>
      </w:r>
      <w:r w:rsidRPr="009E09D9">
        <w:rPr>
          <w:sz w:val="28"/>
          <w:szCs w:val="28"/>
        </w:rPr>
        <w:t xml:space="preserve"> инвестор</w:t>
      </w:r>
      <w:r w:rsidR="008D5361">
        <w:rPr>
          <w:sz w:val="28"/>
          <w:szCs w:val="28"/>
        </w:rPr>
        <w:t>а</w:t>
      </w:r>
      <w:r w:rsidRPr="009E09D9">
        <w:rPr>
          <w:sz w:val="28"/>
          <w:szCs w:val="28"/>
        </w:rPr>
        <w:t>.</w:t>
      </w:r>
    </w:p>
    <w:p w14:paraId="29BF39E4" w14:textId="181C5D98" w:rsidR="005E0ADA" w:rsidRPr="009E09D9" w:rsidRDefault="00DC3AEF" w:rsidP="00B93D3C">
      <w:pPr>
        <w:ind w:firstLine="709"/>
        <w:jc w:val="both"/>
        <w:rPr>
          <w:sz w:val="28"/>
          <w:szCs w:val="28"/>
        </w:rPr>
      </w:pPr>
      <w:r w:rsidRPr="00DC3AEF">
        <w:rPr>
          <w:sz w:val="28"/>
          <w:szCs w:val="28"/>
        </w:rPr>
        <w:t xml:space="preserve">В селе </w:t>
      </w:r>
      <w:r>
        <w:rPr>
          <w:sz w:val="28"/>
          <w:szCs w:val="28"/>
        </w:rPr>
        <w:t xml:space="preserve">Старый Порос </w:t>
      </w:r>
      <w:r w:rsidRPr="00DC3AEF">
        <w:rPr>
          <w:sz w:val="28"/>
          <w:szCs w:val="28"/>
        </w:rPr>
        <w:t xml:space="preserve">к 2030 </w:t>
      </w:r>
      <w:r>
        <w:rPr>
          <w:sz w:val="28"/>
          <w:szCs w:val="28"/>
        </w:rPr>
        <w:t xml:space="preserve">году </w:t>
      </w:r>
      <w:r w:rsidRPr="00DC3AEF">
        <w:rPr>
          <w:sz w:val="28"/>
          <w:szCs w:val="28"/>
        </w:rPr>
        <w:t>планируется капитальный ремонт водопроводных сетей.</w:t>
      </w:r>
      <w:r w:rsidR="00781C09">
        <w:rPr>
          <w:sz w:val="28"/>
          <w:szCs w:val="28"/>
        </w:rPr>
        <w:t xml:space="preserve"> </w:t>
      </w:r>
    </w:p>
    <w:p w14:paraId="281CB6AC" w14:textId="133F614B" w:rsidR="009E09D9" w:rsidRPr="00D45825" w:rsidRDefault="00905346" w:rsidP="006740C9">
      <w:pPr>
        <w:pStyle w:val="4"/>
      </w:pPr>
      <w:r>
        <w:t>4.3</w:t>
      </w:r>
      <w:r w:rsidR="00D45825">
        <w:t>.6.</w:t>
      </w:r>
      <w:r w:rsidR="00781C09">
        <w:t xml:space="preserve"> </w:t>
      </w:r>
      <w:r w:rsidR="00D45825">
        <w:t xml:space="preserve"> Кайл</w:t>
      </w:r>
      <w:r w:rsidR="00D45825" w:rsidRPr="00D45825">
        <w:t>инский сельсовет</w:t>
      </w:r>
    </w:p>
    <w:p w14:paraId="7098ABF7" w14:textId="77777777" w:rsidR="009E09D9" w:rsidRPr="00D45825" w:rsidRDefault="009E09D9" w:rsidP="00927F8F">
      <w:pPr>
        <w:ind w:firstLine="709"/>
        <w:jc w:val="both"/>
        <w:rPr>
          <w:b/>
          <w:sz w:val="28"/>
        </w:rPr>
      </w:pPr>
    </w:p>
    <w:p w14:paraId="2C0A0783" w14:textId="49EE8071" w:rsidR="00BA2517" w:rsidRPr="00BA2517" w:rsidRDefault="00416431" w:rsidP="00B93D3C">
      <w:pPr>
        <w:tabs>
          <w:tab w:val="left" w:pos="1134"/>
        </w:tabs>
        <w:suppressAutoHyphens/>
        <w:ind w:firstLine="709"/>
        <w:jc w:val="both"/>
        <w:rPr>
          <w:sz w:val="28"/>
          <w:szCs w:val="22"/>
          <w:lang w:eastAsia="ar-SA"/>
        </w:rPr>
      </w:pPr>
      <w:r>
        <w:rPr>
          <w:sz w:val="28"/>
        </w:rPr>
        <w:t>Кайлинское сельское</w:t>
      </w:r>
      <w:r w:rsidRPr="003F679D">
        <w:rPr>
          <w:sz w:val="28"/>
        </w:rPr>
        <w:t xml:space="preserve"> </w:t>
      </w:r>
      <w:r>
        <w:rPr>
          <w:sz w:val="28"/>
        </w:rPr>
        <w:t>поселение расположено</w:t>
      </w:r>
      <w:r w:rsidR="00781C09">
        <w:rPr>
          <w:sz w:val="28"/>
        </w:rPr>
        <w:t xml:space="preserve"> </w:t>
      </w:r>
      <w:r>
        <w:rPr>
          <w:sz w:val="28"/>
        </w:rPr>
        <w:t>на расстоянии</w:t>
      </w:r>
      <w:r w:rsidR="00781C09">
        <w:rPr>
          <w:sz w:val="28"/>
        </w:rPr>
        <w:t xml:space="preserve"> </w:t>
      </w:r>
      <w:r>
        <w:rPr>
          <w:sz w:val="28"/>
        </w:rPr>
        <w:t>37</w:t>
      </w:r>
      <w:r w:rsidRPr="003F679D">
        <w:rPr>
          <w:sz w:val="28"/>
        </w:rPr>
        <w:t xml:space="preserve"> км от районного центра и ближайшей железнодорожной станции р.п. Мошково. </w:t>
      </w:r>
      <w:r w:rsidR="00BA2517" w:rsidRPr="00BA2517">
        <w:rPr>
          <w:sz w:val="28"/>
          <w:szCs w:val="22"/>
          <w:lang w:eastAsia="ar-SA"/>
        </w:rPr>
        <w:t xml:space="preserve">Транспортная доступность населенных пунктов Кайлинского сельсовета с районным центром осуществляется автомобильным транспортом по дорогам с грунтовым покрытием. </w:t>
      </w:r>
    </w:p>
    <w:p w14:paraId="17CEEBE8" w14:textId="77777777" w:rsidR="00BA2517" w:rsidRPr="00BA2517" w:rsidRDefault="00A85BF5" w:rsidP="00B93D3C">
      <w:pPr>
        <w:tabs>
          <w:tab w:val="left" w:pos="0"/>
        </w:tabs>
        <w:suppressAutoHyphens/>
        <w:ind w:firstLine="709"/>
        <w:jc w:val="both"/>
        <w:rPr>
          <w:sz w:val="28"/>
          <w:szCs w:val="22"/>
          <w:lang w:eastAsia="ar-SA"/>
        </w:rPr>
      </w:pPr>
      <w:r w:rsidRPr="00A85BF5">
        <w:rPr>
          <w:sz w:val="28"/>
          <w:szCs w:val="22"/>
          <w:lang w:eastAsia="ar-SA"/>
        </w:rPr>
        <w:t>Географическое положен</w:t>
      </w:r>
      <w:r>
        <w:rPr>
          <w:sz w:val="28"/>
          <w:szCs w:val="22"/>
          <w:lang w:eastAsia="ar-SA"/>
        </w:rPr>
        <w:t>ие</w:t>
      </w:r>
      <w:r w:rsidRPr="00A85BF5">
        <w:rPr>
          <w:sz w:val="28"/>
          <w:szCs w:val="22"/>
          <w:lang w:eastAsia="ar-SA"/>
        </w:rPr>
        <w:t xml:space="preserve"> поселения наиболее благоприятно для развития охоты и туризма, ввиду значительной удалённости от административного центра</w:t>
      </w:r>
      <w:r>
        <w:rPr>
          <w:sz w:val="28"/>
          <w:szCs w:val="22"/>
          <w:lang w:eastAsia="ar-SA"/>
        </w:rPr>
        <w:t>.</w:t>
      </w:r>
      <w:r w:rsidRPr="00A85BF5">
        <w:rPr>
          <w:sz w:val="28"/>
          <w:szCs w:val="22"/>
          <w:lang w:eastAsia="ar-SA"/>
        </w:rPr>
        <w:t xml:space="preserve"> </w:t>
      </w:r>
      <w:r w:rsidR="00BA2517" w:rsidRPr="00BA2517">
        <w:rPr>
          <w:sz w:val="28"/>
          <w:szCs w:val="22"/>
          <w:lang w:eastAsia="ar-SA"/>
        </w:rPr>
        <w:t>Поселение обладает рекреационными ресурсами для развития сферы отдыха и туризма. Следует отметить наличие общей территориальной границы с Тогучинским районом.</w:t>
      </w:r>
    </w:p>
    <w:p w14:paraId="783CE969" w14:textId="5DC25E2B" w:rsidR="00BA2517" w:rsidRPr="00BA2517" w:rsidRDefault="00BA2517" w:rsidP="00B93D3C">
      <w:pPr>
        <w:tabs>
          <w:tab w:val="left" w:pos="0"/>
        </w:tabs>
        <w:suppressAutoHyphens/>
        <w:ind w:firstLine="709"/>
        <w:jc w:val="both"/>
        <w:rPr>
          <w:sz w:val="28"/>
          <w:szCs w:val="22"/>
          <w:lang w:eastAsia="ar-SA"/>
        </w:rPr>
      </w:pPr>
      <w:r w:rsidRPr="00BA2517">
        <w:rPr>
          <w:sz w:val="28"/>
          <w:szCs w:val="22"/>
          <w:lang w:eastAsia="ar-SA"/>
        </w:rPr>
        <w:t>Кайлинское сельское поселение имеет ограниченную экономическую базу развития – административные и социальные бюджетные организации, и индивидуальные предприниматели в сфере торгово-закупочной деятельности.</w:t>
      </w:r>
    </w:p>
    <w:p w14:paraId="53D361F2" w14:textId="52DE7DAC" w:rsidR="00BA2517" w:rsidRPr="00BA2517" w:rsidRDefault="00AD2E94" w:rsidP="00B93D3C">
      <w:pPr>
        <w:tabs>
          <w:tab w:val="left" w:pos="0"/>
        </w:tabs>
        <w:suppressAutoHyphens/>
        <w:ind w:firstLine="709"/>
        <w:jc w:val="both"/>
        <w:rPr>
          <w:sz w:val="28"/>
          <w:szCs w:val="28"/>
        </w:rPr>
      </w:pPr>
      <w:r w:rsidRPr="00AD2E94">
        <w:rPr>
          <w:sz w:val="28"/>
          <w:szCs w:val="28"/>
        </w:rPr>
        <w:t>Общее</w:t>
      </w:r>
      <w:r w:rsidR="00781C09">
        <w:rPr>
          <w:sz w:val="28"/>
          <w:szCs w:val="28"/>
        </w:rPr>
        <w:t xml:space="preserve"> </w:t>
      </w:r>
      <w:r w:rsidRPr="00AD2E94">
        <w:rPr>
          <w:sz w:val="28"/>
          <w:szCs w:val="28"/>
        </w:rPr>
        <w:t xml:space="preserve"> количество</w:t>
      </w:r>
      <w:r w:rsidR="00781C09">
        <w:rPr>
          <w:sz w:val="28"/>
          <w:szCs w:val="28"/>
        </w:rPr>
        <w:t xml:space="preserve"> </w:t>
      </w:r>
      <w:r w:rsidRPr="00AD2E94">
        <w:rPr>
          <w:sz w:val="28"/>
          <w:szCs w:val="28"/>
        </w:rPr>
        <w:t xml:space="preserve"> рабочих</w:t>
      </w:r>
      <w:r w:rsidR="00781C09">
        <w:rPr>
          <w:sz w:val="28"/>
          <w:szCs w:val="28"/>
        </w:rPr>
        <w:t xml:space="preserve"> </w:t>
      </w:r>
      <w:r w:rsidRPr="00AD2E94">
        <w:rPr>
          <w:sz w:val="28"/>
          <w:szCs w:val="28"/>
        </w:rPr>
        <w:t xml:space="preserve"> мест</w:t>
      </w:r>
      <w:r w:rsidR="00781C09">
        <w:rPr>
          <w:sz w:val="28"/>
          <w:szCs w:val="28"/>
        </w:rPr>
        <w:t xml:space="preserve"> </w:t>
      </w:r>
      <w:r w:rsidRPr="00AD2E94">
        <w:rPr>
          <w:sz w:val="28"/>
          <w:szCs w:val="28"/>
        </w:rPr>
        <w:t xml:space="preserve"> в</w:t>
      </w:r>
      <w:r w:rsidR="00781C09">
        <w:rPr>
          <w:sz w:val="28"/>
          <w:szCs w:val="28"/>
        </w:rPr>
        <w:t xml:space="preserve"> </w:t>
      </w:r>
      <w:r w:rsidRPr="00AD2E94">
        <w:rPr>
          <w:sz w:val="28"/>
          <w:szCs w:val="28"/>
        </w:rPr>
        <w:t xml:space="preserve"> поселении</w:t>
      </w:r>
      <w:r w:rsidR="00781C09">
        <w:rPr>
          <w:sz w:val="28"/>
          <w:szCs w:val="28"/>
        </w:rPr>
        <w:t xml:space="preserve"> </w:t>
      </w:r>
      <w:r w:rsidRPr="00AD2E94">
        <w:rPr>
          <w:sz w:val="28"/>
          <w:szCs w:val="28"/>
        </w:rPr>
        <w:t xml:space="preserve"> около</w:t>
      </w:r>
      <w:r w:rsidR="00781C09">
        <w:rPr>
          <w:sz w:val="28"/>
          <w:szCs w:val="28"/>
        </w:rPr>
        <w:t xml:space="preserve"> </w:t>
      </w:r>
      <w:r w:rsidRPr="00AD2E94">
        <w:rPr>
          <w:sz w:val="28"/>
          <w:szCs w:val="28"/>
        </w:rPr>
        <w:t xml:space="preserve"> 70,</w:t>
      </w:r>
      <w:r w:rsidR="00781C09">
        <w:rPr>
          <w:sz w:val="28"/>
          <w:szCs w:val="28"/>
        </w:rPr>
        <w:t xml:space="preserve"> </w:t>
      </w:r>
      <w:r w:rsidRPr="00AD2E94">
        <w:rPr>
          <w:sz w:val="28"/>
          <w:szCs w:val="28"/>
        </w:rPr>
        <w:t xml:space="preserve"> что</w:t>
      </w:r>
      <w:r w:rsidR="00781C09">
        <w:rPr>
          <w:sz w:val="28"/>
          <w:szCs w:val="28"/>
        </w:rPr>
        <w:t xml:space="preserve"> </w:t>
      </w:r>
      <w:r w:rsidRPr="00AD2E94">
        <w:rPr>
          <w:sz w:val="28"/>
          <w:szCs w:val="28"/>
        </w:rPr>
        <w:t xml:space="preserve"> обеспечивает занятость</w:t>
      </w:r>
      <w:r w:rsidR="00781C09">
        <w:rPr>
          <w:sz w:val="28"/>
          <w:szCs w:val="28"/>
        </w:rPr>
        <w:t xml:space="preserve"> </w:t>
      </w:r>
      <w:r w:rsidRPr="00AD2E94">
        <w:rPr>
          <w:sz w:val="28"/>
          <w:szCs w:val="28"/>
        </w:rPr>
        <w:t xml:space="preserve"> около</w:t>
      </w:r>
      <w:r w:rsidR="00781C09">
        <w:rPr>
          <w:sz w:val="28"/>
          <w:szCs w:val="28"/>
        </w:rPr>
        <w:t xml:space="preserve"> </w:t>
      </w:r>
      <w:r w:rsidRPr="00AD2E94">
        <w:rPr>
          <w:sz w:val="28"/>
          <w:szCs w:val="28"/>
        </w:rPr>
        <w:t xml:space="preserve"> 12%</w:t>
      </w:r>
      <w:r w:rsidR="00781C09">
        <w:rPr>
          <w:sz w:val="28"/>
          <w:szCs w:val="28"/>
        </w:rPr>
        <w:t xml:space="preserve"> </w:t>
      </w:r>
      <w:r w:rsidRPr="00AD2E94">
        <w:rPr>
          <w:sz w:val="28"/>
          <w:szCs w:val="28"/>
        </w:rPr>
        <w:t xml:space="preserve"> экономически</w:t>
      </w:r>
      <w:r w:rsidR="00781C09">
        <w:rPr>
          <w:sz w:val="28"/>
          <w:szCs w:val="28"/>
        </w:rPr>
        <w:t xml:space="preserve"> </w:t>
      </w:r>
      <w:r w:rsidRPr="00AD2E94">
        <w:rPr>
          <w:sz w:val="28"/>
          <w:szCs w:val="28"/>
        </w:rPr>
        <w:t xml:space="preserve"> активного</w:t>
      </w:r>
      <w:r w:rsidR="00781C09">
        <w:rPr>
          <w:sz w:val="28"/>
          <w:szCs w:val="28"/>
        </w:rPr>
        <w:t xml:space="preserve"> </w:t>
      </w:r>
      <w:r w:rsidRPr="00AD2E94">
        <w:rPr>
          <w:sz w:val="28"/>
          <w:szCs w:val="28"/>
        </w:rPr>
        <w:t xml:space="preserve"> населения.</w:t>
      </w:r>
      <w:r w:rsidR="00781C09">
        <w:rPr>
          <w:sz w:val="28"/>
          <w:szCs w:val="28"/>
        </w:rPr>
        <w:t xml:space="preserve"> </w:t>
      </w:r>
      <w:r w:rsidRPr="00AD2E94">
        <w:rPr>
          <w:sz w:val="28"/>
          <w:szCs w:val="28"/>
        </w:rPr>
        <w:t xml:space="preserve"> Основная</w:t>
      </w:r>
      <w:r w:rsidR="00781C09">
        <w:rPr>
          <w:sz w:val="28"/>
          <w:szCs w:val="28"/>
        </w:rPr>
        <w:t xml:space="preserve"> </w:t>
      </w:r>
      <w:r w:rsidRPr="00AD2E94">
        <w:rPr>
          <w:sz w:val="28"/>
          <w:szCs w:val="28"/>
        </w:rPr>
        <w:t xml:space="preserve"> трудовая</w:t>
      </w:r>
      <w:r w:rsidR="00781C09">
        <w:rPr>
          <w:sz w:val="28"/>
          <w:szCs w:val="28"/>
        </w:rPr>
        <w:t xml:space="preserve"> </w:t>
      </w:r>
      <w:r w:rsidRPr="00AD2E94">
        <w:rPr>
          <w:sz w:val="28"/>
          <w:szCs w:val="28"/>
        </w:rPr>
        <w:t xml:space="preserve"> занятость населения – обслуживание бюджетных объектов.</w:t>
      </w:r>
    </w:p>
    <w:p w14:paraId="6F61640B" w14:textId="3C8809EC" w:rsidR="003B2076" w:rsidRDefault="003B2076" w:rsidP="00B93D3C">
      <w:pPr>
        <w:tabs>
          <w:tab w:val="left" w:pos="0"/>
        </w:tabs>
        <w:suppressAutoHyphens/>
        <w:ind w:firstLine="709"/>
        <w:jc w:val="both"/>
        <w:rPr>
          <w:sz w:val="28"/>
          <w:szCs w:val="28"/>
        </w:rPr>
      </w:pPr>
      <w:r w:rsidRPr="003B2076">
        <w:rPr>
          <w:sz w:val="28"/>
          <w:szCs w:val="28"/>
        </w:rPr>
        <w:t>Исторически поселение располагает богатыми лесными ресурсами, при этом объемы лесозаготовки значительно снижены из-за отсутствия доступной ресурсной базы.</w:t>
      </w:r>
    </w:p>
    <w:p w14:paraId="0647DFC1" w14:textId="49F185CA" w:rsidR="00BA2517" w:rsidRDefault="00BA2517" w:rsidP="00B93D3C">
      <w:pPr>
        <w:tabs>
          <w:tab w:val="left" w:pos="0"/>
        </w:tabs>
        <w:suppressAutoHyphens/>
        <w:ind w:firstLine="709"/>
        <w:jc w:val="both"/>
        <w:rPr>
          <w:sz w:val="28"/>
          <w:szCs w:val="28"/>
        </w:rPr>
      </w:pPr>
      <w:r w:rsidRPr="00BA2517">
        <w:rPr>
          <w:sz w:val="28"/>
          <w:szCs w:val="28"/>
        </w:rPr>
        <w:t>Основу экономики поселения составляет сельскохозяйственное производство, включающее сельскохозяйственные предприятия и малые формы хозяйствования. Действуют сельскохозяйственные предприятия – ООО «Восход», ООО «Агро-М», специализирующиеся на производстве зерна.</w:t>
      </w:r>
    </w:p>
    <w:p w14:paraId="0E5F9601" w14:textId="51A6752B" w:rsidR="00374294" w:rsidRPr="00477FAD" w:rsidRDefault="00374294" w:rsidP="00B93D3C">
      <w:pPr>
        <w:tabs>
          <w:tab w:val="left" w:pos="0"/>
        </w:tabs>
        <w:suppressAutoHyphens/>
        <w:ind w:firstLine="709"/>
        <w:jc w:val="both"/>
        <w:rPr>
          <w:sz w:val="28"/>
          <w:szCs w:val="22"/>
          <w:lang w:eastAsia="ar-SA"/>
        </w:rPr>
      </w:pPr>
      <w:r>
        <w:rPr>
          <w:sz w:val="28"/>
          <w:szCs w:val="22"/>
          <w:lang w:eastAsia="ar-SA"/>
        </w:rPr>
        <w:t>П</w:t>
      </w:r>
      <w:r w:rsidRPr="00374294">
        <w:rPr>
          <w:sz w:val="28"/>
          <w:szCs w:val="22"/>
          <w:lang w:eastAsia="ar-SA"/>
        </w:rPr>
        <w:t xml:space="preserve">остройки находятся в аварийном состоянии. При этом в перспективе возможно размещение новых крупных животноводческих комплексов на территории поселения, </w:t>
      </w:r>
      <w:r w:rsidRPr="00477FAD">
        <w:rPr>
          <w:sz w:val="28"/>
          <w:szCs w:val="22"/>
          <w:lang w:eastAsia="ar-SA"/>
        </w:rPr>
        <w:t>в генеральном плане выделены наиболее удобные для этого площадки.</w:t>
      </w:r>
    </w:p>
    <w:p w14:paraId="040A6242" w14:textId="79E9C3D7" w:rsidR="00BA2517" w:rsidRPr="00BA2517" w:rsidRDefault="00BA2517" w:rsidP="00B93D3C">
      <w:pPr>
        <w:tabs>
          <w:tab w:val="left" w:pos="0"/>
        </w:tabs>
        <w:suppressAutoHyphens/>
        <w:ind w:firstLine="709"/>
        <w:jc w:val="both"/>
        <w:rPr>
          <w:sz w:val="28"/>
          <w:szCs w:val="22"/>
          <w:lang w:eastAsia="ar-SA"/>
        </w:rPr>
      </w:pPr>
      <w:r w:rsidRPr="00BA2517">
        <w:rPr>
          <w:sz w:val="28"/>
          <w:szCs w:val="22"/>
          <w:lang w:eastAsia="ar-SA"/>
        </w:rPr>
        <w:t>В настоящее время идет увеличение обрабатываемых земельных площадей.</w:t>
      </w:r>
    </w:p>
    <w:p w14:paraId="1D6832CE" w14:textId="180B0B6A" w:rsidR="00BA2517" w:rsidRPr="00BA2517" w:rsidRDefault="00BA2517" w:rsidP="00B93D3C">
      <w:pPr>
        <w:tabs>
          <w:tab w:val="left" w:pos="0"/>
        </w:tabs>
        <w:suppressAutoHyphens/>
        <w:ind w:firstLine="709"/>
        <w:jc w:val="both"/>
        <w:rPr>
          <w:sz w:val="28"/>
          <w:szCs w:val="28"/>
        </w:rPr>
      </w:pPr>
      <w:r w:rsidRPr="00BA2517">
        <w:rPr>
          <w:sz w:val="28"/>
          <w:szCs w:val="28"/>
        </w:rPr>
        <w:lastRenderedPageBreak/>
        <w:t>В перспективе развитие растениеводства (расширение ассортимента выращиваемых культур), а также размещение крупных животноводческих комплексов на территории поселения.</w:t>
      </w:r>
      <w:r w:rsidR="006417F4">
        <w:rPr>
          <w:sz w:val="28"/>
          <w:szCs w:val="28"/>
        </w:rPr>
        <w:t xml:space="preserve"> </w:t>
      </w:r>
    </w:p>
    <w:p w14:paraId="4171BE7C" w14:textId="7AC1A22B" w:rsidR="00BA2517" w:rsidRPr="00BA2517" w:rsidRDefault="00BA2517" w:rsidP="00B93D3C">
      <w:pPr>
        <w:tabs>
          <w:tab w:val="left" w:pos="0"/>
        </w:tabs>
        <w:suppressAutoHyphens/>
        <w:ind w:firstLine="709"/>
        <w:jc w:val="both"/>
        <w:rPr>
          <w:sz w:val="28"/>
          <w:szCs w:val="22"/>
          <w:lang w:eastAsia="ar-SA"/>
        </w:rPr>
      </w:pPr>
      <w:r w:rsidRPr="00BA2517">
        <w:rPr>
          <w:sz w:val="28"/>
          <w:szCs w:val="22"/>
          <w:lang w:eastAsia="ar-SA"/>
        </w:rPr>
        <w:t>Развитие индивидуального жилищного строительства до 2025 года тесно связано с созданием социальной инфраструктуры, в частности планируется капитальный ремонт сельских клу</w:t>
      </w:r>
      <w:r w:rsidR="009F023A">
        <w:rPr>
          <w:sz w:val="28"/>
          <w:szCs w:val="22"/>
          <w:lang w:eastAsia="ar-SA"/>
        </w:rPr>
        <w:t>бов в с. Ёлтышево и с. Томилово, с</w:t>
      </w:r>
      <w:r w:rsidRPr="00BA2517">
        <w:rPr>
          <w:sz w:val="28"/>
          <w:szCs w:val="22"/>
          <w:lang w:eastAsia="ar-SA"/>
        </w:rPr>
        <w:t xml:space="preserve">троительство модульных </w:t>
      </w:r>
      <w:r w:rsidR="009F023A">
        <w:rPr>
          <w:sz w:val="28"/>
          <w:szCs w:val="22"/>
          <w:lang w:eastAsia="ar-SA"/>
        </w:rPr>
        <w:t>ФАП в каждом населенном пункте, установка детских площадок, п</w:t>
      </w:r>
      <w:r w:rsidRPr="00BA2517">
        <w:rPr>
          <w:sz w:val="28"/>
          <w:szCs w:val="22"/>
          <w:lang w:eastAsia="ar-SA"/>
        </w:rPr>
        <w:t>роведение работ по дополнительному осв</w:t>
      </w:r>
      <w:r w:rsidR="009F023A">
        <w:rPr>
          <w:sz w:val="28"/>
          <w:szCs w:val="22"/>
          <w:lang w:eastAsia="ar-SA"/>
        </w:rPr>
        <w:t>ещению улиц населенных пунктов, д</w:t>
      </w:r>
      <w:r w:rsidRPr="00BA2517">
        <w:rPr>
          <w:sz w:val="28"/>
          <w:szCs w:val="22"/>
          <w:lang w:eastAsia="ar-SA"/>
        </w:rPr>
        <w:t>альнейшие работы по улучшению качества водоснабжения населения.</w:t>
      </w:r>
    </w:p>
    <w:p w14:paraId="3DD27684" w14:textId="1251D967" w:rsidR="00BA2517" w:rsidRDefault="009F798D" w:rsidP="005F0222">
      <w:pPr>
        <w:ind w:firstLine="709"/>
        <w:jc w:val="both"/>
        <w:rPr>
          <w:sz w:val="28"/>
          <w:szCs w:val="22"/>
        </w:rPr>
      </w:pPr>
      <w:r w:rsidRPr="009F798D">
        <w:rPr>
          <w:sz w:val="28"/>
          <w:szCs w:val="22"/>
        </w:rPr>
        <w:t>В перспективе на территории поселения благоприятно развитие сельскохозяйственного производства, сельского туризма, малого предпринимательства в сферах услуг, переработки сельскохозяйственной продукции и дикоросов.</w:t>
      </w:r>
    </w:p>
    <w:p w14:paraId="6BC622BE" w14:textId="77777777" w:rsidR="009B4BA6" w:rsidRPr="00BA2517" w:rsidRDefault="009B4BA6" w:rsidP="005F0222">
      <w:pPr>
        <w:ind w:firstLine="709"/>
        <w:jc w:val="both"/>
        <w:rPr>
          <w:sz w:val="28"/>
          <w:szCs w:val="22"/>
          <w:lang w:eastAsia="ar-SA"/>
        </w:rPr>
      </w:pPr>
    </w:p>
    <w:p w14:paraId="432BA1B6" w14:textId="690DFDD0" w:rsidR="00EF42D7" w:rsidRDefault="00905346" w:rsidP="005F0222">
      <w:pPr>
        <w:pStyle w:val="4"/>
      </w:pPr>
      <w:r>
        <w:t>4.3</w:t>
      </w:r>
      <w:r w:rsidR="00B13043" w:rsidRPr="00B13043">
        <w:t>.7.</w:t>
      </w:r>
      <w:r w:rsidR="00781C09">
        <w:t xml:space="preserve"> </w:t>
      </w:r>
      <w:r w:rsidR="00B13043" w:rsidRPr="00B13043">
        <w:t xml:space="preserve"> Новомошковский сельсовет</w:t>
      </w:r>
    </w:p>
    <w:p w14:paraId="58CF0AA6" w14:textId="77777777" w:rsidR="005F0222" w:rsidRPr="005F0222" w:rsidRDefault="005F0222" w:rsidP="005F0222">
      <w:pPr>
        <w:rPr>
          <w:lang w:eastAsia="ar-SA"/>
        </w:rPr>
      </w:pPr>
    </w:p>
    <w:p w14:paraId="7BE79F5A" w14:textId="21250658" w:rsidR="00EF42D7" w:rsidRDefault="008D34D3" w:rsidP="00B93D3C">
      <w:pPr>
        <w:ind w:firstLine="708"/>
        <w:jc w:val="both"/>
        <w:rPr>
          <w:sz w:val="28"/>
          <w:szCs w:val="28"/>
        </w:rPr>
      </w:pPr>
      <w:r>
        <w:rPr>
          <w:sz w:val="28"/>
          <w:szCs w:val="28"/>
        </w:rPr>
        <w:t>Особенностью сельского поселения является то, что оно расположено</w:t>
      </w:r>
      <w:r w:rsidR="00781C09">
        <w:rPr>
          <w:sz w:val="28"/>
          <w:szCs w:val="28"/>
        </w:rPr>
        <w:t xml:space="preserve"> </w:t>
      </w:r>
      <w:r w:rsidRPr="006D5310">
        <w:rPr>
          <w:sz w:val="28"/>
          <w:szCs w:val="28"/>
        </w:rPr>
        <w:t xml:space="preserve">в </w:t>
      </w:r>
      <w:smartTag w:uri="urn:schemas-microsoft-com:office:smarttags" w:element="metricconverter">
        <w:smartTagPr>
          <w:attr w:name="ProductID" w:val="5 км"/>
        </w:smartTagPr>
        <w:r w:rsidRPr="006D5310">
          <w:rPr>
            <w:sz w:val="28"/>
            <w:szCs w:val="28"/>
          </w:rPr>
          <w:t>5 км</w:t>
        </w:r>
      </w:smartTag>
      <w:r w:rsidRPr="006D5310">
        <w:rPr>
          <w:sz w:val="28"/>
          <w:szCs w:val="28"/>
        </w:rPr>
        <w:t xml:space="preserve"> от ра</w:t>
      </w:r>
      <w:r>
        <w:rPr>
          <w:sz w:val="28"/>
          <w:szCs w:val="28"/>
        </w:rPr>
        <w:t>йонного центра и</w:t>
      </w:r>
      <w:r w:rsidRPr="006D5310">
        <w:rPr>
          <w:sz w:val="28"/>
          <w:szCs w:val="28"/>
        </w:rPr>
        <w:t xml:space="preserve"> от ближайшей железнодорожной станции р.п. Мошково.</w:t>
      </w:r>
      <w:r>
        <w:rPr>
          <w:sz w:val="28"/>
          <w:szCs w:val="28"/>
        </w:rPr>
        <w:t xml:space="preserve"> </w:t>
      </w:r>
      <w:r w:rsidR="00EF42D7">
        <w:rPr>
          <w:sz w:val="28"/>
          <w:szCs w:val="28"/>
        </w:rPr>
        <w:t>Территория поселения общей площадью 27131 га</w:t>
      </w:r>
      <w:r w:rsidR="00781C09">
        <w:rPr>
          <w:sz w:val="28"/>
          <w:szCs w:val="28"/>
        </w:rPr>
        <w:t xml:space="preserve"> </w:t>
      </w:r>
      <w:r w:rsidR="00EF42D7">
        <w:rPr>
          <w:sz w:val="28"/>
          <w:szCs w:val="28"/>
        </w:rPr>
        <w:t>расположена</w:t>
      </w:r>
      <w:r w:rsidR="00781C09">
        <w:rPr>
          <w:sz w:val="28"/>
          <w:szCs w:val="28"/>
        </w:rPr>
        <w:t xml:space="preserve"> </w:t>
      </w:r>
      <w:r w:rsidR="00EF42D7">
        <w:rPr>
          <w:sz w:val="28"/>
          <w:szCs w:val="28"/>
        </w:rPr>
        <w:t>в северо-восточной части</w:t>
      </w:r>
      <w:r w:rsidR="00781C09">
        <w:rPr>
          <w:sz w:val="28"/>
          <w:szCs w:val="28"/>
        </w:rPr>
        <w:t xml:space="preserve"> </w:t>
      </w:r>
      <w:r w:rsidR="00EF42D7">
        <w:rPr>
          <w:sz w:val="28"/>
          <w:szCs w:val="28"/>
        </w:rPr>
        <w:t xml:space="preserve">Новосибирской области на расстоянии </w:t>
      </w:r>
      <w:smartTag w:uri="urn:schemas-microsoft-com:office:smarttags" w:element="metricconverter">
        <w:smartTagPr>
          <w:attr w:name="ProductID" w:val="65 км"/>
        </w:smartTagPr>
        <w:r w:rsidR="00EF42D7">
          <w:rPr>
            <w:sz w:val="28"/>
            <w:szCs w:val="28"/>
          </w:rPr>
          <w:t>65 км</w:t>
        </w:r>
      </w:smartTag>
      <w:r w:rsidR="00EF42D7">
        <w:rPr>
          <w:sz w:val="28"/>
          <w:szCs w:val="28"/>
        </w:rPr>
        <w:t xml:space="preserve"> от </w:t>
      </w:r>
      <w:r w:rsidR="00EF42D7" w:rsidRPr="006D5310">
        <w:rPr>
          <w:sz w:val="28"/>
          <w:szCs w:val="28"/>
        </w:rPr>
        <w:t>обла</w:t>
      </w:r>
      <w:r>
        <w:rPr>
          <w:sz w:val="28"/>
          <w:szCs w:val="28"/>
        </w:rPr>
        <w:t>стного центра</w:t>
      </w:r>
      <w:r w:rsidR="00781C09">
        <w:rPr>
          <w:sz w:val="28"/>
          <w:szCs w:val="28"/>
        </w:rPr>
        <w:t xml:space="preserve"> </w:t>
      </w:r>
      <w:r w:rsidR="00FA4996">
        <w:rPr>
          <w:sz w:val="28"/>
          <w:szCs w:val="28"/>
        </w:rPr>
        <w:t>г.</w:t>
      </w:r>
      <w:r>
        <w:rPr>
          <w:sz w:val="28"/>
          <w:szCs w:val="28"/>
        </w:rPr>
        <w:t>Новосибирска.</w:t>
      </w:r>
    </w:p>
    <w:p w14:paraId="7FD93089" w14:textId="77777777" w:rsidR="00E00956" w:rsidRDefault="00E00956" w:rsidP="00B93D3C">
      <w:pPr>
        <w:ind w:firstLine="708"/>
        <w:jc w:val="both"/>
        <w:rPr>
          <w:sz w:val="28"/>
          <w:szCs w:val="28"/>
        </w:rPr>
      </w:pPr>
      <w:r>
        <w:rPr>
          <w:sz w:val="28"/>
          <w:szCs w:val="28"/>
        </w:rPr>
        <w:t>В поселении четыре</w:t>
      </w:r>
      <w:r w:rsidR="00381783">
        <w:rPr>
          <w:sz w:val="28"/>
          <w:szCs w:val="28"/>
        </w:rPr>
        <w:t xml:space="preserve"> населенных пункта, три из них </w:t>
      </w:r>
      <w:r>
        <w:rPr>
          <w:sz w:val="28"/>
          <w:szCs w:val="28"/>
        </w:rPr>
        <w:t>с численностью населения менее 500 человек.</w:t>
      </w:r>
    </w:p>
    <w:p w14:paraId="4A27E6E3" w14:textId="77777777" w:rsidR="00D94350" w:rsidRPr="00D94350" w:rsidRDefault="00D94350" w:rsidP="00B93D3C">
      <w:pPr>
        <w:pStyle w:val="Default"/>
        <w:ind w:firstLine="708"/>
        <w:jc w:val="both"/>
        <w:rPr>
          <w:sz w:val="28"/>
          <w:szCs w:val="28"/>
        </w:rPr>
      </w:pPr>
      <w:r w:rsidRPr="00D94350">
        <w:rPr>
          <w:sz w:val="28"/>
          <w:szCs w:val="28"/>
        </w:rPr>
        <w:t>Основу экономики поселения составляет сельскохозяйственное производство, включающее сельскохозяйственные предприятия и малые формы хозяйствования. Действуют сельскохозяйственные предпри</w:t>
      </w:r>
      <w:r w:rsidR="004B4F63">
        <w:rPr>
          <w:sz w:val="28"/>
          <w:szCs w:val="28"/>
        </w:rPr>
        <w:t xml:space="preserve">ятия - </w:t>
      </w:r>
      <w:r w:rsidR="004B4F63" w:rsidRPr="007B6495">
        <w:rPr>
          <w:sz w:val="28"/>
          <w:szCs w:val="28"/>
        </w:rPr>
        <w:t>ООО «Агро-плюс», ООО «Агрополигон», МУП «Зоологический парк», КХ «Морозов»,</w:t>
      </w:r>
      <w:r w:rsidR="004B4F63">
        <w:rPr>
          <w:sz w:val="28"/>
          <w:szCs w:val="28"/>
        </w:rPr>
        <w:t xml:space="preserve"> 2 КФХ, </w:t>
      </w:r>
      <w:r w:rsidRPr="00D94350">
        <w:rPr>
          <w:sz w:val="28"/>
          <w:szCs w:val="28"/>
        </w:rPr>
        <w:t>специализирующиеся на производс</w:t>
      </w:r>
      <w:r w:rsidR="004B4F63">
        <w:rPr>
          <w:sz w:val="28"/>
          <w:szCs w:val="28"/>
        </w:rPr>
        <w:t>тве зерна, мяса и продукции пчеловодства.</w:t>
      </w:r>
      <w:r w:rsidR="00925B35">
        <w:rPr>
          <w:sz w:val="28"/>
          <w:szCs w:val="28"/>
        </w:rPr>
        <w:t xml:space="preserve"> В 2019 году планируется в</w:t>
      </w:r>
      <w:r w:rsidR="00925B35" w:rsidRPr="00925B35">
        <w:rPr>
          <w:rFonts w:eastAsia="Calibri"/>
          <w:color w:val="auto"/>
          <w:sz w:val="28"/>
          <w:szCs w:val="28"/>
          <w:lang w:eastAsia="en-US"/>
        </w:rPr>
        <w:t>вод в действие животноводческого комплекса ИП Морозов В.Н.</w:t>
      </w:r>
      <w:r w:rsidR="0068195C">
        <w:rPr>
          <w:rFonts w:eastAsia="Calibri"/>
          <w:color w:val="auto"/>
          <w:sz w:val="28"/>
          <w:szCs w:val="28"/>
          <w:lang w:eastAsia="en-US"/>
        </w:rPr>
        <w:t xml:space="preserve"> В течение 2019-2027 годов планируется расширение посевных площадей.</w:t>
      </w:r>
    </w:p>
    <w:p w14:paraId="77D17AB0" w14:textId="4587D68B" w:rsidR="00523DF5" w:rsidRDefault="004B4F63" w:rsidP="00B93D3C">
      <w:pPr>
        <w:pStyle w:val="Default"/>
        <w:ind w:firstLine="708"/>
        <w:jc w:val="both"/>
        <w:rPr>
          <w:sz w:val="28"/>
          <w:szCs w:val="28"/>
        </w:rPr>
      </w:pPr>
      <w:r>
        <w:rPr>
          <w:sz w:val="28"/>
          <w:szCs w:val="28"/>
        </w:rPr>
        <w:t>Переработкой леса занимаются 2 индивидуальных предпринимателя.</w:t>
      </w:r>
      <w:r w:rsidR="00781C09">
        <w:rPr>
          <w:sz w:val="28"/>
          <w:szCs w:val="28"/>
        </w:rPr>
        <w:t xml:space="preserve"> </w:t>
      </w:r>
    </w:p>
    <w:p w14:paraId="3A5CA52E" w14:textId="3064CBC1" w:rsidR="002F713B" w:rsidRDefault="00A979CC" w:rsidP="00B93D3C">
      <w:pPr>
        <w:ind w:firstLine="708"/>
        <w:jc w:val="both"/>
        <w:rPr>
          <w:sz w:val="28"/>
          <w:szCs w:val="28"/>
        </w:rPr>
      </w:pPr>
      <w:r>
        <w:rPr>
          <w:sz w:val="28"/>
          <w:szCs w:val="28"/>
        </w:rPr>
        <w:t>До 2030</w:t>
      </w:r>
      <w:r w:rsidR="00BC47F6">
        <w:rPr>
          <w:sz w:val="28"/>
          <w:szCs w:val="28"/>
        </w:rPr>
        <w:t xml:space="preserve"> года планируется развитие </w:t>
      </w:r>
      <w:r w:rsidR="007374AE">
        <w:rPr>
          <w:sz w:val="28"/>
          <w:szCs w:val="28"/>
        </w:rPr>
        <w:t xml:space="preserve">индивидуального </w:t>
      </w:r>
      <w:r w:rsidR="00BC47F6">
        <w:rPr>
          <w:sz w:val="28"/>
          <w:szCs w:val="28"/>
        </w:rPr>
        <w:t>жилищного строительства на территории поселения, в том</w:t>
      </w:r>
      <w:r w:rsidR="007374AE">
        <w:rPr>
          <w:sz w:val="28"/>
          <w:szCs w:val="28"/>
        </w:rPr>
        <w:t xml:space="preserve"> числе</w:t>
      </w:r>
      <w:r w:rsidR="00EA0E7A" w:rsidRPr="00EA0E7A">
        <w:rPr>
          <w:sz w:val="28"/>
          <w:szCs w:val="28"/>
        </w:rPr>
        <w:t xml:space="preserve"> коттеджного поселка </w:t>
      </w:r>
      <w:r w:rsidR="00BC47F6">
        <w:rPr>
          <w:sz w:val="28"/>
          <w:szCs w:val="28"/>
        </w:rPr>
        <w:t>«</w:t>
      </w:r>
      <w:r w:rsidR="00EA0E7A" w:rsidRPr="00EA0E7A">
        <w:rPr>
          <w:sz w:val="28"/>
          <w:szCs w:val="28"/>
        </w:rPr>
        <w:t>Новомошковская слобода</w:t>
      </w:r>
      <w:r w:rsidR="00BC47F6">
        <w:rPr>
          <w:sz w:val="28"/>
          <w:szCs w:val="28"/>
        </w:rPr>
        <w:t>»</w:t>
      </w:r>
      <w:r w:rsidR="00FD0C8B">
        <w:rPr>
          <w:sz w:val="28"/>
          <w:szCs w:val="28"/>
        </w:rPr>
        <w:t xml:space="preserve"> в с.Новомошковское</w:t>
      </w:r>
      <w:r w:rsidR="002F713B">
        <w:rPr>
          <w:sz w:val="28"/>
          <w:szCs w:val="28"/>
        </w:rPr>
        <w:t>, что</w:t>
      </w:r>
      <w:r w:rsidR="00781C09">
        <w:rPr>
          <w:sz w:val="28"/>
          <w:szCs w:val="28"/>
        </w:rPr>
        <w:t xml:space="preserve"> </w:t>
      </w:r>
      <w:r w:rsidR="008A0F3F">
        <w:rPr>
          <w:sz w:val="28"/>
          <w:szCs w:val="28"/>
        </w:rPr>
        <w:t xml:space="preserve">тесно связано с созданием </w:t>
      </w:r>
      <w:r>
        <w:rPr>
          <w:sz w:val="28"/>
          <w:szCs w:val="28"/>
        </w:rPr>
        <w:t>инженерной</w:t>
      </w:r>
      <w:r w:rsidR="008A0F3F">
        <w:rPr>
          <w:sz w:val="28"/>
          <w:szCs w:val="28"/>
        </w:rPr>
        <w:t xml:space="preserve"> и</w:t>
      </w:r>
      <w:r w:rsidR="00781C09">
        <w:rPr>
          <w:sz w:val="28"/>
          <w:szCs w:val="28"/>
        </w:rPr>
        <w:t xml:space="preserve"> </w:t>
      </w:r>
      <w:r w:rsidR="008A0F3F" w:rsidRPr="004C2C04">
        <w:rPr>
          <w:sz w:val="28"/>
          <w:szCs w:val="28"/>
        </w:rPr>
        <w:t xml:space="preserve">социальной </w:t>
      </w:r>
      <w:r w:rsidR="002F713B">
        <w:rPr>
          <w:sz w:val="28"/>
          <w:szCs w:val="28"/>
        </w:rPr>
        <w:t xml:space="preserve">инфраструктуры. </w:t>
      </w:r>
    </w:p>
    <w:p w14:paraId="0F399747" w14:textId="061DAA2D" w:rsidR="00741081" w:rsidRPr="00822703" w:rsidRDefault="002F713B" w:rsidP="00B93D3C">
      <w:pPr>
        <w:ind w:firstLine="708"/>
        <w:jc w:val="both"/>
        <w:rPr>
          <w:sz w:val="28"/>
          <w:szCs w:val="28"/>
        </w:rPr>
      </w:pPr>
      <w:r>
        <w:rPr>
          <w:sz w:val="28"/>
          <w:szCs w:val="28"/>
        </w:rPr>
        <w:t>В</w:t>
      </w:r>
      <w:r w:rsidR="004C2C04" w:rsidRPr="004C2C04">
        <w:rPr>
          <w:sz w:val="28"/>
          <w:szCs w:val="28"/>
        </w:rPr>
        <w:t xml:space="preserve"> частности планируется</w:t>
      </w:r>
      <w:r w:rsidR="00AB76FE">
        <w:rPr>
          <w:sz w:val="28"/>
          <w:szCs w:val="28"/>
        </w:rPr>
        <w:t xml:space="preserve"> проведение газа потреб</w:t>
      </w:r>
      <w:r w:rsidR="00293788">
        <w:rPr>
          <w:sz w:val="28"/>
          <w:szCs w:val="28"/>
        </w:rPr>
        <w:t>ителям в с.Новомошковское и п.</w:t>
      </w:r>
      <w:r w:rsidR="00AB76FE">
        <w:rPr>
          <w:sz w:val="28"/>
          <w:szCs w:val="28"/>
        </w:rPr>
        <w:t>Красногорский,</w:t>
      </w:r>
      <w:r w:rsidR="00AB76FE" w:rsidRPr="00822703">
        <w:rPr>
          <w:sz w:val="28"/>
          <w:szCs w:val="28"/>
        </w:rPr>
        <w:t xml:space="preserve"> объединение двух</w:t>
      </w:r>
      <w:r w:rsidR="00293788">
        <w:rPr>
          <w:sz w:val="28"/>
          <w:szCs w:val="28"/>
        </w:rPr>
        <w:t xml:space="preserve"> котельных в с.</w:t>
      </w:r>
      <w:r w:rsidR="00AB76FE" w:rsidRPr="00822703">
        <w:rPr>
          <w:sz w:val="28"/>
          <w:szCs w:val="28"/>
        </w:rPr>
        <w:t>Но</w:t>
      </w:r>
      <w:r w:rsidR="00D70AB2">
        <w:rPr>
          <w:sz w:val="28"/>
          <w:szCs w:val="28"/>
        </w:rPr>
        <w:t>вомошковское с</w:t>
      </w:r>
      <w:r w:rsidR="00AB76FE" w:rsidRPr="00822703">
        <w:rPr>
          <w:sz w:val="28"/>
          <w:szCs w:val="28"/>
        </w:rPr>
        <w:t xml:space="preserve"> перевод</w:t>
      </w:r>
      <w:r w:rsidR="00D70AB2">
        <w:rPr>
          <w:sz w:val="28"/>
          <w:szCs w:val="28"/>
        </w:rPr>
        <w:t>ом</w:t>
      </w:r>
      <w:r w:rsidR="00781C09">
        <w:rPr>
          <w:sz w:val="28"/>
          <w:szCs w:val="28"/>
        </w:rPr>
        <w:t xml:space="preserve"> </w:t>
      </w:r>
      <w:r w:rsidR="00AB76FE" w:rsidRPr="00822703">
        <w:rPr>
          <w:sz w:val="28"/>
          <w:szCs w:val="28"/>
        </w:rPr>
        <w:t>на газ. В п. Красногорский также планируется перевод котельной на газ.</w:t>
      </w:r>
      <w:r w:rsidR="00AB76FE">
        <w:rPr>
          <w:sz w:val="28"/>
          <w:szCs w:val="28"/>
        </w:rPr>
        <w:t xml:space="preserve"> В период до 2030 года планируется провести реконструкцию водопроводных сетей в п. Красногорский, в с. Новомошковское.</w:t>
      </w:r>
    </w:p>
    <w:p w14:paraId="2F6D2FCC" w14:textId="77777777" w:rsidR="00293788" w:rsidRDefault="00293788" w:rsidP="00B93D3C">
      <w:pPr>
        <w:ind w:right="45" w:firstLine="708"/>
        <w:jc w:val="both"/>
        <w:rPr>
          <w:sz w:val="28"/>
          <w:szCs w:val="28"/>
        </w:rPr>
      </w:pPr>
      <w:r>
        <w:rPr>
          <w:sz w:val="28"/>
          <w:szCs w:val="28"/>
        </w:rPr>
        <w:t>В с. Новомошковское сформирован земельный участок для строительства нового ФА</w:t>
      </w:r>
      <w:r w:rsidR="00E24D62">
        <w:rPr>
          <w:sz w:val="28"/>
          <w:szCs w:val="28"/>
        </w:rPr>
        <w:t>Па</w:t>
      </w:r>
      <w:r>
        <w:rPr>
          <w:sz w:val="28"/>
          <w:szCs w:val="28"/>
        </w:rPr>
        <w:t xml:space="preserve">, планируется провести ремонт здания ФАПа в п. Горный. </w:t>
      </w:r>
    </w:p>
    <w:p w14:paraId="0ACF7702" w14:textId="77777777" w:rsidR="00293788" w:rsidRDefault="00792174" w:rsidP="00B93D3C">
      <w:pPr>
        <w:ind w:firstLine="708"/>
        <w:jc w:val="both"/>
        <w:rPr>
          <w:sz w:val="28"/>
          <w:szCs w:val="28"/>
        </w:rPr>
      </w:pPr>
      <w:r>
        <w:rPr>
          <w:sz w:val="28"/>
          <w:szCs w:val="28"/>
        </w:rPr>
        <w:t xml:space="preserve">В сфере культуры </w:t>
      </w:r>
      <w:r w:rsidR="003126AC">
        <w:rPr>
          <w:sz w:val="28"/>
          <w:szCs w:val="28"/>
        </w:rPr>
        <w:t xml:space="preserve">планируется </w:t>
      </w:r>
      <w:r w:rsidRPr="00792174">
        <w:rPr>
          <w:sz w:val="28"/>
          <w:szCs w:val="28"/>
        </w:rPr>
        <w:t>с</w:t>
      </w:r>
      <w:r w:rsidR="00DA74FC">
        <w:rPr>
          <w:sz w:val="28"/>
          <w:szCs w:val="28"/>
        </w:rPr>
        <w:t>троительство нового здания в п.</w:t>
      </w:r>
      <w:r w:rsidRPr="00792174">
        <w:rPr>
          <w:sz w:val="28"/>
          <w:szCs w:val="28"/>
        </w:rPr>
        <w:t xml:space="preserve">Красногорский, </w:t>
      </w:r>
      <w:r w:rsidR="00DA74FC">
        <w:rPr>
          <w:sz w:val="28"/>
          <w:szCs w:val="28"/>
        </w:rPr>
        <w:t xml:space="preserve">капитальный </w:t>
      </w:r>
      <w:r w:rsidRPr="00792174">
        <w:rPr>
          <w:sz w:val="28"/>
          <w:szCs w:val="28"/>
        </w:rPr>
        <w:t>ремонт здания в с. Новый Порос.</w:t>
      </w:r>
    </w:p>
    <w:p w14:paraId="509DC841" w14:textId="0B932DDD" w:rsidR="00B850CB" w:rsidRDefault="00F51522" w:rsidP="006E2102">
      <w:pPr>
        <w:ind w:firstLine="708"/>
        <w:jc w:val="both"/>
        <w:rPr>
          <w:b/>
          <w:sz w:val="28"/>
          <w:szCs w:val="28"/>
        </w:rPr>
      </w:pPr>
      <w:r w:rsidRPr="00F51522">
        <w:rPr>
          <w:sz w:val="28"/>
          <w:szCs w:val="28"/>
        </w:rPr>
        <w:lastRenderedPageBreak/>
        <w:t xml:space="preserve">Получит развитие транспортная инфраструктура поселения. </w:t>
      </w:r>
      <w:r w:rsidR="00741081" w:rsidRPr="00741081">
        <w:rPr>
          <w:sz w:val="28"/>
          <w:szCs w:val="28"/>
        </w:rPr>
        <w:t xml:space="preserve">Ремонт объектов дорожной инфраструктуры, предусматривает полную замену дорожного полотна с повышением качества в период до 2030 года. </w:t>
      </w:r>
      <w:r w:rsidR="00741081" w:rsidRPr="00741081">
        <w:rPr>
          <w:noProof/>
          <w:sz w:val="28"/>
          <w:szCs w:val="28"/>
        </w:rPr>
        <w:t>Освещенность</w:t>
      </w:r>
      <w:r w:rsidR="00BE77A7">
        <w:rPr>
          <w:noProof/>
          <w:sz w:val="28"/>
          <w:szCs w:val="28"/>
        </w:rPr>
        <w:t xml:space="preserve"> улиц до 2022 года составит 100</w:t>
      </w:r>
      <w:r w:rsidR="00E24D62">
        <w:rPr>
          <w:noProof/>
          <w:sz w:val="28"/>
          <w:szCs w:val="28"/>
        </w:rPr>
        <w:t>%</w:t>
      </w:r>
      <w:r w:rsidR="00741081" w:rsidRPr="00741081">
        <w:rPr>
          <w:noProof/>
          <w:sz w:val="28"/>
          <w:szCs w:val="28"/>
        </w:rPr>
        <w:t xml:space="preserve">. </w:t>
      </w:r>
    </w:p>
    <w:p w14:paraId="501858DA" w14:textId="3B16364C" w:rsidR="00B13043" w:rsidRPr="00166CED" w:rsidRDefault="00905346" w:rsidP="006740C9">
      <w:pPr>
        <w:pStyle w:val="4"/>
      </w:pPr>
      <w:r>
        <w:t>4.3</w:t>
      </w:r>
      <w:r w:rsidR="00B13043" w:rsidRPr="00B13043">
        <w:t>.8.</w:t>
      </w:r>
      <w:r w:rsidR="00781C09">
        <w:t xml:space="preserve"> </w:t>
      </w:r>
      <w:r w:rsidR="00B13043" w:rsidRPr="00B13043">
        <w:t xml:space="preserve"> Сарапульский сельсовет</w:t>
      </w:r>
    </w:p>
    <w:p w14:paraId="51158AF8" w14:textId="77777777" w:rsidR="00166CED" w:rsidRDefault="00166CED" w:rsidP="003F679D">
      <w:pPr>
        <w:ind w:firstLine="709"/>
        <w:jc w:val="both"/>
        <w:rPr>
          <w:sz w:val="28"/>
        </w:rPr>
      </w:pPr>
    </w:p>
    <w:p w14:paraId="42813BE3" w14:textId="5DD86D69" w:rsidR="00F87ABD" w:rsidRPr="00F87ABD" w:rsidRDefault="00196776" w:rsidP="00B93D3C">
      <w:pPr>
        <w:tabs>
          <w:tab w:val="left" w:pos="709"/>
        </w:tabs>
        <w:suppressAutoHyphens/>
        <w:ind w:firstLine="709"/>
        <w:jc w:val="both"/>
        <w:rPr>
          <w:sz w:val="28"/>
          <w:szCs w:val="22"/>
          <w:lang w:eastAsia="ar-SA"/>
        </w:rPr>
      </w:pPr>
      <w:r w:rsidRPr="00723771">
        <w:rPr>
          <w:sz w:val="28"/>
          <w:szCs w:val="22"/>
          <w:lang w:eastAsia="ar-SA"/>
        </w:rPr>
        <w:t>Сельское</w:t>
      </w:r>
      <w:r w:rsidR="00781C09">
        <w:rPr>
          <w:sz w:val="28"/>
          <w:szCs w:val="22"/>
          <w:lang w:eastAsia="ar-SA"/>
        </w:rPr>
        <w:t xml:space="preserve"> </w:t>
      </w:r>
      <w:r w:rsidRPr="00723771">
        <w:rPr>
          <w:sz w:val="28"/>
          <w:szCs w:val="22"/>
          <w:lang w:eastAsia="ar-SA"/>
        </w:rPr>
        <w:t>поселение</w:t>
      </w:r>
      <w:r w:rsidR="00781C09">
        <w:rPr>
          <w:sz w:val="28"/>
          <w:szCs w:val="22"/>
          <w:lang w:eastAsia="ar-SA"/>
        </w:rPr>
        <w:t xml:space="preserve"> </w:t>
      </w:r>
      <w:r w:rsidRPr="00723771">
        <w:rPr>
          <w:sz w:val="28"/>
          <w:szCs w:val="22"/>
          <w:lang w:eastAsia="ar-SA"/>
        </w:rPr>
        <w:t>находится</w:t>
      </w:r>
      <w:r w:rsidR="00723771">
        <w:rPr>
          <w:sz w:val="28"/>
          <w:szCs w:val="22"/>
          <w:lang w:eastAsia="ar-SA"/>
        </w:rPr>
        <w:t xml:space="preserve"> в 21 км от р.п. Мошково</w:t>
      </w:r>
      <w:r w:rsidR="00446759">
        <w:rPr>
          <w:sz w:val="28"/>
          <w:szCs w:val="22"/>
          <w:lang w:eastAsia="ar-SA"/>
        </w:rPr>
        <w:t xml:space="preserve"> и от железной дороги, проходящей по Мошковскому району</w:t>
      </w:r>
      <w:r w:rsidR="00723771">
        <w:rPr>
          <w:sz w:val="28"/>
          <w:szCs w:val="22"/>
          <w:lang w:eastAsia="ar-SA"/>
        </w:rPr>
        <w:t>.</w:t>
      </w:r>
      <w:r w:rsidR="00F87ABD" w:rsidRPr="00F87ABD">
        <w:rPr>
          <w:sz w:val="28"/>
          <w:szCs w:val="22"/>
          <w:lang w:eastAsia="ar-SA"/>
        </w:rPr>
        <w:t xml:space="preserve"> </w:t>
      </w:r>
      <w:r w:rsidR="00446759">
        <w:rPr>
          <w:sz w:val="28"/>
          <w:szCs w:val="22"/>
          <w:lang w:eastAsia="ar-SA"/>
        </w:rPr>
        <w:t>Особенностью поселения является то, что поселение имеет только автобусное сообщение</w:t>
      </w:r>
      <w:r w:rsidR="00BC19E9">
        <w:rPr>
          <w:sz w:val="28"/>
          <w:szCs w:val="22"/>
          <w:lang w:eastAsia="ar-SA"/>
        </w:rPr>
        <w:t xml:space="preserve"> в границах М</w:t>
      </w:r>
      <w:r w:rsidR="001321B4">
        <w:rPr>
          <w:sz w:val="28"/>
          <w:szCs w:val="22"/>
          <w:lang w:eastAsia="ar-SA"/>
        </w:rPr>
        <w:t>ошковского района</w:t>
      </w:r>
      <w:r w:rsidR="00446759">
        <w:rPr>
          <w:sz w:val="28"/>
          <w:szCs w:val="22"/>
          <w:lang w:eastAsia="ar-SA"/>
        </w:rPr>
        <w:t xml:space="preserve">, а железнодорожное сообщение – с граничащим Тогучинским районом. </w:t>
      </w:r>
    </w:p>
    <w:p w14:paraId="72E34D9A" w14:textId="6E45D52D" w:rsidR="00F87ABD" w:rsidRDefault="00A74095" w:rsidP="00B93D3C">
      <w:pPr>
        <w:tabs>
          <w:tab w:val="left" w:pos="709"/>
        </w:tabs>
        <w:suppressAutoHyphens/>
        <w:ind w:firstLine="709"/>
        <w:jc w:val="both"/>
        <w:rPr>
          <w:sz w:val="28"/>
          <w:szCs w:val="22"/>
          <w:lang w:eastAsia="ar-SA"/>
        </w:rPr>
      </w:pPr>
      <w:r>
        <w:rPr>
          <w:sz w:val="28"/>
          <w:szCs w:val="22"/>
          <w:lang w:eastAsia="ar-SA"/>
        </w:rPr>
        <w:t>Основная часть трудоспособного</w:t>
      </w:r>
      <w:r w:rsidR="00781C09">
        <w:rPr>
          <w:sz w:val="28"/>
          <w:szCs w:val="22"/>
          <w:lang w:eastAsia="ar-SA"/>
        </w:rPr>
        <w:t xml:space="preserve"> </w:t>
      </w:r>
      <w:r w:rsidRPr="00A74095">
        <w:rPr>
          <w:sz w:val="28"/>
          <w:szCs w:val="22"/>
          <w:lang w:eastAsia="ar-SA"/>
        </w:rPr>
        <w:t>населения (40</w:t>
      </w:r>
      <w:r w:rsidR="002F744D">
        <w:rPr>
          <w:sz w:val="28"/>
          <w:szCs w:val="22"/>
          <w:lang w:eastAsia="ar-SA"/>
        </w:rPr>
        <w:t>,</w:t>
      </w:r>
      <w:r w:rsidRPr="00A74095">
        <w:rPr>
          <w:sz w:val="28"/>
          <w:szCs w:val="22"/>
          <w:lang w:eastAsia="ar-SA"/>
        </w:rPr>
        <w:t xml:space="preserve">3%) </w:t>
      </w:r>
      <w:r>
        <w:rPr>
          <w:sz w:val="28"/>
          <w:szCs w:val="22"/>
          <w:lang w:eastAsia="ar-SA"/>
        </w:rPr>
        <w:t>выезжает</w:t>
      </w:r>
      <w:r w:rsidR="00781C09">
        <w:rPr>
          <w:sz w:val="28"/>
          <w:szCs w:val="22"/>
          <w:lang w:eastAsia="ar-SA"/>
        </w:rPr>
        <w:t xml:space="preserve"> </w:t>
      </w:r>
      <w:r>
        <w:rPr>
          <w:sz w:val="28"/>
          <w:szCs w:val="22"/>
          <w:lang w:eastAsia="ar-SA"/>
        </w:rPr>
        <w:t xml:space="preserve">на работу на предприятия </w:t>
      </w:r>
      <w:r w:rsidRPr="00A74095">
        <w:rPr>
          <w:sz w:val="28"/>
          <w:szCs w:val="22"/>
          <w:lang w:eastAsia="ar-SA"/>
        </w:rPr>
        <w:t>г.Новосибирска.</w:t>
      </w:r>
    </w:p>
    <w:p w14:paraId="1524FA7E" w14:textId="6B1912AD" w:rsidR="005115A0" w:rsidRPr="005115A0" w:rsidRDefault="005115A0" w:rsidP="00B93D3C">
      <w:pPr>
        <w:tabs>
          <w:tab w:val="left" w:pos="709"/>
        </w:tabs>
        <w:suppressAutoHyphens/>
        <w:ind w:firstLine="709"/>
        <w:jc w:val="both"/>
        <w:rPr>
          <w:sz w:val="28"/>
          <w:szCs w:val="22"/>
          <w:lang w:eastAsia="ar-SA"/>
        </w:rPr>
      </w:pPr>
      <w:r w:rsidRPr="005115A0">
        <w:rPr>
          <w:sz w:val="28"/>
          <w:szCs w:val="22"/>
          <w:lang w:eastAsia="ar-SA"/>
        </w:rPr>
        <w:t>Поселение обладает богатыми ресурсами для развития сельского хозяйс</w:t>
      </w:r>
      <w:r w:rsidR="008E1356">
        <w:rPr>
          <w:sz w:val="28"/>
          <w:szCs w:val="22"/>
          <w:lang w:eastAsia="ar-SA"/>
        </w:rPr>
        <w:t xml:space="preserve">тва. Агроклиматические условия </w:t>
      </w:r>
      <w:r w:rsidR="00450CEE">
        <w:rPr>
          <w:sz w:val="28"/>
          <w:szCs w:val="22"/>
          <w:lang w:eastAsia="ar-SA"/>
        </w:rPr>
        <w:t>позволяю</w:t>
      </w:r>
      <w:r w:rsidRPr="005115A0">
        <w:rPr>
          <w:sz w:val="28"/>
          <w:szCs w:val="22"/>
          <w:lang w:eastAsia="ar-SA"/>
        </w:rPr>
        <w:t>т развивать различные виды растениеводства. Ландшафт поселения, наличие рек, прудов, лесов</w:t>
      </w:r>
      <w:r w:rsidR="00781C09">
        <w:rPr>
          <w:sz w:val="28"/>
          <w:szCs w:val="22"/>
          <w:lang w:eastAsia="ar-SA"/>
        </w:rPr>
        <w:t xml:space="preserve"> </w:t>
      </w:r>
      <w:r w:rsidRPr="005115A0">
        <w:rPr>
          <w:sz w:val="28"/>
          <w:szCs w:val="22"/>
          <w:lang w:eastAsia="ar-SA"/>
        </w:rPr>
        <w:t xml:space="preserve">позволяют создавать зоны отдыха и спортивно-оздоровительные комплексы. </w:t>
      </w:r>
    </w:p>
    <w:p w14:paraId="46AA7CD4" w14:textId="3BEE77BA" w:rsidR="00803407" w:rsidRPr="00803407" w:rsidRDefault="00803407" w:rsidP="00B93D3C">
      <w:pPr>
        <w:tabs>
          <w:tab w:val="left" w:pos="1134"/>
        </w:tabs>
        <w:suppressAutoHyphens/>
        <w:ind w:firstLine="709"/>
        <w:jc w:val="both"/>
        <w:rPr>
          <w:sz w:val="28"/>
          <w:szCs w:val="28"/>
          <w:lang w:eastAsia="ar-SA"/>
        </w:rPr>
      </w:pPr>
      <w:r w:rsidRPr="00803407">
        <w:rPr>
          <w:sz w:val="28"/>
          <w:szCs w:val="28"/>
          <w:lang w:eastAsia="ar-SA"/>
        </w:rPr>
        <w:t>Основу территориального развития будут составлять инфраструктурные и инвестиционные проекты, которые будут реализованы в период 2019-2030</w:t>
      </w:r>
      <w:r>
        <w:rPr>
          <w:sz w:val="28"/>
          <w:szCs w:val="28"/>
          <w:lang w:eastAsia="ar-SA"/>
        </w:rPr>
        <w:t xml:space="preserve"> годов</w:t>
      </w:r>
      <w:r w:rsidRPr="00803407">
        <w:rPr>
          <w:sz w:val="28"/>
          <w:szCs w:val="28"/>
          <w:lang w:eastAsia="ar-SA"/>
        </w:rPr>
        <w:t>. В данном контексте</w:t>
      </w:r>
      <w:r w:rsidR="00781C09">
        <w:rPr>
          <w:sz w:val="28"/>
          <w:szCs w:val="28"/>
          <w:lang w:eastAsia="ar-SA"/>
        </w:rPr>
        <w:t xml:space="preserve"> </w:t>
      </w:r>
      <w:r w:rsidRPr="00803407">
        <w:rPr>
          <w:sz w:val="28"/>
          <w:szCs w:val="28"/>
          <w:lang w:eastAsia="ar-SA"/>
        </w:rPr>
        <w:t>поселение имеет свою специфику развития, с опорой на перспективные объекты производства, технической и социальной инфраструктуры.</w:t>
      </w:r>
    </w:p>
    <w:p w14:paraId="1583AEAE" w14:textId="5BB14DA1" w:rsidR="00C55DB6" w:rsidRDefault="008B322F" w:rsidP="00B93D3C">
      <w:pPr>
        <w:ind w:firstLine="709"/>
        <w:jc w:val="both"/>
        <w:rPr>
          <w:sz w:val="28"/>
          <w:szCs w:val="28"/>
        </w:rPr>
      </w:pPr>
      <w:r w:rsidRPr="008B322F">
        <w:rPr>
          <w:sz w:val="28"/>
          <w:szCs w:val="28"/>
        </w:rPr>
        <w:t xml:space="preserve">Строительство автомобильного </w:t>
      </w:r>
      <w:r w:rsidR="00EA155D">
        <w:rPr>
          <w:sz w:val="28"/>
          <w:szCs w:val="28"/>
        </w:rPr>
        <w:t>моста через реку Иня позволит</w:t>
      </w:r>
      <w:r w:rsidRPr="008B322F">
        <w:rPr>
          <w:sz w:val="28"/>
          <w:szCs w:val="28"/>
        </w:rPr>
        <w:t xml:space="preserve"> в перспективе обеспечить инвестиционную </w:t>
      </w:r>
      <w:r w:rsidR="00EA155D">
        <w:rPr>
          <w:sz w:val="28"/>
          <w:szCs w:val="28"/>
        </w:rPr>
        <w:t xml:space="preserve">привлекательность территории поселения </w:t>
      </w:r>
      <w:r w:rsidRPr="008B322F">
        <w:rPr>
          <w:sz w:val="28"/>
          <w:szCs w:val="28"/>
        </w:rPr>
        <w:t>для развития производства сельскохозяйственной продукции, льноводства, производства строит</w:t>
      </w:r>
      <w:r w:rsidR="00EA155D">
        <w:rPr>
          <w:sz w:val="28"/>
          <w:szCs w:val="28"/>
        </w:rPr>
        <w:t>ельных материалов, обеспечит</w:t>
      </w:r>
      <w:r w:rsidRPr="008B322F">
        <w:rPr>
          <w:sz w:val="28"/>
          <w:szCs w:val="28"/>
        </w:rPr>
        <w:t xml:space="preserve"> доступность к железной дороге, социально-экономическую привлекательность территории для размещения конкурентоспособных факторов производства (труд, капитал, технологии). </w:t>
      </w:r>
      <w:r w:rsidR="00EA155D">
        <w:rPr>
          <w:sz w:val="28"/>
          <w:szCs w:val="28"/>
        </w:rPr>
        <w:t>Так как н</w:t>
      </w:r>
      <w:r w:rsidRPr="008B322F">
        <w:rPr>
          <w:sz w:val="28"/>
          <w:szCs w:val="28"/>
        </w:rPr>
        <w:t>а тер</w:t>
      </w:r>
      <w:r w:rsidR="00EA155D">
        <w:rPr>
          <w:sz w:val="28"/>
          <w:szCs w:val="28"/>
        </w:rPr>
        <w:t>ритории поселения</w:t>
      </w:r>
      <w:r w:rsidRPr="008B322F">
        <w:rPr>
          <w:sz w:val="28"/>
          <w:szCs w:val="28"/>
        </w:rPr>
        <w:t xml:space="preserve"> находится</w:t>
      </w:r>
      <w:r w:rsidR="00781C09">
        <w:rPr>
          <w:sz w:val="28"/>
          <w:szCs w:val="28"/>
        </w:rPr>
        <w:t xml:space="preserve"> </w:t>
      </w:r>
      <w:r w:rsidRPr="008B322F">
        <w:rPr>
          <w:sz w:val="28"/>
          <w:szCs w:val="28"/>
        </w:rPr>
        <w:t>28 садоводческих обществ, строительство ав</w:t>
      </w:r>
      <w:r w:rsidR="00EA155D">
        <w:rPr>
          <w:sz w:val="28"/>
          <w:szCs w:val="28"/>
        </w:rPr>
        <w:t>томобильного моста обеспечит</w:t>
      </w:r>
      <w:r w:rsidRPr="008B322F">
        <w:rPr>
          <w:sz w:val="28"/>
          <w:szCs w:val="28"/>
        </w:rPr>
        <w:t xml:space="preserve"> возможность уменьшения транспортного потока по</w:t>
      </w:r>
      <w:r w:rsidR="00781C09">
        <w:rPr>
          <w:sz w:val="28"/>
          <w:szCs w:val="28"/>
        </w:rPr>
        <w:t xml:space="preserve"> </w:t>
      </w:r>
      <w:r w:rsidRPr="008B322F">
        <w:rPr>
          <w:sz w:val="28"/>
          <w:szCs w:val="28"/>
        </w:rPr>
        <w:t>трассе М-52 «Байкал», а также транспортную доступ</w:t>
      </w:r>
      <w:r w:rsidR="00EA155D">
        <w:rPr>
          <w:sz w:val="28"/>
          <w:szCs w:val="28"/>
        </w:rPr>
        <w:t>ность Тогучинского района. Будет возможность</w:t>
      </w:r>
      <w:r w:rsidR="00781C09">
        <w:rPr>
          <w:sz w:val="28"/>
          <w:szCs w:val="28"/>
        </w:rPr>
        <w:t xml:space="preserve"> </w:t>
      </w:r>
      <w:r w:rsidR="00EA155D">
        <w:rPr>
          <w:sz w:val="28"/>
          <w:szCs w:val="28"/>
        </w:rPr>
        <w:t>приобретения строительных материалов</w:t>
      </w:r>
      <w:r w:rsidRPr="008B322F">
        <w:rPr>
          <w:sz w:val="28"/>
          <w:szCs w:val="28"/>
        </w:rPr>
        <w:t xml:space="preserve"> (щебень, песок, гравий, железобетонные конструкции) дл</w:t>
      </w:r>
      <w:r w:rsidR="00A00B4C">
        <w:rPr>
          <w:sz w:val="28"/>
          <w:szCs w:val="28"/>
        </w:rPr>
        <w:t>я строительства и ремонта дорог</w:t>
      </w:r>
      <w:r w:rsidRPr="008B322F">
        <w:rPr>
          <w:sz w:val="28"/>
          <w:szCs w:val="28"/>
        </w:rPr>
        <w:t xml:space="preserve"> со знач</w:t>
      </w:r>
      <w:r w:rsidR="00A00B4C">
        <w:rPr>
          <w:sz w:val="28"/>
          <w:szCs w:val="28"/>
        </w:rPr>
        <w:t>ительно меньшими затратами</w:t>
      </w:r>
      <w:r w:rsidR="00EA155D">
        <w:rPr>
          <w:sz w:val="28"/>
          <w:szCs w:val="28"/>
        </w:rPr>
        <w:t xml:space="preserve"> </w:t>
      </w:r>
      <w:r w:rsidR="00EA155D" w:rsidRPr="00EA155D">
        <w:rPr>
          <w:sz w:val="28"/>
          <w:szCs w:val="28"/>
        </w:rPr>
        <w:t>в п.Горный Тогучинского района</w:t>
      </w:r>
      <w:r w:rsidR="00EA155D">
        <w:rPr>
          <w:sz w:val="28"/>
          <w:szCs w:val="28"/>
        </w:rPr>
        <w:t>.</w:t>
      </w:r>
    </w:p>
    <w:p w14:paraId="77D0FEA2" w14:textId="3BFC1233" w:rsidR="000F5B78" w:rsidRDefault="000F5B78" w:rsidP="00B93D3C">
      <w:pPr>
        <w:ind w:firstLine="709"/>
        <w:jc w:val="both"/>
        <w:rPr>
          <w:sz w:val="28"/>
          <w:szCs w:val="28"/>
        </w:rPr>
      </w:pPr>
      <w:r w:rsidRPr="000F5B78">
        <w:rPr>
          <w:sz w:val="28"/>
          <w:szCs w:val="28"/>
        </w:rPr>
        <w:t xml:space="preserve">Наличие </w:t>
      </w:r>
      <w:r w:rsidR="00B00A8B">
        <w:rPr>
          <w:sz w:val="28"/>
          <w:szCs w:val="28"/>
        </w:rPr>
        <w:t xml:space="preserve">в непосредственной </w:t>
      </w:r>
      <w:r w:rsidR="00343D74" w:rsidRPr="000F5B78">
        <w:rPr>
          <w:sz w:val="28"/>
          <w:szCs w:val="28"/>
        </w:rPr>
        <w:t xml:space="preserve">близости </w:t>
      </w:r>
      <w:r w:rsidRPr="000F5B78">
        <w:rPr>
          <w:sz w:val="28"/>
          <w:szCs w:val="28"/>
        </w:rPr>
        <w:t xml:space="preserve">Буготакского льнозавода </w:t>
      </w:r>
      <w:r>
        <w:rPr>
          <w:sz w:val="28"/>
          <w:szCs w:val="28"/>
        </w:rPr>
        <w:t>Тогучинского района</w:t>
      </w:r>
      <w:r w:rsidR="00021E81">
        <w:rPr>
          <w:sz w:val="28"/>
          <w:szCs w:val="28"/>
        </w:rPr>
        <w:t xml:space="preserve"> </w:t>
      </w:r>
      <w:r w:rsidRPr="000F5B78">
        <w:rPr>
          <w:sz w:val="28"/>
          <w:szCs w:val="28"/>
        </w:rPr>
        <w:t>делает возможным развитие льноводства в ООО «Сарапульское» и</w:t>
      </w:r>
      <w:r w:rsidR="00781C09">
        <w:rPr>
          <w:sz w:val="28"/>
          <w:szCs w:val="28"/>
        </w:rPr>
        <w:t xml:space="preserve"> </w:t>
      </w:r>
      <w:r w:rsidR="007926B6">
        <w:rPr>
          <w:sz w:val="28"/>
          <w:szCs w:val="28"/>
        </w:rPr>
        <w:t xml:space="preserve">ООО </w:t>
      </w:r>
      <w:r w:rsidRPr="000F5B78">
        <w:rPr>
          <w:sz w:val="28"/>
          <w:szCs w:val="28"/>
        </w:rPr>
        <w:t>«Патриот Агро».</w:t>
      </w:r>
    </w:p>
    <w:p w14:paraId="27C57A40" w14:textId="1A4A08C8" w:rsidR="00CC5BBF" w:rsidRDefault="00CC5BBF" w:rsidP="00B93D3C">
      <w:pPr>
        <w:ind w:firstLine="709"/>
        <w:jc w:val="both"/>
        <w:rPr>
          <w:sz w:val="28"/>
          <w:szCs w:val="28"/>
        </w:rPr>
      </w:pPr>
      <w:r w:rsidRPr="00CC5BBF">
        <w:rPr>
          <w:sz w:val="28"/>
          <w:szCs w:val="28"/>
        </w:rPr>
        <w:t>В области создания инженерной инфраструктуры до 2030 года будет проведена реконструкция водопроводных</w:t>
      </w:r>
      <w:r w:rsidR="00781C09">
        <w:rPr>
          <w:sz w:val="28"/>
          <w:szCs w:val="28"/>
        </w:rPr>
        <w:t xml:space="preserve"> </w:t>
      </w:r>
      <w:r w:rsidR="007A3C31">
        <w:rPr>
          <w:sz w:val="28"/>
          <w:szCs w:val="28"/>
        </w:rPr>
        <w:t xml:space="preserve">сетей в с.Мошнино и в с.Сарапулка </w:t>
      </w:r>
      <w:r w:rsidRPr="00CC5BBF">
        <w:rPr>
          <w:sz w:val="28"/>
          <w:szCs w:val="28"/>
        </w:rPr>
        <w:t>и тепловых сетей</w:t>
      </w:r>
      <w:r w:rsidR="00C97D01">
        <w:rPr>
          <w:sz w:val="28"/>
          <w:szCs w:val="28"/>
        </w:rPr>
        <w:t xml:space="preserve"> в с.Сарапулка</w:t>
      </w:r>
      <w:r w:rsidRPr="00CC5BBF">
        <w:rPr>
          <w:sz w:val="28"/>
          <w:szCs w:val="28"/>
        </w:rPr>
        <w:t>, замена изношенных участков тепловых сетей и повышение их теплоизоляции.</w:t>
      </w:r>
    </w:p>
    <w:p w14:paraId="5DEFA438" w14:textId="6DF718A2" w:rsidR="00C55DB6" w:rsidRDefault="00061473" w:rsidP="00B93D3C">
      <w:pPr>
        <w:ind w:firstLine="709"/>
        <w:jc w:val="both"/>
        <w:rPr>
          <w:sz w:val="28"/>
          <w:szCs w:val="28"/>
        </w:rPr>
      </w:pPr>
      <w:r>
        <w:rPr>
          <w:sz w:val="28"/>
          <w:szCs w:val="28"/>
        </w:rPr>
        <w:t>В области создания социальной инфраструктуры д</w:t>
      </w:r>
      <w:r w:rsidRPr="00061473">
        <w:rPr>
          <w:sz w:val="28"/>
          <w:szCs w:val="28"/>
        </w:rPr>
        <w:t>о 2020 года в с.Мошнино планируется строительство модульного зда</w:t>
      </w:r>
      <w:r w:rsidR="005D2E6C">
        <w:rPr>
          <w:sz w:val="28"/>
          <w:szCs w:val="28"/>
        </w:rPr>
        <w:t xml:space="preserve">ния </w:t>
      </w:r>
      <w:r>
        <w:rPr>
          <w:sz w:val="28"/>
          <w:szCs w:val="28"/>
        </w:rPr>
        <w:t>ФАПа</w:t>
      </w:r>
      <w:r w:rsidR="006D1A3F">
        <w:rPr>
          <w:sz w:val="28"/>
          <w:szCs w:val="28"/>
        </w:rPr>
        <w:t xml:space="preserve"> и</w:t>
      </w:r>
      <w:r w:rsidR="00781C09">
        <w:rPr>
          <w:sz w:val="28"/>
          <w:szCs w:val="28"/>
        </w:rPr>
        <w:t xml:space="preserve"> </w:t>
      </w:r>
      <w:r w:rsidR="006D1A3F">
        <w:rPr>
          <w:sz w:val="28"/>
          <w:szCs w:val="28"/>
        </w:rPr>
        <w:t>с</w:t>
      </w:r>
      <w:r w:rsidR="006D1A3F" w:rsidRPr="006D1A3F">
        <w:rPr>
          <w:sz w:val="28"/>
          <w:szCs w:val="28"/>
        </w:rPr>
        <w:t>тро</w:t>
      </w:r>
      <w:r w:rsidR="006D1A3F">
        <w:rPr>
          <w:sz w:val="28"/>
          <w:szCs w:val="28"/>
        </w:rPr>
        <w:t>ительство моста через реку Ора в с.Мот</w:t>
      </w:r>
      <w:r w:rsidR="006D1A3F" w:rsidRPr="006D1A3F">
        <w:rPr>
          <w:sz w:val="28"/>
          <w:szCs w:val="28"/>
        </w:rPr>
        <w:t>ково</w:t>
      </w:r>
      <w:r w:rsidR="006D1A3F">
        <w:rPr>
          <w:sz w:val="28"/>
          <w:szCs w:val="28"/>
        </w:rPr>
        <w:t>,</w:t>
      </w:r>
      <w:r w:rsidR="00781C09">
        <w:rPr>
          <w:sz w:val="28"/>
          <w:szCs w:val="28"/>
        </w:rPr>
        <w:t xml:space="preserve"> </w:t>
      </w:r>
      <w:r>
        <w:rPr>
          <w:sz w:val="28"/>
          <w:szCs w:val="28"/>
        </w:rPr>
        <w:t>до 2021 года</w:t>
      </w:r>
      <w:r w:rsidR="00781C09">
        <w:rPr>
          <w:sz w:val="28"/>
          <w:szCs w:val="28"/>
        </w:rPr>
        <w:t xml:space="preserve"> </w:t>
      </w:r>
      <w:r>
        <w:rPr>
          <w:sz w:val="28"/>
          <w:szCs w:val="28"/>
        </w:rPr>
        <w:t>- проведение капитального ремонта</w:t>
      </w:r>
      <w:r w:rsidR="00781C09">
        <w:rPr>
          <w:sz w:val="28"/>
          <w:szCs w:val="28"/>
        </w:rPr>
        <w:t xml:space="preserve"> </w:t>
      </w:r>
      <w:r w:rsidR="00C3061D" w:rsidRPr="00C3061D">
        <w:rPr>
          <w:sz w:val="28"/>
          <w:szCs w:val="28"/>
        </w:rPr>
        <w:t xml:space="preserve">здания </w:t>
      </w:r>
      <w:r w:rsidR="00C3061D" w:rsidRPr="00C3061D">
        <w:rPr>
          <w:sz w:val="28"/>
          <w:szCs w:val="28"/>
        </w:rPr>
        <w:lastRenderedPageBreak/>
        <w:t>Сарапульского ДК</w:t>
      </w:r>
      <w:r>
        <w:rPr>
          <w:sz w:val="28"/>
          <w:szCs w:val="28"/>
        </w:rPr>
        <w:t>, до 2023 года - о</w:t>
      </w:r>
      <w:r w:rsidR="00C3061D" w:rsidRPr="00C3061D">
        <w:rPr>
          <w:sz w:val="28"/>
          <w:szCs w:val="28"/>
        </w:rPr>
        <w:t xml:space="preserve">бустройство парковой зоны на территории прилегающей к Дому </w:t>
      </w:r>
      <w:r>
        <w:rPr>
          <w:sz w:val="28"/>
          <w:szCs w:val="28"/>
        </w:rPr>
        <w:t>к</w:t>
      </w:r>
      <w:r w:rsidR="00C3061D" w:rsidRPr="00C3061D">
        <w:rPr>
          <w:sz w:val="28"/>
          <w:szCs w:val="28"/>
        </w:rPr>
        <w:t>ультуры в с.Сарапулка</w:t>
      </w:r>
      <w:r>
        <w:rPr>
          <w:sz w:val="28"/>
          <w:szCs w:val="28"/>
        </w:rPr>
        <w:t>.</w:t>
      </w:r>
    </w:p>
    <w:p w14:paraId="4D7BD04F" w14:textId="77777777" w:rsidR="00061473" w:rsidRDefault="00061473" w:rsidP="00061473">
      <w:pPr>
        <w:ind w:firstLine="709"/>
        <w:jc w:val="both"/>
        <w:rPr>
          <w:sz w:val="28"/>
          <w:szCs w:val="28"/>
        </w:rPr>
      </w:pPr>
    </w:p>
    <w:p w14:paraId="21F349FB" w14:textId="77777777" w:rsidR="001F3572" w:rsidRPr="001F3572" w:rsidRDefault="00905346" w:rsidP="006740C9">
      <w:pPr>
        <w:pStyle w:val="4"/>
      </w:pPr>
      <w:r>
        <w:t>4.3</w:t>
      </w:r>
      <w:r w:rsidR="003E6D27">
        <w:t xml:space="preserve">.9. </w:t>
      </w:r>
      <w:r w:rsidR="001F3572">
        <w:t>Сокурский сельсовет</w:t>
      </w:r>
    </w:p>
    <w:p w14:paraId="0D69EF83" w14:textId="77777777" w:rsidR="00711833" w:rsidRDefault="00711833" w:rsidP="004371FB">
      <w:pPr>
        <w:widowControl w:val="0"/>
        <w:shd w:val="clear" w:color="auto" w:fill="FFFFFF"/>
        <w:ind w:firstLine="880"/>
        <w:contextualSpacing/>
        <w:jc w:val="center"/>
        <w:rPr>
          <w:rFonts w:eastAsia="Calibri"/>
          <w:sz w:val="28"/>
          <w:szCs w:val="28"/>
          <w:lang w:eastAsia="en-US"/>
        </w:rPr>
      </w:pPr>
    </w:p>
    <w:p w14:paraId="34163973" w14:textId="2A034340" w:rsidR="007F65FF" w:rsidRDefault="00097620" w:rsidP="005D20E1">
      <w:pPr>
        <w:widowControl w:val="0"/>
        <w:shd w:val="clear" w:color="auto" w:fill="FFFFFF"/>
        <w:ind w:firstLine="709"/>
        <w:contextualSpacing/>
        <w:jc w:val="both"/>
        <w:rPr>
          <w:rFonts w:eastAsia="Calibri"/>
          <w:sz w:val="28"/>
          <w:szCs w:val="28"/>
          <w:lang w:eastAsia="en-US"/>
        </w:rPr>
      </w:pPr>
      <w:r w:rsidRPr="002C5B85">
        <w:rPr>
          <w:rFonts w:eastAsia="Calibri"/>
          <w:sz w:val="28"/>
          <w:szCs w:val="28"/>
          <w:lang w:eastAsia="en-US"/>
        </w:rPr>
        <w:t>По уровню экономического развития сельское поселение относится к группе поселений Мошковского района, имеющих высокий потенциал развития в различных отраслях экономики.</w:t>
      </w:r>
      <w:r w:rsidR="000C0BE9" w:rsidRPr="002C5B85">
        <w:rPr>
          <w:rFonts w:eastAsia="Calibri"/>
          <w:sz w:val="28"/>
          <w:szCs w:val="28"/>
          <w:lang w:eastAsia="en-US"/>
        </w:rPr>
        <w:t xml:space="preserve"> Этому способствует выгодное географическое положение – близость к г.Новосибирску, развитая транспортная сеть, благоприятная демографическая ситуация.</w:t>
      </w:r>
      <w:r w:rsidR="00781C09">
        <w:rPr>
          <w:rFonts w:eastAsia="Calibri"/>
          <w:sz w:val="28"/>
          <w:szCs w:val="28"/>
          <w:lang w:eastAsia="en-US"/>
        </w:rPr>
        <w:t xml:space="preserve"> </w:t>
      </w:r>
    </w:p>
    <w:p w14:paraId="53A6C7D8" w14:textId="6BA1778C" w:rsidR="00842171" w:rsidRPr="002C5B85" w:rsidRDefault="00842171" w:rsidP="005D20E1">
      <w:pPr>
        <w:widowControl w:val="0"/>
        <w:shd w:val="clear" w:color="auto" w:fill="FFFFFF"/>
        <w:ind w:firstLine="709"/>
        <w:contextualSpacing/>
        <w:jc w:val="both"/>
        <w:rPr>
          <w:rFonts w:eastAsia="Calibri"/>
          <w:sz w:val="28"/>
          <w:szCs w:val="28"/>
          <w:lang w:eastAsia="en-US"/>
        </w:rPr>
      </w:pPr>
      <w:r w:rsidRPr="00842171">
        <w:rPr>
          <w:rFonts w:eastAsia="Calibri"/>
          <w:sz w:val="28"/>
          <w:szCs w:val="28"/>
          <w:lang w:eastAsia="en-US"/>
        </w:rPr>
        <w:t>На территории поселения ра</w:t>
      </w:r>
      <w:r w:rsidR="00736DA7">
        <w:rPr>
          <w:rFonts w:eastAsia="Calibri"/>
          <w:sz w:val="28"/>
          <w:szCs w:val="28"/>
          <w:lang w:eastAsia="en-US"/>
        </w:rPr>
        <w:t>сположено 9 населенных пунктов -</w:t>
      </w:r>
      <w:r w:rsidRPr="00842171">
        <w:rPr>
          <w:rFonts w:eastAsia="Calibri"/>
          <w:sz w:val="28"/>
          <w:szCs w:val="28"/>
          <w:lang w:eastAsia="en-US"/>
        </w:rPr>
        <w:t>наибольшее количество</w:t>
      </w:r>
      <w:r w:rsidR="00781C09">
        <w:rPr>
          <w:rFonts w:eastAsia="Calibri"/>
          <w:sz w:val="28"/>
          <w:szCs w:val="28"/>
          <w:lang w:eastAsia="en-US"/>
        </w:rPr>
        <w:t xml:space="preserve"> </w:t>
      </w:r>
      <w:r w:rsidR="00736DA7">
        <w:rPr>
          <w:rFonts w:eastAsia="Calibri"/>
          <w:sz w:val="28"/>
          <w:szCs w:val="28"/>
          <w:lang w:eastAsia="en-US"/>
        </w:rPr>
        <w:t>населенных пунктов из всех МО</w:t>
      </w:r>
      <w:r w:rsidRPr="00842171">
        <w:rPr>
          <w:rFonts w:eastAsia="Calibri"/>
          <w:sz w:val="28"/>
          <w:szCs w:val="28"/>
          <w:lang w:eastAsia="en-US"/>
        </w:rPr>
        <w:t>. Посе</w:t>
      </w:r>
      <w:r w:rsidR="00931F88">
        <w:rPr>
          <w:rFonts w:eastAsia="Calibri"/>
          <w:sz w:val="28"/>
          <w:szCs w:val="28"/>
          <w:lang w:eastAsia="en-US"/>
        </w:rPr>
        <w:t>ление является вторым</w:t>
      </w:r>
      <w:r w:rsidR="00781C09">
        <w:rPr>
          <w:rFonts w:eastAsia="Calibri"/>
          <w:sz w:val="28"/>
          <w:szCs w:val="28"/>
          <w:lang w:eastAsia="en-US"/>
        </w:rPr>
        <w:t xml:space="preserve"> </w:t>
      </w:r>
      <w:r w:rsidRPr="00842171">
        <w:rPr>
          <w:rFonts w:eastAsia="Calibri"/>
          <w:sz w:val="28"/>
          <w:szCs w:val="28"/>
          <w:lang w:eastAsia="en-US"/>
        </w:rPr>
        <w:t>в районе по численности населения, в нём проживает около 8,8 тыс. человек и</w:t>
      </w:r>
      <w:r w:rsidR="00781C09">
        <w:rPr>
          <w:rFonts w:eastAsia="Calibri"/>
          <w:sz w:val="28"/>
          <w:szCs w:val="28"/>
          <w:lang w:eastAsia="en-US"/>
        </w:rPr>
        <w:t xml:space="preserve"> </w:t>
      </w:r>
      <w:r w:rsidRPr="00842171">
        <w:rPr>
          <w:rFonts w:eastAsia="Calibri"/>
          <w:sz w:val="28"/>
          <w:szCs w:val="28"/>
          <w:lang w:eastAsia="en-US"/>
        </w:rPr>
        <w:t>прирастает</w:t>
      </w:r>
      <w:r w:rsidR="00781C09">
        <w:rPr>
          <w:rFonts w:eastAsia="Calibri"/>
          <w:sz w:val="28"/>
          <w:szCs w:val="28"/>
          <w:lang w:eastAsia="en-US"/>
        </w:rPr>
        <w:t xml:space="preserve"> </w:t>
      </w:r>
      <w:r w:rsidRPr="00842171">
        <w:rPr>
          <w:rFonts w:eastAsia="Calibri"/>
          <w:sz w:val="28"/>
          <w:szCs w:val="28"/>
          <w:lang w:eastAsia="en-US"/>
        </w:rPr>
        <w:t>за счет миграции.</w:t>
      </w:r>
      <w:r w:rsidR="00334A0D" w:rsidRPr="00334A0D">
        <w:t xml:space="preserve"> </w:t>
      </w:r>
      <w:r w:rsidR="00334A0D" w:rsidRPr="00334A0D">
        <w:rPr>
          <w:rFonts w:eastAsia="Calibri"/>
          <w:sz w:val="28"/>
          <w:szCs w:val="28"/>
          <w:lang w:eastAsia="en-US"/>
        </w:rPr>
        <w:t xml:space="preserve">Характерной особенностью сельского поселения является тот факт, что входящие в состав поселения населённые пункты </w:t>
      </w:r>
      <w:r w:rsidR="002A0EF0">
        <w:rPr>
          <w:rFonts w:eastAsia="Calibri"/>
          <w:sz w:val="28"/>
          <w:szCs w:val="28"/>
          <w:lang w:eastAsia="en-US"/>
        </w:rPr>
        <w:t>разбросаны</w:t>
      </w:r>
      <w:r w:rsidR="00781C09">
        <w:rPr>
          <w:rFonts w:eastAsia="Calibri"/>
          <w:sz w:val="28"/>
          <w:szCs w:val="28"/>
          <w:lang w:eastAsia="en-US"/>
        </w:rPr>
        <w:t xml:space="preserve"> </w:t>
      </w:r>
      <w:r w:rsidR="002A0EF0">
        <w:rPr>
          <w:rFonts w:eastAsia="Calibri"/>
          <w:sz w:val="28"/>
          <w:szCs w:val="28"/>
          <w:lang w:eastAsia="en-US"/>
        </w:rPr>
        <w:t xml:space="preserve">и </w:t>
      </w:r>
      <w:r w:rsidR="00334A0D" w:rsidRPr="00334A0D">
        <w:rPr>
          <w:rFonts w:eastAsia="Calibri"/>
          <w:sz w:val="28"/>
          <w:szCs w:val="28"/>
          <w:lang w:eastAsia="en-US"/>
        </w:rPr>
        <w:t>крайне неоднородны по уровню социально-экономического развития, инфраструктуры (обустройства и развития транспортной и дорожной сети), демографической ситуации.</w:t>
      </w:r>
    </w:p>
    <w:p w14:paraId="404D85DB" w14:textId="01CC2FAB" w:rsidR="00BA6D16" w:rsidRDefault="00D668C0" w:rsidP="005D20E1">
      <w:pPr>
        <w:widowControl w:val="0"/>
        <w:shd w:val="clear" w:color="auto" w:fill="FFFFFF"/>
        <w:ind w:firstLine="709"/>
        <w:contextualSpacing/>
        <w:jc w:val="both"/>
        <w:rPr>
          <w:rFonts w:eastAsia="Calibri"/>
          <w:sz w:val="28"/>
          <w:szCs w:val="28"/>
          <w:lang w:eastAsia="en-US"/>
        </w:rPr>
      </w:pPr>
      <w:r w:rsidRPr="00D668C0">
        <w:rPr>
          <w:rFonts w:eastAsia="Calibri"/>
          <w:sz w:val="28"/>
          <w:szCs w:val="28"/>
          <w:lang w:eastAsia="en-US"/>
        </w:rPr>
        <w:t xml:space="preserve">Сельское поселение имеет развитую инфраструктуру для комфортного проживания, круглогодичное транспортное сообщение </w:t>
      </w:r>
      <w:r w:rsidR="00BA6D16">
        <w:rPr>
          <w:rFonts w:eastAsia="Calibri"/>
          <w:sz w:val="28"/>
          <w:szCs w:val="28"/>
          <w:lang w:eastAsia="en-US"/>
        </w:rPr>
        <w:t>–</w:t>
      </w:r>
      <w:r w:rsidRPr="00D668C0">
        <w:rPr>
          <w:rFonts w:eastAsia="Calibri"/>
          <w:sz w:val="28"/>
          <w:szCs w:val="28"/>
          <w:lang w:eastAsia="en-US"/>
        </w:rPr>
        <w:t xml:space="preserve"> по территории поселения</w:t>
      </w:r>
      <w:r w:rsidR="00781C09">
        <w:rPr>
          <w:rFonts w:eastAsia="Calibri"/>
          <w:sz w:val="28"/>
          <w:szCs w:val="28"/>
          <w:lang w:eastAsia="en-US"/>
        </w:rPr>
        <w:t xml:space="preserve"> </w:t>
      </w:r>
    </w:p>
    <w:p w14:paraId="7914FAF9" w14:textId="09D44801" w:rsidR="00097620" w:rsidRDefault="00BA6D16" w:rsidP="005D20E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проходит федеральная ав</w:t>
      </w:r>
      <w:r w:rsidR="00C74F02">
        <w:rPr>
          <w:rFonts w:eastAsia="Calibri"/>
          <w:sz w:val="28"/>
          <w:szCs w:val="28"/>
          <w:lang w:eastAsia="en-US"/>
        </w:rPr>
        <w:t>томобильная дорога Р-255 «Сибирь</w:t>
      </w:r>
      <w:r>
        <w:rPr>
          <w:rFonts w:eastAsia="Calibri"/>
          <w:sz w:val="28"/>
          <w:szCs w:val="28"/>
          <w:lang w:eastAsia="en-US"/>
        </w:rPr>
        <w:t>», Северный обход,</w:t>
      </w:r>
      <w:r w:rsidR="00781C09">
        <w:rPr>
          <w:rFonts w:eastAsia="Calibri"/>
          <w:sz w:val="28"/>
          <w:szCs w:val="28"/>
          <w:lang w:eastAsia="en-US"/>
        </w:rPr>
        <w:t xml:space="preserve"> </w:t>
      </w:r>
      <w:r w:rsidR="000744E7">
        <w:rPr>
          <w:rFonts w:eastAsia="Calibri"/>
          <w:sz w:val="28"/>
          <w:szCs w:val="28"/>
          <w:lang w:eastAsia="en-US"/>
        </w:rPr>
        <w:t>Транссибирская железнодорожная</w:t>
      </w:r>
      <w:r w:rsidR="000744E7" w:rsidRPr="000744E7">
        <w:rPr>
          <w:rFonts w:eastAsia="Calibri"/>
          <w:sz w:val="28"/>
          <w:szCs w:val="28"/>
          <w:lang w:eastAsia="en-US"/>
        </w:rPr>
        <w:t xml:space="preserve"> магистрал</w:t>
      </w:r>
      <w:r w:rsidR="000744E7">
        <w:rPr>
          <w:rFonts w:eastAsia="Calibri"/>
          <w:sz w:val="28"/>
          <w:szCs w:val="28"/>
          <w:lang w:eastAsia="en-US"/>
        </w:rPr>
        <w:t>ь, нефтепровод</w:t>
      </w:r>
      <w:r w:rsidR="000744E7" w:rsidRPr="000744E7">
        <w:rPr>
          <w:rFonts w:eastAsia="Calibri"/>
          <w:sz w:val="28"/>
          <w:szCs w:val="28"/>
          <w:lang w:eastAsia="en-US"/>
        </w:rPr>
        <w:t xml:space="preserve"> ОАО «Транснефть-Западная Сибирь», газопрово</w:t>
      </w:r>
      <w:r w:rsidR="000744E7">
        <w:rPr>
          <w:rFonts w:eastAsia="Calibri"/>
          <w:sz w:val="28"/>
          <w:szCs w:val="28"/>
          <w:lang w:eastAsia="en-US"/>
        </w:rPr>
        <w:t>д Юрга-</w:t>
      </w:r>
      <w:r w:rsidR="000744E7" w:rsidRPr="000744E7">
        <w:rPr>
          <w:rFonts w:eastAsia="Calibri"/>
          <w:sz w:val="28"/>
          <w:szCs w:val="28"/>
          <w:lang w:eastAsia="en-US"/>
        </w:rPr>
        <w:t>Новосибирск</w:t>
      </w:r>
      <w:r w:rsidR="000744E7">
        <w:rPr>
          <w:rFonts w:eastAsia="Calibri"/>
          <w:sz w:val="28"/>
          <w:szCs w:val="28"/>
          <w:lang w:eastAsia="en-US"/>
        </w:rPr>
        <w:t>,</w:t>
      </w:r>
      <w:r w:rsidR="000744E7" w:rsidRPr="000744E7">
        <w:rPr>
          <w:rFonts w:eastAsia="Calibri"/>
          <w:sz w:val="28"/>
          <w:szCs w:val="28"/>
          <w:lang w:eastAsia="en-US"/>
        </w:rPr>
        <w:t xml:space="preserve"> </w:t>
      </w:r>
      <w:r>
        <w:rPr>
          <w:rFonts w:eastAsia="Calibri"/>
          <w:sz w:val="28"/>
          <w:szCs w:val="28"/>
          <w:lang w:eastAsia="en-US"/>
        </w:rPr>
        <w:t>действует регулярное автомобильное сообщение.</w:t>
      </w:r>
    </w:p>
    <w:p w14:paraId="34ED092F" w14:textId="35A8399A" w:rsidR="00E867A3" w:rsidRDefault="00610DD7" w:rsidP="005D20E1">
      <w:pPr>
        <w:widowControl w:val="0"/>
        <w:shd w:val="clear" w:color="auto" w:fill="FFFFFF"/>
        <w:tabs>
          <w:tab w:val="left" w:pos="2694"/>
        </w:tabs>
        <w:ind w:firstLine="709"/>
        <w:contextualSpacing/>
        <w:jc w:val="both"/>
        <w:rPr>
          <w:rFonts w:eastAsia="Calibri"/>
          <w:sz w:val="28"/>
          <w:szCs w:val="28"/>
          <w:lang w:eastAsia="en-US"/>
        </w:rPr>
      </w:pPr>
      <w:r>
        <w:rPr>
          <w:rFonts w:eastAsia="Calibri"/>
          <w:sz w:val="28"/>
          <w:szCs w:val="28"/>
          <w:lang w:eastAsia="en-US"/>
        </w:rPr>
        <w:t xml:space="preserve"> </w:t>
      </w:r>
      <w:r w:rsidR="00326EC8">
        <w:rPr>
          <w:rFonts w:eastAsia="Calibri"/>
          <w:sz w:val="28"/>
          <w:szCs w:val="28"/>
          <w:lang w:eastAsia="en-US"/>
        </w:rPr>
        <w:t>В с. Сокур в 2019 году</w:t>
      </w:r>
      <w:r w:rsidR="00781C09">
        <w:rPr>
          <w:rFonts w:eastAsia="Calibri"/>
          <w:sz w:val="28"/>
          <w:szCs w:val="28"/>
          <w:lang w:eastAsia="en-US"/>
        </w:rPr>
        <w:t xml:space="preserve"> </w:t>
      </w:r>
      <w:r w:rsidR="00326EC8" w:rsidRPr="00326EC8">
        <w:rPr>
          <w:rFonts w:eastAsia="Calibri"/>
          <w:sz w:val="28"/>
          <w:szCs w:val="28"/>
          <w:lang w:eastAsia="en-US"/>
        </w:rPr>
        <w:t xml:space="preserve">разворачивается строительство </w:t>
      </w:r>
      <w:r w:rsidR="00E867A3" w:rsidRPr="00E867A3">
        <w:rPr>
          <w:rFonts w:eastAsia="Calibri"/>
          <w:sz w:val="28"/>
          <w:szCs w:val="28"/>
          <w:lang w:eastAsia="en-US"/>
        </w:rPr>
        <w:t>приемо-сдаточного пункта нефти, в составе здания АКБ (химико-аналитическая (испытательная) лаборатория</w:t>
      </w:r>
      <w:r w:rsidR="00781C09">
        <w:rPr>
          <w:rFonts w:eastAsia="Calibri"/>
          <w:sz w:val="28"/>
          <w:szCs w:val="28"/>
          <w:lang w:eastAsia="en-US"/>
        </w:rPr>
        <w:t xml:space="preserve"> </w:t>
      </w:r>
      <w:r w:rsidR="00E867A3" w:rsidRPr="00E867A3">
        <w:rPr>
          <w:rFonts w:eastAsia="Calibri"/>
          <w:sz w:val="28"/>
          <w:szCs w:val="28"/>
          <w:lang w:eastAsia="en-US"/>
        </w:rPr>
        <w:t xml:space="preserve">со </w:t>
      </w:r>
      <w:r w:rsidR="00D5041A">
        <w:rPr>
          <w:rFonts w:eastAsia="Calibri"/>
          <w:sz w:val="28"/>
          <w:szCs w:val="28"/>
          <w:lang w:eastAsia="en-US"/>
        </w:rPr>
        <w:t>склада</w:t>
      </w:r>
      <w:r w:rsidR="00781C09">
        <w:rPr>
          <w:rFonts w:eastAsia="Calibri"/>
          <w:sz w:val="28"/>
          <w:szCs w:val="28"/>
          <w:lang w:eastAsia="en-US"/>
        </w:rPr>
        <w:t xml:space="preserve"> </w:t>
      </w:r>
      <w:r w:rsidR="00D5041A">
        <w:rPr>
          <w:rFonts w:eastAsia="Calibri"/>
          <w:sz w:val="28"/>
          <w:szCs w:val="28"/>
          <w:lang w:eastAsia="en-US"/>
        </w:rPr>
        <w:t>и операторной),</w:t>
      </w:r>
      <w:r w:rsidR="00E867A3" w:rsidRPr="00E867A3">
        <w:rPr>
          <w:rFonts w:eastAsia="Calibri"/>
          <w:sz w:val="28"/>
          <w:szCs w:val="28"/>
          <w:lang w:eastAsia="en-US"/>
        </w:rPr>
        <w:t xml:space="preserve"> резервуарных парков</w:t>
      </w:r>
      <w:r w:rsidR="00781C09">
        <w:rPr>
          <w:rFonts w:eastAsia="Calibri"/>
          <w:sz w:val="28"/>
          <w:szCs w:val="28"/>
          <w:lang w:eastAsia="en-US"/>
        </w:rPr>
        <w:t xml:space="preserve"> </w:t>
      </w:r>
      <w:r w:rsidR="00E867A3" w:rsidRPr="00E867A3">
        <w:rPr>
          <w:rFonts w:eastAsia="Calibri"/>
          <w:sz w:val="28"/>
          <w:szCs w:val="28"/>
          <w:lang w:eastAsia="en-US"/>
        </w:rPr>
        <w:t>хранения нефти и пожарного водоснабжения</w:t>
      </w:r>
      <w:r w:rsidR="00D5041A">
        <w:rPr>
          <w:rFonts w:eastAsia="Calibri"/>
          <w:sz w:val="28"/>
          <w:szCs w:val="28"/>
          <w:lang w:eastAsia="en-US"/>
        </w:rPr>
        <w:t xml:space="preserve">, </w:t>
      </w:r>
      <w:r w:rsidR="00E867A3" w:rsidRPr="00E867A3">
        <w:rPr>
          <w:rFonts w:eastAsia="Calibri"/>
          <w:sz w:val="28"/>
          <w:szCs w:val="28"/>
          <w:lang w:eastAsia="en-US"/>
        </w:rPr>
        <w:t>узла регулирования нефти с фу</w:t>
      </w:r>
      <w:r w:rsidR="00D5041A">
        <w:rPr>
          <w:rFonts w:eastAsia="Calibri"/>
          <w:sz w:val="28"/>
          <w:szCs w:val="28"/>
          <w:lang w:eastAsia="en-US"/>
        </w:rPr>
        <w:t>нкциями</w:t>
      </w:r>
      <w:r w:rsidR="00781C09">
        <w:rPr>
          <w:rFonts w:eastAsia="Calibri"/>
          <w:sz w:val="28"/>
          <w:szCs w:val="28"/>
          <w:lang w:eastAsia="en-US"/>
        </w:rPr>
        <w:t xml:space="preserve"> </w:t>
      </w:r>
      <w:r w:rsidR="00D5041A">
        <w:rPr>
          <w:rFonts w:eastAsia="Calibri"/>
          <w:sz w:val="28"/>
          <w:szCs w:val="28"/>
          <w:lang w:eastAsia="en-US"/>
        </w:rPr>
        <w:t>регулирования давления,</w:t>
      </w:r>
      <w:r w:rsidR="00E867A3" w:rsidRPr="00E867A3">
        <w:rPr>
          <w:rFonts w:eastAsia="Calibri"/>
          <w:sz w:val="28"/>
          <w:szCs w:val="28"/>
          <w:lang w:eastAsia="en-US"/>
        </w:rPr>
        <w:t xml:space="preserve"> технологической насосной, а также насосной пожаротушения, автоналивной эстакады, трансформа</w:t>
      </w:r>
      <w:r w:rsidR="00F6745C">
        <w:rPr>
          <w:rFonts w:eastAsia="Calibri"/>
          <w:sz w:val="28"/>
          <w:szCs w:val="28"/>
          <w:lang w:eastAsia="en-US"/>
        </w:rPr>
        <w:t>торной подстанции и котельной (</w:t>
      </w:r>
      <w:r w:rsidR="00E867A3" w:rsidRPr="00E867A3">
        <w:rPr>
          <w:rFonts w:eastAsia="Calibri"/>
          <w:sz w:val="28"/>
          <w:szCs w:val="28"/>
          <w:lang w:eastAsia="en-US"/>
        </w:rPr>
        <w:t>с численностью работающих 80 человек).</w:t>
      </w:r>
    </w:p>
    <w:p w14:paraId="04862B1E" w14:textId="22EF5477" w:rsidR="000125FE" w:rsidRDefault="00A8125D" w:rsidP="005D20E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Часть населенных пунктов газифициров</w:t>
      </w:r>
      <w:r w:rsidR="00C90797">
        <w:rPr>
          <w:rFonts w:eastAsia="Calibri"/>
          <w:sz w:val="28"/>
          <w:szCs w:val="28"/>
          <w:lang w:eastAsia="en-US"/>
        </w:rPr>
        <w:t>ана – п.Емельяновский, с.Сокур и в долгосрочной перспективе будет продолжена газификация населенных пунктов.</w:t>
      </w:r>
      <w:r w:rsidR="00781C09">
        <w:rPr>
          <w:rFonts w:eastAsia="Calibri"/>
          <w:sz w:val="28"/>
          <w:szCs w:val="28"/>
          <w:lang w:eastAsia="en-US"/>
        </w:rPr>
        <w:t xml:space="preserve"> </w:t>
      </w:r>
      <w:r w:rsidR="006F5B5E">
        <w:rPr>
          <w:rFonts w:eastAsia="Calibri"/>
          <w:sz w:val="28"/>
          <w:szCs w:val="28"/>
          <w:lang w:eastAsia="en-US"/>
        </w:rPr>
        <w:t>В</w:t>
      </w:r>
      <w:r w:rsidR="00610DD7">
        <w:rPr>
          <w:rFonts w:eastAsia="Calibri"/>
          <w:sz w:val="28"/>
          <w:szCs w:val="28"/>
          <w:lang w:eastAsia="en-US"/>
        </w:rPr>
        <w:t xml:space="preserve"> 2019</w:t>
      </w:r>
      <w:r w:rsidR="000B2EDC" w:rsidRPr="000B2EDC">
        <w:rPr>
          <w:rFonts w:eastAsia="Calibri"/>
          <w:sz w:val="28"/>
          <w:szCs w:val="28"/>
          <w:lang w:eastAsia="en-US"/>
        </w:rPr>
        <w:t xml:space="preserve"> год</w:t>
      </w:r>
      <w:r w:rsidR="006F5B5E">
        <w:rPr>
          <w:rFonts w:eastAsia="Calibri"/>
          <w:sz w:val="28"/>
          <w:szCs w:val="28"/>
          <w:lang w:eastAsia="en-US"/>
        </w:rPr>
        <w:t>у</w:t>
      </w:r>
      <w:r w:rsidR="000B2EDC" w:rsidRPr="000B2EDC">
        <w:rPr>
          <w:rFonts w:eastAsia="Calibri"/>
          <w:sz w:val="28"/>
          <w:szCs w:val="28"/>
          <w:lang w:eastAsia="en-US"/>
        </w:rPr>
        <w:t xml:space="preserve"> запланировано строительство газовой котельной в</w:t>
      </w:r>
      <w:r w:rsidR="00781C09">
        <w:rPr>
          <w:rFonts w:eastAsia="Calibri"/>
          <w:sz w:val="28"/>
          <w:szCs w:val="28"/>
          <w:lang w:eastAsia="en-US"/>
        </w:rPr>
        <w:t xml:space="preserve"> </w:t>
      </w:r>
      <w:r w:rsidR="000B2EDC" w:rsidRPr="000B2EDC">
        <w:rPr>
          <w:rFonts w:eastAsia="Calibri"/>
          <w:sz w:val="28"/>
          <w:szCs w:val="28"/>
          <w:lang w:eastAsia="en-US"/>
        </w:rPr>
        <w:t>с.Сокур.</w:t>
      </w:r>
      <w:r w:rsidR="00781C09">
        <w:t xml:space="preserve"> </w:t>
      </w:r>
      <w:r w:rsidR="000B2EDC" w:rsidRPr="000B2EDC">
        <w:rPr>
          <w:rFonts w:eastAsia="Calibri"/>
          <w:sz w:val="28"/>
          <w:szCs w:val="28"/>
          <w:lang w:eastAsia="en-US"/>
        </w:rPr>
        <w:t>В частном секторе с.Сокур</w:t>
      </w:r>
      <w:r w:rsidR="00781C09">
        <w:rPr>
          <w:rFonts w:eastAsia="Calibri"/>
          <w:sz w:val="28"/>
          <w:szCs w:val="28"/>
          <w:lang w:eastAsia="en-US"/>
        </w:rPr>
        <w:t xml:space="preserve"> </w:t>
      </w:r>
      <w:r w:rsidR="00880FAF">
        <w:rPr>
          <w:rFonts w:eastAsia="Calibri"/>
          <w:sz w:val="28"/>
          <w:szCs w:val="28"/>
          <w:lang w:eastAsia="en-US"/>
        </w:rPr>
        <w:t>преобладает</w:t>
      </w:r>
      <w:r w:rsidR="00781C09">
        <w:rPr>
          <w:rFonts w:eastAsia="Calibri"/>
          <w:sz w:val="28"/>
          <w:szCs w:val="28"/>
          <w:lang w:eastAsia="en-US"/>
        </w:rPr>
        <w:t xml:space="preserve"> </w:t>
      </w:r>
      <w:r w:rsidR="00880FAF">
        <w:rPr>
          <w:rFonts w:eastAsia="Calibri"/>
          <w:sz w:val="28"/>
          <w:szCs w:val="28"/>
          <w:lang w:eastAsia="en-US"/>
        </w:rPr>
        <w:t>печное отопление, здесь г</w:t>
      </w:r>
      <w:r w:rsidR="000B2EDC" w:rsidRPr="000B2EDC">
        <w:rPr>
          <w:rFonts w:eastAsia="Calibri"/>
          <w:sz w:val="28"/>
          <w:szCs w:val="28"/>
          <w:lang w:eastAsia="en-US"/>
        </w:rPr>
        <w:t>азиф</w:t>
      </w:r>
      <w:r w:rsidR="00880FAF">
        <w:rPr>
          <w:rFonts w:eastAsia="Calibri"/>
          <w:sz w:val="28"/>
          <w:szCs w:val="28"/>
          <w:lang w:eastAsia="en-US"/>
        </w:rPr>
        <w:t>икация</w:t>
      </w:r>
      <w:r w:rsidR="00781C09">
        <w:rPr>
          <w:rFonts w:eastAsia="Calibri"/>
          <w:sz w:val="28"/>
          <w:szCs w:val="28"/>
          <w:lang w:eastAsia="en-US"/>
        </w:rPr>
        <w:t xml:space="preserve"> </w:t>
      </w:r>
      <w:r w:rsidR="000B2EDC" w:rsidRPr="000B2EDC">
        <w:rPr>
          <w:rFonts w:eastAsia="Calibri"/>
          <w:sz w:val="28"/>
          <w:szCs w:val="28"/>
          <w:lang w:eastAsia="en-US"/>
        </w:rPr>
        <w:t xml:space="preserve"> планируется</w:t>
      </w:r>
      <w:r w:rsidR="00781C09">
        <w:rPr>
          <w:rFonts w:eastAsia="Calibri"/>
          <w:sz w:val="28"/>
          <w:szCs w:val="28"/>
          <w:lang w:eastAsia="en-US"/>
        </w:rPr>
        <w:t xml:space="preserve"> </w:t>
      </w:r>
      <w:r w:rsidR="000B2EDC" w:rsidRPr="000B2EDC">
        <w:rPr>
          <w:rFonts w:eastAsia="Calibri"/>
          <w:sz w:val="28"/>
          <w:szCs w:val="28"/>
          <w:lang w:eastAsia="en-US"/>
        </w:rPr>
        <w:t>до 2030 года за счет</w:t>
      </w:r>
      <w:r w:rsidR="00781C09">
        <w:rPr>
          <w:rFonts w:eastAsia="Calibri"/>
          <w:sz w:val="28"/>
          <w:szCs w:val="28"/>
          <w:lang w:eastAsia="en-US"/>
        </w:rPr>
        <w:t xml:space="preserve"> </w:t>
      </w:r>
      <w:r w:rsidR="000B2EDC" w:rsidRPr="000B2EDC">
        <w:rPr>
          <w:rFonts w:eastAsia="Calibri"/>
          <w:sz w:val="28"/>
          <w:szCs w:val="28"/>
          <w:lang w:eastAsia="en-US"/>
        </w:rPr>
        <w:t>инвесторов.</w:t>
      </w:r>
    </w:p>
    <w:p w14:paraId="2A30C59D" w14:textId="07E86A53" w:rsidR="008A0284" w:rsidRDefault="008A0284" w:rsidP="005D20E1">
      <w:pPr>
        <w:widowControl w:val="0"/>
        <w:shd w:val="clear" w:color="auto" w:fill="FFFFFF"/>
        <w:ind w:firstLine="709"/>
        <w:contextualSpacing/>
        <w:jc w:val="both"/>
        <w:rPr>
          <w:rFonts w:eastAsia="Calibri"/>
          <w:sz w:val="28"/>
          <w:szCs w:val="28"/>
          <w:lang w:eastAsia="en-US"/>
        </w:rPr>
      </w:pPr>
      <w:r w:rsidRPr="008A0284">
        <w:rPr>
          <w:rFonts w:eastAsia="Calibri"/>
          <w:sz w:val="28"/>
          <w:szCs w:val="28"/>
          <w:lang w:eastAsia="en-US"/>
        </w:rPr>
        <w:t>В долгосрочной перспективе планируется массовая застройка домами усадебного типа жилого район</w:t>
      </w:r>
      <w:r>
        <w:rPr>
          <w:rFonts w:eastAsia="Calibri"/>
          <w:sz w:val="28"/>
          <w:szCs w:val="28"/>
          <w:lang w:eastAsia="en-US"/>
        </w:rPr>
        <w:t>а Южный</w:t>
      </w:r>
      <w:r w:rsidR="00781C09">
        <w:rPr>
          <w:rFonts w:eastAsia="Calibri"/>
          <w:sz w:val="28"/>
          <w:szCs w:val="28"/>
          <w:lang w:eastAsia="en-US"/>
        </w:rPr>
        <w:t xml:space="preserve"> </w:t>
      </w:r>
      <w:r>
        <w:rPr>
          <w:rFonts w:eastAsia="Calibri"/>
          <w:sz w:val="28"/>
          <w:szCs w:val="28"/>
          <w:lang w:eastAsia="en-US"/>
        </w:rPr>
        <w:t>в с.Сокур</w:t>
      </w:r>
      <w:r w:rsidRPr="008A0284">
        <w:rPr>
          <w:rFonts w:eastAsia="Calibri"/>
          <w:sz w:val="28"/>
          <w:szCs w:val="28"/>
          <w:lang w:eastAsia="en-US"/>
        </w:rPr>
        <w:t>, которая уже ведется.</w:t>
      </w:r>
    </w:p>
    <w:p w14:paraId="2C19D5DA" w14:textId="7A439631" w:rsidR="008130E9" w:rsidRDefault="008130E9" w:rsidP="005D20E1">
      <w:pPr>
        <w:widowControl w:val="0"/>
        <w:shd w:val="clear" w:color="auto" w:fill="FFFFFF"/>
        <w:ind w:firstLine="709"/>
        <w:contextualSpacing/>
        <w:jc w:val="both"/>
        <w:rPr>
          <w:rFonts w:eastAsia="Calibri"/>
          <w:sz w:val="28"/>
          <w:szCs w:val="28"/>
          <w:lang w:eastAsia="en-US"/>
        </w:rPr>
      </w:pPr>
      <w:r w:rsidRPr="008130E9">
        <w:rPr>
          <w:rFonts w:eastAsia="Calibri"/>
          <w:sz w:val="28"/>
          <w:szCs w:val="28"/>
          <w:lang w:eastAsia="en-US"/>
        </w:rPr>
        <w:t xml:space="preserve">В дорожно-транспортном </w:t>
      </w:r>
      <w:r>
        <w:rPr>
          <w:rFonts w:eastAsia="Calibri"/>
          <w:sz w:val="28"/>
          <w:szCs w:val="28"/>
          <w:lang w:eastAsia="en-US"/>
        </w:rPr>
        <w:t>комплексе</w:t>
      </w:r>
      <w:r w:rsidRPr="008130E9">
        <w:rPr>
          <w:rFonts w:eastAsia="Calibri"/>
          <w:sz w:val="28"/>
          <w:szCs w:val="28"/>
          <w:lang w:eastAsia="en-US"/>
        </w:rPr>
        <w:t xml:space="preserve"> сохраняется высокий уровень старения и износа основных фондов. Транспортные коммуникации нуждаются в существенном ремонте.</w:t>
      </w:r>
      <w:r w:rsidR="00781C09">
        <w:rPr>
          <w:rFonts w:eastAsia="Calibri"/>
          <w:sz w:val="28"/>
          <w:szCs w:val="28"/>
          <w:lang w:eastAsia="en-US"/>
        </w:rPr>
        <w:t xml:space="preserve"> </w:t>
      </w:r>
      <w:r w:rsidRPr="008130E9">
        <w:rPr>
          <w:rFonts w:eastAsia="Calibri"/>
          <w:sz w:val="28"/>
          <w:szCs w:val="28"/>
          <w:lang w:eastAsia="en-US"/>
        </w:rPr>
        <w:t xml:space="preserve">До 2030 года </w:t>
      </w:r>
      <w:r w:rsidR="00C662E8">
        <w:rPr>
          <w:rFonts w:eastAsia="Calibri"/>
          <w:sz w:val="28"/>
          <w:szCs w:val="28"/>
          <w:lang w:eastAsia="en-US"/>
        </w:rPr>
        <w:t>п</w:t>
      </w:r>
      <w:r w:rsidR="00C662E8" w:rsidRPr="00C662E8">
        <w:rPr>
          <w:rFonts w:eastAsia="Calibri"/>
          <w:sz w:val="28"/>
          <w:szCs w:val="28"/>
          <w:lang w:eastAsia="en-US"/>
        </w:rPr>
        <w:t xml:space="preserve">олучит развитие транспортная инфраструктура поселения </w:t>
      </w:r>
      <w:r w:rsidR="00C662E8">
        <w:rPr>
          <w:rFonts w:eastAsia="Calibri"/>
          <w:sz w:val="28"/>
          <w:szCs w:val="28"/>
          <w:lang w:eastAsia="en-US"/>
        </w:rPr>
        <w:t>-</w:t>
      </w:r>
      <w:r w:rsidRPr="008130E9">
        <w:rPr>
          <w:rFonts w:eastAsia="Calibri"/>
          <w:sz w:val="28"/>
          <w:szCs w:val="28"/>
          <w:lang w:eastAsia="en-US"/>
        </w:rPr>
        <w:t xml:space="preserve"> ремонт автомобильн</w:t>
      </w:r>
      <w:r w:rsidR="00A45832">
        <w:rPr>
          <w:rFonts w:eastAsia="Calibri"/>
          <w:sz w:val="28"/>
          <w:szCs w:val="28"/>
          <w:lang w:eastAsia="en-US"/>
        </w:rPr>
        <w:t xml:space="preserve">ых дорог </w:t>
      </w:r>
      <w:r w:rsidRPr="008130E9">
        <w:rPr>
          <w:rFonts w:eastAsia="Calibri"/>
          <w:sz w:val="28"/>
          <w:szCs w:val="28"/>
          <w:lang w:eastAsia="en-US"/>
        </w:rPr>
        <w:t>протяженностью более 30 км.</w:t>
      </w:r>
    </w:p>
    <w:p w14:paraId="762DE069" w14:textId="77777777" w:rsidR="00880FAF" w:rsidRDefault="00880FAF" w:rsidP="005D20E1">
      <w:pPr>
        <w:widowControl w:val="0"/>
        <w:shd w:val="clear" w:color="auto" w:fill="FFFFFF"/>
        <w:ind w:firstLine="709"/>
        <w:contextualSpacing/>
        <w:jc w:val="both"/>
        <w:rPr>
          <w:rFonts w:eastAsia="Calibri"/>
          <w:sz w:val="28"/>
          <w:szCs w:val="28"/>
          <w:lang w:eastAsia="en-US"/>
        </w:rPr>
      </w:pPr>
      <w:r w:rsidRPr="00880FAF">
        <w:rPr>
          <w:rFonts w:eastAsia="Calibri"/>
          <w:sz w:val="28"/>
          <w:szCs w:val="28"/>
          <w:lang w:eastAsia="en-US"/>
        </w:rPr>
        <w:t>До 2030 года планируется расширение пожарного депо до 6 машин.</w:t>
      </w:r>
    </w:p>
    <w:p w14:paraId="590722A4" w14:textId="77777777" w:rsidR="00690030" w:rsidRDefault="00690030" w:rsidP="005D20E1">
      <w:pPr>
        <w:widowControl w:val="0"/>
        <w:shd w:val="clear" w:color="auto" w:fill="FFFFFF"/>
        <w:ind w:firstLine="709"/>
        <w:contextualSpacing/>
        <w:jc w:val="both"/>
        <w:rPr>
          <w:rFonts w:eastAsia="Calibri"/>
          <w:sz w:val="28"/>
          <w:szCs w:val="28"/>
          <w:lang w:eastAsia="en-US"/>
        </w:rPr>
      </w:pPr>
      <w:r w:rsidRPr="00690030">
        <w:rPr>
          <w:rFonts w:eastAsia="Calibri"/>
          <w:sz w:val="28"/>
          <w:szCs w:val="28"/>
          <w:lang w:eastAsia="en-US"/>
        </w:rPr>
        <w:lastRenderedPageBreak/>
        <w:t xml:space="preserve">До 2025 года </w:t>
      </w:r>
      <w:r w:rsidR="00CA6309">
        <w:rPr>
          <w:rFonts w:eastAsia="Calibri"/>
          <w:sz w:val="28"/>
          <w:szCs w:val="28"/>
          <w:lang w:eastAsia="en-US"/>
        </w:rPr>
        <w:t xml:space="preserve">в поселении планируется строительство </w:t>
      </w:r>
      <w:r w:rsidRPr="00690030">
        <w:rPr>
          <w:rFonts w:eastAsia="Calibri"/>
          <w:sz w:val="28"/>
          <w:szCs w:val="28"/>
          <w:lang w:eastAsia="en-US"/>
        </w:rPr>
        <w:t>объектов социальной инфраструктуры</w:t>
      </w:r>
      <w:r>
        <w:rPr>
          <w:rFonts w:eastAsia="Calibri"/>
          <w:sz w:val="28"/>
          <w:szCs w:val="28"/>
          <w:lang w:eastAsia="en-US"/>
        </w:rPr>
        <w:t>: стадиона в с.Сокур</w:t>
      </w:r>
      <w:r w:rsidR="006E4AC2">
        <w:rPr>
          <w:rFonts w:eastAsia="Calibri"/>
          <w:sz w:val="28"/>
          <w:szCs w:val="28"/>
          <w:lang w:eastAsia="en-US"/>
        </w:rPr>
        <w:t>,</w:t>
      </w:r>
      <w:r w:rsidR="006E4AC2" w:rsidRPr="006E4AC2">
        <w:rPr>
          <w:rFonts w:eastAsia="Calibri"/>
          <w:sz w:val="28"/>
          <w:szCs w:val="28"/>
          <w:lang w:eastAsia="en-US"/>
        </w:rPr>
        <w:t xml:space="preserve"> библиотеки в с.Сокур </w:t>
      </w:r>
      <w:r w:rsidR="006E4AC2">
        <w:rPr>
          <w:rFonts w:eastAsia="Calibri"/>
          <w:sz w:val="28"/>
          <w:szCs w:val="28"/>
          <w:lang w:eastAsia="en-US"/>
        </w:rPr>
        <w:t>квартал 1,</w:t>
      </w:r>
      <w:r w:rsidR="006E4AC2" w:rsidRPr="006E4AC2">
        <w:rPr>
          <w:rFonts w:eastAsia="Calibri"/>
          <w:sz w:val="28"/>
          <w:szCs w:val="28"/>
          <w:lang w:eastAsia="en-US"/>
        </w:rPr>
        <w:t xml:space="preserve"> помещения ФАПа в с.Кошево.</w:t>
      </w:r>
    </w:p>
    <w:p w14:paraId="01C8C938" w14:textId="77777777" w:rsidR="00097620" w:rsidRDefault="00726DFB" w:rsidP="005D20E1">
      <w:pPr>
        <w:widowControl w:val="0"/>
        <w:shd w:val="clear" w:color="auto" w:fill="FFFFFF"/>
        <w:ind w:firstLine="709"/>
        <w:contextualSpacing/>
        <w:jc w:val="both"/>
        <w:rPr>
          <w:rFonts w:eastAsia="Calibri"/>
          <w:sz w:val="28"/>
          <w:szCs w:val="28"/>
          <w:lang w:eastAsia="en-US"/>
        </w:rPr>
      </w:pPr>
      <w:r w:rsidRPr="00726DFB">
        <w:rPr>
          <w:rFonts w:eastAsia="Calibri"/>
          <w:sz w:val="28"/>
          <w:szCs w:val="28"/>
          <w:lang w:eastAsia="en-US"/>
        </w:rPr>
        <w:t>Основные направления производственной деятельности сельскохозяйственных предприятий: овощеводство, растен</w:t>
      </w:r>
      <w:r>
        <w:rPr>
          <w:rFonts w:eastAsia="Calibri"/>
          <w:sz w:val="28"/>
          <w:szCs w:val="28"/>
          <w:lang w:eastAsia="en-US"/>
        </w:rPr>
        <w:t>и</w:t>
      </w:r>
      <w:r w:rsidRPr="00726DFB">
        <w:rPr>
          <w:rFonts w:eastAsia="Calibri"/>
          <w:sz w:val="28"/>
          <w:szCs w:val="28"/>
          <w:lang w:eastAsia="en-US"/>
        </w:rPr>
        <w:t>еводство, животноводство, тепличное хозяйство.</w:t>
      </w:r>
      <w:r w:rsidR="00962C03">
        <w:rPr>
          <w:rFonts w:eastAsia="Calibri"/>
          <w:sz w:val="28"/>
          <w:szCs w:val="28"/>
          <w:lang w:eastAsia="en-US"/>
        </w:rPr>
        <w:t xml:space="preserve"> </w:t>
      </w:r>
    </w:p>
    <w:p w14:paraId="0EDC2271" w14:textId="77777777" w:rsidR="00962C03" w:rsidRDefault="001F3572" w:rsidP="005D20E1">
      <w:pPr>
        <w:widowControl w:val="0"/>
        <w:shd w:val="clear" w:color="auto" w:fill="FFFFFF"/>
        <w:ind w:firstLine="709"/>
        <w:contextualSpacing/>
        <w:jc w:val="both"/>
        <w:rPr>
          <w:rFonts w:eastAsia="Calibri"/>
          <w:sz w:val="28"/>
          <w:szCs w:val="28"/>
          <w:lang w:eastAsia="en-US"/>
        </w:rPr>
      </w:pPr>
      <w:r w:rsidRPr="00962C03">
        <w:rPr>
          <w:rFonts w:eastAsia="Calibri"/>
          <w:sz w:val="28"/>
          <w:szCs w:val="28"/>
          <w:lang w:eastAsia="en-US"/>
        </w:rPr>
        <w:t>Сельскохозяйственным производством занимается</w:t>
      </w:r>
      <w:r w:rsidR="00B93EB9">
        <w:rPr>
          <w:rFonts w:eastAsia="Calibri"/>
          <w:sz w:val="28"/>
          <w:szCs w:val="28"/>
          <w:lang w:eastAsia="en-US"/>
        </w:rPr>
        <w:t xml:space="preserve"> два</w:t>
      </w:r>
      <w:r w:rsidRPr="00962C03">
        <w:rPr>
          <w:rFonts w:eastAsia="Calibri"/>
          <w:sz w:val="28"/>
          <w:szCs w:val="28"/>
          <w:lang w:eastAsia="en-US"/>
        </w:rPr>
        <w:t xml:space="preserve"> </w:t>
      </w:r>
      <w:r w:rsidR="00B93EB9">
        <w:rPr>
          <w:rFonts w:eastAsia="Calibri"/>
          <w:sz w:val="28"/>
          <w:szCs w:val="28"/>
          <w:lang w:eastAsia="en-US"/>
        </w:rPr>
        <w:t xml:space="preserve">крупных </w:t>
      </w:r>
      <w:r w:rsidRPr="00962C03">
        <w:rPr>
          <w:rFonts w:eastAsia="Calibri"/>
          <w:sz w:val="28"/>
          <w:szCs w:val="28"/>
          <w:lang w:eastAsia="en-US"/>
        </w:rPr>
        <w:t xml:space="preserve">предприятия: </w:t>
      </w:r>
    </w:p>
    <w:p w14:paraId="2E220C44" w14:textId="41AF3FCF" w:rsidR="00962C03" w:rsidRDefault="001F3572" w:rsidP="005D20E1">
      <w:pPr>
        <w:widowControl w:val="0"/>
        <w:shd w:val="clear" w:color="auto" w:fill="FFFFFF"/>
        <w:ind w:firstLine="709"/>
        <w:contextualSpacing/>
        <w:jc w:val="both"/>
        <w:rPr>
          <w:rFonts w:eastAsia="Calibri"/>
          <w:sz w:val="28"/>
          <w:szCs w:val="28"/>
          <w:lang w:eastAsia="en-US"/>
        </w:rPr>
      </w:pPr>
      <w:r w:rsidRPr="00962C03">
        <w:rPr>
          <w:rFonts w:eastAsia="Calibri"/>
          <w:sz w:val="28"/>
          <w:szCs w:val="28"/>
          <w:lang w:eastAsia="en-US"/>
        </w:rPr>
        <w:t>МУП «Зоологический парк», основная це</w:t>
      </w:r>
      <w:r w:rsidR="00962C03">
        <w:rPr>
          <w:rFonts w:eastAsia="Calibri"/>
          <w:sz w:val="28"/>
          <w:szCs w:val="28"/>
          <w:lang w:eastAsia="en-US"/>
        </w:rPr>
        <w:t>ль которого</w:t>
      </w:r>
      <w:r w:rsidRPr="00962C03">
        <w:rPr>
          <w:rFonts w:eastAsia="Calibri"/>
          <w:sz w:val="28"/>
          <w:szCs w:val="28"/>
          <w:lang w:eastAsia="en-US"/>
        </w:rPr>
        <w:t xml:space="preserve"> – поставка высокока</w:t>
      </w:r>
      <w:r w:rsidR="00962C03">
        <w:rPr>
          <w:rFonts w:eastAsia="Calibri"/>
          <w:sz w:val="28"/>
          <w:szCs w:val="28"/>
          <w:lang w:eastAsia="en-US"/>
        </w:rPr>
        <w:t>чественных кормов для животных Новосибирского Зоопарка</w:t>
      </w:r>
      <w:r w:rsidRPr="00962C03">
        <w:rPr>
          <w:rFonts w:eastAsia="Calibri"/>
          <w:sz w:val="28"/>
          <w:szCs w:val="28"/>
          <w:lang w:eastAsia="en-US"/>
        </w:rPr>
        <w:t xml:space="preserve">, </w:t>
      </w:r>
    </w:p>
    <w:p w14:paraId="6B3D548F" w14:textId="60F64518" w:rsidR="00491E56" w:rsidRDefault="00962C03" w:rsidP="005D20E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w:t>
      </w:r>
      <w:r w:rsidR="00781C09">
        <w:rPr>
          <w:rFonts w:eastAsia="Calibri"/>
          <w:sz w:val="28"/>
          <w:szCs w:val="28"/>
          <w:lang w:eastAsia="en-US"/>
        </w:rPr>
        <w:t xml:space="preserve"> </w:t>
      </w:r>
      <w:r w:rsidR="00491E56" w:rsidRPr="00491E56">
        <w:rPr>
          <w:rFonts w:eastAsia="Calibri"/>
          <w:sz w:val="28"/>
          <w:szCs w:val="28"/>
          <w:lang w:eastAsia="en-US"/>
        </w:rPr>
        <w:t xml:space="preserve">агрокомплекс «Емельяновский» </w:t>
      </w:r>
      <w:r w:rsidR="00491E56">
        <w:rPr>
          <w:rFonts w:eastAsia="Calibri"/>
          <w:sz w:val="28"/>
          <w:szCs w:val="28"/>
          <w:lang w:eastAsia="en-US"/>
        </w:rPr>
        <w:t xml:space="preserve">- выращивание </w:t>
      </w:r>
      <w:r w:rsidR="00491E56" w:rsidRPr="00491E56">
        <w:rPr>
          <w:rFonts w:eastAsia="Calibri"/>
          <w:sz w:val="28"/>
          <w:szCs w:val="28"/>
          <w:lang w:eastAsia="en-US"/>
        </w:rPr>
        <w:t>овощей и зеленных культур по</w:t>
      </w:r>
      <w:r w:rsidR="00781C09">
        <w:rPr>
          <w:rFonts w:eastAsia="Calibri"/>
          <w:sz w:val="28"/>
          <w:szCs w:val="28"/>
          <w:lang w:eastAsia="en-US"/>
        </w:rPr>
        <w:t xml:space="preserve"> </w:t>
      </w:r>
      <w:r w:rsidR="00491E56" w:rsidRPr="00491E56">
        <w:rPr>
          <w:rFonts w:eastAsia="Calibri"/>
          <w:sz w:val="28"/>
          <w:szCs w:val="28"/>
          <w:lang w:eastAsia="en-US"/>
        </w:rPr>
        <w:t>современной технологии малообъемной гидропоники с использованием</w:t>
      </w:r>
      <w:r w:rsidR="00781C09">
        <w:rPr>
          <w:rFonts w:eastAsia="Calibri"/>
          <w:sz w:val="28"/>
          <w:szCs w:val="28"/>
          <w:lang w:eastAsia="en-US"/>
        </w:rPr>
        <w:t xml:space="preserve"> </w:t>
      </w:r>
      <w:r w:rsidR="00491E56" w:rsidRPr="00491E56">
        <w:rPr>
          <w:rFonts w:eastAsia="Calibri"/>
          <w:sz w:val="28"/>
          <w:szCs w:val="28"/>
          <w:lang w:eastAsia="en-US"/>
        </w:rPr>
        <w:t>финского, голландского и американского оборудования с применением электрод</w:t>
      </w:r>
      <w:r w:rsidR="00B93EB9">
        <w:rPr>
          <w:rFonts w:eastAsia="Calibri"/>
          <w:sz w:val="28"/>
          <w:szCs w:val="28"/>
          <w:lang w:eastAsia="en-US"/>
        </w:rPr>
        <w:t xml:space="preserve">освечивания и капельного полива, </w:t>
      </w:r>
    </w:p>
    <w:p w14:paraId="2AE1D335" w14:textId="6E33D815" w:rsidR="00491E56" w:rsidRPr="00491E56" w:rsidRDefault="00B93EB9" w:rsidP="005D20E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АО «Экосервис-Агро» -</w:t>
      </w:r>
      <w:r w:rsidR="00781C09">
        <w:rPr>
          <w:rFonts w:eastAsia="Calibri"/>
          <w:sz w:val="28"/>
          <w:szCs w:val="28"/>
          <w:lang w:eastAsia="en-US"/>
        </w:rPr>
        <w:t xml:space="preserve"> </w:t>
      </w:r>
      <w:r w:rsidR="00491E56" w:rsidRPr="00491E56">
        <w:rPr>
          <w:rFonts w:eastAsia="Calibri"/>
          <w:sz w:val="28"/>
          <w:szCs w:val="28"/>
          <w:lang w:eastAsia="en-US"/>
        </w:rPr>
        <w:t>является крупнейшим поставщиком зеленных культур и свежих овощей в торго</w:t>
      </w:r>
      <w:r>
        <w:rPr>
          <w:rFonts w:eastAsia="Calibri"/>
          <w:sz w:val="28"/>
          <w:szCs w:val="28"/>
          <w:lang w:eastAsia="en-US"/>
        </w:rPr>
        <w:t>вые сети</w:t>
      </w:r>
      <w:r w:rsidR="00781C09">
        <w:rPr>
          <w:rFonts w:eastAsia="Calibri"/>
          <w:sz w:val="28"/>
          <w:szCs w:val="28"/>
          <w:lang w:eastAsia="en-US"/>
        </w:rPr>
        <w:t xml:space="preserve"> </w:t>
      </w:r>
      <w:r>
        <w:rPr>
          <w:rFonts w:eastAsia="Calibri"/>
          <w:sz w:val="28"/>
          <w:szCs w:val="28"/>
          <w:lang w:eastAsia="en-US"/>
        </w:rPr>
        <w:t xml:space="preserve">города Новосибирска, </w:t>
      </w:r>
      <w:r w:rsidR="00491E56" w:rsidRPr="00491E56">
        <w:rPr>
          <w:rFonts w:eastAsia="Calibri"/>
          <w:sz w:val="28"/>
          <w:szCs w:val="28"/>
          <w:lang w:eastAsia="en-US"/>
        </w:rPr>
        <w:t>Новосибирской</w:t>
      </w:r>
      <w:r w:rsidR="00781C09">
        <w:rPr>
          <w:rFonts w:eastAsia="Calibri"/>
          <w:sz w:val="28"/>
          <w:szCs w:val="28"/>
          <w:lang w:eastAsia="en-US"/>
        </w:rPr>
        <w:t xml:space="preserve"> </w:t>
      </w:r>
      <w:r>
        <w:rPr>
          <w:rFonts w:eastAsia="Calibri"/>
          <w:sz w:val="28"/>
          <w:szCs w:val="28"/>
          <w:lang w:eastAsia="en-US"/>
        </w:rPr>
        <w:t>и др. областей</w:t>
      </w:r>
      <w:r w:rsidR="00491E56" w:rsidRPr="00491E56">
        <w:rPr>
          <w:rFonts w:eastAsia="Calibri"/>
          <w:sz w:val="28"/>
          <w:szCs w:val="28"/>
          <w:lang w:eastAsia="en-US"/>
        </w:rPr>
        <w:t xml:space="preserve">. </w:t>
      </w:r>
    </w:p>
    <w:p w14:paraId="34706967" w14:textId="55F591B1" w:rsidR="00491E56" w:rsidRDefault="00C96B13" w:rsidP="005D20E1">
      <w:pPr>
        <w:widowControl w:val="0"/>
        <w:shd w:val="clear" w:color="auto" w:fill="FFFFFF"/>
        <w:ind w:firstLine="709"/>
        <w:contextualSpacing/>
        <w:jc w:val="both"/>
        <w:rPr>
          <w:rFonts w:eastAsia="Calibri"/>
          <w:sz w:val="28"/>
          <w:szCs w:val="28"/>
          <w:lang w:eastAsia="en-US"/>
        </w:rPr>
      </w:pPr>
      <w:r w:rsidRPr="00C96B13">
        <w:rPr>
          <w:rFonts w:eastAsia="Calibri"/>
          <w:sz w:val="28"/>
          <w:szCs w:val="28"/>
          <w:lang w:eastAsia="en-US"/>
        </w:rPr>
        <w:t>Промышленное производство в поселении представлено:</w:t>
      </w:r>
    </w:p>
    <w:p w14:paraId="57886364" w14:textId="4B9297B2" w:rsidR="00C96B13" w:rsidRDefault="00C96B13" w:rsidP="005D20E1">
      <w:pPr>
        <w:widowControl w:val="0"/>
        <w:shd w:val="clear" w:color="auto" w:fill="FFFFFF"/>
        <w:ind w:firstLine="709"/>
        <w:contextualSpacing/>
        <w:jc w:val="both"/>
        <w:rPr>
          <w:rFonts w:eastAsia="Calibri"/>
          <w:sz w:val="28"/>
          <w:szCs w:val="28"/>
          <w:lang w:eastAsia="en-US"/>
        </w:rPr>
      </w:pPr>
      <w:r w:rsidRPr="00C96B13">
        <w:rPr>
          <w:rFonts w:eastAsia="Calibri"/>
          <w:sz w:val="28"/>
          <w:szCs w:val="28"/>
          <w:lang w:eastAsia="en-US"/>
        </w:rPr>
        <w:t xml:space="preserve">ОАО «Транснефть- Западная Сибирь» </w:t>
      </w:r>
      <w:r>
        <w:rPr>
          <w:rFonts w:eastAsia="Calibri"/>
          <w:sz w:val="28"/>
          <w:szCs w:val="28"/>
          <w:lang w:eastAsia="en-US"/>
        </w:rPr>
        <w:t xml:space="preserve">- </w:t>
      </w:r>
      <w:r w:rsidRPr="00C96B13">
        <w:rPr>
          <w:rFonts w:eastAsia="Calibri"/>
          <w:sz w:val="28"/>
          <w:szCs w:val="28"/>
          <w:lang w:eastAsia="en-US"/>
        </w:rPr>
        <w:t xml:space="preserve">перекачки нефтепродуктов </w:t>
      </w:r>
      <w:r>
        <w:rPr>
          <w:rFonts w:eastAsia="Calibri"/>
          <w:sz w:val="28"/>
          <w:szCs w:val="28"/>
          <w:lang w:eastAsia="en-US"/>
        </w:rPr>
        <w:t>(</w:t>
      </w:r>
      <w:r w:rsidRPr="00C96B13">
        <w:rPr>
          <w:rFonts w:eastAsia="Calibri"/>
          <w:sz w:val="28"/>
          <w:szCs w:val="28"/>
          <w:lang w:eastAsia="en-US"/>
        </w:rPr>
        <w:t>численность работающих 573 человека),</w:t>
      </w:r>
      <w:r w:rsidR="00781C09">
        <w:rPr>
          <w:rFonts w:eastAsia="Calibri"/>
          <w:sz w:val="28"/>
          <w:szCs w:val="28"/>
          <w:lang w:eastAsia="en-US"/>
        </w:rPr>
        <w:t xml:space="preserve"> </w:t>
      </w:r>
    </w:p>
    <w:p w14:paraId="2659DE67" w14:textId="51D261CD" w:rsidR="00C96B13" w:rsidRPr="00C96B13" w:rsidRDefault="00C96B13" w:rsidP="005D20E1">
      <w:pPr>
        <w:widowControl w:val="0"/>
        <w:shd w:val="clear" w:color="auto" w:fill="FFFFFF"/>
        <w:ind w:firstLine="709"/>
        <w:contextualSpacing/>
        <w:jc w:val="both"/>
        <w:rPr>
          <w:rFonts w:eastAsia="Calibri"/>
          <w:sz w:val="28"/>
          <w:szCs w:val="28"/>
          <w:lang w:eastAsia="en-US"/>
        </w:rPr>
      </w:pPr>
      <w:r w:rsidRPr="00C96B13">
        <w:rPr>
          <w:rFonts w:eastAsia="Calibri"/>
          <w:sz w:val="28"/>
          <w:szCs w:val="28"/>
          <w:lang w:eastAsia="en-US"/>
        </w:rPr>
        <w:t>ООО «Маммон»</w:t>
      </w:r>
      <w:r>
        <w:rPr>
          <w:rFonts w:eastAsia="Calibri"/>
          <w:sz w:val="28"/>
          <w:szCs w:val="28"/>
          <w:lang w:eastAsia="en-US"/>
        </w:rPr>
        <w:t xml:space="preserve"> - переработка </w:t>
      </w:r>
      <w:r w:rsidRPr="00C96B13">
        <w:rPr>
          <w:rFonts w:eastAsia="Calibri"/>
          <w:sz w:val="28"/>
          <w:szCs w:val="28"/>
          <w:lang w:eastAsia="en-US"/>
        </w:rPr>
        <w:t>древесины</w:t>
      </w:r>
      <w:r w:rsidR="001F3572" w:rsidRPr="00C96B13">
        <w:rPr>
          <w:rFonts w:eastAsia="Calibri"/>
          <w:sz w:val="28"/>
          <w:szCs w:val="28"/>
          <w:lang w:eastAsia="en-US"/>
        </w:rPr>
        <w:t xml:space="preserve"> (численность работающих 32 человека), </w:t>
      </w:r>
    </w:p>
    <w:p w14:paraId="60B5DE8C" w14:textId="0EFEE305" w:rsidR="00D94762" w:rsidRPr="00D94762" w:rsidRDefault="00D94762" w:rsidP="005D20E1">
      <w:pPr>
        <w:widowControl w:val="0"/>
        <w:shd w:val="clear" w:color="auto" w:fill="FFFFFF"/>
        <w:ind w:firstLine="709"/>
        <w:contextualSpacing/>
        <w:jc w:val="both"/>
        <w:rPr>
          <w:rFonts w:eastAsia="Calibri"/>
          <w:sz w:val="28"/>
          <w:szCs w:val="28"/>
          <w:lang w:eastAsia="en-US"/>
        </w:rPr>
      </w:pPr>
      <w:r w:rsidRPr="00D94762">
        <w:rPr>
          <w:rFonts w:eastAsia="Calibri"/>
          <w:sz w:val="28"/>
          <w:szCs w:val="28"/>
          <w:lang w:eastAsia="en-US"/>
        </w:rPr>
        <w:t xml:space="preserve">ООО «Биопром» - завод </w:t>
      </w:r>
      <w:r w:rsidR="001F3572" w:rsidRPr="00D94762">
        <w:rPr>
          <w:rFonts w:eastAsia="Calibri"/>
          <w:sz w:val="28"/>
          <w:szCs w:val="28"/>
          <w:lang w:eastAsia="en-US"/>
        </w:rPr>
        <w:t xml:space="preserve">по производству кормовой добавки в рацион животных - (численность работающих 16 человек), </w:t>
      </w:r>
    </w:p>
    <w:p w14:paraId="3C27857D" w14:textId="41FA2BEE" w:rsidR="00D94762" w:rsidRPr="00C96B13" w:rsidRDefault="00D94762" w:rsidP="005D20E1">
      <w:pPr>
        <w:widowControl w:val="0"/>
        <w:shd w:val="clear" w:color="auto" w:fill="FFFFFF"/>
        <w:ind w:firstLine="709"/>
        <w:contextualSpacing/>
        <w:jc w:val="both"/>
        <w:rPr>
          <w:rFonts w:eastAsia="Calibri"/>
          <w:sz w:val="28"/>
          <w:szCs w:val="28"/>
          <w:lang w:eastAsia="en-US"/>
        </w:rPr>
      </w:pPr>
      <w:r w:rsidRPr="00D94762">
        <w:rPr>
          <w:rFonts w:eastAsia="Calibri"/>
          <w:sz w:val="28"/>
          <w:szCs w:val="28"/>
          <w:lang w:eastAsia="en-US"/>
        </w:rPr>
        <w:t xml:space="preserve">ООО </w:t>
      </w:r>
      <w:r w:rsidR="001F3572" w:rsidRPr="00D94762">
        <w:rPr>
          <w:rFonts w:eastAsia="Calibri"/>
          <w:sz w:val="28"/>
          <w:szCs w:val="28"/>
          <w:lang w:eastAsia="en-US"/>
        </w:rPr>
        <w:t>«РосСтальКонструкция» (числ</w:t>
      </w:r>
      <w:r>
        <w:rPr>
          <w:rFonts w:eastAsia="Calibri"/>
          <w:sz w:val="28"/>
          <w:szCs w:val="28"/>
          <w:lang w:eastAsia="en-US"/>
        </w:rPr>
        <w:t>енность</w:t>
      </w:r>
      <w:r w:rsidR="00781C09">
        <w:rPr>
          <w:rFonts w:eastAsia="Calibri"/>
          <w:sz w:val="28"/>
          <w:szCs w:val="28"/>
          <w:lang w:eastAsia="en-US"/>
        </w:rPr>
        <w:t xml:space="preserve"> </w:t>
      </w:r>
      <w:r>
        <w:rPr>
          <w:rFonts w:eastAsia="Calibri"/>
          <w:sz w:val="28"/>
          <w:szCs w:val="28"/>
          <w:lang w:eastAsia="en-US"/>
        </w:rPr>
        <w:t>работающих 22 человека</w:t>
      </w:r>
      <w:r w:rsidR="00DE136C">
        <w:rPr>
          <w:rFonts w:eastAsia="Calibri"/>
          <w:sz w:val="28"/>
          <w:szCs w:val="28"/>
          <w:lang w:eastAsia="en-US"/>
        </w:rPr>
        <w:t>),</w:t>
      </w:r>
    </w:p>
    <w:p w14:paraId="5338E413" w14:textId="78EF5E75" w:rsidR="001F3572" w:rsidRDefault="00D94762" w:rsidP="005D20E1">
      <w:pPr>
        <w:widowControl w:val="0"/>
        <w:shd w:val="clear" w:color="auto" w:fill="FFFFFF"/>
        <w:ind w:firstLine="709"/>
        <w:contextualSpacing/>
        <w:jc w:val="both"/>
        <w:rPr>
          <w:rFonts w:eastAsia="Calibri"/>
          <w:sz w:val="28"/>
          <w:szCs w:val="28"/>
          <w:lang w:eastAsia="en-US"/>
        </w:rPr>
      </w:pPr>
      <w:r w:rsidRPr="00D50295">
        <w:rPr>
          <w:rFonts w:eastAsia="Calibri"/>
          <w:sz w:val="28"/>
          <w:szCs w:val="28"/>
          <w:lang w:eastAsia="en-US"/>
        </w:rPr>
        <w:t>ОООПК «Новосибирский молочный завод»</w:t>
      </w:r>
      <w:r w:rsidR="00781C09">
        <w:rPr>
          <w:rFonts w:eastAsia="Calibri"/>
          <w:sz w:val="28"/>
          <w:szCs w:val="28"/>
          <w:lang w:eastAsia="en-US"/>
        </w:rPr>
        <w:t xml:space="preserve"> </w:t>
      </w:r>
      <w:r w:rsidR="00D50295">
        <w:rPr>
          <w:rFonts w:eastAsia="Calibri"/>
          <w:sz w:val="28"/>
          <w:szCs w:val="28"/>
          <w:lang w:eastAsia="en-US"/>
        </w:rPr>
        <w:t xml:space="preserve">по </w:t>
      </w:r>
      <w:r w:rsidR="00D50295" w:rsidRPr="00D50295">
        <w:rPr>
          <w:rFonts w:eastAsia="Calibri"/>
          <w:sz w:val="28"/>
          <w:szCs w:val="28"/>
          <w:lang w:eastAsia="en-US"/>
        </w:rPr>
        <w:t>переработк</w:t>
      </w:r>
      <w:r w:rsidR="00D50295">
        <w:rPr>
          <w:rFonts w:eastAsia="Calibri"/>
          <w:sz w:val="28"/>
          <w:szCs w:val="28"/>
          <w:lang w:eastAsia="en-US"/>
        </w:rPr>
        <w:t>е</w:t>
      </w:r>
      <w:r w:rsidR="00D50295" w:rsidRPr="00D50295">
        <w:rPr>
          <w:rFonts w:eastAsia="Calibri"/>
          <w:sz w:val="28"/>
          <w:szCs w:val="28"/>
          <w:lang w:eastAsia="en-US"/>
        </w:rPr>
        <w:t xml:space="preserve"> сельхозпродукции </w:t>
      </w:r>
      <w:r w:rsidRPr="00D50295">
        <w:rPr>
          <w:rFonts w:eastAsia="Calibri"/>
          <w:sz w:val="28"/>
          <w:szCs w:val="28"/>
          <w:lang w:eastAsia="en-US"/>
        </w:rPr>
        <w:t>(чис</w:t>
      </w:r>
      <w:r w:rsidR="00D50295">
        <w:rPr>
          <w:rFonts w:eastAsia="Calibri"/>
          <w:sz w:val="28"/>
          <w:szCs w:val="28"/>
          <w:lang w:eastAsia="en-US"/>
        </w:rPr>
        <w:t>ленность работающих 60 человек).</w:t>
      </w:r>
    </w:p>
    <w:p w14:paraId="48929AAC" w14:textId="4BEB85BE" w:rsidR="00711833" w:rsidRDefault="00D91CC8" w:rsidP="005D20E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Отличительной</w:t>
      </w:r>
      <w:r w:rsidR="00781C09">
        <w:rPr>
          <w:rFonts w:eastAsia="Calibri"/>
          <w:sz w:val="28"/>
          <w:szCs w:val="28"/>
          <w:lang w:eastAsia="en-US"/>
        </w:rPr>
        <w:t xml:space="preserve"> </w:t>
      </w:r>
      <w:r w:rsidRPr="00D91CC8">
        <w:rPr>
          <w:rFonts w:eastAsia="Calibri"/>
          <w:sz w:val="28"/>
          <w:szCs w:val="28"/>
          <w:lang w:eastAsia="en-US"/>
        </w:rPr>
        <w:t>особенностью поселения является открытость рынка труда – значительная часть населения ежеднев</w:t>
      </w:r>
      <w:r w:rsidR="001255AB">
        <w:rPr>
          <w:rFonts w:eastAsia="Calibri"/>
          <w:sz w:val="28"/>
          <w:szCs w:val="28"/>
          <w:lang w:eastAsia="en-US"/>
        </w:rPr>
        <w:t>но выезжает на работу в г.Новосибирск</w:t>
      </w:r>
      <w:r w:rsidRPr="00D91CC8">
        <w:rPr>
          <w:rFonts w:eastAsia="Calibri"/>
          <w:sz w:val="28"/>
          <w:szCs w:val="28"/>
          <w:lang w:eastAsia="en-US"/>
        </w:rPr>
        <w:t>.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r>
        <w:rPr>
          <w:rFonts w:eastAsia="Calibri"/>
          <w:sz w:val="28"/>
          <w:szCs w:val="28"/>
          <w:lang w:eastAsia="en-US"/>
        </w:rPr>
        <w:tab/>
      </w:r>
      <w:r w:rsidR="00206A5A">
        <w:rPr>
          <w:rFonts w:eastAsia="Calibri"/>
          <w:sz w:val="28"/>
          <w:szCs w:val="28"/>
          <w:lang w:eastAsia="en-US"/>
        </w:rPr>
        <w:tab/>
      </w:r>
    </w:p>
    <w:p w14:paraId="3B44964C" w14:textId="77777777" w:rsidR="00F82047" w:rsidRDefault="00F82047" w:rsidP="005B414C">
      <w:pPr>
        <w:widowControl w:val="0"/>
        <w:shd w:val="clear" w:color="auto" w:fill="FFFFFF"/>
        <w:ind w:firstLine="880"/>
        <w:contextualSpacing/>
        <w:jc w:val="both"/>
        <w:rPr>
          <w:rFonts w:eastAsia="Calibri"/>
          <w:sz w:val="28"/>
          <w:szCs w:val="28"/>
          <w:lang w:eastAsia="en-US"/>
        </w:rPr>
      </w:pPr>
    </w:p>
    <w:p w14:paraId="5146A4F8" w14:textId="77777777" w:rsidR="00F82047" w:rsidRDefault="00905346" w:rsidP="006740C9">
      <w:pPr>
        <w:pStyle w:val="4"/>
        <w:rPr>
          <w:rFonts w:eastAsia="Calibri"/>
        </w:rPr>
      </w:pPr>
      <w:r>
        <w:rPr>
          <w:rFonts w:eastAsia="Calibri"/>
        </w:rPr>
        <w:t>4.3</w:t>
      </w:r>
      <w:r w:rsidR="00F82047" w:rsidRPr="00F82047">
        <w:rPr>
          <w:rFonts w:eastAsia="Calibri"/>
        </w:rPr>
        <w:t>.10</w:t>
      </w:r>
      <w:r w:rsidR="00F82047">
        <w:rPr>
          <w:rFonts w:eastAsia="Calibri"/>
        </w:rPr>
        <w:t>. Ташаринский сельсовет</w:t>
      </w:r>
    </w:p>
    <w:p w14:paraId="1E33A340" w14:textId="77777777" w:rsidR="00F82047" w:rsidRDefault="00F82047" w:rsidP="00F82047">
      <w:pPr>
        <w:widowControl w:val="0"/>
        <w:shd w:val="clear" w:color="auto" w:fill="FFFFFF"/>
        <w:contextualSpacing/>
        <w:jc w:val="center"/>
        <w:rPr>
          <w:rFonts w:eastAsia="Calibri"/>
          <w:b/>
          <w:sz w:val="28"/>
          <w:szCs w:val="28"/>
          <w:lang w:eastAsia="en-US"/>
        </w:rPr>
      </w:pPr>
    </w:p>
    <w:p w14:paraId="3E0A89F8" w14:textId="77777777" w:rsidR="00F82047" w:rsidRDefault="00F82047" w:rsidP="00B93D3C">
      <w:pPr>
        <w:widowControl w:val="0"/>
        <w:autoSpaceDE w:val="0"/>
        <w:autoSpaceDN w:val="0"/>
        <w:adjustRightInd w:val="0"/>
        <w:ind w:firstLine="708"/>
        <w:jc w:val="both"/>
        <w:rPr>
          <w:sz w:val="28"/>
          <w:szCs w:val="28"/>
        </w:rPr>
      </w:pPr>
      <w:r w:rsidRPr="00F82047">
        <w:rPr>
          <w:sz w:val="28"/>
          <w:szCs w:val="28"/>
        </w:rPr>
        <w:t>Территория поселения общей площадью 198</w:t>
      </w:r>
      <w:r w:rsidR="005C26B7">
        <w:rPr>
          <w:sz w:val="28"/>
          <w:szCs w:val="28"/>
        </w:rPr>
        <w:t>25 га</w:t>
      </w:r>
      <w:r w:rsidRPr="00F82047">
        <w:rPr>
          <w:sz w:val="28"/>
          <w:szCs w:val="28"/>
        </w:rPr>
        <w:t xml:space="preserve"> расположена в восточной части Новосибирской области на расстоянии </w:t>
      </w:r>
      <w:smartTag w:uri="urn:schemas-microsoft-com:office:smarttags" w:element="metricconverter">
        <w:smartTagPr>
          <w:attr w:name="ProductID" w:val="90 км"/>
        </w:smartTagPr>
        <w:r w:rsidRPr="00F82047">
          <w:rPr>
            <w:sz w:val="28"/>
            <w:szCs w:val="28"/>
          </w:rPr>
          <w:t>90 км</w:t>
        </w:r>
      </w:smartTag>
      <w:r w:rsidR="003B165B">
        <w:rPr>
          <w:sz w:val="28"/>
          <w:szCs w:val="28"/>
        </w:rPr>
        <w:t xml:space="preserve"> от областного центра г.</w:t>
      </w:r>
      <w:r w:rsidRPr="00F82047">
        <w:rPr>
          <w:sz w:val="28"/>
          <w:szCs w:val="28"/>
        </w:rPr>
        <w:t xml:space="preserve">Новосибирска, в </w:t>
      </w:r>
      <w:smartTag w:uri="urn:schemas-microsoft-com:office:smarttags" w:element="metricconverter">
        <w:smartTagPr>
          <w:attr w:name="ProductID" w:val="36 км"/>
        </w:smartTagPr>
        <w:r w:rsidRPr="00F82047">
          <w:rPr>
            <w:sz w:val="28"/>
            <w:szCs w:val="28"/>
          </w:rPr>
          <w:t>36 км</w:t>
        </w:r>
      </w:smartTag>
      <w:r w:rsidRPr="00F82047">
        <w:rPr>
          <w:sz w:val="28"/>
          <w:szCs w:val="28"/>
        </w:rPr>
        <w:t xml:space="preserve"> </w:t>
      </w:r>
      <w:r w:rsidR="00931591">
        <w:rPr>
          <w:sz w:val="28"/>
          <w:szCs w:val="28"/>
        </w:rPr>
        <w:t>от районного центра Мошково и</w:t>
      </w:r>
      <w:r w:rsidRPr="00F82047">
        <w:rPr>
          <w:sz w:val="28"/>
          <w:szCs w:val="28"/>
        </w:rPr>
        <w:t xml:space="preserve"> от ближайшей железнодорожной станции Мошково. </w:t>
      </w:r>
      <w:r w:rsidRPr="00F82047">
        <w:rPr>
          <w:sz w:val="28"/>
          <w:szCs w:val="21"/>
        </w:rPr>
        <w:tab/>
      </w:r>
    </w:p>
    <w:p w14:paraId="355BC004" w14:textId="13FD045C" w:rsidR="000271A5" w:rsidRDefault="00B9156F" w:rsidP="00B93D3C">
      <w:pPr>
        <w:widowControl w:val="0"/>
        <w:autoSpaceDE w:val="0"/>
        <w:autoSpaceDN w:val="0"/>
        <w:adjustRightInd w:val="0"/>
        <w:ind w:firstLine="708"/>
        <w:jc w:val="both"/>
        <w:rPr>
          <w:sz w:val="28"/>
          <w:szCs w:val="28"/>
        </w:rPr>
      </w:pPr>
      <w:r>
        <w:rPr>
          <w:sz w:val="28"/>
          <w:szCs w:val="28"/>
        </w:rPr>
        <w:t>Ташаринское</w:t>
      </w:r>
      <w:r w:rsidR="00781C09">
        <w:rPr>
          <w:sz w:val="28"/>
          <w:szCs w:val="28"/>
        </w:rPr>
        <w:t xml:space="preserve"> </w:t>
      </w:r>
      <w:r w:rsidRPr="00B9156F">
        <w:rPr>
          <w:sz w:val="28"/>
          <w:szCs w:val="28"/>
        </w:rPr>
        <w:t>сельское поселение на</w:t>
      </w:r>
      <w:r w:rsidR="00092E68">
        <w:rPr>
          <w:sz w:val="28"/>
          <w:szCs w:val="28"/>
        </w:rPr>
        <w:t xml:space="preserve">ходится в </w:t>
      </w:r>
      <w:r w:rsidRPr="00B9156F">
        <w:rPr>
          <w:sz w:val="28"/>
          <w:szCs w:val="28"/>
        </w:rPr>
        <w:t>географическом и туристском районе, р</w:t>
      </w:r>
      <w:r w:rsidR="00092E68">
        <w:rPr>
          <w:sz w:val="28"/>
          <w:szCs w:val="28"/>
        </w:rPr>
        <w:t>асположенном вдоль рек</w:t>
      </w:r>
      <w:r w:rsidR="003F3D27">
        <w:rPr>
          <w:sz w:val="28"/>
          <w:szCs w:val="28"/>
        </w:rPr>
        <w:t>и Обь</w:t>
      </w:r>
      <w:r w:rsidRPr="00103BFB">
        <w:rPr>
          <w:sz w:val="28"/>
          <w:szCs w:val="28"/>
        </w:rPr>
        <w:t xml:space="preserve">. </w:t>
      </w:r>
      <w:r w:rsidR="00103BFB" w:rsidRPr="00103BFB">
        <w:rPr>
          <w:sz w:val="28"/>
          <w:szCs w:val="28"/>
        </w:rPr>
        <w:t>Т</w:t>
      </w:r>
      <w:r w:rsidR="00D10B0E" w:rsidRPr="00103BFB">
        <w:rPr>
          <w:sz w:val="28"/>
          <w:szCs w:val="28"/>
        </w:rPr>
        <w:t>ранспортная</w:t>
      </w:r>
      <w:r w:rsidR="00D10B0E" w:rsidRPr="00D10B0E">
        <w:rPr>
          <w:sz w:val="28"/>
          <w:szCs w:val="28"/>
        </w:rPr>
        <w:t xml:space="preserve"> доступность, а также</w:t>
      </w:r>
      <w:r w:rsidR="00FB5208">
        <w:rPr>
          <w:sz w:val="28"/>
          <w:szCs w:val="28"/>
        </w:rPr>
        <w:t xml:space="preserve"> наличие</w:t>
      </w:r>
      <w:r w:rsidR="00D10B0E" w:rsidRPr="00D10B0E">
        <w:rPr>
          <w:sz w:val="28"/>
          <w:szCs w:val="28"/>
        </w:rPr>
        <w:t xml:space="preserve"> рек</w:t>
      </w:r>
      <w:r w:rsidR="00FB5208">
        <w:rPr>
          <w:sz w:val="28"/>
          <w:szCs w:val="28"/>
        </w:rPr>
        <w:t>и Обь</w:t>
      </w:r>
      <w:r w:rsidR="00781C09">
        <w:rPr>
          <w:sz w:val="28"/>
          <w:szCs w:val="28"/>
        </w:rPr>
        <w:t xml:space="preserve"> </w:t>
      </w:r>
      <w:r w:rsidR="00D10B0E" w:rsidRPr="00D10B0E">
        <w:rPr>
          <w:sz w:val="28"/>
          <w:szCs w:val="28"/>
        </w:rPr>
        <w:t>с живопис</w:t>
      </w:r>
      <w:r w:rsidR="003C7106">
        <w:rPr>
          <w:sz w:val="28"/>
          <w:szCs w:val="28"/>
        </w:rPr>
        <w:t>ным ленточным бором делают тер</w:t>
      </w:r>
      <w:r w:rsidR="00D10B0E">
        <w:rPr>
          <w:sz w:val="28"/>
          <w:szCs w:val="28"/>
        </w:rPr>
        <w:t>риторию поселения</w:t>
      </w:r>
      <w:r w:rsidR="00781C09">
        <w:rPr>
          <w:sz w:val="28"/>
          <w:szCs w:val="28"/>
        </w:rPr>
        <w:t xml:space="preserve"> </w:t>
      </w:r>
      <w:r w:rsidR="00D10B0E">
        <w:rPr>
          <w:sz w:val="28"/>
          <w:szCs w:val="28"/>
        </w:rPr>
        <w:t>привлекательной</w:t>
      </w:r>
      <w:r w:rsidR="00D10B0E" w:rsidRPr="00D10B0E">
        <w:rPr>
          <w:sz w:val="28"/>
          <w:szCs w:val="28"/>
        </w:rPr>
        <w:t xml:space="preserve"> для массового отдыха.</w:t>
      </w:r>
    </w:p>
    <w:p w14:paraId="1BE239E3" w14:textId="77777777" w:rsidR="000271A5" w:rsidRDefault="000271A5" w:rsidP="00B93D3C">
      <w:pPr>
        <w:ind w:firstLine="708"/>
        <w:jc w:val="both"/>
        <w:rPr>
          <w:sz w:val="28"/>
          <w:szCs w:val="28"/>
        </w:rPr>
      </w:pPr>
      <w:r w:rsidRPr="000271A5">
        <w:rPr>
          <w:sz w:val="28"/>
          <w:szCs w:val="28"/>
        </w:rPr>
        <w:lastRenderedPageBreak/>
        <w:t>На берегу Оби находится Умревинский острог, который является первым пунктом Российского государства на территории Новоси</w:t>
      </w:r>
      <w:r w:rsidR="00E81BCB">
        <w:rPr>
          <w:sz w:val="28"/>
          <w:szCs w:val="28"/>
        </w:rPr>
        <w:t>бирской области, ему исполнилось</w:t>
      </w:r>
      <w:r w:rsidRPr="000271A5">
        <w:rPr>
          <w:sz w:val="28"/>
          <w:szCs w:val="28"/>
        </w:rPr>
        <w:t xml:space="preserve"> в этом год</w:t>
      </w:r>
      <w:r w:rsidR="00E81BCB">
        <w:rPr>
          <w:sz w:val="28"/>
          <w:szCs w:val="28"/>
        </w:rPr>
        <w:t>у 315 лет. Он находится на</w:t>
      </w:r>
      <w:r w:rsidRPr="000271A5">
        <w:rPr>
          <w:sz w:val="28"/>
          <w:szCs w:val="28"/>
        </w:rPr>
        <w:t xml:space="preserve"> гербе и флаге</w:t>
      </w:r>
      <w:r w:rsidR="00E81BCB">
        <w:rPr>
          <w:sz w:val="28"/>
          <w:szCs w:val="28"/>
        </w:rPr>
        <w:t xml:space="preserve"> нашего района</w:t>
      </w:r>
      <w:r w:rsidRPr="000271A5">
        <w:rPr>
          <w:sz w:val="28"/>
          <w:szCs w:val="28"/>
        </w:rPr>
        <w:t>.</w:t>
      </w:r>
    </w:p>
    <w:p w14:paraId="50D38A89" w14:textId="5ACA0520" w:rsidR="00EB4530" w:rsidRDefault="00C15ED0" w:rsidP="00B93D3C">
      <w:pPr>
        <w:ind w:firstLine="708"/>
        <w:jc w:val="both"/>
        <w:rPr>
          <w:sz w:val="28"/>
          <w:szCs w:val="28"/>
        </w:rPr>
      </w:pPr>
      <w:r>
        <w:rPr>
          <w:sz w:val="28"/>
          <w:szCs w:val="28"/>
        </w:rPr>
        <w:t>Территория</w:t>
      </w:r>
      <w:r w:rsidR="00781C09">
        <w:rPr>
          <w:sz w:val="28"/>
          <w:szCs w:val="28"/>
        </w:rPr>
        <w:t xml:space="preserve"> </w:t>
      </w:r>
      <w:r>
        <w:rPr>
          <w:sz w:val="28"/>
          <w:szCs w:val="28"/>
        </w:rPr>
        <w:t>богата</w:t>
      </w:r>
      <w:r w:rsidR="000F70A0" w:rsidRPr="000F70A0">
        <w:rPr>
          <w:sz w:val="28"/>
          <w:szCs w:val="28"/>
        </w:rPr>
        <w:t xml:space="preserve"> природными ресурсами - лес, строительные грунты, пески </w:t>
      </w:r>
      <w:r w:rsidR="000F70A0">
        <w:rPr>
          <w:sz w:val="28"/>
          <w:szCs w:val="28"/>
        </w:rPr>
        <w:t>строительные.</w:t>
      </w:r>
      <w:r w:rsidR="00EB4530" w:rsidRPr="00826FC5">
        <w:rPr>
          <w:sz w:val="28"/>
          <w:szCs w:val="28"/>
        </w:rPr>
        <w:t xml:space="preserve"> Балансовые запасы </w:t>
      </w:r>
      <w:r w:rsidR="00EB4530" w:rsidRPr="00586354">
        <w:rPr>
          <w:sz w:val="28"/>
          <w:szCs w:val="28"/>
        </w:rPr>
        <w:t>Ташаринского мест</w:t>
      </w:r>
      <w:r w:rsidR="00586354">
        <w:rPr>
          <w:sz w:val="28"/>
          <w:szCs w:val="28"/>
        </w:rPr>
        <w:t>орождения составляют 15 млн</w:t>
      </w:r>
      <w:r w:rsidR="00781C09">
        <w:rPr>
          <w:sz w:val="28"/>
          <w:szCs w:val="28"/>
        </w:rPr>
        <w:t xml:space="preserve"> </w:t>
      </w:r>
      <w:r w:rsidR="00586354">
        <w:rPr>
          <w:sz w:val="28"/>
          <w:szCs w:val="28"/>
        </w:rPr>
        <w:t>м3 (</w:t>
      </w:r>
      <w:r w:rsidR="00586354" w:rsidRPr="000F70A0">
        <w:rPr>
          <w:sz w:val="28"/>
          <w:szCs w:val="28"/>
        </w:rPr>
        <w:t xml:space="preserve">пески </w:t>
      </w:r>
      <w:r w:rsidR="00586354">
        <w:rPr>
          <w:sz w:val="28"/>
          <w:szCs w:val="28"/>
        </w:rPr>
        <w:t>строительные).</w:t>
      </w:r>
    </w:p>
    <w:p w14:paraId="5E769823" w14:textId="0BE0F24F" w:rsidR="00873700" w:rsidRPr="00F82047" w:rsidRDefault="00873700" w:rsidP="00B93D3C">
      <w:pPr>
        <w:ind w:firstLine="708"/>
        <w:jc w:val="both"/>
        <w:rPr>
          <w:sz w:val="28"/>
          <w:szCs w:val="28"/>
        </w:rPr>
      </w:pPr>
      <w:r w:rsidRPr="00F82047">
        <w:rPr>
          <w:sz w:val="28"/>
          <w:szCs w:val="21"/>
        </w:rPr>
        <w:t>На территории расположено 3 н</w:t>
      </w:r>
      <w:r>
        <w:rPr>
          <w:sz w:val="28"/>
          <w:szCs w:val="21"/>
        </w:rPr>
        <w:t>аселенных пункта</w:t>
      </w:r>
      <w:r w:rsidRPr="00F82047">
        <w:rPr>
          <w:sz w:val="28"/>
          <w:szCs w:val="21"/>
        </w:rPr>
        <w:t>.</w:t>
      </w:r>
      <w:r w:rsidR="00781C09">
        <w:rPr>
          <w:sz w:val="28"/>
          <w:szCs w:val="21"/>
        </w:rPr>
        <w:t xml:space="preserve"> </w:t>
      </w:r>
      <w:r w:rsidRPr="00F82047">
        <w:rPr>
          <w:sz w:val="28"/>
          <w:szCs w:val="28"/>
        </w:rPr>
        <w:t>Численность н</w:t>
      </w:r>
      <w:r>
        <w:rPr>
          <w:sz w:val="28"/>
          <w:szCs w:val="28"/>
        </w:rPr>
        <w:t>аселения</w:t>
      </w:r>
      <w:r w:rsidR="00781C09">
        <w:rPr>
          <w:sz w:val="28"/>
          <w:szCs w:val="28"/>
        </w:rPr>
        <w:t xml:space="preserve"> </w:t>
      </w:r>
      <w:r>
        <w:rPr>
          <w:sz w:val="28"/>
          <w:szCs w:val="28"/>
        </w:rPr>
        <w:t>составляет 3,5 тыс. человек</w:t>
      </w:r>
      <w:r w:rsidRPr="00F82047">
        <w:rPr>
          <w:sz w:val="28"/>
          <w:szCs w:val="28"/>
        </w:rPr>
        <w:t>. В экономике занято 1</w:t>
      </w:r>
      <w:r w:rsidR="00E2770B">
        <w:rPr>
          <w:sz w:val="28"/>
          <w:szCs w:val="28"/>
        </w:rPr>
        <w:t>,8 тыс. чел.</w:t>
      </w:r>
      <w:r>
        <w:rPr>
          <w:sz w:val="28"/>
          <w:szCs w:val="28"/>
        </w:rPr>
        <w:t xml:space="preserve"> – 53</w:t>
      </w:r>
      <w:r w:rsidR="00713A95">
        <w:rPr>
          <w:sz w:val="28"/>
          <w:szCs w:val="28"/>
        </w:rPr>
        <w:t>,2</w:t>
      </w:r>
      <w:r>
        <w:rPr>
          <w:sz w:val="28"/>
          <w:szCs w:val="28"/>
        </w:rPr>
        <w:t>% от общей численности населения.</w:t>
      </w:r>
    </w:p>
    <w:p w14:paraId="06B765EA" w14:textId="4FBC76F2" w:rsidR="00873700" w:rsidRPr="00F82047" w:rsidRDefault="009D1912" w:rsidP="00B93D3C">
      <w:pPr>
        <w:widowControl w:val="0"/>
        <w:autoSpaceDE w:val="0"/>
        <w:autoSpaceDN w:val="0"/>
        <w:adjustRightInd w:val="0"/>
        <w:ind w:firstLine="708"/>
        <w:jc w:val="both"/>
        <w:rPr>
          <w:sz w:val="28"/>
          <w:szCs w:val="28"/>
        </w:rPr>
      </w:pPr>
      <w:r>
        <w:rPr>
          <w:sz w:val="28"/>
          <w:szCs w:val="28"/>
        </w:rPr>
        <w:t>С</w:t>
      </w:r>
      <w:r w:rsidRPr="009D1912">
        <w:rPr>
          <w:sz w:val="28"/>
          <w:szCs w:val="28"/>
        </w:rPr>
        <w:t>ельским хозяйством</w:t>
      </w:r>
      <w:r w:rsidR="00781C09">
        <w:rPr>
          <w:sz w:val="28"/>
          <w:szCs w:val="28"/>
        </w:rPr>
        <w:t xml:space="preserve"> </w:t>
      </w:r>
      <w:r>
        <w:rPr>
          <w:sz w:val="28"/>
          <w:szCs w:val="28"/>
        </w:rPr>
        <w:t>з</w:t>
      </w:r>
      <w:r w:rsidR="00873700">
        <w:rPr>
          <w:sz w:val="28"/>
          <w:szCs w:val="28"/>
        </w:rPr>
        <w:t xml:space="preserve">анимаются </w:t>
      </w:r>
      <w:r w:rsidR="00873700" w:rsidRPr="00F82047">
        <w:rPr>
          <w:sz w:val="28"/>
          <w:szCs w:val="28"/>
        </w:rPr>
        <w:t xml:space="preserve">5 </w:t>
      </w:r>
      <w:r w:rsidR="00873700">
        <w:rPr>
          <w:sz w:val="28"/>
          <w:szCs w:val="28"/>
        </w:rPr>
        <w:t>крестьянско-фермерских хозяйств</w:t>
      </w:r>
      <w:r w:rsidR="00873700" w:rsidRPr="00F82047">
        <w:rPr>
          <w:sz w:val="28"/>
          <w:szCs w:val="28"/>
        </w:rPr>
        <w:t>.</w:t>
      </w:r>
    </w:p>
    <w:p w14:paraId="44CD6466" w14:textId="77777777" w:rsidR="00873700" w:rsidRPr="000271A5" w:rsidRDefault="00873700" w:rsidP="00B93D3C">
      <w:pPr>
        <w:widowControl w:val="0"/>
        <w:autoSpaceDE w:val="0"/>
        <w:autoSpaceDN w:val="0"/>
        <w:adjustRightInd w:val="0"/>
        <w:ind w:firstLine="708"/>
        <w:jc w:val="both"/>
        <w:rPr>
          <w:sz w:val="28"/>
          <w:szCs w:val="28"/>
        </w:rPr>
      </w:pPr>
      <w:r w:rsidRPr="00F82047">
        <w:rPr>
          <w:sz w:val="28"/>
          <w:szCs w:val="28"/>
        </w:rPr>
        <w:t>Промыш</w:t>
      </w:r>
      <w:r w:rsidR="009D1912">
        <w:rPr>
          <w:sz w:val="28"/>
          <w:szCs w:val="28"/>
        </w:rPr>
        <w:t>ленность</w:t>
      </w:r>
      <w:r w:rsidRPr="00F82047">
        <w:rPr>
          <w:sz w:val="28"/>
          <w:szCs w:val="28"/>
        </w:rPr>
        <w:t xml:space="preserve"> представлена следующими предприятиями: ООО «РемАвтоДор», ООО «Золотая горка», ИП «Ненашева».</w:t>
      </w:r>
    </w:p>
    <w:p w14:paraId="16918535" w14:textId="77777777" w:rsidR="00230D13" w:rsidRDefault="00230D13" w:rsidP="00B93D3C">
      <w:pPr>
        <w:widowControl w:val="0"/>
        <w:autoSpaceDE w:val="0"/>
        <w:autoSpaceDN w:val="0"/>
        <w:adjustRightInd w:val="0"/>
        <w:ind w:firstLine="708"/>
        <w:jc w:val="both"/>
        <w:rPr>
          <w:sz w:val="28"/>
          <w:szCs w:val="28"/>
        </w:rPr>
      </w:pPr>
      <w:r w:rsidRPr="00230D13">
        <w:rPr>
          <w:sz w:val="28"/>
          <w:szCs w:val="28"/>
        </w:rPr>
        <w:t>Стратегические перспективы развития сельского</w:t>
      </w:r>
      <w:r w:rsidR="00C2405C">
        <w:rPr>
          <w:sz w:val="28"/>
          <w:szCs w:val="28"/>
        </w:rPr>
        <w:t xml:space="preserve"> поселения основаны на развитии </w:t>
      </w:r>
      <w:r w:rsidR="00E725C2">
        <w:rPr>
          <w:sz w:val="28"/>
          <w:szCs w:val="28"/>
        </w:rPr>
        <w:t xml:space="preserve">производственно-транспортного </w:t>
      </w:r>
      <w:r w:rsidRPr="00230D13">
        <w:rPr>
          <w:sz w:val="28"/>
          <w:szCs w:val="28"/>
        </w:rPr>
        <w:t>комплекса</w:t>
      </w:r>
      <w:r w:rsidR="00C2405C">
        <w:rPr>
          <w:sz w:val="28"/>
          <w:szCs w:val="28"/>
        </w:rPr>
        <w:t xml:space="preserve"> и</w:t>
      </w:r>
      <w:r w:rsidR="00C2405C" w:rsidRPr="00C2405C">
        <w:rPr>
          <w:sz w:val="28"/>
          <w:szCs w:val="28"/>
        </w:rPr>
        <w:t xml:space="preserve"> </w:t>
      </w:r>
      <w:r w:rsidR="00C2405C" w:rsidRPr="00230D13">
        <w:rPr>
          <w:sz w:val="28"/>
          <w:szCs w:val="28"/>
        </w:rPr>
        <w:t>жилищного строитель</w:t>
      </w:r>
      <w:r w:rsidR="00C2405C">
        <w:rPr>
          <w:sz w:val="28"/>
          <w:szCs w:val="28"/>
        </w:rPr>
        <w:t>ства</w:t>
      </w:r>
      <w:r w:rsidRPr="00230D13">
        <w:rPr>
          <w:sz w:val="28"/>
          <w:szCs w:val="28"/>
        </w:rPr>
        <w:t>.</w:t>
      </w:r>
      <w:r w:rsidR="00B1313F" w:rsidRPr="00B1313F">
        <w:rPr>
          <w:sz w:val="28"/>
          <w:szCs w:val="28"/>
        </w:rPr>
        <w:t xml:space="preserve"> </w:t>
      </w:r>
      <w:r w:rsidR="00B1313F" w:rsidRPr="00F82047">
        <w:rPr>
          <w:sz w:val="28"/>
          <w:szCs w:val="28"/>
        </w:rPr>
        <w:t xml:space="preserve">До 2030 года планируется на территории Ташаринского сельсовета развитие зоны опережающего развития «Порт Ташара». </w:t>
      </w:r>
      <w:r w:rsidR="00B1313F" w:rsidRPr="000A2A72">
        <w:rPr>
          <w:sz w:val="28"/>
          <w:szCs w:val="28"/>
        </w:rPr>
        <w:t>Для размещения новых предприятий возможно использовать не действующие производственные пло</w:t>
      </w:r>
      <w:r w:rsidR="00B1313F">
        <w:rPr>
          <w:sz w:val="28"/>
          <w:szCs w:val="28"/>
        </w:rPr>
        <w:t>щадки бывшего ЛПК-2</w:t>
      </w:r>
      <w:r w:rsidR="00B1313F" w:rsidRPr="000A2A72">
        <w:rPr>
          <w:sz w:val="28"/>
          <w:szCs w:val="28"/>
        </w:rPr>
        <w:t>.</w:t>
      </w:r>
    </w:p>
    <w:p w14:paraId="67B00829" w14:textId="77777777" w:rsidR="00907BCD" w:rsidRDefault="00B72E6F" w:rsidP="00B93D3C">
      <w:pPr>
        <w:widowControl w:val="0"/>
        <w:shd w:val="clear" w:color="auto" w:fill="FFFFFF"/>
        <w:ind w:firstLine="708"/>
        <w:contextualSpacing/>
        <w:jc w:val="both"/>
        <w:rPr>
          <w:rFonts w:eastAsia="Calibri"/>
          <w:sz w:val="28"/>
          <w:szCs w:val="28"/>
          <w:lang w:eastAsia="en-US"/>
        </w:rPr>
      </w:pPr>
      <w:r w:rsidRPr="00D5175C">
        <w:rPr>
          <w:rFonts w:eastAsia="Calibri"/>
          <w:sz w:val="28"/>
          <w:szCs w:val="28"/>
          <w:lang w:eastAsia="en-US"/>
        </w:rPr>
        <w:t>Одно из основных направлений развития территории сельского поселения – строительство индивидуального жилья для постоянного и сезонного проживания в рамках действия агломеративных процессов.</w:t>
      </w:r>
    </w:p>
    <w:p w14:paraId="6735F8CA" w14:textId="77777777" w:rsidR="00B131A2" w:rsidRDefault="00937B0C" w:rsidP="00B93D3C">
      <w:pPr>
        <w:widowControl w:val="0"/>
        <w:autoSpaceDE w:val="0"/>
        <w:autoSpaceDN w:val="0"/>
        <w:adjustRightInd w:val="0"/>
        <w:ind w:firstLine="708"/>
        <w:jc w:val="both"/>
        <w:rPr>
          <w:rFonts w:eastAsia="Calibri"/>
          <w:sz w:val="28"/>
          <w:szCs w:val="28"/>
          <w:lang w:eastAsia="en-US"/>
        </w:rPr>
      </w:pPr>
      <w:r>
        <w:rPr>
          <w:sz w:val="28"/>
          <w:szCs w:val="28"/>
        </w:rPr>
        <w:t>В перспективе планируется с</w:t>
      </w:r>
      <w:r w:rsidR="00B131A2" w:rsidRPr="00F82047">
        <w:rPr>
          <w:sz w:val="28"/>
          <w:szCs w:val="28"/>
        </w:rPr>
        <w:t>троительство стадиона, ремонт инженерных сетей жилищно-коммунал</w:t>
      </w:r>
      <w:r w:rsidR="00042A50">
        <w:rPr>
          <w:sz w:val="28"/>
          <w:szCs w:val="28"/>
        </w:rPr>
        <w:t>ьного комплекса, газификация с.</w:t>
      </w:r>
      <w:r w:rsidR="00B131A2" w:rsidRPr="00F82047">
        <w:rPr>
          <w:sz w:val="28"/>
          <w:szCs w:val="28"/>
        </w:rPr>
        <w:t>Ташара, строительство 5</w:t>
      </w:r>
      <w:r w:rsidR="007D50A3">
        <w:rPr>
          <w:sz w:val="28"/>
          <w:szCs w:val="28"/>
        </w:rPr>
        <w:t>-ти</w:t>
      </w:r>
      <w:r w:rsidR="00B131A2" w:rsidRPr="00F82047">
        <w:rPr>
          <w:sz w:val="28"/>
          <w:szCs w:val="28"/>
        </w:rPr>
        <w:t xml:space="preserve"> многоквартирны</w:t>
      </w:r>
      <w:r w:rsidR="007D50A3">
        <w:rPr>
          <w:sz w:val="28"/>
          <w:szCs w:val="28"/>
        </w:rPr>
        <w:t>х домов по программе переселения</w:t>
      </w:r>
      <w:r w:rsidR="00B131A2" w:rsidRPr="00F82047">
        <w:rPr>
          <w:sz w:val="28"/>
          <w:szCs w:val="28"/>
        </w:rPr>
        <w:t xml:space="preserve"> граждан из аварийного жилья.</w:t>
      </w:r>
      <w:r w:rsidR="008160B0">
        <w:rPr>
          <w:sz w:val="28"/>
          <w:szCs w:val="28"/>
        </w:rPr>
        <w:t xml:space="preserve"> </w:t>
      </w:r>
    </w:p>
    <w:p w14:paraId="1C964CCE" w14:textId="0C2C0F3D" w:rsidR="00E04465" w:rsidRDefault="00905346" w:rsidP="006740C9">
      <w:pPr>
        <w:pStyle w:val="4"/>
        <w:rPr>
          <w:rFonts w:eastAsia="Calibri"/>
        </w:rPr>
      </w:pPr>
      <w:r>
        <w:rPr>
          <w:rFonts w:eastAsia="Calibri"/>
        </w:rPr>
        <w:t>4.3</w:t>
      </w:r>
      <w:r w:rsidR="00E04465">
        <w:rPr>
          <w:rFonts w:eastAsia="Calibri"/>
        </w:rPr>
        <w:t>.11. Широкоярский</w:t>
      </w:r>
      <w:r w:rsidR="00781C09">
        <w:rPr>
          <w:rFonts w:eastAsia="Calibri"/>
        </w:rPr>
        <w:t xml:space="preserve"> </w:t>
      </w:r>
      <w:r w:rsidR="00E04465">
        <w:rPr>
          <w:rFonts w:eastAsia="Calibri"/>
        </w:rPr>
        <w:t>сельсовет</w:t>
      </w:r>
    </w:p>
    <w:p w14:paraId="4D0D3222" w14:textId="77777777" w:rsidR="00E04465" w:rsidRDefault="00E04465" w:rsidP="00E04465">
      <w:pPr>
        <w:widowControl w:val="0"/>
        <w:shd w:val="clear" w:color="auto" w:fill="FFFFFF"/>
        <w:ind w:firstLine="708"/>
        <w:contextualSpacing/>
        <w:jc w:val="center"/>
        <w:rPr>
          <w:rFonts w:eastAsia="Calibri"/>
          <w:sz w:val="28"/>
          <w:szCs w:val="28"/>
          <w:lang w:eastAsia="en-US"/>
        </w:rPr>
      </w:pPr>
    </w:p>
    <w:p w14:paraId="0E491E24" w14:textId="11514B2A" w:rsidR="004F174B" w:rsidRDefault="009156E6" w:rsidP="00B93D3C">
      <w:pPr>
        <w:widowControl w:val="0"/>
        <w:autoSpaceDE w:val="0"/>
        <w:autoSpaceDN w:val="0"/>
        <w:adjustRightInd w:val="0"/>
        <w:ind w:firstLine="709"/>
        <w:jc w:val="both"/>
        <w:rPr>
          <w:rFonts w:eastAsia="Calibri"/>
          <w:color w:val="000000"/>
          <w:sz w:val="28"/>
          <w:szCs w:val="28"/>
          <w:lang w:eastAsia="en-US"/>
        </w:rPr>
      </w:pPr>
      <w:r w:rsidRPr="009156E6">
        <w:rPr>
          <w:bCs/>
          <w:color w:val="1E1E1E"/>
          <w:sz w:val="28"/>
          <w:szCs w:val="28"/>
        </w:rPr>
        <w:t xml:space="preserve">Основная особенность сельского поселения связана с тем, что </w:t>
      </w:r>
      <w:r>
        <w:rPr>
          <w:bCs/>
          <w:color w:val="1E1E1E"/>
          <w:sz w:val="28"/>
          <w:szCs w:val="28"/>
        </w:rPr>
        <w:t>это одно из самых небольших по площади, по числу населённых пунктов и по численности населения</w:t>
      </w:r>
      <w:r w:rsidRPr="009156E6">
        <w:rPr>
          <w:bCs/>
          <w:color w:val="1E1E1E"/>
          <w:sz w:val="28"/>
          <w:szCs w:val="28"/>
        </w:rPr>
        <w:t xml:space="preserve"> </w:t>
      </w:r>
      <w:r>
        <w:rPr>
          <w:bCs/>
          <w:color w:val="1E1E1E"/>
          <w:sz w:val="28"/>
          <w:szCs w:val="28"/>
        </w:rPr>
        <w:t>сельских</w:t>
      </w:r>
      <w:r w:rsidRPr="009156E6">
        <w:rPr>
          <w:bCs/>
          <w:color w:val="1E1E1E"/>
          <w:sz w:val="28"/>
          <w:szCs w:val="28"/>
        </w:rPr>
        <w:t xml:space="preserve"> поселени</w:t>
      </w:r>
      <w:r>
        <w:rPr>
          <w:bCs/>
          <w:color w:val="1E1E1E"/>
          <w:sz w:val="28"/>
          <w:szCs w:val="28"/>
        </w:rPr>
        <w:t>й.</w:t>
      </w:r>
      <w:r w:rsidR="00724496">
        <w:rPr>
          <w:bCs/>
          <w:color w:val="1E1E1E"/>
          <w:sz w:val="28"/>
          <w:szCs w:val="28"/>
        </w:rPr>
        <w:t xml:space="preserve"> </w:t>
      </w:r>
      <w:r w:rsidR="00724496" w:rsidRPr="00457FCC">
        <w:rPr>
          <w:bCs/>
          <w:color w:val="1E1E1E"/>
          <w:sz w:val="28"/>
          <w:szCs w:val="28"/>
        </w:rPr>
        <w:t>Общая площадь территории муниципального образования</w:t>
      </w:r>
      <w:r w:rsidR="00724496">
        <w:rPr>
          <w:bCs/>
          <w:color w:val="1E1E1E"/>
          <w:sz w:val="28"/>
          <w:szCs w:val="28"/>
        </w:rPr>
        <w:t xml:space="preserve"> составляет</w:t>
      </w:r>
      <w:r w:rsidR="00724496" w:rsidRPr="00457FCC">
        <w:rPr>
          <w:bCs/>
          <w:color w:val="1E1E1E"/>
          <w:sz w:val="28"/>
          <w:szCs w:val="28"/>
        </w:rPr>
        <w:t xml:space="preserve"> 19977 </w:t>
      </w:r>
      <w:r w:rsidR="00724496" w:rsidRPr="004F174B">
        <w:rPr>
          <w:bCs/>
          <w:color w:val="1E1E1E"/>
          <w:sz w:val="28"/>
          <w:szCs w:val="28"/>
        </w:rPr>
        <w:t>га.</w:t>
      </w:r>
      <w:r w:rsidR="00724496">
        <w:rPr>
          <w:bCs/>
          <w:color w:val="1E1E1E"/>
          <w:sz w:val="28"/>
          <w:szCs w:val="28"/>
        </w:rPr>
        <w:t xml:space="preserve"> </w:t>
      </w:r>
      <w:r w:rsidR="004F174B" w:rsidRPr="004F174B">
        <w:rPr>
          <w:color w:val="1E1E1E"/>
          <w:sz w:val="28"/>
          <w:szCs w:val="28"/>
        </w:rPr>
        <w:t>В состав поселения входят три населенных пункта</w:t>
      </w:r>
      <w:r w:rsidR="004F174B" w:rsidRPr="004F174B">
        <w:rPr>
          <w:rFonts w:eastAsia="Calibri"/>
          <w:sz w:val="28"/>
          <w:szCs w:val="28"/>
          <w:lang w:eastAsia="en-US"/>
        </w:rPr>
        <w:t>.</w:t>
      </w:r>
      <w:r w:rsidR="00444719">
        <w:rPr>
          <w:rFonts w:eastAsia="Calibri"/>
          <w:sz w:val="28"/>
          <w:szCs w:val="28"/>
          <w:lang w:eastAsia="en-US"/>
        </w:rPr>
        <w:t xml:space="preserve"> </w:t>
      </w:r>
      <w:r w:rsidR="004F174B" w:rsidRPr="004F174B">
        <w:rPr>
          <w:rFonts w:eastAsia="Calibri"/>
          <w:color w:val="000000"/>
          <w:sz w:val="28"/>
          <w:szCs w:val="28"/>
          <w:lang w:eastAsia="en-US"/>
        </w:rPr>
        <w:t>Численно</w:t>
      </w:r>
      <w:r w:rsidR="00D62E25">
        <w:rPr>
          <w:rFonts w:eastAsia="Calibri"/>
          <w:color w:val="000000"/>
          <w:sz w:val="28"/>
          <w:szCs w:val="28"/>
          <w:lang w:eastAsia="en-US"/>
        </w:rPr>
        <w:t>сть населения</w:t>
      </w:r>
      <w:r w:rsidR="00781C09">
        <w:rPr>
          <w:rFonts w:eastAsia="Calibri"/>
          <w:color w:val="000000"/>
          <w:sz w:val="28"/>
          <w:szCs w:val="28"/>
          <w:lang w:eastAsia="en-US"/>
        </w:rPr>
        <w:t xml:space="preserve"> </w:t>
      </w:r>
      <w:r w:rsidR="00D62E25">
        <w:rPr>
          <w:rFonts w:eastAsia="Calibri"/>
          <w:color w:val="000000"/>
          <w:sz w:val="28"/>
          <w:szCs w:val="28"/>
          <w:lang w:eastAsia="en-US"/>
        </w:rPr>
        <w:t>на 01.01.2018</w:t>
      </w:r>
      <w:r w:rsidR="004F174B" w:rsidRPr="004F174B">
        <w:rPr>
          <w:rFonts w:eastAsia="Calibri"/>
          <w:color w:val="000000"/>
          <w:sz w:val="28"/>
          <w:szCs w:val="28"/>
          <w:lang w:eastAsia="en-US"/>
        </w:rPr>
        <w:t xml:space="preserve"> составляет 1353 человека.</w:t>
      </w:r>
    </w:p>
    <w:p w14:paraId="2616121D" w14:textId="77777777" w:rsidR="0054188C" w:rsidRDefault="00A05E6D" w:rsidP="00B93D3C">
      <w:pPr>
        <w:pStyle w:val="13"/>
        <w:tabs>
          <w:tab w:val="left" w:pos="1134"/>
        </w:tabs>
        <w:spacing w:line="240" w:lineRule="auto"/>
        <w:ind w:left="0"/>
        <w:rPr>
          <w:szCs w:val="28"/>
        </w:rPr>
      </w:pPr>
      <w:r>
        <w:rPr>
          <w:szCs w:val="28"/>
        </w:rPr>
        <w:t>В с.</w:t>
      </w:r>
      <w:r w:rsidR="00C121ED">
        <w:rPr>
          <w:szCs w:val="28"/>
        </w:rPr>
        <w:t>Новоалександровка</w:t>
      </w:r>
      <w:r>
        <w:rPr>
          <w:szCs w:val="28"/>
        </w:rPr>
        <w:t xml:space="preserve"> проживает 32 человека, что составляет 2,4</w:t>
      </w:r>
      <w:r w:rsidRPr="00567F5E">
        <w:rPr>
          <w:szCs w:val="28"/>
        </w:rPr>
        <w:t>% от об</w:t>
      </w:r>
      <w:r>
        <w:rPr>
          <w:szCs w:val="28"/>
        </w:rPr>
        <w:t>щей численности населения поселения</w:t>
      </w:r>
      <w:r w:rsidR="00C936A0">
        <w:rPr>
          <w:szCs w:val="28"/>
        </w:rPr>
        <w:t>. Это</w:t>
      </w:r>
      <w:r w:rsidRPr="00567F5E">
        <w:rPr>
          <w:szCs w:val="28"/>
        </w:rPr>
        <w:t xml:space="preserve"> население старше трудоспосо</w:t>
      </w:r>
      <w:r w:rsidR="00FF2453">
        <w:rPr>
          <w:szCs w:val="28"/>
        </w:rPr>
        <w:t xml:space="preserve">бного возраста, </w:t>
      </w:r>
      <w:r w:rsidR="00C936A0">
        <w:rPr>
          <w:szCs w:val="28"/>
        </w:rPr>
        <w:t>п</w:t>
      </w:r>
      <w:r w:rsidRPr="00567F5E">
        <w:rPr>
          <w:szCs w:val="28"/>
        </w:rPr>
        <w:t xml:space="preserve">енсии и личные подсобные хозяйства – основные источники доходов постоянно проживающего там населения. </w:t>
      </w:r>
      <w:r w:rsidR="00C936A0">
        <w:rPr>
          <w:szCs w:val="28"/>
        </w:rPr>
        <w:t xml:space="preserve">Здесь же </w:t>
      </w:r>
      <w:r w:rsidR="00C936A0" w:rsidRPr="00567F5E">
        <w:rPr>
          <w:szCs w:val="28"/>
        </w:rPr>
        <w:t xml:space="preserve">слаборазвита социальная и экономическая </w:t>
      </w:r>
      <w:r w:rsidR="00C936A0">
        <w:rPr>
          <w:szCs w:val="28"/>
        </w:rPr>
        <w:t xml:space="preserve">инфраструктура. </w:t>
      </w:r>
    </w:p>
    <w:p w14:paraId="37C19D81" w14:textId="554C6317" w:rsidR="00A05E6D" w:rsidRDefault="00FF2453" w:rsidP="00B93D3C">
      <w:pPr>
        <w:pStyle w:val="13"/>
        <w:tabs>
          <w:tab w:val="left" w:pos="1134"/>
        </w:tabs>
        <w:spacing w:line="240" w:lineRule="auto"/>
        <w:ind w:left="0"/>
      </w:pPr>
      <w:r w:rsidRPr="0054188C">
        <w:rPr>
          <w:szCs w:val="28"/>
        </w:rPr>
        <w:t>А</w:t>
      </w:r>
      <w:r w:rsidR="00A05E6D" w:rsidRPr="0054188C">
        <w:rPr>
          <w:szCs w:val="28"/>
        </w:rPr>
        <w:t>ктуальной пробле</w:t>
      </w:r>
      <w:r w:rsidRPr="0054188C">
        <w:rPr>
          <w:szCs w:val="28"/>
        </w:rPr>
        <w:t>мой</w:t>
      </w:r>
      <w:r w:rsidR="0054188C" w:rsidRPr="0054188C">
        <w:rPr>
          <w:szCs w:val="28"/>
        </w:rPr>
        <w:t xml:space="preserve"> поселения</w:t>
      </w:r>
      <w:r w:rsidR="00781C09">
        <w:rPr>
          <w:szCs w:val="28"/>
        </w:rPr>
        <w:t xml:space="preserve"> </w:t>
      </w:r>
      <w:r w:rsidR="00A05E6D" w:rsidRPr="0054188C">
        <w:rPr>
          <w:szCs w:val="28"/>
        </w:rPr>
        <w:t>является организация предоставления социальных услуг и бытового обслуживания населения.</w:t>
      </w:r>
      <w:r w:rsidR="00A05E6D" w:rsidRPr="00863F88">
        <w:t xml:space="preserve"> </w:t>
      </w:r>
    </w:p>
    <w:p w14:paraId="19C435D5" w14:textId="14FFB65C" w:rsidR="004F174B" w:rsidRPr="004F174B" w:rsidRDefault="00444719" w:rsidP="00B93D3C">
      <w:pPr>
        <w:widowControl w:val="0"/>
        <w:autoSpaceDE w:val="0"/>
        <w:autoSpaceDN w:val="0"/>
        <w:adjustRightInd w:val="0"/>
        <w:ind w:firstLine="709"/>
        <w:jc w:val="both"/>
        <w:rPr>
          <w:color w:val="1E1E1E"/>
          <w:sz w:val="28"/>
          <w:szCs w:val="28"/>
        </w:rPr>
      </w:pPr>
      <w:r w:rsidRPr="004F174B">
        <w:rPr>
          <w:rFonts w:eastAsia="Calibri"/>
          <w:color w:val="000000"/>
          <w:sz w:val="28"/>
          <w:szCs w:val="28"/>
          <w:lang w:eastAsia="en-US"/>
        </w:rPr>
        <w:t xml:space="preserve">Удалённость </w:t>
      </w:r>
      <w:r w:rsidR="005B6DA0">
        <w:rPr>
          <w:rFonts w:eastAsia="Calibri"/>
          <w:color w:val="000000"/>
          <w:sz w:val="28"/>
          <w:szCs w:val="28"/>
          <w:lang w:eastAsia="en-US"/>
        </w:rPr>
        <w:t xml:space="preserve">п.Широкий Яр </w:t>
      </w:r>
      <w:r w:rsidR="005D5973">
        <w:rPr>
          <w:rFonts w:eastAsia="Calibri"/>
          <w:color w:val="000000"/>
          <w:sz w:val="28"/>
          <w:szCs w:val="28"/>
          <w:lang w:eastAsia="en-US"/>
        </w:rPr>
        <w:t>от г.</w:t>
      </w:r>
      <w:r w:rsidRPr="004F174B">
        <w:rPr>
          <w:rFonts w:eastAsia="Calibri"/>
          <w:color w:val="000000"/>
          <w:sz w:val="28"/>
          <w:szCs w:val="28"/>
          <w:lang w:eastAsia="en-US"/>
        </w:rPr>
        <w:t xml:space="preserve">Новосибирска 100 км, от районного центра – </w:t>
      </w:r>
      <w:r w:rsidR="00085A83">
        <w:rPr>
          <w:rFonts w:eastAsia="Calibri"/>
          <w:color w:val="000000"/>
          <w:sz w:val="28"/>
          <w:szCs w:val="28"/>
          <w:lang w:eastAsia="en-US"/>
        </w:rPr>
        <w:t>р.п. Мошково – 35</w:t>
      </w:r>
      <w:r w:rsidRPr="004F174B">
        <w:rPr>
          <w:rFonts w:eastAsia="Calibri"/>
          <w:color w:val="000000"/>
          <w:sz w:val="28"/>
          <w:szCs w:val="28"/>
          <w:lang w:eastAsia="en-US"/>
        </w:rPr>
        <w:t xml:space="preserve"> км.</w:t>
      </w:r>
      <w:r w:rsidR="00781C09">
        <w:rPr>
          <w:rFonts w:eastAsia="Calibri"/>
          <w:color w:val="000000"/>
          <w:sz w:val="28"/>
          <w:szCs w:val="28"/>
          <w:lang w:eastAsia="en-US"/>
        </w:rPr>
        <w:t xml:space="preserve"> </w:t>
      </w:r>
      <w:r>
        <w:rPr>
          <w:rFonts w:eastAsia="Calibri"/>
          <w:color w:val="000000"/>
          <w:sz w:val="28"/>
          <w:szCs w:val="28"/>
          <w:lang w:eastAsia="en-US"/>
        </w:rPr>
        <w:t xml:space="preserve"> </w:t>
      </w:r>
      <w:r w:rsidR="004F174B" w:rsidRPr="004F174B">
        <w:rPr>
          <w:color w:val="1E1E1E"/>
          <w:sz w:val="28"/>
          <w:szCs w:val="28"/>
        </w:rPr>
        <w:t>Общая протяженность дорог в границах населенных пунктов общего пользования составляет 15</w:t>
      </w:r>
      <w:r w:rsidR="00F44112">
        <w:rPr>
          <w:color w:val="1E1E1E"/>
          <w:sz w:val="28"/>
          <w:szCs w:val="28"/>
        </w:rPr>
        <w:t xml:space="preserve"> км</w:t>
      </w:r>
      <w:r w:rsidR="004F174B" w:rsidRPr="004F174B">
        <w:rPr>
          <w:color w:val="1E1E1E"/>
          <w:sz w:val="28"/>
          <w:szCs w:val="28"/>
        </w:rPr>
        <w:t xml:space="preserve">, в том числе с твердым покрытием – 6 км. </w:t>
      </w:r>
      <w:r w:rsidR="009E6CC1" w:rsidRPr="004F174B">
        <w:rPr>
          <w:rFonts w:eastAsia="Calibri"/>
          <w:color w:val="000000"/>
          <w:sz w:val="28"/>
          <w:szCs w:val="28"/>
          <w:lang w:eastAsia="en-US"/>
        </w:rPr>
        <w:t>Через село Участок Балта проходит автомобильная дорога федерального значения до села Кайлы.</w:t>
      </w:r>
      <w:r w:rsidR="009E6CC1">
        <w:rPr>
          <w:rFonts w:eastAsia="Calibri"/>
          <w:color w:val="000000"/>
          <w:sz w:val="28"/>
          <w:szCs w:val="28"/>
          <w:lang w:eastAsia="en-US"/>
        </w:rPr>
        <w:t xml:space="preserve"> </w:t>
      </w:r>
      <w:r w:rsidR="009E6CC1" w:rsidRPr="004F174B">
        <w:rPr>
          <w:color w:val="000000"/>
          <w:sz w:val="28"/>
          <w:szCs w:val="28"/>
        </w:rPr>
        <w:t>От территории рабочего посел</w:t>
      </w:r>
      <w:r w:rsidR="009E6CC1">
        <w:rPr>
          <w:color w:val="000000"/>
          <w:sz w:val="28"/>
          <w:szCs w:val="28"/>
        </w:rPr>
        <w:t>ка Станционно-Ояшинский</w:t>
      </w:r>
      <w:r w:rsidR="009E6CC1" w:rsidRPr="004F174B">
        <w:rPr>
          <w:color w:val="000000"/>
          <w:sz w:val="28"/>
          <w:szCs w:val="28"/>
        </w:rPr>
        <w:t xml:space="preserve"> </w:t>
      </w:r>
      <w:r w:rsidR="009E6CC1" w:rsidRPr="004F174B">
        <w:rPr>
          <w:color w:val="000000"/>
          <w:sz w:val="28"/>
          <w:szCs w:val="28"/>
        </w:rPr>
        <w:lastRenderedPageBreak/>
        <w:t>проходит автодорога регионального значения «Н-1907-Широкий Яр».</w:t>
      </w:r>
      <w:r w:rsidR="00101F47">
        <w:rPr>
          <w:color w:val="000000"/>
          <w:sz w:val="28"/>
          <w:szCs w:val="28"/>
        </w:rPr>
        <w:t xml:space="preserve"> </w:t>
      </w:r>
    </w:p>
    <w:p w14:paraId="1751E94C" w14:textId="77777777" w:rsidR="004F174B" w:rsidRPr="004F174B" w:rsidRDefault="004F174B" w:rsidP="00B93D3C">
      <w:pPr>
        <w:suppressAutoHyphens/>
        <w:ind w:firstLine="709"/>
        <w:jc w:val="both"/>
        <w:rPr>
          <w:rFonts w:eastAsia="Calibri"/>
          <w:color w:val="000000"/>
          <w:sz w:val="28"/>
          <w:szCs w:val="28"/>
          <w:lang w:eastAsia="en-US"/>
        </w:rPr>
      </w:pPr>
      <w:r w:rsidRPr="004F174B">
        <w:rPr>
          <w:color w:val="1E1E1E"/>
          <w:sz w:val="28"/>
          <w:szCs w:val="28"/>
        </w:rPr>
        <w:t>Налажено регулярное автобусное сообщение, которое охватывает населенные пункты Широкий Яр и Участок Балта. Два раза в неделю осуществляется перевозка пассажиров до р.п. Мошково и обратно, что очень уд</w:t>
      </w:r>
      <w:r w:rsidR="007B32D4">
        <w:rPr>
          <w:color w:val="1E1E1E"/>
          <w:sz w:val="28"/>
          <w:szCs w:val="28"/>
        </w:rPr>
        <w:t>обно для населения. Жители с.</w:t>
      </w:r>
      <w:r w:rsidRPr="004F174B">
        <w:rPr>
          <w:color w:val="1E1E1E"/>
          <w:sz w:val="28"/>
          <w:szCs w:val="28"/>
        </w:rPr>
        <w:t xml:space="preserve">Новоалександровка пользуются </w:t>
      </w:r>
      <w:r w:rsidR="006D44ED">
        <w:rPr>
          <w:color w:val="1E1E1E"/>
          <w:sz w:val="28"/>
          <w:szCs w:val="28"/>
        </w:rPr>
        <w:t xml:space="preserve">автомобильным и </w:t>
      </w:r>
      <w:r w:rsidRPr="004F174B">
        <w:rPr>
          <w:color w:val="1E1E1E"/>
          <w:sz w:val="28"/>
          <w:szCs w:val="28"/>
        </w:rPr>
        <w:t>железнодорожным транспортом остановки р.п. Станционно-Ояшинский.</w:t>
      </w:r>
    </w:p>
    <w:p w14:paraId="3C6FD5F0" w14:textId="77777777" w:rsidR="004F174B" w:rsidRPr="004F174B" w:rsidRDefault="004F174B" w:rsidP="00B93D3C">
      <w:pPr>
        <w:widowControl w:val="0"/>
        <w:ind w:firstLine="709"/>
        <w:contextualSpacing/>
        <w:jc w:val="both"/>
        <w:rPr>
          <w:rFonts w:eastAsia="Calibri"/>
          <w:color w:val="000000"/>
          <w:sz w:val="28"/>
          <w:szCs w:val="28"/>
          <w:lang w:eastAsia="en-US"/>
        </w:rPr>
      </w:pPr>
      <w:r w:rsidRPr="004F174B">
        <w:rPr>
          <w:rFonts w:eastAsia="Calibri"/>
          <w:color w:val="000000"/>
          <w:sz w:val="28"/>
          <w:szCs w:val="28"/>
          <w:lang w:eastAsia="en-US"/>
        </w:rPr>
        <w:t>Широкоярский сельсовет располагает социальной и культурной инфраструктурой.</w:t>
      </w:r>
      <w:r w:rsidR="00D975D3">
        <w:rPr>
          <w:rFonts w:eastAsia="Calibri"/>
          <w:color w:val="000000"/>
          <w:sz w:val="28"/>
          <w:szCs w:val="28"/>
          <w:lang w:eastAsia="en-US"/>
        </w:rPr>
        <w:t xml:space="preserve"> Есть две школы, два детских сада, </w:t>
      </w:r>
      <w:r w:rsidR="00D975D3" w:rsidRPr="004F174B">
        <w:rPr>
          <w:rFonts w:eastAsia="Calibri"/>
          <w:color w:val="000000"/>
          <w:sz w:val="28"/>
          <w:szCs w:val="28"/>
          <w:lang w:eastAsia="en-US"/>
        </w:rPr>
        <w:t>работает культурно – досуговое объединение</w:t>
      </w:r>
      <w:r w:rsidR="00D975D3">
        <w:rPr>
          <w:rFonts w:eastAsia="Calibri"/>
          <w:color w:val="000000"/>
          <w:sz w:val="28"/>
          <w:szCs w:val="28"/>
          <w:lang w:eastAsia="en-US"/>
        </w:rPr>
        <w:t xml:space="preserve">, две библиотеки, </w:t>
      </w:r>
      <w:r w:rsidR="00403D91">
        <w:rPr>
          <w:rFonts w:eastAsia="Calibri"/>
          <w:color w:val="000000"/>
          <w:sz w:val="28"/>
          <w:szCs w:val="28"/>
          <w:lang w:eastAsia="en-US"/>
        </w:rPr>
        <w:t>н</w:t>
      </w:r>
      <w:r w:rsidR="00403D91" w:rsidRPr="004F174B">
        <w:rPr>
          <w:rFonts w:eastAsia="Calibri"/>
          <w:color w:val="000000"/>
          <w:sz w:val="28"/>
          <w:szCs w:val="28"/>
          <w:lang w:eastAsia="en-US"/>
        </w:rPr>
        <w:t>аселенные пункты телефонизированы</w:t>
      </w:r>
      <w:r w:rsidR="00403D91">
        <w:rPr>
          <w:rFonts w:eastAsia="Calibri"/>
          <w:color w:val="000000"/>
          <w:sz w:val="28"/>
          <w:szCs w:val="28"/>
          <w:lang w:eastAsia="en-US"/>
        </w:rPr>
        <w:t>, оказываются почтовые услуги</w:t>
      </w:r>
      <w:r w:rsidR="00B354DF">
        <w:rPr>
          <w:rFonts w:eastAsia="Calibri"/>
          <w:color w:val="000000"/>
          <w:sz w:val="28"/>
          <w:szCs w:val="28"/>
          <w:lang w:eastAsia="en-US"/>
        </w:rPr>
        <w:t xml:space="preserve">. </w:t>
      </w:r>
      <w:r w:rsidR="00B354DF" w:rsidRPr="004F174B">
        <w:rPr>
          <w:rFonts w:eastAsia="Calibri"/>
          <w:color w:val="000000"/>
          <w:sz w:val="28"/>
          <w:szCs w:val="28"/>
          <w:lang w:eastAsia="en-US"/>
        </w:rPr>
        <w:t>Торговая сеть Широкоярского сельсовета пре</w:t>
      </w:r>
      <w:r w:rsidR="00871CF5">
        <w:rPr>
          <w:rFonts w:eastAsia="Calibri"/>
          <w:color w:val="000000"/>
          <w:sz w:val="28"/>
          <w:szCs w:val="28"/>
          <w:lang w:eastAsia="en-US"/>
        </w:rPr>
        <w:t>дставлена 5 торговыми объектами, в</w:t>
      </w:r>
      <w:r w:rsidR="00B354DF" w:rsidRPr="004F174B">
        <w:rPr>
          <w:rFonts w:eastAsia="Calibri"/>
          <w:color w:val="000000"/>
          <w:sz w:val="28"/>
          <w:szCs w:val="28"/>
          <w:lang w:eastAsia="en-US"/>
        </w:rPr>
        <w:t xml:space="preserve">се магазины смешанных товаров. В п. Широкий Яр функционирует цех по пошиву и ремонту одежды. </w:t>
      </w:r>
    </w:p>
    <w:p w14:paraId="296F1D0C" w14:textId="388F37BB" w:rsidR="009E697F" w:rsidRPr="004F174B" w:rsidRDefault="004F174B" w:rsidP="00B93D3C">
      <w:pPr>
        <w:widowControl w:val="0"/>
        <w:spacing w:line="322" w:lineRule="exact"/>
        <w:ind w:firstLine="709"/>
        <w:jc w:val="both"/>
        <w:rPr>
          <w:rFonts w:eastAsia="Calibri"/>
          <w:color w:val="000000"/>
          <w:sz w:val="28"/>
          <w:szCs w:val="28"/>
          <w:lang w:eastAsia="en-US"/>
        </w:rPr>
      </w:pPr>
      <w:r w:rsidRPr="004F174B">
        <w:rPr>
          <w:rFonts w:eastAsia="Calibri"/>
          <w:color w:val="000000"/>
          <w:sz w:val="28"/>
          <w:szCs w:val="28"/>
          <w:lang w:eastAsia="en-US"/>
        </w:rPr>
        <w:t>За медицинской помощью</w:t>
      </w:r>
      <w:r w:rsidR="00FB74CC">
        <w:rPr>
          <w:rFonts w:eastAsia="Calibri"/>
          <w:color w:val="000000"/>
          <w:sz w:val="28"/>
          <w:szCs w:val="28"/>
          <w:lang w:eastAsia="en-US"/>
        </w:rPr>
        <w:t xml:space="preserve"> жители населенных пунктов</w:t>
      </w:r>
      <w:r w:rsidRPr="004F174B">
        <w:rPr>
          <w:rFonts w:eastAsia="Calibri"/>
          <w:color w:val="000000"/>
          <w:sz w:val="28"/>
          <w:szCs w:val="28"/>
          <w:lang w:eastAsia="en-US"/>
        </w:rPr>
        <w:t xml:space="preserve"> обращаются в Станционно-Ояшинскую городскую больниц</w:t>
      </w:r>
      <w:r w:rsidR="005F4146">
        <w:rPr>
          <w:rFonts w:eastAsia="Calibri"/>
          <w:color w:val="000000"/>
          <w:sz w:val="28"/>
          <w:szCs w:val="28"/>
          <w:lang w:eastAsia="en-US"/>
        </w:rPr>
        <w:t>у и в ГБУЗ НСО «Мошковская ЦРБ», потому что в п.Широкий Яр нет медицинского работника.</w:t>
      </w:r>
    </w:p>
    <w:p w14:paraId="26BA2C6E" w14:textId="71ADC2FC" w:rsidR="004F174B" w:rsidRDefault="004F174B" w:rsidP="00B93D3C">
      <w:pPr>
        <w:widowControl w:val="0"/>
        <w:ind w:firstLine="709"/>
        <w:contextualSpacing/>
        <w:jc w:val="both"/>
        <w:rPr>
          <w:rFonts w:eastAsia="Calibri"/>
          <w:color w:val="000000"/>
          <w:sz w:val="28"/>
          <w:szCs w:val="28"/>
          <w:lang w:eastAsia="en-US"/>
        </w:rPr>
      </w:pPr>
      <w:r w:rsidRPr="004F174B">
        <w:rPr>
          <w:rFonts w:eastAsia="Calibri"/>
          <w:color w:val="000000"/>
          <w:sz w:val="28"/>
          <w:szCs w:val="28"/>
          <w:lang w:eastAsia="en-US"/>
        </w:rPr>
        <w:t>Сельскохозяйственным производством в поселении занимается О</w:t>
      </w:r>
      <w:r w:rsidR="00FB74CC">
        <w:rPr>
          <w:rFonts w:eastAsia="Calibri"/>
          <w:color w:val="000000"/>
          <w:sz w:val="28"/>
          <w:szCs w:val="28"/>
          <w:lang w:eastAsia="en-US"/>
        </w:rPr>
        <w:t>ОО «Зеркальное»</w:t>
      </w:r>
      <w:r w:rsidRPr="004F174B">
        <w:rPr>
          <w:rFonts w:eastAsia="Calibri"/>
          <w:color w:val="000000"/>
          <w:sz w:val="28"/>
          <w:szCs w:val="28"/>
          <w:lang w:eastAsia="en-US"/>
        </w:rPr>
        <w:t xml:space="preserve"> – производство зерна</w:t>
      </w:r>
      <w:r w:rsidR="00FB74CC">
        <w:rPr>
          <w:rFonts w:eastAsia="Calibri"/>
          <w:color w:val="000000"/>
          <w:sz w:val="28"/>
          <w:szCs w:val="28"/>
          <w:lang w:eastAsia="en-US"/>
        </w:rPr>
        <w:t xml:space="preserve"> (с.</w:t>
      </w:r>
      <w:r w:rsidRPr="004F174B">
        <w:rPr>
          <w:rFonts w:eastAsia="Calibri"/>
          <w:color w:val="000000"/>
          <w:sz w:val="28"/>
          <w:szCs w:val="28"/>
          <w:lang w:eastAsia="en-US"/>
        </w:rPr>
        <w:t>Участок Балта)</w:t>
      </w:r>
      <w:r w:rsidR="00FB74CC">
        <w:rPr>
          <w:rFonts w:eastAsia="Calibri"/>
          <w:color w:val="000000"/>
          <w:sz w:val="28"/>
          <w:szCs w:val="28"/>
          <w:lang w:eastAsia="en-US"/>
        </w:rPr>
        <w:t>;</w:t>
      </w:r>
      <w:r w:rsidRPr="004F174B">
        <w:rPr>
          <w:rFonts w:eastAsia="Calibri"/>
          <w:color w:val="000000"/>
          <w:sz w:val="28"/>
          <w:szCs w:val="28"/>
          <w:lang w:eastAsia="en-US"/>
        </w:rPr>
        <w:t xml:space="preserve"> ОО</w:t>
      </w:r>
      <w:r w:rsidR="00FB74CC">
        <w:rPr>
          <w:rFonts w:eastAsia="Calibri"/>
          <w:color w:val="000000"/>
          <w:sz w:val="28"/>
          <w:szCs w:val="28"/>
          <w:lang w:eastAsia="en-US"/>
        </w:rPr>
        <w:t>О «Зеркальное»</w:t>
      </w:r>
      <w:r w:rsidR="00781C09">
        <w:rPr>
          <w:rFonts w:eastAsia="Calibri"/>
          <w:color w:val="000000"/>
          <w:sz w:val="28"/>
          <w:szCs w:val="28"/>
          <w:lang w:eastAsia="en-US"/>
        </w:rPr>
        <w:t xml:space="preserve"> </w:t>
      </w:r>
      <w:r w:rsidRPr="004F174B">
        <w:rPr>
          <w:rFonts w:eastAsia="Calibri"/>
          <w:color w:val="000000"/>
          <w:sz w:val="28"/>
          <w:szCs w:val="28"/>
          <w:lang w:eastAsia="en-US"/>
        </w:rPr>
        <w:t>и ООО «Тихая</w:t>
      </w:r>
      <w:r w:rsidR="00FB74CC">
        <w:rPr>
          <w:rFonts w:eastAsia="Calibri"/>
          <w:color w:val="000000"/>
          <w:sz w:val="28"/>
          <w:szCs w:val="28"/>
          <w:lang w:eastAsia="en-US"/>
        </w:rPr>
        <w:t xml:space="preserve"> заимка»</w:t>
      </w:r>
      <w:r w:rsidRPr="004F174B">
        <w:rPr>
          <w:rFonts w:eastAsia="Calibri"/>
          <w:color w:val="000000"/>
          <w:sz w:val="28"/>
          <w:szCs w:val="28"/>
          <w:lang w:eastAsia="en-US"/>
        </w:rPr>
        <w:t xml:space="preserve"> имеют в с. Участок Балта в аренде пруды, занимаются разведением и реализацией сарбоянского карпа. </w:t>
      </w:r>
    </w:p>
    <w:p w14:paraId="4F472DFC" w14:textId="77777777" w:rsidR="00FB74CC" w:rsidRPr="004F174B" w:rsidRDefault="00FB74CC" w:rsidP="00B93D3C">
      <w:pPr>
        <w:widowControl w:val="0"/>
        <w:ind w:firstLine="709"/>
        <w:contextualSpacing/>
        <w:jc w:val="both"/>
        <w:rPr>
          <w:rFonts w:eastAsia="Calibri"/>
          <w:color w:val="000000"/>
          <w:sz w:val="28"/>
          <w:szCs w:val="28"/>
          <w:lang w:eastAsia="en-US"/>
        </w:rPr>
      </w:pPr>
      <w:r w:rsidRPr="004F174B">
        <w:rPr>
          <w:rFonts w:eastAsia="Calibri"/>
          <w:color w:val="000000"/>
          <w:sz w:val="28"/>
          <w:szCs w:val="28"/>
          <w:lang w:eastAsia="en-US"/>
        </w:rPr>
        <w:t>Промышленных и перерабатывающих предприятий, предприятий общественного питания на терри</w:t>
      </w:r>
      <w:r>
        <w:rPr>
          <w:rFonts w:eastAsia="Calibri"/>
          <w:color w:val="000000"/>
          <w:sz w:val="28"/>
          <w:szCs w:val="28"/>
          <w:lang w:eastAsia="en-US"/>
        </w:rPr>
        <w:t>тории поселения</w:t>
      </w:r>
      <w:r w:rsidRPr="004F174B">
        <w:rPr>
          <w:rFonts w:eastAsia="Calibri"/>
          <w:color w:val="000000"/>
          <w:sz w:val="28"/>
          <w:szCs w:val="28"/>
          <w:lang w:eastAsia="en-US"/>
        </w:rPr>
        <w:t xml:space="preserve"> нет. </w:t>
      </w:r>
    </w:p>
    <w:p w14:paraId="78BBF4F6" w14:textId="77777777" w:rsidR="004F174B" w:rsidRPr="004F174B" w:rsidRDefault="00FB74CC" w:rsidP="00B93D3C">
      <w:pPr>
        <w:widowControl w:val="0"/>
        <w:ind w:firstLine="709"/>
        <w:contextualSpacing/>
        <w:jc w:val="both"/>
        <w:rPr>
          <w:rFonts w:eastAsia="Calibri"/>
          <w:sz w:val="28"/>
          <w:szCs w:val="28"/>
          <w:lang w:eastAsia="en-US"/>
        </w:rPr>
      </w:pPr>
      <w:r>
        <w:rPr>
          <w:rFonts w:eastAsia="Calibri"/>
          <w:sz w:val="28"/>
          <w:szCs w:val="28"/>
          <w:lang w:eastAsia="en-US"/>
        </w:rPr>
        <w:t>З</w:t>
      </w:r>
      <w:r w:rsidR="004F174B" w:rsidRPr="004F174B">
        <w:rPr>
          <w:rFonts w:eastAsia="Calibri"/>
          <w:sz w:val="28"/>
          <w:szCs w:val="28"/>
          <w:lang w:eastAsia="en-US"/>
        </w:rPr>
        <w:t>начительная часть населения ежедне</w:t>
      </w:r>
      <w:r>
        <w:rPr>
          <w:rFonts w:eastAsia="Calibri"/>
          <w:sz w:val="28"/>
          <w:szCs w:val="28"/>
          <w:lang w:eastAsia="en-US"/>
        </w:rPr>
        <w:t>вно выезжают на работу в г.</w:t>
      </w:r>
      <w:r w:rsidR="000A3FCB">
        <w:rPr>
          <w:rFonts w:eastAsia="Calibri"/>
          <w:sz w:val="28"/>
          <w:szCs w:val="28"/>
          <w:lang w:eastAsia="en-US"/>
        </w:rPr>
        <w:t>Новосибирск или в другие населенные пункты</w:t>
      </w:r>
      <w:r w:rsidR="004F174B" w:rsidRPr="004F174B">
        <w:rPr>
          <w:rFonts w:eastAsia="Calibri"/>
          <w:sz w:val="28"/>
          <w:szCs w:val="28"/>
          <w:lang w:eastAsia="en-US"/>
        </w:rPr>
        <w:t xml:space="preserve"> – </w:t>
      </w:r>
      <w:r w:rsidR="006855C3">
        <w:rPr>
          <w:rFonts w:eastAsia="Calibri"/>
          <w:sz w:val="28"/>
          <w:szCs w:val="28"/>
          <w:lang w:eastAsia="en-US"/>
        </w:rPr>
        <w:t xml:space="preserve">это </w:t>
      </w:r>
      <w:r w:rsidR="004F174B" w:rsidRPr="004F174B">
        <w:rPr>
          <w:rFonts w:eastAsia="Calibri"/>
          <w:sz w:val="28"/>
          <w:szCs w:val="28"/>
          <w:lang w:eastAsia="en-US"/>
        </w:rPr>
        <w:t xml:space="preserve">59,1% от трудоспособного населения. Часть населения находится в сфере самозанятости и самостоятельного обеспечения себя и </w:t>
      </w:r>
      <w:r>
        <w:rPr>
          <w:rFonts w:eastAsia="Calibri"/>
          <w:sz w:val="28"/>
          <w:szCs w:val="28"/>
          <w:lang w:eastAsia="en-US"/>
        </w:rPr>
        <w:t xml:space="preserve">членов </w:t>
      </w:r>
      <w:r w:rsidR="004F174B" w:rsidRPr="004F174B">
        <w:rPr>
          <w:rFonts w:eastAsia="Calibri"/>
          <w:sz w:val="28"/>
          <w:szCs w:val="28"/>
          <w:lang w:eastAsia="en-US"/>
        </w:rPr>
        <w:t>своей семьи – 4,4% от экономически активного населения. Также население занимается ведением личного подсобного хозяйства.</w:t>
      </w:r>
    </w:p>
    <w:p w14:paraId="5DB16818" w14:textId="6946533D" w:rsidR="004F174B" w:rsidRPr="004F174B" w:rsidRDefault="004F174B" w:rsidP="00B93D3C">
      <w:pPr>
        <w:widowControl w:val="0"/>
        <w:ind w:firstLine="709"/>
        <w:contextualSpacing/>
        <w:jc w:val="both"/>
        <w:rPr>
          <w:rFonts w:eastAsia="Calibri"/>
          <w:color w:val="000000"/>
          <w:sz w:val="28"/>
          <w:szCs w:val="28"/>
          <w:lang w:eastAsia="en-US"/>
        </w:rPr>
      </w:pPr>
      <w:r w:rsidRPr="004F174B">
        <w:rPr>
          <w:rFonts w:eastAsia="Calibri"/>
          <w:color w:val="000000"/>
          <w:sz w:val="28"/>
          <w:szCs w:val="28"/>
          <w:lang w:eastAsia="en-US"/>
        </w:rPr>
        <w:t xml:space="preserve">В связи с отсутствием на территории поселения строительных организаций, строительство индивидуального жилья в населенных пунктах </w:t>
      </w:r>
      <w:r w:rsidR="008B0308">
        <w:rPr>
          <w:rFonts w:eastAsia="Calibri"/>
          <w:color w:val="000000"/>
          <w:sz w:val="28"/>
          <w:szCs w:val="28"/>
          <w:lang w:eastAsia="en-US"/>
        </w:rPr>
        <w:t xml:space="preserve">осуществляется </w:t>
      </w:r>
      <w:r w:rsidR="00187F06" w:rsidRPr="00187F06">
        <w:rPr>
          <w:rFonts w:eastAsia="Calibri"/>
          <w:color w:val="000000"/>
          <w:sz w:val="28"/>
          <w:szCs w:val="28"/>
          <w:lang w:eastAsia="en-US"/>
        </w:rPr>
        <w:t>в рамках реализации</w:t>
      </w:r>
      <w:r w:rsidR="00781C09">
        <w:rPr>
          <w:rFonts w:eastAsia="Calibri"/>
          <w:color w:val="000000"/>
          <w:sz w:val="28"/>
          <w:szCs w:val="28"/>
          <w:lang w:eastAsia="en-US"/>
        </w:rPr>
        <w:t xml:space="preserve"> </w:t>
      </w:r>
      <w:r w:rsidR="00187F06">
        <w:rPr>
          <w:rFonts w:eastAsia="Calibri"/>
          <w:color w:val="000000"/>
          <w:sz w:val="28"/>
          <w:szCs w:val="28"/>
          <w:lang w:eastAsia="en-US"/>
        </w:rPr>
        <w:t>программы</w:t>
      </w:r>
      <w:r w:rsidRPr="004F174B">
        <w:rPr>
          <w:rFonts w:eastAsia="Calibri"/>
          <w:color w:val="000000"/>
          <w:sz w:val="28"/>
          <w:szCs w:val="28"/>
          <w:lang w:eastAsia="en-US"/>
        </w:rPr>
        <w:t xml:space="preserve"> государственной поддержки застройщиков, осуществляющих строительство в сельской местности Новосибирской области. Свободные земельные участки для указанных целей в поселении в достаточном количестве.</w:t>
      </w:r>
    </w:p>
    <w:p w14:paraId="79F33BC1" w14:textId="77777777" w:rsidR="004F174B" w:rsidRPr="004F174B" w:rsidRDefault="004F174B" w:rsidP="00B93D3C">
      <w:pPr>
        <w:widowControl w:val="0"/>
        <w:ind w:firstLine="709"/>
        <w:contextualSpacing/>
        <w:jc w:val="both"/>
        <w:rPr>
          <w:rFonts w:eastAsia="Calibri"/>
          <w:color w:val="000000"/>
          <w:sz w:val="28"/>
          <w:szCs w:val="28"/>
          <w:lang w:eastAsia="en-US"/>
        </w:rPr>
      </w:pPr>
      <w:r w:rsidRPr="004F174B">
        <w:rPr>
          <w:rFonts w:eastAsia="Calibri"/>
          <w:color w:val="000000"/>
          <w:sz w:val="28"/>
          <w:szCs w:val="28"/>
          <w:lang w:eastAsia="en-US"/>
        </w:rPr>
        <w:t>До 2030 года планируется увеличение производства товарного зерна за счет расширения посевных площадей и повышения урожайности. Развитие рыбоводства рассматривается как одна из основных точек экономического роста, что позволит увеличить объемы производства и продажи товарной рыбы на внутреннем и внешних рынках</w:t>
      </w:r>
      <w:r w:rsidR="00F7223F">
        <w:rPr>
          <w:rFonts w:eastAsia="Calibri"/>
          <w:color w:val="000000"/>
          <w:sz w:val="28"/>
          <w:szCs w:val="28"/>
          <w:lang w:eastAsia="en-US"/>
        </w:rPr>
        <w:t xml:space="preserve"> за счет увеличения поголовья се</w:t>
      </w:r>
      <w:r w:rsidRPr="004F174B">
        <w:rPr>
          <w:rFonts w:eastAsia="Calibri"/>
          <w:color w:val="000000"/>
          <w:sz w:val="28"/>
          <w:szCs w:val="28"/>
          <w:lang w:eastAsia="en-US"/>
        </w:rPr>
        <w:t>голетки.</w:t>
      </w:r>
    </w:p>
    <w:p w14:paraId="03484F8E" w14:textId="69A8B433" w:rsidR="001A096D" w:rsidRDefault="004F174B" w:rsidP="00B93D3C">
      <w:pPr>
        <w:widowControl w:val="0"/>
        <w:shd w:val="clear" w:color="auto" w:fill="FFFFFF"/>
        <w:ind w:firstLine="709"/>
        <w:contextualSpacing/>
        <w:jc w:val="both"/>
        <w:rPr>
          <w:rFonts w:eastAsia="Calibri"/>
          <w:sz w:val="28"/>
          <w:szCs w:val="28"/>
          <w:lang w:eastAsia="en-US"/>
        </w:rPr>
      </w:pPr>
      <w:r w:rsidRPr="004F174B">
        <w:rPr>
          <w:rFonts w:eastAsia="Calibri"/>
          <w:sz w:val="28"/>
          <w:szCs w:val="28"/>
          <w:lang w:eastAsia="en-US"/>
        </w:rPr>
        <w:t>С целью</w:t>
      </w:r>
      <w:r w:rsidR="00781C09">
        <w:rPr>
          <w:rFonts w:eastAsia="Calibri"/>
          <w:sz w:val="28"/>
          <w:szCs w:val="28"/>
          <w:lang w:eastAsia="en-US"/>
        </w:rPr>
        <w:t xml:space="preserve"> </w:t>
      </w:r>
      <w:r w:rsidRPr="004F174B">
        <w:rPr>
          <w:rFonts w:eastAsia="Calibri"/>
          <w:sz w:val="28"/>
          <w:szCs w:val="28"/>
          <w:lang w:eastAsia="en-US"/>
        </w:rPr>
        <w:t>развития социальной инфраструктуры до 2030 года планируется осуществить мероприятия:</w:t>
      </w:r>
    </w:p>
    <w:p w14:paraId="0820B88E" w14:textId="77777777" w:rsidR="001A096D" w:rsidRDefault="001A096D" w:rsidP="00B93D3C">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 xml:space="preserve">- </w:t>
      </w:r>
      <w:r w:rsidR="008D02F7" w:rsidRPr="004F174B">
        <w:rPr>
          <w:rFonts w:eastAsia="Calibri"/>
          <w:sz w:val="28"/>
          <w:szCs w:val="28"/>
          <w:lang w:eastAsia="en-US"/>
        </w:rPr>
        <w:t xml:space="preserve">строительство модульного ФАПа в п. Широкий Яр, </w:t>
      </w:r>
    </w:p>
    <w:p w14:paraId="6A54DB61" w14:textId="77777777" w:rsidR="001A096D" w:rsidRDefault="001A096D" w:rsidP="00B93D3C">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 xml:space="preserve">- </w:t>
      </w:r>
      <w:r w:rsidR="008D02F7" w:rsidRPr="004F174B">
        <w:rPr>
          <w:rFonts w:eastAsia="Calibri"/>
          <w:sz w:val="28"/>
          <w:szCs w:val="28"/>
          <w:lang w:eastAsia="en-US"/>
        </w:rPr>
        <w:t>строительство модульных отделений почтовой связи в п. Широкий Яр и с. Участок Балта,</w:t>
      </w:r>
      <w:r w:rsidR="008D02F7" w:rsidRPr="008D02F7">
        <w:rPr>
          <w:rFonts w:eastAsia="Calibri"/>
          <w:sz w:val="28"/>
          <w:szCs w:val="28"/>
          <w:lang w:eastAsia="en-US"/>
        </w:rPr>
        <w:t xml:space="preserve"> </w:t>
      </w:r>
    </w:p>
    <w:p w14:paraId="5471071F" w14:textId="77777777" w:rsidR="001A096D" w:rsidRDefault="001A096D" w:rsidP="00B93D3C">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 xml:space="preserve">- </w:t>
      </w:r>
      <w:r w:rsidR="008D02F7" w:rsidRPr="004F174B">
        <w:rPr>
          <w:rFonts w:eastAsia="Calibri"/>
          <w:sz w:val="28"/>
          <w:szCs w:val="28"/>
          <w:lang w:eastAsia="en-US"/>
        </w:rPr>
        <w:t>стр</w:t>
      </w:r>
      <w:r w:rsidR="008D02F7">
        <w:rPr>
          <w:rFonts w:eastAsia="Calibri"/>
          <w:sz w:val="28"/>
          <w:szCs w:val="28"/>
          <w:lang w:eastAsia="en-US"/>
        </w:rPr>
        <w:t>о</w:t>
      </w:r>
      <w:r w:rsidR="008D02F7" w:rsidRPr="004F174B">
        <w:rPr>
          <w:rFonts w:eastAsia="Calibri"/>
          <w:sz w:val="28"/>
          <w:szCs w:val="28"/>
          <w:lang w:eastAsia="en-US"/>
        </w:rPr>
        <w:t>ительство модульного Дома культуры в с. Участок Балта,</w:t>
      </w:r>
      <w:r w:rsidR="008D02F7" w:rsidRPr="008D02F7">
        <w:rPr>
          <w:rFonts w:eastAsia="Calibri"/>
          <w:sz w:val="28"/>
          <w:szCs w:val="28"/>
          <w:lang w:eastAsia="en-US"/>
        </w:rPr>
        <w:t xml:space="preserve"> </w:t>
      </w:r>
    </w:p>
    <w:p w14:paraId="0F2B1A97" w14:textId="77777777" w:rsidR="001A096D" w:rsidRDefault="001A096D" w:rsidP="00B93D3C">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 xml:space="preserve">- </w:t>
      </w:r>
      <w:r w:rsidR="008D02F7" w:rsidRPr="004F174B">
        <w:rPr>
          <w:rFonts w:eastAsia="Calibri"/>
          <w:sz w:val="28"/>
          <w:szCs w:val="28"/>
          <w:lang w:eastAsia="en-US"/>
        </w:rPr>
        <w:t xml:space="preserve">строительство спортивной площадки в п. Широкий Яр, </w:t>
      </w:r>
    </w:p>
    <w:p w14:paraId="54FDAD3C" w14:textId="5997DC8A" w:rsidR="00AC3A14" w:rsidRDefault="001A096D" w:rsidP="00204D01">
      <w:pPr>
        <w:widowControl w:val="0"/>
        <w:shd w:val="clear" w:color="auto" w:fill="FFFFFF"/>
        <w:ind w:firstLine="709"/>
        <w:contextualSpacing/>
        <w:jc w:val="both"/>
        <w:rPr>
          <w:rFonts w:eastAsia="Calibri"/>
          <w:sz w:val="28"/>
          <w:szCs w:val="28"/>
          <w:lang w:eastAsia="en-US"/>
        </w:rPr>
      </w:pPr>
      <w:r>
        <w:rPr>
          <w:rFonts w:eastAsia="Calibri"/>
          <w:sz w:val="28"/>
          <w:szCs w:val="28"/>
          <w:lang w:eastAsia="en-US"/>
        </w:rPr>
        <w:t xml:space="preserve">- </w:t>
      </w:r>
      <w:r w:rsidR="008D02F7" w:rsidRPr="004F174B">
        <w:rPr>
          <w:rFonts w:eastAsia="Calibri"/>
          <w:sz w:val="28"/>
          <w:szCs w:val="28"/>
          <w:lang w:eastAsia="en-US"/>
        </w:rPr>
        <w:t>газификация населенных пунктов.</w:t>
      </w:r>
    </w:p>
    <w:p w14:paraId="22EBAAB8" w14:textId="77777777" w:rsidR="00AC3A14" w:rsidRDefault="00905346" w:rsidP="006740C9">
      <w:pPr>
        <w:pStyle w:val="4"/>
        <w:rPr>
          <w:rFonts w:eastAsia="Calibri"/>
        </w:rPr>
      </w:pPr>
      <w:r>
        <w:rPr>
          <w:rFonts w:eastAsia="Calibri"/>
        </w:rPr>
        <w:lastRenderedPageBreak/>
        <w:t>4.3</w:t>
      </w:r>
      <w:r w:rsidR="00AC3A14" w:rsidRPr="00AC3A14">
        <w:rPr>
          <w:rFonts w:eastAsia="Calibri"/>
        </w:rPr>
        <w:t>.12. Перспективные зоны инвестиционного роста</w:t>
      </w:r>
    </w:p>
    <w:p w14:paraId="4601191A" w14:textId="77777777" w:rsidR="00AC3A14" w:rsidRPr="00AC3A14" w:rsidRDefault="00AC3A14" w:rsidP="00AC3A14">
      <w:pPr>
        <w:rPr>
          <w:rFonts w:eastAsia="Calibri"/>
          <w:b/>
          <w:sz w:val="28"/>
          <w:szCs w:val="28"/>
        </w:rPr>
      </w:pPr>
    </w:p>
    <w:p w14:paraId="332CE67E" w14:textId="45AC4B5D" w:rsidR="00AC3A14" w:rsidRPr="00AC3A14" w:rsidRDefault="00AC3A14" w:rsidP="000D4D8C">
      <w:pPr>
        <w:ind w:firstLine="709"/>
        <w:jc w:val="both"/>
        <w:rPr>
          <w:rFonts w:eastAsia="Calibri"/>
          <w:sz w:val="28"/>
          <w:szCs w:val="28"/>
        </w:rPr>
      </w:pPr>
      <w:r w:rsidRPr="00AC3A14">
        <w:rPr>
          <w:rFonts w:eastAsia="Calibri"/>
          <w:sz w:val="28"/>
          <w:szCs w:val="28"/>
        </w:rPr>
        <w:t xml:space="preserve">Территория Мошковского района, примыкающая к федеральной трассе </w:t>
      </w:r>
      <w:r w:rsidR="00D1792E">
        <w:rPr>
          <w:rFonts w:eastAsia="Calibri"/>
          <w:sz w:val="28"/>
          <w:szCs w:val="28"/>
        </w:rPr>
        <w:t>Р-255 «Сибирь»</w:t>
      </w:r>
      <w:r w:rsidRPr="00AC3A14">
        <w:rPr>
          <w:rFonts w:eastAsia="Calibri"/>
          <w:sz w:val="28"/>
          <w:szCs w:val="28"/>
        </w:rPr>
        <w:t xml:space="preserve"> и Транссибирской магистрали, является основной зоной социально-экономической активности района. Именно в зоне транспортного коридора, образованного этими магистралями, планируется развитие новых производств, а также расширение существующих предприятий и развитие объектов агропромышленного комплекса, комплексное жилищное строительство (в том числе элитное домостроение). </w:t>
      </w:r>
    </w:p>
    <w:p w14:paraId="5C9346C4" w14:textId="40059B38" w:rsidR="00AC3A14" w:rsidRPr="00AC3A14" w:rsidRDefault="00AC3A14" w:rsidP="000D4D8C">
      <w:pPr>
        <w:ind w:firstLine="709"/>
        <w:jc w:val="both"/>
        <w:rPr>
          <w:rFonts w:eastAsia="Calibri"/>
          <w:sz w:val="28"/>
          <w:szCs w:val="28"/>
        </w:rPr>
      </w:pPr>
      <w:r w:rsidRPr="00AC3A14">
        <w:rPr>
          <w:rFonts w:eastAsia="Calibri"/>
          <w:sz w:val="28"/>
          <w:szCs w:val="28"/>
        </w:rPr>
        <w:t xml:space="preserve">Вторая зона интенсивного развития – территория района вдоль берега </w:t>
      </w:r>
      <w:r w:rsidR="002A2BAF">
        <w:rPr>
          <w:rFonts w:eastAsia="Calibri"/>
          <w:sz w:val="28"/>
          <w:szCs w:val="28"/>
        </w:rPr>
        <w:t xml:space="preserve">реки </w:t>
      </w:r>
      <w:r w:rsidRPr="00AC3A14">
        <w:rPr>
          <w:rFonts w:eastAsia="Calibri"/>
          <w:sz w:val="28"/>
          <w:szCs w:val="28"/>
        </w:rPr>
        <w:t>Оби с центрами в с</w:t>
      </w:r>
      <w:r w:rsidR="002A2BAF">
        <w:rPr>
          <w:rFonts w:eastAsia="Calibri"/>
          <w:sz w:val="28"/>
          <w:szCs w:val="28"/>
        </w:rPr>
        <w:t>еле</w:t>
      </w:r>
      <w:r w:rsidR="00E01D5E">
        <w:rPr>
          <w:rFonts w:eastAsia="Calibri"/>
          <w:sz w:val="28"/>
          <w:szCs w:val="28"/>
        </w:rPr>
        <w:t> </w:t>
      </w:r>
      <w:r w:rsidRPr="00AC3A14">
        <w:rPr>
          <w:rFonts w:eastAsia="Calibri"/>
          <w:sz w:val="28"/>
          <w:szCs w:val="28"/>
        </w:rPr>
        <w:t>Ташара и с</w:t>
      </w:r>
      <w:r w:rsidR="002A2BAF">
        <w:rPr>
          <w:rFonts w:eastAsia="Calibri"/>
          <w:sz w:val="28"/>
          <w:szCs w:val="28"/>
        </w:rPr>
        <w:t>еле</w:t>
      </w:r>
      <w:r w:rsidR="00E01D5E">
        <w:rPr>
          <w:rFonts w:eastAsia="Calibri"/>
          <w:sz w:val="28"/>
          <w:szCs w:val="28"/>
        </w:rPr>
        <w:t> </w:t>
      </w:r>
      <w:r w:rsidRPr="00AC3A14">
        <w:rPr>
          <w:rFonts w:eastAsia="Calibri"/>
          <w:sz w:val="28"/>
          <w:szCs w:val="28"/>
        </w:rPr>
        <w:t xml:space="preserve">Дубровино. </w:t>
      </w:r>
    </w:p>
    <w:p w14:paraId="190EA2A0" w14:textId="33FD2C42" w:rsidR="00AC3A14" w:rsidRPr="00AC3A14" w:rsidRDefault="00AC3A14" w:rsidP="000D4D8C">
      <w:pPr>
        <w:ind w:firstLine="709"/>
        <w:jc w:val="both"/>
        <w:rPr>
          <w:rFonts w:eastAsia="Calibri"/>
          <w:sz w:val="28"/>
          <w:szCs w:val="28"/>
        </w:rPr>
      </w:pPr>
      <w:r w:rsidRPr="00AC3A14">
        <w:rPr>
          <w:rFonts w:eastAsia="Calibri"/>
          <w:sz w:val="28"/>
          <w:szCs w:val="28"/>
        </w:rPr>
        <w:t>Кроме того, к зонам интенсивного развития отнесена также зона</w:t>
      </w:r>
      <w:r w:rsidR="00781C09">
        <w:rPr>
          <w:rFonts w:eastAsia="Calibri"/>
          <w:sz w:val="28"/>
          <w:szCs w:val="28"/>
        </w:rPr>
        <w:t xml:space="preserve"> </w:t>
      </w:r>
      <w:r w:rsidRPr="00AC3A14">
        <w:rPr>
          <w:rFonts w:eastAsia="Calibri"/>
          <w:sz w:val="28"/>
          <w:szCs w:val="28"/>
        </w:rPr>
        <w:t xml:space="preserve"> туристско-рекреационного профиля </w:t>
      </w:r>
      <w:r w:rsidR="00E01D5E">
        <w:rPr>
          <w:rFonts w:eastAsia="Calibri"/>
          <w:sz w:val="28"/>
          <w:szCs w:val="28"/>
        </w:rPr>
        <w:t>–</w:t>
      </w:r>
      <w:r w:rsidRPr="00AC3A14">
        <w:rPr>
          <w:rFonts w:eastAsia="Calibri"/>
          <w:sz w:val="28"/>
          <w:szCs w:val="28"/>
        </w:rPr>
        <w:t xml:space="preserve"> Дубровинская рекреационная зона, где предлагается организовать лечебно-оздоровительную деятельность. </w:t>
      </w:r>
    </w:p>
    <w:p w14:paraId="61818A4C" w14:textId="77777777" w:rsidR="00AC3A14" w:rsidRPr="00AC3A14" w:rsidRDefault="00AC3A14" w:rsidP="000D4D8C">
      <w:pPr>
        <w:ind w:firstLine="709"/>
        <w:jc w:val="both"/>
        <w:rPr>
          <w:rFonts w:eastAsia="Calibri"/>
          <w:sz w:val="28"/>
          <w:szCs w:val="28"/>
          <w:shd w:val="clear" w:color="auto" w:fill="FFFFFF"/>
        </w:rPr>
      </w:pPr>
      <w:r w:rsidRPr="00AC3A14">
        <w:rPr>
          <w:rFonts w:eastAsia="Calibri"/>
          <w:sz w:val="28"/>
          <w:szCs w:val="28"/>
        </w:rPr>
        <w:t>«Порт Ташара» Новосибирской агломерации</w:t>
      </w:r>
      <w:r w:rsidRPr="00AC3A14">
        <w:rPr>
          <w:rFonts w:eastAsia="Calibri"/>
          <w:b/>
          <w:sz w:val="28"/>
          <w:szCs w:val="28"/>
        </w:rPr>
        <w:t xml:space="preserve"> </w:t>
      </w:r>
      <w:r w:rsidRPr="00AC3A14">
        <w:rPr>
          <w:rFonts w:eastAsia="Calibri"/>
          <w:sz w:val="28"/>
          <w:szCs w:val="28"/>
        </w:rPr>
        <w:t xml:space="preserve">утвержден в качестве новой зоны опережающего развития Новосибирской агломерации. В границы проектируемой территории «порта Ташара» входят Ташаринский, Балтинский, Дубровинский, Новомошковский сельсоветы, р.п. Станционно-Ояшинский и р.п. Мошково Мошковского района. </w:t>
      </w:r>
    </w:p>
    <w:p w14:paraId="41A36BF6" w14:textId="4C2BBF5B" w:rsidR="00AC3A14" w:rsidRPr="00AC3A14" w:rsidRDefault="00AC3A14" w:rsidP="000D4D8C">
      <w:pPr>
        <w:ind w:firstLine="709"/>
        <w:jc w:val="both"/>
        <w:rPr>
          <w:rFonts w:eastAsia="Calibri"/>
          <w:sz w:val="28"/>
          <w:szCs w:val="28"/>
        </w:rPr>
      </w:pPr>
      <w:r w:rsidRPr="00AC3A14">
        <w:rPr>
          <w:rFonts w:eastAsia="Calibri"/>
          <w:sz w:val="28"/>
          <w:szCs w:val="28"/>
        </w:rPr>
        <w:t>Развитие этой зоны должно</w:t>
      </w:r>
      <w:r w:rsidR="00781C09">
        <w:rPr>
          <w:rFonts w:eastAsia="Calibri"/>
          <w:sz w:val="28"/>
          <w:szCs w:val="28"/>
        </w:rPr>
        <w:t xml:space="preserve"> </w:t>
      </w:r>
      <w:r w:rsidRPr="00AC3A14">
        <w:rPr>
          <w:rFonts w:eastAsia="Calibri"/>
          <w:sz w:val="28"/>
          <w:szCs w:val="28"/>
        </w:rPr>
        <w:t>обеспечить</w:t>
      </w:r>
      <w:r w:rsidR="00781C09">
        <w:rPr>
          <w:rFonts w:eastAsia="Calibri"/>
          <w:sz w:val="28"/>
          <w:szCs w:val="28"/>
        </w:rPr>
        <w:t xml:space="preserve"> </w:t>
      </w:r>
      <w:r w:rsidRPr="00AC3A14">
        <w:rPr>
          <w:rFonts w:eastAsia="Calibri"/>
          <w:sz w:val="28"/>
          <w:szCs w:val="28"/>
        </w:rPr>
        <w:t>стыковку железнодорожного, автомобильного</w:t>
      </w:r>
      <w:r w:rsidR="00781C09">
        <w:rPr>
          <w:rFonts w:eastAsia="Calibri"/>
          <w:sz w:val="28"/>
          <w:szCs w:val="28"/>
        </w:rPr>
        <w:t xml:space="preserve"> </w:t>
      </w:r>
      <w:r w:rsidRPr="00AC3A14">
        <w:rPr>
          <w:rFonts w:eastAsia="Calibri"/>
          <w:sz w:val="28"/>
          <w:szCs w:val="28"/>
        </w:rPr>
        <w:t>и речного транспорта в порту. Это позволит увеличить объем грузоперевозок за счет внедрения передовых технологий грузоперевозок, например, контейнерных. Речной порт позволит Мошковскому району выйти на рынки низовья реки Обь со своим</w:t>
      </w:r>
      <w:r w:rsidR="00781C09">
        <w:rPr>
          <w:rFonts w:eastAsia="Calibri"/>
          <w:sz w:val="28"/>
          <w:szCs w:val="28"/>
        </w:rPr>
        <w:t xml:space="preserve"> </w:t>
      </w:r>
      <w:r w:rsidRPr="00AC3A14">
        <w:rPr>
          <w:rFonts w:eastAsia="Calibri"/>
          <w:sz w:val="28"/>
          <w:szCs w:val="28"/>
        </w:rPr>
        <w:t>щебнем, песком, глиной, а так же завозить каменный уголь для нужд района, осуществлять перевалку нефтеналивных грузов. Кроме этого, отправка грузов через порт с.Ташара позволит перенаправить часть грузопотока с автомобильного на водный транспорт, улучшить экологическую ситуацию в Мошковском районе.</w:t>
      </w:r>
    </w:p>
    <w:p w14:paraId="35719ADA" w14:textId="77777777" w:rsidR="00AC3A14" w:rsidRPr="00AC3A14" w:rsidRDefault="00AC3A14" w:rsidP="000D4D8C">
      <w:pPr>
        <w:ind w:firstLine="709"/>
        <w:jc w:val="both"/>
        <w:rPr>
          <w:sz w:val="28"/>
          <w:szCs w:val="28"/>
        </w:rPr>
      </w:pPr>
      <w:r w:rsidRPr="00AC3A14">
        <w:rPr>
          <w:sz w:val="28"/>
          <w:szCs w:val="28"/>
        </w:rPr>
        <w:t>Речной транспорт имеет достаточные мощности и может решать поставленные задачи по переориентации перевозок тяжеловесных и крупногабаритных грузов с автомобильного на водный транспорт. Поэтому «порт Ташара» рассматривается как основной проект для реализации поставленных задач по продвижению внутреннего водного транспорта среди крупных грузоотправителей, а также для поддержания развития внутреннего водного транспорта, как на территории Новосибирской области, так и Сибири в целом.</w:t>
      </w:r>
    </w:p>
    <w:p w14:paraId="624E78E8" w14:textId="4558D748" w:rsidR="00AC3A14" w:rsidRPr="00AC3A14" w:rsidRDefault="00AC3A14" w:rsidP="000D4D8C">
      <w:pPr>
        <w:ind w:firstLine="709"/>
        <w:jc w:val="both"/>
        <w:rPr>
          <w:sz w:val="28"/>
          <w:szCs w:val="28"/>
        </w:rPr>
      </w:pPr>
      <w:r w:rsidRPr="00AC3A14">
        <w:rPr>
          <w:sz w:val="28"/>
          <w:szCs w:val="28"/>
        </w:rPr>
        <w:t>Перспективное развитие порта положительно отразится на развитии Мошковского района, в частности Ташаринского сельсовета, где планируются развитие новых производств, а также расширение действующих предприятий и развитие объектов АПК.</w:t>
      </w:r>
    </w:p>
    <w:p w14:paraId="778142B5" w14:textId="66E19508" w:rsidR="00AC3A14" w:rsidRPr="00AC3A14" w:rsidRDefault="00AC3A14" w:rsidP="000D4D8C">
      <w:pPr>
        <w:ind w:firstLine="709"/>
        <w:jc w:val="both"/>
        <w:rPr>
          <w:rFonts w:eastAsia="Calibri"/>
          <w:sz w:val="28"/>
          <w:szCs w:val="28"/>
        </w:rPr>
      </w:pPr>
      <w:r w:rsidRPr="00AC3A14">
        <w:rPr>
          <w:rFonts w:eastAsia="Calibri"/>
          <w:sz w:val="28"/>
          <w:szCs w:val="28"/>
        </w:rPr>
        <w:t>В «порту Ташара»</w:t>
      </w:r>
      <w:r w:rsidR="00781C09">
        <w:rPr>
          <w:rFonts w:eastAsia="Calibri"/>
          <w:sz w:val="28"/>
          <w:szCs w:val="28"/>
        </w:rPr>
        <w:t xml:space="preserve"> </w:t>
      </w:r>
      <w:r w:rsidRPr="00AC3A14">
        <w:rPr>
          <w:rFonts w:eastAsia="Calibri"/>
          <w:sz w:val="28"/>
          <w:szCs w:val="28"/>
        </w:rPr>
        <w:t>имеется площадка для размещения речного грузового порта и его инфраструктуры, размер территории для освоения около 200 га. Порт способен аккумулировать на причальной стенке и площадках разгрузки до 1 млн тонн насыпных грузов. Также есть нефтехранилище объемом 500 тысяч нефтеналивных</w:t>
      </w:r>
      <w:r w:rsidR="00781C09">
        <w:rPr>
          <w:rFonts w:eastAsia="Calibri"/>
          <w:sz w:val="28"/>
          <w:szCs w:val="28"/>
        </w:rPr>
        <w:t xml:space="preserve"> </w:t>
      </w:r>
      <w:r w:rsidRPr="00AC3A14">
        <w:rPr>
          <w:rFonts w:eastAsia="Calibri"/>
          <w:sz w:val="28"/>
          <w:szCs w:val="28"/>
        </w:rPr>
        <w:t xml:space="preserve">грузов. В настоящее время общество с ограниченной </w:t>
      </w:r>
      <w:r w:rsidRPr="00AC3A14">
        <w:rPr>
          <w:rFonts w:eastAsia="Calibri"/>
          <w:sz w:val="28"/>
          <w:szCs w:val="28"/>
        </w:rPr>
        <w:lastRenderedPageBreak/>
        <w:t>ответственностью Научно-исследовательский институт «Земля и город» по заказу Министерства строительства Новосибирской области (государственный контракт № 2017-17 от 09.06.2017) выполняет разработку научно-исследовательской работы «Проект градостроительного развития зоны опережающего развития «порт Ташара» Новосибирской агломерации».</w:t>
      </w:r>
    </w:p>
    <w:p w14:paraId="34E8FF35" w14:textId="057DA3C8"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Интерес представляют проекты, обеспечивающие занятость населения удаленных сел и связанные с использованием производимой в сельскохозяйственных предприятиях и личных подсобных хозяйствах продукции, в частности террито</w:t>
      </w:r>
      <w:r w:rsidR="009F4EBD">
        <w:rPr>
          <w:rFonts w:eastAsia="Calibri"/>
          <w:sz w:val="28"/>
          <w:szCs w:val="28"/>
        </w:rPr>
        <w:t xml:space="preserve">рия Кайлинского, Дубровинского </w:t>
      </w:r>
      <w:r w:rsidRPr="00AC3A14">
        <w:rPr>
          <w:rFonts w:eastAsia="Calibri"/>
          <w:sz w:val="28"/>
          <w:szCs w:val="28"/>
        </w:rPr>
        <w:t>и Сарапульского</w:t>
      </w:r>
      <w:r w:rsidR="00781C09">
        <w:rPr>
          <w:rFonts w:eastAsia="Calibri"/>
          <w:sz w:val="28"/>
          <w:szCs w:val="28"/>
        </w:rPr>
        <w:t xml:space="preserve"> </w:t>
      </w:r>
      <w:r w:rsidRPr="00AC3A14">
        <w:rPr>
          <w:rFonts w:eastAsia="Calibri"/>
          <w:sz w:val="28"/>
          <w:szCs w:val="28"/>
        </w:rPr>
        <w:t>сельсоветов.</w:t>
      </w:r>
      <w:r w:rsidR="00781C09">
        <w:rPr>
          <w:rFonts w:eastAsia="Calibri"/>
          <w:sz w:val="28"/>
          <w:szCs w:val="28"/>
        </w:rPr>
        <w:t xml:space="preserve"> </w:t>
      </w:r>
      <w:r w:rsidRPr="00AC3A14">
        <w:rPr>
          <w:rFonts w:eastAsia="Calibri"/>
          <w:sz w:val="28"/>
          <w:szCs w:val="28"/>
        </w:rPr>
        <w:t xml:space="preserve"> Для этого имеется наличие свободных трудовых ресурсов. </w:t>
      </w:r>
    </w:p>
    <w:p w14:paraId="69936BFE" w14:textId="77777777"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 xml:space="preserve">Развитие животноводства рассматривается как одна из основных точек роста, что позволит увеличить объемы производства и продаж сельскохозяйственной продукции на внутреннем и внешнем рынках за счет увеличения поголовья скота, в том числе племенного. Для этого планируется развитие кормовой базы. </w:t>
      </w:r>
    </w:p>
    <w:p w14:paraId="57A2E403" w14:textId="4000EAA0"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Для стабильной реализации проекта необходимо привлечение инвестора</w:t>
      </w:r>
      <w:r w:rsidR="00781C09">
        <w:rPr>
          <w:rFonts w:eastAsia="Calibri"/>
          <w:sz w:val="28"/>
          <w:szCs w:val="28"/>
        </w:rPr>
        <w:t xml:space="preserve"> </w:t>
      </w:r>
      <w:r w:rsidRPr="00AC3A14">
        <w:rPr>
          <w:rFonts w:eastAsia="Calibri"/>
          <w:sz w:val="28"/>
          <w:szCs w:val="28"/>
        </w:rPr>
        <w:t xml:space="preserve">по глубокой переработке молока. </w:t>
      </w:r>
    </w:p>
    <w:p w14:paraId="1F1220C8" w14:textId="4975A48B"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 xml:space="preserve">Важна организация перерабатывающих производств </w:t>
      </w:r>
      <w:r w:rsidR="002A2BAF">
        <w:rPr>
          <w:rFonts w:eastAsia="Calibri"/>
          <w:sz w:val="28"/>
          <w:szCs w:val="28"/>
        </w:rPr>
        <w:t>сельскохозяйственной</w:t>
      </w:r>
      <w:r w:rsidRPr="00AC3A14">
        <w:rPr>
          <w:rFonts w:eastAsia="Calibri"/>
          <w:sz w:val="28"/>
          <w:szCs w:val="28"/>
        </w:rPr>
        <w:t xml:space="preserve"> продукции (зерно, молоко, мясо). </w:t>
      </w:r>
    </w:p>
    <w:p w14:paraId="15805C65" w14:textId="77777777"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 xml:space="preserve">Ощущается недостаток мясных ресурсов, поэтому актуален проект по ведению племенного животноводства с реализацией поголовья населению. Точками роста являются также дальнейшее расширение мясной переработки, тепличного овощеводства, переработки древесины и домостроения. По линии Северного обхода жилая застройка нескольких поселков и возможность перенесения промышленного производства из г. Новосибирска. Развитие данных направлений позволит широко использовать имеющиеся ресурсы с выходом на региональные рынки. </w:t>
      </w:r>
    </w:p>
    <w:p w14:paraId="786549F5" w14:textId="77777777"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В связи с имеющимся на территории района прудовым хозяйством интерес представляет развитие рыбоводства.</w:t>
      </w:r>
    </w:p>
    <w:p w14:paraId="60D32FD7" w14:textId="7E35D416" w:rsidR="00AC3A14" w:rsidRPr="00AC3A14" w:rsidRDefault="00AC3A14" w:rsidP="000D4D8C">
      <w:pPr>
        <w:autoSpaceDE w:val="0"/>
        <w:autoSpaceDN w:val="0"/>
        <w:adjustRightInd w:val="0"/>
        <w:ind w:firstLine="709"/>
        <w:jc w:val="both"/>
        <w:rPr>
          <w:rFonts w:eastAsia="Calibri"/>
          <w:sz w:val="28"/>
          <w:szCs w:val="28"/>
        </w:rPr>
      </w:pPr>
      <w:r w:rsidRPr="00AC3A14">
        <w:rPr>
          <w:rFonts w:eastAsia="Calibri"/>
          <w:sz w:val="28"/>
          <w:szCs w:val="28"/>
        </w:rPr>
        <w:t>Наличие природных ресурсов представляют интерес для промышленного освоения. Для этого в районе имеется минерально-сырьевая база.</w:t>
      </w:r>
      <w:r w:rsidR="00781C09">
        <w:rPr>
          <w:rFonts w:eastAsia="Calibri"/>
          <w:sz w:val="28"/>
          <w:szCs w:val="28"/>
        </w:rPr>
        <w:t xml:space="preserve"> </w:t>
      </w:r>
      <w:r w:rsidRPr="00AC3A14">
        <w:rPr>
          <w:rFonts w:eastAsia="Calibri"/>
          <w:sz w:val="28"/>
          <w:szCs w:val="28"/>
        </w:rPr>
        <w:t xml:space="preserve">В связи с планируемым освоением имеющихся запасов кирпичных глин, добычи, переработки и транспортировки речного песка, песчано-гравийной смеси и беложгущихся огнеупорных глин возникает необходимость развития и предоставления современного комплекса социально-бытовых услуг, развития сети придорожной инфраструктуры. </w:t>
      </w:r>
    </w:p>
    <w:p w14:paraId="30507345" w14:textId="2391282D" w:rsidR="00AC3A14" w:rsidRPr="00AC3A14" w:rsidRDefault="00AC3A14" w:rsidP="000D4D8C">
      <w:pPr>
        <w:autoSpaceDE w:val="0"/>
        <w:autoSpaceDN w:val="0"/>
        <w:adjustRightInd w:val="0"/>
        <w:ind w:firstLine="709"/>
        <w:jc w:val="both"/>
        <w:rPr>
          <w:rFonts w:eastAsia="Calibri"/>
          <w:sz w:val="28"/>
          <w:szCs w:val="28"/>
          <w:lang w:eastAsia="en-US"/>
        </w:rPr>
      </w:pPr>
      <w:r w:rsidRPr="00AC3A14">
        <w:rPr>
          <w:rFonts w:eastAsia="Calibri"/>
          <w:color w:val="000000"/>
          <w:sz w:val="28"/>
          <w:szCs w:val="28"/>
          <w:lang w:eastAsia="en-US"/>
        </w:rPr>
        <w:t xml:space="preserve">Территория Мошковского района располагает практически всем спектром ресурсов: природных, культурно-исторических. </w:t>
      </w:r>
      <w:r w:rsidRPr="00AC3A14">
        <w:rPr>
          <w:rFonts w:eastAsia="Calibri"/>
          <w:sz w:val="28"/>
          <w:szCs w:val="28"/>
          <w:lang w:eastAsia="en-US"/>
        </w:rPr>
        <w:t xml:space="preserve">В районе есть реки, болота, хвойные и лиственные леса, где достаточно много зверей, птиц и редких видов растений. Многообразны природные ландшафты, пригодные для отдыха. Интересные, нередко уникальные природные объекты, представляют интерес </w:t>
      </w:r>
      <w:r w:rsidR="00895F86">
        <w:rPr>
          <w:rFonts w:eastAsia="Calibri"/>
          <w:sz w:val="28"/>
          <w:szCs w:val="28"/>
          <w:lang w:eastAsia="en-US"/>
        </w:rPr>
        <w:t>как</w:t>
      </w:r>
      <w:r w:rsidRPr="00AC3A14">
        <w:rPr>
          <w:rFonts w:eastAsia="Calibri"/>
          <w:sz w:val="28"/>
          <w:szCs w:val="28"/>
          <w:lang w:eastAsia="en-US"/>
        </w:rPr>
        <w:t xml:space="preserve"> для российских, </w:t>
      </w:r>
      <w:r w:rsidR="00895F86">
        <w:rPr>
          <w:rFonts w:eastAsia="Calibri"/>
          <w:sz w:val="28"/>
          <w:szCs w:val="28"/>
          <w:lang w:eastAsia="en-US"/>
        </w:rPr>
        <w:t xml:space="preserve">так </w:t>
      </w:r>
      <w:r w:rsidRPr="00AC3A14">
        <w:rPr>
          <w:rFonts w:eastAsia="Calibri"/>
          <w:sz w:val="28"/>
          <w:szCs w:val="28"/>
          <w:lang w:eastAsia="en-US"/>
        </w:rPr>
        <w:t>и для иностранных туристов.</w:t>
      </w:r>
    </w:p>
    <w:p w14:paraId="1962F2F6"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Природно-экономический потенциал Мошковского района позволяет сегодня приоритетно развивать такие виды туризма как спортивный, детский и семейный туризм, обслуживание транзитных туристов, а также организацию охотничьих и рыболовных туров.</w:t>
      </w:r>
    </w:p>
    <w:p w14:paraId="040F997E"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lastRenderedPageBreak/>
        <w:t>Основными направлениями рекламно-информационного обеспечения развития туризма в Мошковском районе являются:</w:t>
      </w:r>
    </w:p>
    <w:p w14:paraId="65802D3F"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формирование имиджа района, как территории благоприятной для организации туристских маршрутов;</w:t>
      </w:r>
    </w:p>
    <w:p w14:paraId="0154A5C1"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подготовка и издание базового пакета информационно-рекламных материалов о возможностях туристского продукта Мошковского района;</w:t>
      </w:r>
    </w:p>
    <w:p w14:paraId="276784C1"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содействие формированию информационного рынка туризма в Новосибирской области;</w:t>
      </w:r>
    </w:p>
    <w:p w14:paraId="495C96F6" w14:textId="77777777"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организация информационных туристских стендов на базе Новосибирских и прочих турфирм, представительств Мошковского района и Новосибирской области;</w:t>
      </w:r>
    </w:p>
    <w:p w14:paraId="00183F37" w14:textId="78876C4C" w:rsidR="00AC3A14" w:rsidRPr="00AC3A14"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расширение связей с иногородними туристскими организациями, создание информационных банков данных рекреационных предприятий, туров, маршрутов.</w:t>
      </w:r>
      <w:r w:rsidR="00781C09">
        <w:rPr>
          <w:rFonts w:eastAsia="Calibri"/>
          <w:sz w:val="28"/>
          <w:szCs w:val="28"/>
          <w:lang w:eastAsia="en-US"/>
        </w:rPr>
        <w:t xml:space="preserve">  </w:t>
      </w:r>
      <w:r w:rsidRPr="00AC3A14">
        <w:rPr>
          <w:rFonts w:eastAsia="Calibri"/>
          <w:sz w:val="28"/>
          <w:szCs w:val="28"/>
          <w:lang w:eastAsia="en-US"/>
        </w:rPr>
        <w:t xml:space="preserve"> </w:t>
      </w:r>
    </w:p>
    <w:p w14:paraId="3D3DC2B3" w14:textId="77777777" w:rsidR="00007A55" w:rsidRDefault="00AC3A14" w:rsidP="000D4D8C">
      <w:pPr>
        <w:spacing w:after="200"/>
        <w:ind w:firstLine="709"/>
        <w:contextualSpacing/>
        <w:jc w:val="both"/>
        <w:rPr>
          <w:rFonts w:eastAsia="Calibri"/>
          <w:sz w:val="28"/>
          <w:szCs w:val="28"/>
          <w:lang w:eastAsia="en-US"/>
        </w:rPr>
      </w:pPr>
      <w:r w:rsidRPr="00AC3A14">
        <w:rPr>
          <w:rFonts w:eastAsia="Calibri"/>
          <w:sz w:val="28"/>
          <w:szCs w:val="28"/>
          <w:lang w:eastAsia="en-US"/>
        </w:rPr>
        <w:t xml:space="preserve">Указанные мероприятия направлены, прежде всего, на популяризацию туристских возможностей Мошковского района. Для их реализации предполагается активно привлекать внебюджетные средства. </w:t>
      </w:r>
    </w:p>
    <w:p w14:paraId="6601A43A" w14:textId="6317B5A1" w:rsidR="00895F86" w:rsidRPr="00FC1F4F" w:rsidRDefault="00895F86" w:rsidP="000D4D8C">
      <w:pPr>
        <w:autoSpaceDE w:val="0"/>
        <w:autoSpaceDN w:val="0"/>
        <w:adjustRightInd w:val="0"/>
        <w:ind w:firstLine="709"/>
        <w:jc w:val="both"/>
        <w:rPr>
          <w:rFonts w:eastAsia="Calibri"/>
          <w:sz w:val="28"/>
          <w:szCs w:val="28"/>
        </w:rPr>
      </w:pPr>
      <w:r w:rsidRPr="00FC1F4F">
        <w:rPr>
          <w:rFonts w:eastAsia="Calibri"/>
          <w:sz w:val="28"/>
          <w:szCs w:val="28"/>
        </w:rPr>
        <w:t xml:space="preserve">Реализация социально-значимых для района инвестиционных проектов в сфере туризма - один из факторов, способствующих решению проблемы занятости населения, созданию рабочих мест, </w:t>
      </w:r>
      <w:r w:rsidRPr="00FC1F4F">
        <w:rPr>
          <w:rFonts w:eastAsia="Calibri"/>
          <w:sz w:val="28"/>
          <w:szCs w:val="28"/>
          <w:lang w:eastAsia="en-US"/>
        </w:rPr>
        <w:t>сохранению и рациональному использованию культурно-исторического и природног</w:t>
      </w:r>
      <w:r w:rsidR="00FC1F4F">
        <w:rPr>
          <w:rFonts w:eastAsia="Calibri"/>
          <w:sz w:val="28"/>
          <w:szCs w:val="28"/>
          <w:lang w:eastAsia="en-US"/>
        </w:rPr>
        <w:t>о потенциала Мошковского района.</w:t>
      </w:r>
      <w:r w:rsidRPr="00FC1F4F">
        <w:rPr>
          <w:rFonts w:eastAsia="Calibri"/>
          <w:sz w:val="28"/>
          <w:szCs w:val="28"/>
          <w:lang w:eastAsia="en-US"/>
        </w:rPr>
        <w:t xml:space="preserve"> </w:t>
      </w:r>
    </w:p>
    <w:p w14:paraId="05631CD5" w14:textId="77777777" w:rsidR="004A23E3" w:rsidRDefault="004A23E3" w:rsidP="000D4D8C">
      <w:pPr>
        <w:spacing w:after="200"/>
        <w:ind w:firstLine="709"/>
        <w:contextualSpacing/>
        <w:jc w:val="both"/>
        <w:rPr>
          <w:rFonts w:eastAsia="Calibri"/>
          <w:sz w:val="28"/>
          <w:szCs w:val="28"/>
          <w:lang w:eastAsia="en-US"/>
        </w:rPr>
      </w:pPr>
    </w:p>
    <w:p w14:paraId="4655C349" w14:textId="77777777" w:rsidR="00007A55" w:rsidRDefault="00007A55" w:rsidP="009E5E51">
      <w:pPr>
        <w:pStyle w:val="1"/>
      </w:pPr>
      <w:bookmarkStart w:id="52" w:name="_Toc532477814"/>
      <w:bookmarkStart w:id="53" w:name="_Toc533170042"/>
      <w:r w:rsidRPr="00007A55">
        <w:t>5. Оценка ресурсов, необходимых для реализации Стратегии</w:t>
      </w:r>
      <w:bookmarkEnd w:id="52"/>
      <w:bookmarkEnd w:id="53"/>
    </w:p>
    <w:p w14:paraId="6331B24A" w14:textId="77777777" w:rsidR="00007A55" w:rsidRDefault="00007A55" w:rsidP="00007A55">
      <w:pPr>
        <w:jc w:val="center"/>
        <w:rPr>
          <w:b/>
          <w:sz w:val="28"/>
          <w:szCs w:val="28"/>
        </w:rPr>
      </w:pPr>
    </w:p>
    <w:p w14:paraId="0491BADF" w14:textId="77777777" w:rsidR="00B233F0" w:rsidRDefault="00B233F0" w:rsidP="009E5E51">
      <w:pPr>
        <w:pStyle w:val="2"/>
      </w:pPr>
      <w:bookmarkStart w:id="54" w:name="_Toc532477815"/>
      <w:bookmarkStart w:id="55" w:name="_Toc533170043"/>
      <w:r w:rsidRPr="00B233F0">
        <w:t>5.1. Оценка финансовых ресурсов, необходимых для реализации Стратегии</w:t>
      </w:r>
      <w:bookmarkEnd w:id="54"/>
      <w:bookmarkEnd w:id="55"/>
    </w:p>
    <w:p w14:paraId="18D7A978" w14:textId="77777777" w:rsidR="0077062B" w:rsidRPr="0077062B" w:rsidRDefault="0077062B" w:rsidP="0077062B"/>
    <w:p w14:paraId="09B148A7" w14:textId="716CBE1F" w:rsidR="0077062B" w:rsidRDefault="0077062B" w:rsidP="006708DD">
      <w:pPr>
        <w:pStyle w:val="Default"/>
        <w:tabs>
          <w:tab w:val="left" w:pos="1276"/>
        </w:tabs>
        <w:ind w:firstLine="708"/>
        <w:jc w:val="both"/>
        <w:rPr>
          <w:sz w:val="28"/>
          <w:szCs w:val="28"/>
        </w:rPr>
      </w:pPr>
      <w:r>
        <w:rPr>
          <w:sz w:val="28"/>
          <w:szCs w:val="28"/>
        </w:rPr>
        <w:t xml:space="preserve">Реализации Стратегии будет осуществляться последовательно и поэтапно, путем разработки и исполнения плана мероприятий по реализации Стратегии, где будут детализированы ключевые приоритеты Стратегии и осуществлена их увязка с мероприятиями муниципальных программ и бюджетным финансированием. </w:t>
      </w:r>
    </w:p>
    <w:p w14:paraId="44681039" w14:textId="42CCA01B" w:rsidR="00007A55" w:rsidRDefault="00007A55" w:rsidP="006708DD">
      <w:pPr>
        <w:pStyle w:val="Default"/>
        <w:tabs>
          <w:tab w:val="left" w:pos="1276"/>
        </w:tabs>
        <w:ind w:firstLine="708"/>
        <w:jc w:val="both"/>
        <w:rPr>
          <w:color w:val="auto"/>
          <w:sz w:val="28"/>
          <w:szCs w:val="28"/>
        </w:rPr>
      </w:pPr>
      <w:r>
        <w:rPr>
          <w:sz w:val="28"/>
          <w:szCs w:val="28"/>
        </w:rPr>
        <w:t>Для реализации Стратегии предполагается привлечение финансовых</w:t>
      </w:r>
      <w:r w:rsidR="00781C09">
        <w:rPr>
          <w:sz w:val="28"/>
          <w:szCs w:val="28"/>
        </w:rPr>
        <w:t xml:space="preserve"> </w:t>
      </w:r>
      <w:r>
        <w:rPr>
          <w:color w:val="auto"/>
          <w:sz w:val="28"/>
          <w:szCs w:val="28"/>
        </w:rPr>
        <w:t xml:space="preserve">ресурсов из бюджетных источников финансирования: </w:t>
      </w:r>
    </w:p>
    <w:p w14:paraId="67433033" w14:textId="77777777" w:rsidR="00007A55" w:rsidRDefault="00007A55" w:rsidP="006708DD">
      <w:pPr>
        <w:pStyle w:val="Default"/>
        <w:numPr>
          <w:ilvl w:val="0"/>
          <w:numId w:val="19"/>
        </w:numPr>
        <w:tabs>
          <w:tab w:val="left" w:pos="1276"/>
        </w:tabs>
        <w:ind w:left="0" w:firstLine="708"/>
        <w:jc w:val="both"/>
        <w:rPr>
          <w:color w:val="auto"/>
          <w:sz w:val="28"/>
          <w:szCs w:val="28"/>
        </w:rPr>
      </w:pPr>
      <w:r>
        <w:rPr>
          <w:color w:val="auto"/>
          <w:sz w:val="28"/>
          <w:szCs w:val="28"/>
        </w:rPr>
        <w:t>из федерального бюд</w:t>
      </w:r>
      <w:r w:rsidR="003E0E88">
        <w:rPr>
          <w:color w:val="auto"/>
          <w:sz w:val="28"/>
          <w:szCs w:val="28"/>
        </w:rPr>
        <w:t>жета - финансирование для реализации С</w:t>
      </w:r>
      <w:r>
        <w:rPr>
          <w:color w:val="auto"/>
          <w:sz w:val="28"/>
          <w:szCs w:val="28"/>
        </w:rPr>
        <w:t xml:space="preserve">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 </w:t>
      </w:r>
    </w:p>
    <w:p w14:paraId="179CF809" w14:textId="77777777" w:rsidR="00007A55" w:rsidRDefault="00007A55" w:rsidP="006708DD">
      <w:pPr>
        <w:pStyle w:val="Default"/>
        <w:numPr>
          <w:ilvl w:val="0"/>
          <w:numId w:val="19"/>
        </w:numPr>
        <w:tabs>
          <w:tab w:val="left" w:pos="1276"/>
        </w:tabs>
        <w:ind w:left="0" w:firstLine="708"/>
        <w:jc w:val="both"/>
        <w:rPr>
          <w:color w:val="auto"/>
          <w:sz w:val="28"/>
          <w:szCs w:val="28"/>
        </w:rPr>
      </w:pPr>
      <w:r>
        <w:rPr>
          <w:color w:val="auto"/>
          <w:sz w:val="28"/>
          <w:szCs w:val="28"/>
        </w:rPr>
        <w:t xml:space="preserve">из областного бюджета </w:t>
      </w:r>
      <w:r w:rsidR="00414E1A">
        <w:rPr>
          <w:color w:val="auto"/>
          <w:sz w:val="28"/>
          <w:szCs w:val="28"/>
        </w:rPr>
        <w:t xml:space="preserve">- финансирование для реализации Стратегии </w:t>
      </w:r>
      <w:r>
        <w:rPr>
          <w:color w:val="auto"/>
          <w:sz w:val="28"/>
          <w:szCs w:val="28"/>
        </w:rPr>
        <w:t>планируется осуществлять за счёт</w:t>
      </w:r>
      <w:r w:rsidR="0096082F">
        <w:rPr>
          <w:color w:val="auto"/>
          <w:sz w:val="28"/>
          <w:szCs w:val="28"/>
        </w:rPr>
        <w:t xml:space="preserve"> средств</w:t>
      </w:r>
      <w:r>
        <w:rPr>
          <w:color w:val="auto"/>
          <w:sz w:val="28"/>
          <w:szCs w:val="28"/>
        </w:rPr>
        <w:t xml:space="preserve">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 </w:t>
      </w:r>
    </w:p>
    <w:p w14:paraId="7BE42D22" w14:textId="77777777" w:rsidR="00007A55" w:rsidRDefault="00007A55" w:rsidP="006708DD">
      <w:pPr>
        <w:pStyle w:val="Default"/>
        <w:numPr>
          <w:ilvl w:val="0"/>
          <w:numId w:val="19"/>
        </w:numPr>
        <w:tabs>
          <w:tab w:val="left" w:pos="1276"/>
        </w:tabs>
        <w:ind w:left="0" w:firstLine="708"/>
        <w:jc w:val="both"/>
        <w:rPr>
          <w:color w:val="auto"/>
          <w:sz w:val="28"/>
          <w:szCs w:val="28"/>
        </w:rPr>
      </w:pPr>
      <w:r>
        <w:rPr>
          <w:color w:val="auto"/>
          <w:sz w:val="28"/>
          <w:szCs w:val="28"/>
        </w:rPr>
        <w:t xml:space="preserve">из местного бюджета </w:t>
      </w:r>
      <w:r w:rsidR="0019293F">
        <w:rPr>
          <w:color w:val="auto"/>
          <w:sz w:val="28"/>
          <w:szCs w:val="28"/>
        </w:rPr>
        <w:t xml:space="preserve">- финансирование для реализации Стратегии </w:t>
      </w:r>
      <w:r>
        <w:rPr>
          <w:color w:val="auto"/>
          <w:sz w:val="28"/>
          <w:szCs w:val="28"/>
        </w:rPr>
        <w:t>планирует</w:t>
      </w:r>
      <w:r w:rsidR="00887A15">
        <w:rPr>
          <w:color w:val="auto"/>
          <w:sz w:val="28"/>
          <w:szCs w:val="28"/>
        </w:rPr>
        <w:t>ся осуществлять за счёт средств</w:t>
      </w:r>
      <w:r>
        <w:rPr>
          <w:color w:val="auto"/>
          <w:sz w:val="28"/>
          <w:szCs w:val="28"/>
        </w:rPr>
        <w:t xml:space="preserve"> в соответствии с действующим порядком финансировани</w:t>
      </w:r>
      <w:r w:rsidR="00E904CA">
        <w:rPr>
          <w:color w:val="auto"/>
          <w:sz w:val="28"/>
          <w:szCs w:val="28"/>
        </w:rPr>
        <w:t>я муниципальных программ Мошков</w:t>
      </w:r>
      <w:r>
        <w:rPr>
          <w:color w:val="auto"/>
          <w:sz w:val="28"/>
          <w:szCs w:val="28"/>
        </w:rPr>
        <w:t xml:space="preserve">ского района в </w:t>
      </w:r>
      <w:r>
        <w:rPr>
          <w:color w:val="auto"/>
          <w:sz w:val="28"/>
          <w:szCs w:val="28"/>
        </w:rPr>
        <w:lastRenderedPageBreak/>
        <w:t>пределах общего объема бюджетных ассигнований, утвержденного местным бюджетом на соответствующий год, а также за счёт привлеч</w:t>
      </w:r>
      <w:r w:rsidR="00887A15">
        <w:rPr>
          <w:color w:val="auto"/>
          <w:sz w:val="28"/>
          <w:szCs w:val="28"/>
        </w:rPr>
        <w:t>ения средств бюджетов городских</w:t>
      </w:r>
      <w:r>
        <w:rPr>
          <w:color w:val="auto"/>
          <w:sz w:val="28"/>
          <w:szCs w:val="28"/>
        </w:rPr>
        <w:t xml:space="preserve"> и сельских поселений на очередной финансовый период.</w:t>
      </w:r>
    </w:p>
    <w:p w14:paraId="2C217213" w14:textId="1A16A951" w:rsidR="00A64917" w:rsidRDefault="00A64917" w:rsidP="006708DD">
      <w:pPr>
        <w:pStyle w:val="Default"/>
        <w:numPr>
          <w:ilvl w:val="0"/>
          <w:numId w:val="19"/>
        </w:numPr>
        <w:tabs>
          <w:tab w:val="left" w:pos="1276"/>
        </w:tabs>
        <w:ind w:left="0" w:firstLine="708"/>
        <w:jc w:val="both"/>
        <w:rPr>
          <w:color w:val="auto"/>
          <w:sz w:val="28"/>
          <w:szCs w:val="28"/>
        </w:rPr>
      </w:pPr>
      <w:r>
        <w:rPr>
          <w:color w:val="auto"/>
          <w:sz w:val="28"/>
          <w:szCs w:val="28"/>
        </w:rPr>
        <w:t xml:space="preserve">из внебюджетных источников </w:t>
      </w:r>
      <w:r w:rsidR="0001352A">
        <w:rPr>
          <w:color w:val="auto"/>
          <w:sz w:val="28"/>
          <w:szCs w:val="28"/>
        </w:rPr>
        <w:t xml:space="preserve">- </w:t>
      </w:r>
      <w:r w:rsidRPr="00A64917">
        <w:rPr>
          <w:color w:val="auto"/>
          <w:sz w:val="28"/>
          <w:szCs w:val="28"/>
        </w:rPr>
        <w:t xml:space="preserve">финансирование для реализации Стратегии планируется осуществлять за счёт </w:t>
      </w:r>
      <w:r w:rsidR="009D3874">
        <w:rPr>
          <w:color w:val="auto"/>
          <w:sz w:val="28"/>
          <w:szCs w:val="28"/>
        </w:rPr>
        <w:t xml:space="preserve">собственных </w:t>
      </w:r>
      <w:r w:rsidRPr="00A64917">
        <w:rPr>
          <w:color w:val="auto"/>
          <w:sz w:val="28"/>
          <w:szCs w:val="28"/>
        </w:rPr>
        <w:t>средств</w:t>
      </w:r>
      <w:r>
        <w:rPr>
          <w:color w:val="auto"/>
          <w:sz w:val="28"/>
          <w:szCs w:val="28"/>
        </w:rPr>
        <w:t xml:space="preserve"> </w:t>
      </w:r>
      <w:r w:rsidR="009D3874">
        <w:rPr>
          <w:color w:val="auto"/>
          <w:sz w:val="28"/>
          <w:szCs w:val="28"/>
        </w:rPr>
        <w:t>предприятий, организаций, частн</w:t>
      </w:r>
      <w:r w:rsidR="006B241D">
        <w:rPr>
          <w:color w:val="auto"/>
          <w:sz w:val="28"/>
          <w:szCs w:val="28"/>
        </w:rPr>
        <w:t>ых средств инвесторов и интерес</w:t>
      </w:r>
      <w:r w:rsidR="009D3874">
        <w:rPr>
          <w:color w:val="auto"/>
          <w:sz w:val="28"/>
          <w:szCs w:val="28"/>
        </w:rPr>
        <w:t>антов.</w:t>
      </w:r>
    </w:p>
    <w:p w14:paraId="7BA47692" w14:textId="77777777" w:rsidR="00007A55" w:rsidRDefault="00007A55" w:rsidP="00A64917">
      <w:pPr>
        <w:pStyle w:val="Default"/>
        <w:ind w:firstLine="851"/>
        <w:rPr>
          <w:color w:val="auto"/>
          <w:sz w:val="28"/>
          <w:szCs w:val="28"/>
        </w:rPr>
      </w:pPr>
      <w:r>
        <w:rPr>
          <w:color w:val="auto"/>
          <w:sz w:val="28"/>
          <w:szCs w:val="28"/>
        </w:rPr>
        <w:t xml:space="preserve"> </w:t>
      </w:r>
    </w:p>
    <w:p w14:paraId="6F65BDBE" w14:textId="0FF3D87B" w:rsidR="00527AB6" w:rsidRDefault="006740C9" w:rsidP="009E5E51">
      <w:pPr>
        <w:pStyle w:val="2"/>
      </w:pPr>
      <w:bookmarkStart w:id="56" w:name="_Toc532477816"/>
      <w:bookmarkStart w:id="57" w:name="_Toc533170044"/>
      <w:r>
        <w:t>5</w:t>
      </w:r>
      <w:r w:rsidR="00007A55">
        <w:t>.2. Оценка иных ресурсов, необходимых для реализации Стратегии</w:t>
      </w:r>
      <w:bookmarkEnd w:id="56"/>
      <w:bookmarkEnd w:id="57"/>
    </w:p>
    <w:p w14:paraId="2D2D01DC" w14:textId="77777777" w:rsidR="00881E33" w:rsidRDefault="00007A55" w:rsidP="00511827">
      <w:pPr>
        <w:pStyle w:val="Default"/>
        <w:rPr>
          <w:color w:val="auto"/>
          <w:sz w:val="28"/>
          <w:szCs w:val="28"/>
        </w:rPr>
      </w:pPr>
      <w:r>
        <w:rPr>
          <w:b/>
          <w:bCs/>
          <w:color w:val="auto"/>
          <w:sz w:val="28"/>
          <w:szCs w:val="28"/>
        </w:rPr>
        <w:t xml:space="preserve"> </w:t>
      </w:r>
    </w:p>
    <w:p w14:paraId="5292B05C" w14:textId="16FC42B2" w:rsidR="0077062B" w:rsidRDefault="00007A55" w:rsidP="006708DD">
      <w:pPr>
        <w:pStyle w:val="Default"/>
        <w:tabs>
          <w:tab w:val="left" w:pos="1134"/>
        </w:tabs>
        <w:ind w:firstLine="708"/>
        <w:jc w:val="both"/>
        <w:rPr>
          <w:color w:val="auto"/>
          <w:sz w:val="28"/>
          <w:szCs w:val="28"/>
        </w:rPr>
      </w:pPr>
      <w:r>
        <w:rPr>
          <w:color w:val="auto"/>
          <w:sz w:val="28"/>
          <w:szCs w:val="28"/>
        </w:rPr>
        <w:t>Анализ социально-э</w:t>
      </w:r>
      <w:r w:rsidR="00881E33">
        <w:rPr>
          <w:color w:val="auto"/>
          <w:sz w:val="28"/>
          <w:szCs w:val="28"/>
        </w:rPr>
        <w:t>кономического потенциала Мошков</w:t>
      </w:r>
      <w:r>
        <w:rPr>
          <w:color w:val="auto"/>
          <w:sz w:val="28"/>
          <w:szCs w:val="28"/>
        </w:rPr>
        <w:t xml:space="preserve">ского района – природных, трудовых ресурсов, производственных мощностей  свидетельствует о наличии предпосылок для экономического роста и формирования конкурентоспособной экономики. </w:t>
      </w:r>
    </w:p>
    <w:p w14:paraId="248D0F5A" w14:textId="4DB250C7" w:rsidR="0077062B" w:rsidRDefault="0077062B" w:rsidP="006708DD">
      <w:pPr>
        <w:pStyle w:val="Default"/>
        <w:tabs>
          <w:tab w:val="left" w:pos="1134"/>
        </w:tabs>
        <w:ind w:firstLine="708"/>
        <w:jc w:val="both"/>
        <w:rPr>
          <w:sz w:val="28"/>
          <w:szCs w:val="28"/>
        </w:rPr>
      </w:pPr>
      <w:r>
        <w:rPr>
          <w:sz w:val="28"/>
          <w:szCs w:val="28"/>
        </w:rPr>
        <w:t>Для достижения стратегическ</w:t>
      </w:r>
      <w:r w:rsidR="00120859">
        <w:rPr>
          <w:sz w:val="28"/>
          <w:szCs w:val="28"/>
        </w:rPr>
        <w:t>ой</w:t>
      </w:r>
      <w:r>
        <w:rPr>
          <w:sz w:val="28"/>
          <w:szCs w:val="28"/>
        </w:rPr>
        <w:t xml:space="preserve"> цел</w:t>
      </w:r>
      <w:r w:rsidR="00120859">
        <w:rPr>
          <w:sz w:val="28"/>
          <w:szCs w:val="28"/>
        </w:rPr>
        <w:t>и</w:t>
      </w:r>
      <w:r>
        <w:rPr>
          <w:sz w:val="28"/>
          <w:szCs w:val="28"/>
        </w:rPr>
        <w:t xml:space="preserve"> и приоритетов развития Мошковского района, соответствующих целям и приоритетам развития Российской Федерации, Новосибирской области, будут привлечены средства федерального, регионального бюджетов, а также внебюджетные источники финансирования. Для этого </w:t>
      </w:r>
      <w:r w:rsidR="00A874A8">
        <w:rPr>
          <w:sz w:val="28"/>
          <w:szCs w:val="28"/>
        </w:rPr>
        <w:t xml:space="preserve">необходимо </w:t>
      </w:r>
      <w:r>
        <w:rPr>
          <w:sz w:val="28"/>
          <w:szCs w:val="28"/>
        </w:rPr>
        <w:t xml:space="preserve">продолжать политику встраивания в действующие и перспективные государственные программы, приоритетные проекты и другие современные инструменты планирования, включая грантовые механизмы поддержки. </w:t>
      </w:r>
      <w:r w:rsidR="00120859">
        <w:rPr>
          <w:sz w:val="28"/>
          <w:szCs w:val="28"/>
        </w:rPr>
        <w:t>За счет развития</w:t>
      </w:r>
      <w:r>
        <w:rPr>
          <w:sz w:val="28"/>
          <w:szCs w:val="28"/>
        </w:rPr>
        <w:t xml:space="preserve"> му</w:t>
      </w:r>
      <w:r w:rsidR="00AE1DD1">
        <w:rPr>
          <w:sz w:val="28"/>
          <w:szCs w:val="28"/>
        </w:rPr>
        <w:t>ниципально-частного партнерства</w:t>
      </w:r>
      <w:r>
        <w:rPr>
          <w:sz w:val="28"/>
          <w:szCs w:val="28"/>
        </w:rPr>
        <w:t xml:space="preserve"> будут созданы условия для привлечения в экономику частных инвестиций и средств населения.</w:t>
      </w:r>
    </w:p>
    <w:p w14:paraId="32AD14B0" w14:textId="77777777" w:rsidR="00007A55" w:rsidRDefault="00007A55" w:rsidP="006708DD">
      <w:pPr>
        <w:pStyle w:val="Default"/>
        <w:tabs>
          <w:tab w:val="left" w:pos="1134"/>
        </w:tabs>
        <w:ind w:firstLine="708"/>
        <w:jc w:val="both"/>
        <w:rPr>
          <w:color w:val="auto"/>
          <w:sz w:val="28"/>
          <w:szCs w:val="28"/>
        </w:rPr>
      </w:pPr>
    </w:p>
    <w:p w14:paraId="46194907" w14:textId="77777777" w:rsidR="00007A55" w:rsidRDefault="00007A55" w:rsidP="006708DD">
      <w:pPr>
        <w:pStyle w:val="Default"/>
        <w:tabs>
          <w:tab w:val="left" w:pos="1134"/>
        </w:tabs>
        <w:ind w:firstLine="708"/>
        <w:jc w:val="both"/>
        <w:rPr>
          <w:color w:val="auto"/>
          <w:sz w:val="28"/>
          <w:szCs w:val="28"/>
        </w:rPr>
      </w:pPr>
      <w:r>
        <w:rPr>
          <w:color w:val="auto"/>
          <w:sz w:val="28"/>
          <w:szCs w:val="28"/>
        </w:rPr>
        <w:t xml:space="preserve">Реализация Стратегии будет осуществляться путем: </w:t>
      </w:r>
    </w:p>
    <w:p w14:paraId="531376D8" w14:textId="77777777" w:rsidR="00007A55" w:rsidRDefault="00E95F07" w:rsidP="006708DD">
      <w:pPr>
        <w:pStyle w:val="Default"/>
        <w:numPr>
          <w:ilvl w:val="0"/>
          <w:numId w:val="19"/>
        </w:numPr>
        <w:tabs>
          <w:tab w:val="left" w:pos="1134"/>
        </w:tabs>
        <w:ind w:left="0" w:firstLine="708"/>
        <w:jc w:val="both"/>
        <w:rPr>
          <w:color w:val="auto"/>
          <w:sz w:val="28"/>
          <w:szCs w:val="28"/>
        </w:rPr>
      </w:pPr>
      <w:r>
        <w:rPr>
          <w:color w:val="auto"/>
          <w:sz w:val="28"/>
          <w:szCs w:val="28"/>
        </w:rPr>
        <w:t>Ц</w:t>
      </w:r>
      <w:r w:rsidR="00007A55">
        <w:rPr>
          <w:color w:val="auto"/>
          <w:sz w:val="28"/>
          <w:szCs w:val="28"/>
        </w:rPr>
        <w:t>еленаправленного привлечения средств частных инвесторов к реализации проектов, входящих в перечень программных мероприятий. Частные инвестиции имеют двойное значение для успешной реализации системы программных мероприятий. Во-первых, они являются важным источником финансирования. Во-вторых, частный инвестор является заинтересованным лицом и, фактически, будет выполнять функции контроля за исполнением программы исходя из соб</w:t>
      </w:r>
      <w:r w:rsidR="00101800">
        <w:rPr>
          <w:color w:val="auto"/>
          <w:sz w:val="28"/>
          <w:szCs w:val="28"/>
        </w:rPr>
        <w:t>ственных коммерческих интересов.</w:t>
      </w:r>
      <w:r w:rsidR="00007A55">
        <w:rPr>
          <w:color w:val="auto"/>
          <w:sz w:val="28"/>
          <w:szCs w:val="28"/>
        </w:rPr>
        <w:t xml:space="preserve"> </w:t>
      </w:r>
    </w:p>
    <w:p w14:paraId="2CC32C7D" w14:textId="77777777" w:rsidR="00007A55" w:rsidRDefault="00E95F07" w:rsidP="006708DD">
      <w:pPr>
        <w:pStyle w:val="Default"/>
        <w:numPr>
          <w:ilvl w:val="0"/>
          <w:numId w:val="19"/>
        </w:numPr>
        <w:tabs>
          <w:tab w:val="left" w:pos="1134"/>
        </w:tabs>
        <w:ind w:left="0" w:firstLine="708"/>
        <w:jc w:val="both"/>
        <w:rPr>
          <w:color w:val="auto"/>
          <w:sz w:val="28"/>
          <w:szCs w:val="28"/>
        </w:rPr>
      </w:pPr>
      <w:r>
        <w:rPr>
          <w:color w:val="auto"/>
          <w:sz w:val="28"/>
          <w:szCs w:val="28"/>
        </w:rPr>
        <w:t>О</w:t>
      </w:r>
      <w:r w:rsidR="00007A55">
        <w:rPr>
          <w:color w:val="auto"/>
          <w:sz w:val="28"/>
          <w:szCs w:val="28"/>
        </w:rPr>
        <w:t>бщего повышения инвестиц</w:t>
      </w:r>
      <w:r w:rsidR="0071774F">
        <w:rPr>
          <w:color w:val="auto"/>
          <w:sz w:val="28"/>
          <w:szCs w:val="28"/>
        </w:rPr>
        <w:t>ионной привлекательности Мошков</w:t>
      </w:r>
      <w:r w:rsidR="00007A55">
        <w:rPr>
          <w:color w:val="auto"/>
          <w:sz w:val="28"/>
          <w:szCs w:val="28"/>
        </w:rPr>
        <w:t>ского района</w:t>
      </w:r>
      <w:r w:rsidR="0071774F">
        <w:rPr>
          <w:color w:val="auto"/>
          <w:sz w:val="28"/>
          <w:szCs w:val="28"/>
        </w:rPr>
        <w:t xml:space="preserve"> в составе Новосибирской</w:t>
      </w:r>
      <w:r w:rsidR="00007A55">
        <w:rPr>
          <w:color w:val="auto"/>
          <w:sz w:val="28"/>
          <w:szCs w:val="28"/>
        </w:rPr>
        <w:t xml:space="preserve"> агломерации. Успешная реализация целей Стратегии в значительной степени определяется расширением круга учас</w:t>
      </w:r>
      <w:r w:rsidR="00101800">
        <w:rPr>
          <w:color w:val="auto"/>
          <w:sz w:val="28"/>
          <w:szCs w:val="28"/>
        </w:rPr>
        <w:t>тников инвестиционного процесса.</w:t>
      </w:r>
      <w:r w:rsidR="00007A55">
        <w:rPr>
          <w:color w:val="auto"/>
          <w:sz w:val="28"/>
          <w:szCs w:val="28"/>
        </w:rPr>
        <w:t xml:space="preserve"> </w:t>
      </w:r>
    </w:p>
    <w:p w14:paraId="33D4D38A" w14:textId="77777777" w:rsidR="00007A55" w:rsidRPr="00651E90" w:rsidRDefault="00E95F07" w:rsidP="006708DD">
      <w:pPr>
        <w:widowControl w:val="0"/>
        <w:numPr>
          <w:ilvl w:val="0"/>
          <w:numId w:val="19"/>
        </w:numPr>
        <w:shd w:val="clear" w:color="auto" w:fill="FFFFFF"/>
        <w:tabs>
          <w:tab w:val="left" w:pos="1134"/>
        </w:tabs>
        <w:ind w:left="0" w:firstLine="708"/>
        <w:contextualSpacing/>
        <w:jc w:val="both"/>
        <w:rPr>
          <w:rFonts w:eastAsia="Calibri"/>
          <w:sz w:val="28"/>
          <w:szCs w:val="28"/>
          <w:lang w:eastAsia="en-US"/>
        </w:rPr>
      </w:pPr>
      <w:r>
        <w:rPr>
          <w:sz w:val="28"/>
          <w:szCs w:val="28"/>
        </w:rPr>
        <w:t>С</w:t>
      </w:r>
      <w:r w:rsidR="00007A55" w:rsidRPr="00651E90">
        <w:rPr>
          <w:sz w:val="28"/>
          <w:szCs w:val="28"/>
        </w:rPr>
        <w:t>оздания и контроля наиболее перспе</w:t>
      </w:r>
      <w:r w:rsidR="006A0282" w:rsidRPr="00651E90">
        <w:rPr>
          <w:sz w:val="28"/>
          <w:szCs w:val="28"/>
        </w:rPr>
        <w:t>ктивных инвестиционных проектов, ч</w:t>
      </w:r>
      <w:r w:rsidR="00007A55" w:rsidRPr="00651E90">
        <w:rPr>
          <w:sz w:val="28"/>
          <w:szCs w:val="28"/>
        </w:rPr>
        <w:t>то позволит отслеживать и, при возможности, претворять в жизнь перспективные планы и намерения по развитию той или иной отрасли экономики.</w:t>
      </w:r>
      <w:r w:rsidR="00651E90" w:rsidRPr="00651E90">
        <w:rPr>
          <w:sz w:val="28"/>
          <w:szCs w:val="28"/>
        </w:rPr>
        <w:t xml:space="preserve"> </w:t>
      </w:r>
    </w:p>
    <w:p w14:paraId="06C41F2A" w14:textId="77777777" w:rsidR="00915FB0" w:rsidRDefault="00202A83" w:rsidP="00202A83">
      <w:pPr>
        <w:widowControl w:val="0"/>
        <w:shd w:val="clear" w:color="auto" w:fill="FFFFFF"/>
        <w:ind w:firstLine="880"/>
        <w:contextualSpacing/>
        <w:jc w:val="both"/>
        <w:rPr>
          <w:b/>
          <w:sz w:val="28"/>
          <w:szCs w:val="28"/>
        </w:rPr>
      </w:pPr>
      <w:r>
        <w:rPr>
          <w:rFonts w:eastAsia="Calibri"/>
          <w:sz w:val="28"/>
          <w:szCs w:val="28"/>
          <w:lang w:eastAsia="en-US"/>
        </w:rPr>
        <w:t xml:space="preserve"> </w:t>
      </w:r>
    </w:p>
    <w:p w14:paraId="2CEC536B" w14:textId="77777777" w:rsidR="00915FB0" w:rsidRDefault="005F0B22" w:rsidP="009E5E51">
      <w:pPr>
        <w:pStyle w:val="1"/>
      </w:pPr>
      <w:bookmarkStart w:id="58" w:name="_Toc532477817"/>
      <w:bookmarkStart w:id="59" w:name="_Toc533170045"/>
      <w:r>
        <w:t xml:space="preserve">6. </w:t>
      </w:r>
      <w:r w:rsidR="00915FB0">
        <w:t>Система управления, контроля и мониторинга реализации Стратегии</w:t>
      </w:r>
      <w:bookmarkEnd w:id="58"/>
      <w:bookmarkEnd w:id="59"/>
    </w:p>
    <w:p w14:paraId="0148FC74" w14:textId="77777777" w:rsidR="007A1853" w:rsidRPr="004069B3" w:rsidRDefault="007A1853" w:rsidP="00C46E40">
      <w:pPr>
        <w:jc w:val="center"/>
        <w:rPr>
          <w:b/>
          <w:sz w:val="28"/>
          <w:szCs w:val="28"/>
        </w:rPr>
      </w:pPr>
    </w:p>
    <w:p w14:paraId="680993AD" w14:textId="3F270127" w:rsidR="000219D8" w:rsidRDefault="00463D7E" w:rsidP="009E5E51">
      <w:pPr>
        <w:pStyle w:val="2"/>
      </w:pPr>
      <w:bookmarkStart w:id="60" w:name="_Toc532477818"/>
      <w:bookmarkStart w:id="61" w:name="_Toc533170046"/>
      <w:r w:rsidRPr="00463D7E">
        <w:t>6.1.</w:t>
      </w:r>
      <w:r w:rsidR="00781C09">
        <w:t xml:space="preserve"> </w:t>
      </w:r>
      <w:r w:rsidRPr="00463D7E">
        <w:t>Сроки и этапы реализации Стратегии</w:t>
      </w:r>
      <w:bookmarkEnd w:id="60"/>
      <w:bookmarkEnd w:id="61"/>
    </w:p>
    <w:p w14:paraId="52735420" w14:textId="77777777" w:rsidR="00D14026" w:rsidRDefault="00D14026" w:rsidP="0095605B">
      <w:pPr>
        <w:shd w:val="clear" w:color="auto" w:fill="FFFFFF"/>
        <w:rPr>
          <w:rFonts w:ascii="yandex-sans" w:hAnsi="yandex-sans"/>
          <w:color w:val="000000"/>
          <w:sz w:val="23"/>
          <w:szCs w:val="23"/>
        </w:rPr>
      </w:pPr>
    </w:p>
    <w:p w14:paraId="2D6F33BB" w14:textId="77777777" w:rsidR="004208EA" w:rsidRPr="002A4819" w:rsidRDefault="004208EA" w:rsidP="00757F2C">
      <w:pPr>
        <w:shd w:val="clear" w:color="auto" w:fill="FFFFFF"/>
        <w:ind w:firstLine="708"/>
        <w:jc w:val="both"/>
        <w:rPr>
          <w:color w:val="000000"/>
          <w:sz w:val="28"/>
          <w:szCs w:val="28"/>
        </w:rPr>
      </w:pPr>
      <w:r w:rsidRPr="002A4819">
        <w:rPr>
          <w:color w:val="000000"/>
          <w:sz w:val="28"/>
          <w:szCs w:val="28"/>
        </w:rPr>
        <w:lastRenderedPageBreak/>
        <w:t>Реализ</w:t>
      </w:r>
      <w:r w:rsidR="002A4819" w:rsidRPr="002A4819">
        <w:rPr>
          <w:color w:val="000000"/>
          <w:sz w:val="28"/>
          <w:szCs w:val="28"/>
        </w:rPr>
        <w:t xml:space="preserve">ация Стратегии </w:t>
      </w:r>
      <w:r w:rsidR="00321808">
        <w:rPr>
          <w:color w:val="000000"/>
          <w:sz w:val="28"/>
          <w:szCs w:val="28"/>
        </w:rPr>
        <w:t xml:space="preserve">социально-экономического развития Мошковского района </w:t>
      </w:r>
      <w:r w:rsidR="002A4819" w:rsidRPr="002A4819">
        <w:rPr>
          <w:color w:val="000000"/>
          <w:sz w:val="28"/>
          <w:szCs w:val="28"/>
        </w:rPr>
        <w:t>предусматривает 4</w:t>
      </w:r>
      <w:r w:rsidRPr="002A4819">
        <w:rPr>
          <w:color w:val="000000"/>
          <w:sz w:val="28"/>
          <w:szCs w:val="28"/>
        </w:rPr>
        <w:t xml:space="preserve"> этапа:</w:t>
      </w:r>
    </w:p>
    <w:p w14:paraId="5A30A154" w14:textId="3A01BEEF" w:rsidR="004208EA" w:rsidRPr="002A4819" w:rsidRDefault="00321808" w:rsidP="00757F2C">
      <w:pPr>
        <w:shd w:val="clear" w:color="auto" w:fill="FFFFFF"/>
        <w:ind w:firstLine="708"/>
        <w:jc w:val="both"/>
        <w:rPr>
          <w:color w:val="000000"/>
          <w:sz w:val="28"/>
          <w:szCs w:val="28"/>
        </w:rPr>
      </w:pPr>
      <w:r>
        <w:rPr>
          <w:color w:val="000000"/>
          <w:sz w:val="28"/>
          <w:szCs w:val="28"/>
        </w:rPr>
        <w:t>п</w:t>
      </w:r>
      <w:r w:rsidR="002A4819">
        <w:rPr>
          <w:color w:val="000000"/>
          <w:sz w:val="28"/>
          <w:szCs w:val="28"/>
        </w:rPr>
        <w:t>ервый этап: 201</w:t>
      </w:r>
      <w:r w:rsidR="00F35D5E">
        <w:rPr>
          <w:color w:val="000000"/>
          <w:sz w:val="28"/>
          <w:szCs w:val="28"/>
        </w:rPr>
        <w:t>9-2021</w:t>
      </w:r>
      <w:r w:rsidR="002A4819">
        <w:rPr>
          <w:color w:val="000000"/>
          <w:sz w:val="28"/>
          <w:szCs w:val="28"/>
        </w:rPr>
        <w:t xml:space="preserve"> годы – «С</w:t>
      </w:r>
      <w:r w:rsidR="004208EA" w:rsidRPr="002A4819">
        <w:rPr>
          <w:color w:val="000000"/>
          <w:sz w:val="28"/>
          <w:szCs w:val="28"/>
        </w:rPr>
        <w:t>охранение существующих тенденций</w:t>
      </w:r>
      <w:r w:rsidR="00D75C39">
        <w:rPr>
          <w:color w:val="000000"/>
          <w:sz w:val="28"/>
          <w:szCs w:val="28"/>
        </w:rPr>
        <w:t xml:space="preserve"> </w:t>
      </w:r>
      <w:r w:rsidR="004208EA" w:rsidRPr="002A4819">
        <w:rPr>
          <w:color w:val="000000"/>
          <w:sz w:val="28"/>
          <w:szCs w:val="28"/>
        </w:rPr>
        <w:t>и создание условий для роста»;</w:t>
      </w:r>
    </w:p>
    <w:p w14:paraId="16A9EEB5" w14:textId="33A7554C" w:rsidR="004208EA" w:rsidRPr="002A4819" w:rsidRDefault="00321808" w:rsidP="00757F2C">
      <w:pPr>
        <w:shd w:val="clear" w:color="auto" w:fill="FFFFFF"/>
        <w:ind w:firstLine="708"/>
        <w:jc w:val="both"/>
        <w:rPr>
          <w:color w:val="000000"/>
          <w:sz w:val="28"/>
          <w:szCs w:val="28"/>
        </w:rPr>
      </w:pPr>
      <w:r>
        <w:rPr>
          <w:color w:val="000000"/>
          <w:sz w:val="28"/>
          <w:szCs w:val="28"/>
        </w:rPr>
        <w:t>в</w:t>
      </w:r>
      <w:r w:rsidR="00F35D5E">
        <w:rPr>
          <w:color w:val="000000"/>
          <w:sz w:val="28"/>
          <w:szCs w:val="28"/>
        </w:rPr>
        <w:t>торой этап: 2022-2024</w:t>
      </w:r>
      <w:r w:rsidR="004208EA" w:rsidRPr="002A4819">
        <w:rPr>
          <w:color w:val="000000"/>
          <w:sz w:val="28"/>
          <w:szCs w:val="28"/>
        </w:rPr>
        <w:t xml:space="preserve"> годы</w:t>
      </w:r>
      <w:r w:rsidR="002A4819">
        <w:rPr>
          <w:color w:val="000000"/>
          <w:sz w:val="28"/>
          <w:szCs w:val="28"/>
        </w:rPr>
        <w:t xml:space="preserve"> – «А</w:t>
      </w:r>
      <w:r w:rsidR="004208EA" w:rsidRPr="002A4819">
        <w:rPr>
          <w:color w:val="000000"/>
          <w:sz w:val="28"/>
          <w:szCs w:val="28"/>
        </w:rPr>
        <w:t>ктивный рост»;</w:t>
      </w:r>
    </w:p>
    <w:p w14:paraId="10374B68" w14:textId="70E87B41" w:rsidR="004208EA" w:rsidRPr="002A4819" w:rsidRDefault="00321808" w:rsidP="00757F2C">
      <w:pPr>
        <w:shd w:val="clear" w:color="auto" w:fill="FFFFFF"/>
        <w:ind w:firstLine="708"/>
        <w:jc w:val="both"/>
        <w:rPr>
          <w:color w:val="000000"/>
          <w:sz w:val="28"/>
          <w:szCs w:val="28"/>
        </w:rPr>
      </w:pPr>
      <w:r>
        <w:rPr>
          <w:color w:val="000000"/>
          <w:sz w:val="28"/>
          <w:szCs w:val="28"/>
        </w:rPr>
        <w:t>т</w:t>
      </w:r>
      <w:r w:rsidR="00F35D5E">
        <w:rPr>
          <w:color w:val="000000"/>
          <w:sz w:val="28"/>
          <w:szCs w:val="28"/>
        </w:rPr>
        <w:t>ретий этап: 2025-2027</w:t>
      </w:r>
      <w:r w:rsidR="001A2644">
        <w:rPr>
          <w:color w:val="000000"/>
          <w:sz w:val="28"/>
          <w:szCs w:val="28"/>
        </w:rPr>
        <w:t xml:space="preserve"> годы – «Устойчивое социально-экономическое</w:t>
      </w:r>
      <w:r w:rsidR="00781C09">
        <w:rPr>
          <w:color w:val="000000"/>
          <w:sz w:val="28"/>
          <w:szCs w:val="28"/>
        </w:rPr>
        <w:t xml:space="preserve"> </w:t>
      </w:r>
      <w:r w:rsidR="004208EA" w:rsidRPr="002A4819">
        <w:rPr>
          <w:color w:val="000000"/>
          <w:sz w:val="28"/>
          <w:szCs w:val="28"/>
        </w:rPr>
        <w:t>развитие»</w:t>
      </w:r>
      <w:r w:rsidR="002A4819">
        <w:rPr>
          <w:color w:val="000000"/>
          <w:sz w:val="28"/>
          <w:szCs w:val="28"/>
        </w:rPr>
        <w:t>;</w:t>
      </w:r>
      <w:r w:rsidR="000346D5" w:rsidRPr="002A4819">
        <w:rPr>
          <w:color w:val="000000"/>
          <w:sz w:val="28"/>
          <w:szCs w:val="28"/>
        </w:rPr>
        <w:t xml:space="preserve"> </w:t>
      </w:r>
    </w:p>
    <w:p w14:paraId="34548A5B" w14:textId="5EDA766F" w:rsidR="002A4819" w:rsidRPr="002A4819" w:rsidRDefault="00321808" w:rsidP="00757F2C">
      <w:pPr>
        <w:shd w:val="clear" w:color="auto" w:fill="FFFFFF"/>
        <w:ind w:firstLine="708"/>
        <w:jc w:val="both"/>
        <w:rPr>
          <w:b/>
          <w:sz w:val="28"/>
          <w:szCs w:val="28"/>
        </w:rPr>
      </w:pPr>
      <w:r>
        <w:rPr>
          <w:color w:val="000000"/>
          <w:sz w:val="28"/>
          <w:szCs w:val="28"/>
        </w:rPr>
        <w:t>ч</w:t>
      </w:r>
      <w:r w:rsidR="00F35D5E">
        <w:rPr>
          <w:color w:val="000000"/>
          <w:sz w:val="28"/>
          <w:szCs w:val="28"/>
        </w:rPr>
        <w:t>етвертый этап: 2028</w:t>
      </w:r>
      <w:r w:rsidR="002A4819" w:rsidRPr="002A4819">
        <w:rPr>
          <w:color w:val="000000"/>
          <w:sz w:val="28"/>
          <w:szCs w:val="28"/>
        </w:rPr>
        <w:t xml:space="preserve">-2030 годы </w:t>
      </w:r>
      <w:r w:rsidR="00D75C39">
        <w:rPr>
          <w:color w:val="000000"/>
          <w:sz w:val="28"/>
          <w:szCs w:val="28"/>
        </w:rPr>
        <w:t xml:space="preserve">– </w:t>
      </w:r>
      <w:r w:rsidR="002A4819" w:rsidRPr="002A4819">
        <w:rPr>
          <w:color w:val="000000"/>
          <w:sz w:val="28"/>
          <w:szCs w:val="28"/>
        </w:rPr>
        <w:t>«</w:t>
      </w:r>
      <w:r w:rsidR="002A4819">
        <w:rPr>
          <w:color w:val="000000"/>
          <w:sz w:val="28"/>
          <w:szCs w:val="28"/>
        </w:rPr>
        <w:t>А</w:t>
      </w:r>
      <w:r w:rsidR="002A4819" w:rsidRPr="002A4819">
        <w:rPr>
          <w:color w:val="000000"/>
          <w:sz w:val="28"/>
          <w:szCs w:val="28"/>
        </w:rPr>
        <w:t>гломерационное развитие»</w:t>
      </w:r>
      <w:r w:rsidR="002A4819">
        <w:rPr>
          <w:color w:val="000000"/>
          <w:sz w:val="28"/>
          <w:szCs w:val="28"/>
        </w:rPr>
        <w:t>.</w:t>
      </w:r>
    </w:p>
    <w:p w14:paraId="2A4C9A07" w14:textId="77777777" w:rsidR="004208EA" w:rsidRDefault="004208EA" w:rsidP="00AC294D">
      <w:pPr>
        <w:rPr>
          <w:b/>
          <w:sz w:val="28"/>
          <w:szCs w:val="28"/>
        </w:rPr>
      </w:pPr>
    </w:p>
    <w:p w14:paraId="57BDD7A2" w14:textId="75A1DA70" w:rsidR="001A2644" w:rsidRDefault="006266DD" w:rsidP="000219D8">
      <w:pPr>
        <w:ind w:firstLine="652"/>
        <w:jc w:val="both"/>
        <w:rPr>
          <w:sz w:val="28"/>
          <w:szCs w:val="28"/>
        </w:rPr>
      </w:pPr>
      <w:r>
        <w:rPr>
          <w:b/>
          <w:bCs/>
          <w:sz w:val="28"/>
          <w:szCs w:val="28"/>
        </w:rPr>
        <w:t>I этап: 2019–</w:t>
      </w:r>
      <w:r w:rsidR="007667D7">
        <w:rPr>
          <w:b/>
          <w:bCs/>
          <w:sz w:val="28"/>
          <w:szCs w:val="28"/>
        </w:rPr>
        <w:t>2021</w:t>
      </w:r>
      <w:r w:rsidR="000219D8" w:rsidRPr="000219D8">
        <w:rPr>
          <w:b/>
          <w:bCs/>
          <w:sz w:val="28"/>
          <w:szCs w:val="28"/>
        </w:rPr>
        <w:t xml:space="preserve"> годы «</w:t>
      </w:r>
      <w:r w:rsidR="00B71616">
        <w:rPr>
          <w:b/>
          <w:bCs/>
          <w:sz w:val="28"/>
          <w:szCs w:val="28"/>
        </w:rPr>
        <w:t>Сохранение существующих тенденций и создание условий для роста</w:t>
      </w:r>
      <w:r w:rsidR="000219D8" w:rsidRPr="000219D8">
        <w:rPr>
          <w:b/>
          <w:bCs/>
          <w:sz w:val="28"/>
          <w:szCs w:val="28"/>
        </w:rPr>
        <w:t>»</w:t>
      </w:r>
      <w:r w:rsidR="000219D8" w:rsidRPr="000219D8">
        <w:rPr>
          <w:sz w:val="28"/>
          <w:szCs w:val="28"/>
        </w:rPr>
        <w:t xml:space="preserve"> </w:t>
      </w:r>
    </w:p>
    <w:p w14:paraId="29063A92" w14:textId="699A6C56" w:rsidR="000219D8" w:rsidRPr="000219D8" w:rsidRDefault="000219D8" w:rsidP="000219D8">
      <w:pPr>
        <w:ind w:firstLine="652"/>
        <w:jc w:val="both"/>
        <w:rPr>
          <w:sz w:val="28"/>
          <w:szCs w:val="28"/>
        </w:rPr>
      </w:pPr>
      <w:r w:rsidRPr="000219D8">
        <w:rPr>
          <w:sz w:val="28"/>
          <w:szCs w:val="28"/>
        </w:rPr>
        <w:t>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инфраструктуры, бизнес-среды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14:paraId="6F01A8E9" w14:textId="77777777" w:rsidR="000219D8" w:rsidRPr="000219D8" w:rsidRDefault="000219D8" w:rsidP="000219D8">
      <w:pPr>
        <w:ind w:firstLine="652"/>
        <w:jc w:val="both"/>
        <w:rPr>
          <w:sz w:val="28"/>
          <w:szCs w:val="28"/>
        </w:rPr>
      </w:pPr>
      <w:r w:rsidRPr="000219D8">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14:paraId="2DB9E37D" w14:textId="77777777" w:rsidR="000219D8" w:rsidRPr="000219D8" w:rsidRDefault="000219D8" w:rsidP="000219D8">
      <w:pPr>
        <w:ind w:firstLine="652"/>
        <w:jc w:val="both"/>
        <w:rPr>
          <w:sz w:val="28"/>
          <w:szCs w:val="28"/>
        </w:rPr>
      </w:pPr>
      <w:r w:rsidRPr="000219D8">
        <w:rPr>
          <w:sz w:val="28"/>
          <w:szCs w:val="28"/>
        </w:rPr>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района. Реализация социальных программ позволит решить отдельные социальные проблемы работающих.</w:t>
      </w:r>
    </w:p>
    <w:p w14:paraId="4F58FB2A" w14:textId="77777777" w:rsidR="000219D8" w:rsidRDefault="000219D8" w:rsidP="000219D8">
      <w:pPr>
        <w:ind w:firstLine="652"/>
        <w:jc w:val="both"/>
        <w:rPr>
          <w:sz w:val="28"/>
          <w:szCs w:val="28"/>
        </w:rPr>
      </w:pPr>
      <w:r w:rsidRPr="000219D8">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14:paraId="31F17505" w14:textId="5377F942" w:rsidR="00B572CB" w:rsidRDefault="00B572CB" w:rsidP="000219D8">
      <w:pPr>
        <w:ind w:firstLine="652"/>
        <w:jc w:val="both"/>
        <w:rPr>
          <w:sz w:val="28"/>
          <w:szCs w:val="28"/>
        </w:rPr>
      </w:pPr>
      <w:r>
        <w:rPr>
          <w:sz w:val="28"/>
          <w:szCs w:val="28"/>
        </w:rPr>
        <w:t>В этом этапе будут формироваться новые муниципальные программы на следующий среднесрочный период на очередной среднесрочный период для замены муниципальных программ, срок действия которых истекает в 2020 году, прорабатывается ряд приоритетных проектов развития.</w:t>
      </w:r>
    </w:p>
    <w:p w14:paraId="23A86269" w14:textId="77777777" w:rsidR="00FB5D24" w:rsidRPr="000219D8" w:rsidRDefault="00FB5D24" w:rsidP="000219D8">
      <w:pPr>
        <w:ind w:firstLine="652"/>
        <w:jc w:val="both"/>
        <w:rPr>
          <w:sz w:val="28"/>
          <w:szCs w:val="28"/>
        </w:rPr>
      </w:pPr>
    </w:p>
    <w:p w14:paraId="36345068" w14:textId="7A5955C2" w:rsidR="00F13B5A" w:rsidRDefault="003A2CFD" w:rsidP="000219D8">
      <w:pPr>
        <w:ind w:firstLine="652"/>
        <w:jc w:val="both"/>
        <w:rPr>
          <w:bCs/>
          <w:sz w:val="28"/>
          <w:szCs w:val="28"/>
        </w:rPr>
      </w:pPr>
      <w:r>
        <w:rPr>
          <w:b/>
          <w:bCs/>
          <w:sz w:val="28"/>
          <w:szCs w:val="28"/>
        </w:rPr>
        <w:t>II этап: 2022</w:t>
      </w:r>
      <w:r w:rsidR="006266DD">
        <w:rPr>
          <w:b/>
          <w:bCs/>
          <w:sz w:val="28"/>
          <w:szCs w:val="28"/>
        </w:rPr>
        <w:t>–</w:t>
      </w:r>
      <w:r>
        <w:rPr>
          <w:b/>
          <w:bCs/>
          <w:sz w:val="28"/>
          <w:szCs w:val="28"/>
        </w:rPr>
        <w:t>2024</w:t>
      </w:r>
      <w:r w:rsidR="00B71616">
        <w:rPr>
          <w:b/>
          <w:bCs/>
          <w:sz w:val="28"/>
          <w:szCs w:val="28"/>
        </w:rPr>
        <w:t xml:space="preserve"> годы «Актив</w:t>
      </w:r>
      <w:r w:rsidR="00F13B5A">
        <w:rPr>
          <w:b/>
          <w:bCs/>
          <w:sz w:val="28"/>
          <w:szCs w:val="28"/>
        </w:rPr>
        <w:t>ный рост»</w:t>
      </w:r>
    </w:p>
    <w:p w14:paraId="1D450A9F" w14:textId="77777777" w:rsidR="000219D8" w:rsidRDefault="000219D8" w:rsidP="000219D8">
      <w:pPr>
        <w:ind w:firstLine="652"/>
        <w:jc w:val="both"/>
        <w:rPr>
          <w:sz w:val="28"/>
          <w:szCs w:val="28"/>
        </w:rPr>
      </w:pPr>
      <w:r w:rsidRPr="000219D8">
        <w:rPr>
          <w:bCs/>
          <w:sz w:val="28"/>
          <w:szCs w:val="28"/>
        </w:rPr>
        <w:t>Э</w:t>
      </w:r>
      <w:r w:rsidRPr="000219D8">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w:t>
      </w:r>
      <w:r w:rsidRPr="000219D8">
        <w:rPr>
          <w:sz w:val="28"/>
          <w:szCs w:val="28"/>
        </w:rPr>
        <w:lastRenderedPageBreak/>
        <w:t>(качественный перелом ситуации),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Уровень благосостояния и каче</w:t>
      </w:r>
      <w:r w:rsidR="00DC1CE4">
        <w:rPr>
          <w:sz w:val="28"/>
          <w:szCs w:val="28"/>
        </w:rPr>
        <w:t>ство жизни населения будет заметно выше</w:t>
      </w:r>
      <w:r w:rsidRPr="000219D8">
        <w:rPr>
          <w:sz w:val="28"/>
          <w:szCs w:val="28"/>
        </w:rPr>
        <w:t>.</w:t>
      </w:r>
    </w:p>
    <w:p w14:paraId="7CB53ED0" w14:textId="77777777" w:rsidR="00FB5D24" w:rsidRPr="000219D8" w:rsidRDefault="00FB5D24" w:rsidP="000219D8">
      <w:pPr>
        <w:ind w:firstLine="652"/>
        <w:jc w:val="both"/>
        <w:rPr>
          <w:b/>
          <w:bCs/>
          <w:sz w:val="28"/>
          <w:szCs w:val="28"/>
          <w:highlight w:val="yellow"/>
        </w:rPr>
      </w:pPr>
    </w:p>
    <w:p w14:paraId="5037B596" w14:textId="024AD9FA" w:rsidR="007A2332" w:rsidRDefault="000219D8" w:rsidP="000219D8">
      <w:pPr>
        <w:ind w:firstLine="652"/>
        <w:jc w:val="both"/>
        <w:rPr>
          <w:sz w:val="28"/>
          <w:szCs w:val="28"/>
        </w:rPr>
      </w:pPr>
      <w:r w:rsidRPr="000219D8">
        <w:rPr>
          <w:b/>
          <w:bCs/>
          <w:sz w:val="28"/>
          <w:szCs w:val="28"/>
        </w:rPr>
        <w:t>III этап: 202</w:t>
      </w:r>
      <w:r w:rsidR="00B65089">
        <w:rPr>
          <w:b/>
          <w:bCs/>
          <w:sz w:val="28"/>
          <w:szCs w:val="28"/>
        </w:rPr>
        <w:t>5</w:t>
      </w:r>
      <w:r w:rsidRPr="000219D8">
        <w:rPr>
          <w:b/>
          <w:bCs/>
          <w:sz w:val="28"/>
          <w:szCs w:val="28"/>
        </w:rPr>
        <w:t>–202</w:t>
      </w:r>
      <w:r w:rsidR="00B65089">
        <w:rPr>
          <w:b/>
          <w:bCs/>
          <w:sz w:val="28"/>
          <w:szCs w:val="28"/>
        </w:rPr>
        <w:t>7</w:t>
      </w:r>
      <w:r w:rsidRPr="000219D8">
        <w:rPr>
          <w:b/>
          <w:bCs/>
          <w:sz w:val="28"/>
          <w:szCs w:val="28"/>
        </w:rPr>
        <w:t xml:space="preserve"> годы «Устойчивое социально-экономическое развитие»</w:t>
      </w:r>
      <w:r w:rsidR="00781C09">
        <w:rPr>
          <w:b/>
          <w:bCs/>
          <w:sz w:val="28"/>
          <w:szCs w:val="28"/>
        </w:rPr>
        <w:t xml:space="preserve"> </w:t>
      </w:r>
    </w:p>
    <w:p w14:paraId="043E176F" w14:textId="77777777" w:rsidR="000219D8" w:rsidRPr="000219D8" w:rsidRDefault="007A2332" w:rsidP="000219D8">
      <w:pPr>
        <w:ind w:firstLine="652"/>
        <w:jc w:val="both"/>
        <w:rPr>
          <w:sz w:val="28"/>
          <w:szCs w:val="28"/>
        </w:rPr>
      </w:pPr>
      <w:r>
        <w:rPr>
          <w:sz w:val="28"/>
          <w:szCs w:val="28"/>
        </w:rPr>
        <w:t>Ф</w:t>
      </w:r>
      <w:r w:rsidR="000219D8" w:rsidRPr="000219D8">
        <w:rPr>
          <w:sz w:val="28"/>
          <w:szCs w:val="28"/>
        </w:rPr>
        <w:t xml:space="preserve">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14:paraId="5D15ABEE" w14:textId="77777777" w:rsidR="000219D8" w:rsidRDefault="000219D8" w:rsidP="00FB5D24">
      <w:pPr>
        <w:ind w:firstLine="652"/>
        <w:jc w:val="both"/>
        <w:rPr>
          <w:b/>
          <w:sz w:val="28"/>
          <w:szCs w:val="28"/>
        </w:rPr>
      </w:pPr>
      <w:r w:rsidRPr="000219D8">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sidRPr="000219D8">
        <w:rPr>
          <w:color w:val="000000"/>
          <w:spacing w:val="-5"/>
          <w:sz w:val="28"/>
          <w:szCs w:val="28"/>
        </w:rPr>
        <w:t xml:space="preserve"> структуре экономики района займут </w:t>
      </w:r>
      <w:r w:rsidRPr="000219D8">
        <w:rPr>
          <w:color w:val="000000"/>
          <w:sz w:val="28"/>
          <w:szCs w:val="28"/>
        </w:rPr>
        <w:t xml:space="preserve">предприятия малого бизнеса. </w:t>
      </w:r>
      <w:r w:rsidRPr="000219D8">
        <w:rPr>
          <w:sz w:val="28"/>
          <w:szCs w:val="28"/>
        </w:rPr>
        <w:t>Уровень благосостояния и качество жизни населения определяются, как высокие.</w:t>
      </w:r>
    </w:p>
    <w:p w14:paraId="2371A28E" w14:textId="77777777" w:rsidR="000219D8" w:rsidRDefault="000219D8" w:rsidP="00AC294D">
      <w:pPr>
        <w:rPr>
          <w:b/>
          <w:sz w:val="28"/>
          <w:szCs w:val="28"/>
        </w:rPr>
      </w:pPr>
    </w:p>
    <w:p w14:paraId="396DBB63" w14:textId="503BFCAB" w:rsidR="002372C1" w:rsidRPr="00D75F62" w:rsidRDefault="000219D8" w:rsidP="000219D8">
      <w:pPr>
        <w:ind w:firstLine="652"/>
        <w:rPr>
          <w:b/>
          <w:bCs/>
          <w:sz w:val="28"/>
          <w:szCs w:val="28"/>
        </w:rPr>
      </w:pPr>
      <w:r>
        <w:rPr>
          <w:b/>
          <w:bCs/>
          <w:sz w:val="28"/>
          <w:szCs w:val="28"/>
        </w:rPr>
        <w:t>I</w:t>
      </w:r>
      <w:r>
        <w:rPr>
          <w:b/>
          <w:bCs/>
          <w:sz w:val="28"/>
          <w:szCs w:val="28"/>
          <w:lang w:val="en-US"/>
        </w:rPr>
        <w:t>V</w:t>
      </w:r>
      <w:r w:rsidR="000346D5">
        <w:rPr>
          <w:b/>
          <w:bCs/>
          <w:sz w:val="28"/>
          <w:szCs w:val="28"/>
        </w:rPr>
        <w:t xml:space="preserve"> этап: 202</w:t>
      </w:r>
      <w:r w:rsidR="00731D50">
        <w:rPr>
          <w:b/>
          <w:bCs/>
          <w:sz w:val="28"/>
          <w:szCs w:val="28"/>
        </w:rPr>
        <w:t>8</w:t>
      </w:r>
      <w:r w:rsidR="006266DD">
        <w:rPr>
          <w:b/>
          <w:bCs/>
          <w:sz w:val="28"/>
          <w:szCs w:val="28"/>
        </w:rPr>
        <w:t>–</w:t>
      </w:r>
      <w:r w:rsidR="000346D5">
        <w:rPr>
          <w:b/>
          <w:bCs/>
          <w:sz w:val="28"/>
          <w:szCs w:val="28"/>
        </w:rPr>
        <w:t>2030</w:t>
      </w:r>
      <w:r w:rsidRPr="000219D8">
        <w:rPr>
          <w:b/>
          <w:bCs/>
          <w:sz w:val="28"/>
          <w:szCs w:val="28"/>
        </w:rPr>
        <w:t xml:space="preserve"> годы</w:t>
      </w:r>
      <w:r w:rsidR="00781C09">
        <w:rPr>
          <w:b/>
          <w:bCs/>
          <w:sz w:val="28"/>
          <w:szCs w:val="28"/>
        </w:rPr>
        <w:t xml:space="preserve"> </w:t>
      </w:r>
      <w:r w:rsidR="00D75F62" w:rsidRPr="002A4819">
        <w:rPr>
          <w:color w:val="000000"/>
          <w:sz w:val="28"/>
          <w:szCs w:val="28"/>
        </w:rPr>
        <w:t xml:space="preserve"> </w:t>
      </w:r>
      <w:r w:rsidR="00D75F62" w:rsidRPr="00D75F62">
        <w:rPr>
          <w:b/>
          <w:color w:val="000000"/>
          <w:sz w:val="28"/>
          <w:szCs w:val="28"/>
        </w:rPr>
        <w:t>«Агломерационное развитие»</w:t>
      </w:r>
    </w:p>
    <w:p w14:paraId="18507A6D" w14:textId="77777777" w:rsidR="00544BE8" w:rsidRDefault="0036029A" w:rsidP="0052228F">
      <w:pPr>
        <w:ind w:firstLine="709"/>
        <w:jc w:val="both"/>
        <w:rPr>
          <w:sz w:val="28"/>
          <w:szCs w:val="28"/>
        </w:rPr>
      </w:pPr>
      <w:r>
        <w:rPr>
          <w:sz w:val="28"/>
          <w:szCs w:val="28"/>
        </w:rPr>
        <w:t>Данный этап</w:t>
      </w:r>
      <w:r w:rsidRPr="0036029A">
        <w:rPr>
          <w:sz w:val="28"/>
          <w:szCs w:val="28"/>
        </w:rPr>
        <w:t xml:space="preserve"> предполагает </w:t>
      </w:r>
      <w:r w:rsidR="004E2397">
        <w:rPr>
          <w:sz w:val="28"/>
          <w:szCs w:val="28"/>
        </w:rPr>
        <w:t>полное развитие агломерационных процессов</w:t>
      </w:r>
      <w:r w:rsidR="00940F41">
        <w:rPr>
          <w:sz w:val="28"/>
          <w:szCs w:val="28"/>
        </w:rPr>
        <w:t xml:space="preserve"> на территории района. Мошковский район выступает в роли активного участника процесса Новосибирской агломерации.</w:t>
      </w:r>
    </w:p>
    <w:p w14:paraId="62757213" w14:textId="2276E153" w:rsidR="0036029A" w:rsidRPr="0036029A" w:rsidRDefault="006151F8" w:rsidP="0052228F">
      <w:pPr>
        <w:ind w:firstLine="709"/>
        <w:jc w:val="both"/>
        <w:rPr>
          <w:sz w:val="28"/>
          <w:szCs w:val="28"/>
        </w:rPr>
      </w:pPr>
      <w:r>
        <w:rPr>
          <w:sz w:val="28"/>
          <w:szCs w:val="28"/>
        </w:rPr>
        <w:t>Модель агломерационного</w:t>
      </w:r>
      <w:r w:rsidR="00781C09">
        <w:rPr>
          <w:sz w:val="28"/>
          <w:szCs w:val="28"/>
        </w:rPr>
        <w:t xml:space="preserve"> </w:t>
      </w:r>
      <w:r w:rsidR="0036029A" w:rsidRPr="0036029A">
        <w:rPr>
          <w:sz w:val="28"/>
          <w:szCs w:val="28"/>
        </w:rPr>
        <w:t xml:space="preserve">развития наряду с использованием традиционных </w:t>
      </w:r>
      <w:r>
        <w:rPr>
          <w:sz w:val="28"/>
          <w:szCs w:val="28"/>
        </w:rPr>
        <w:t>конкурентных преимуществ в транспортном</w:t>
      </w:r>
      <w:r w:rsidR="0036029A" w:rsidRPr="0036029A">
        <w:rPr>
          <w:sz w:val="28"/>
          <w:szCs w:val="28"/>
        </w:rPr>
        <w:t xml:space="preserve"> секторе предполагает создание и активизацию новых факторов экономического роста, отвечающих вызовам долгосрочного периода.</w:t>
      </w:r>
    </w:p>
    <w:p w14:paraId="4EA631DF" w14:textId="77777777" w:rsidR="00935588" w:rsidRPr="00107E26" w:rsidRDefault="00017948" w:rsidP="0052228F">
      <w:pPr>
        <w:ind w:firstLine="709"/>
        <w:jc w:val="both"/>
        <w:rPr>
          <w:bCs/>
          <w:sz w:val="28"/>
          <w:szCs w:val="28"/>
        </w:rPr>
      </w:pPr>
      <w:r>
        <w:rPr>
          <w:sz w:val="28"/>
          <w:szCs w:val="28"/>
        </w:rPr>
        <w:t>Реализация данного развития</w:t>
      </w:r>
      <w:r w:rsidR="0037085D" w:rsidRPr="0037085D">
        <w:rPr>
          <w:sz w:val="28"/>
          <w:szCs w:val="28"/>
        </w:rPr>
        <w:t xml:space="preserve"> позволит осуществить превращение инновационных факторов в ведущий источник экономического роста и прорыв в повышении эффективности человеческого капитала, что позволит улучшит</w:t>
      </w:r>
      <w:r w:rsidR="00E868EB">
        <w:rPr>
          <w:sz w:val="28"/>
          <w:szCs w:val="28"/>
        </w:rPr>
        <w:t>ь социальные параметры развития территории района.</w:t>
      </w:r>
      <w:r w:rsidR="00BF69BE">
        <w:rPr>
          <w:sz w:val="28"/>
          <w:szCs w:val="28"/>
        </w:rPr>
        <w:t xml:space="preserve"> </w:t>
      </w:r>
    </w:p>
    <w:p w14:paraId="58D41239" w14:textId="77777777" w:rsidR="00935588" w:rsidRDefault="00935588" w:rsidP="000219D8">
      <w:pPr>
        <w:ind w:firstLine="652"/>
        <w:rPr>
          <w:b/>
          <w:bCs/>
          <w:sz w:val="28"/>
          <w:szCs w:val="28"/>
        </w:rPr>
      </w:pPr>
    </w:p>
    <w:p w14:paraId="5ACC0938" w14:textId="77777777" w:rsidR="00935588" w:rsidRDefault="005C27F1" w:rsidP="009E5E51">
      <w:pPr>
        <w:pStyle w:val="2"/>
      </w:pPr>
      <w:bookmarkStart w:id="62" w:name="_Toc532477819"/>
      <w:bookmarkStart w:id="63" w:name="_Toc533170047"/>
      <w:r>
        <w:t>6.2. Система управления реализацией Стратегии</w:t>
      </w:r>
      <w:bookmarkEnd w:id="62"/>
      <w:bookmarkEnd w:id="63"/>
    </w:p>
    <w:p w14:paraId="608A947D" w14:textId="77777777" w:rsidR="005F562F" w:rsidRDefault="005F562F" w:rsidP="000219D8">
      <w:pPr>
        <w:ind w:firstLine="652"/>
        <w:rPr>
          <w:b/>
          <w:bCs/>
          <w:sz w:val="28"/>
          <w:szCs w:val="28"/>
        </w:rPr>
      </w:pPr>
    </w:p>
    <w:p w14:paraId="3F6F75DF" w14:textId="77777777" w:rsidR="005F562F" w:rsidRPr="005F562F" w:rsidRDefault="005F562F" w:rsidP="003E64E3">
      <w:pPr>
        <w:ind w:firstLine="708"/>
        <w:jc w:val="both"/>
        <w:rPr>
          <w:sz w:val="28"/>
          <w:szCs w:val="28"/>
        </w:rPr>
      </w:pPr>
      <w:r w:rsidRPr="005F562F">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14:paraId="3209CC85" w14:textId="77777777" w:rsidR="005F562F" w:rsidRPr="005F562F" w:rsidRDefault="005F562F" w:rsidP="003E64E3">
      <w:pPr>
        <w:widowControl w:val="0"/>
        <w:autoSpaceDE w:val="0"/>
        <w:ind w:firstLine="708"/>
        <w:jc w:val="both"/>
        <w:rPr>
          <w:rFonts w:eastAsia="Arial"/>
          <w:sz w:val="28"/>
          <w:szCs w:val="28"/>
        </w:rPr>
      </w:pPr>
      <w:r w:rsidRPr="005F562F">
        <w:rPr>
          <w:rFonts w:eastAsia="Arial"/>
          <w:sz w:val="28"/>
          <w:szCs w:val="28"/>
        </w:rPr>
        <w:t xml:space="preserve">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w:t>
      </w:r>
      <w:r w:rsidRPr="005F562F">
        <w:rPr>
          <w:rFonts w:eastAsia="Arial"/>
          <w:sz w:val="28"/>
          <w:szCs w:val="28"/>
        </w:rPr>
        <w:lastRenderedPageBreak/>
        <w:t>актами.</w:t>
      </w:r>
    </w:p>
    <w:p w14:paraId="3CF7E25C" w14:textId="77777777" w:rsidR="005F562F" w:rsidRPr="005F562F" w:rsidRDefault="005F562F" w:rsidP="003E64E3">
      <w:pPr>
        <w:ind w:firstLine="708"/>
        <w:jc w:val="both"/>
        <w:rPr>
          <w:sz w:val="28"/>
          <w:szCs w:val="28"/>
        </w:rPr>
      </w:pPr>
      <w:r w:rsidRPr="005F562F">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w:t>
      </w:r>
      <w:r w:rsidR="00A439A2">
        <w:rPr>
          <w:sz w:val="28"/>
          <w:szCs w:val="28"/>
        </w:rPr>
        <w:t>ально-экономическое развитие Мошковского района</w:t>
      </w:r>
      <w:r w:rsidRPr="005F562F">
        <w:rPr>
          <w:sz w:val="28"/>
          <w:szCs w:val="28"/>
        </w:rPr>
        <w:t>. Актуализация Стратегии осуществляется не реже одного раза в шесть лет.</w:t>
      </w:r>
    </w:p>
    <w:p w14:paraId="0CB3A74F" w14:textId="77777777" w:rsidR="005F562F" w:rsidRPr="005F562F" w:rsidRDefault="005F562F" w:rsidP="003E64E3">
      <w:pPr>
        <w:ind w:firstLine="708"/>
        <w:jc w:val="both"/>
        <w:rPr>
          <w:sz w:val="28"/>
          <w:szCs w:val="28"/>
        </w:rPr>
      </w:pPr>
      <w:r w:rsidRPr="00D5119B">
        <w:rPr>
          <w:sz w:val="28"/>
          <w:szCs w:val="28"/>
        </w:rPr>
        <w:t>Стра</w:t>
      </w:r>
      <w:r w:rsidR="00D5119B" w:rsidRPr="00D5119B">
        <w:rPr>
          <w:sz w:val="28"/>
          <w:szCs w:val="28"/>
        </w:rPr>
        <w:t>тегия утвержда</w:t>
      </w:r>
      <w:r w:rsidR="00552FE6" w:rsidRPr="00D5119B">
        <w:rPr>
          <w:sz w:val="28"/>
          <w:szCs w:val="28"/>
        </w:rPr>
        <w:t>ется</w:t>
      </w:r>
      <w:r w:rsidR="002D04F0" w:rsidRPr="00D5119B">
        <w:rPr>
          <w:sz w:val="28"/>
          <w:szCs w:val="28"/>
        </w:rPr>
        <w:t xml:space="preserve"> </w:t>
      </w:r>
      <w:r w:rsidR="00552FE6" w:rsidRPr="00D5119B">
        <w:rPr>
          <w:sz w:val="28"/>
          <w:szCs w:val="28"/>
        </w:rPr>
        <w:t>Советом</w:t>
      </w:r>
      <w:r w:rsidR="002D04F0" w:rsidRPr="00D5119B">
        <w:rPr>
          <w:sz w:val="28"/>
          <w:szCs w:val="28"/>
        </w:rPr>
        <w:t xml:space="preserve"> депутатов Мошковског</w:t>
      </w:r>
      <w:r w:rsidR="00552FE6" w:rsidRPr="00D5119B">
        <w:rPr>
          <w:sz w:val="28"/>
          <w:szCs w:val="28"/>
        </w:rPr>
        <w:t>о рай</w:t>
      </w:r>
      <w:r w:rsidR="00D5119B" w:rsidRPr="00D5119B">
        <w:rPr>
          <w:sz w:val="28"/>
          <w:szCs w:val="28"/>
        </w:rPr>
        <w:t>она</w:t>
      </w:r>
      <w:r w:rsidR="00552FE6" w:rsidRPr="00D5119B">
        <w:rPr>
          <w:sz w:val="28"/>
          <w:szCs w:val="28"/>
        </w:rPr>
        <w:t>.</w:t>
      </w:r>
    </w:p>
    <w:p w14:paraId="63264AE7" w14:textId="77777777" w:rsidR="005F562F" w:rsidRPr="005F562F" w:rsidRDefault="005F562F" w:rsidP="003E64E3">
      <w:pPr>
        <w:ind w:firstLine="708"/>
        <w:jc w:val="both"/>
        <w:rPr>
          <w:sz w:val="28"/>
          <w:szCs w:val="28"/>
        </w:rPr>
      </w:pPr>
      <w:r w:rsidRPr="005F562F">
        <w:rPr>
          <w:sz w:val="28"/>
          <w:szCs w:val="28"/>
        </w:rPr>
        <w:t>Одним из основных инструментов управления и мониторинга</w:t>
      </w:r>
      <w:r w:rsidRPr="005F562F">
        <w:rPr>
          <w:b/>
          <w:sz w:val="28"/>
          <w:szCs w:val="28"/>
        </w:rPr>
        <w:t xml:space="preserve"> </w:t>
      </w:r>
      <w:r w:rsidRPr="005F562F">
        <w:rPr>
          <w:sz w:val="28"/>
          <w:szCs w:val="28"/>
        </w:rPr>
        <w:t>реализации Стратегии является план мероприятий по реализации Стратегии.</w:t>
      </w:r>
    </w:p>
    <w:p w14:paraId="4F146B84" w14:textId="77777777" w:rsidR="005F562F" w:rsidRPr="005F562F" w:rsidRDefault="005F562F" w:rsidP="003E64E3">
      <w:pPr>
        <w:ind w:firstLine="708"/>
        <w:jc w:val="both"/>
        <w:rPr>
          <w:sz w:val="28"/>
          <w:szCs w:val="28"/>
        </w:rPr>
      </w:pPr>
      <w:r w:rsidRPr="005F562F">
        <w:rPr>
          <w:sz w:val="28"/>
          <w:szCs w:val="28"/>
        </w:rPr>
        <w:t>Одним из документов, в которых отражаются результаты мониторинга реализации Стратегии социа</w:t>
      </w:r>
      <w:r w:rsidR="003E5BBB">
        <w:rPr>
          <w:sz w:val="28"/>
          <w:szCs w:val="28"/>
        </w:rPr>
        <w:t>льно-экономического развития Мошков</w:t>
      </w:r>
      <w:r w:rsidRPr="005F562F">
        <w:rPr>
          <w:sz w:val="28"/>
          <w:szCs w:val="28"/>
        </w:rPr>
        <w:t xml:space="preserve">ского района, является </w:t>
      </w:r>
      <w:r w:rsidR="003E5BBB">
        <w:rPr>
          <w:sz w:val="28"/>
          <w:szCs w:val="28"/>
        </w:rPr>
        <w:t>ежегодный отчет Главы Мошковского района о результатах деятельности администрации Мошков</w:t>
      </w:r>
      <w:r w:rsidRPr="005F562F">
        <w:rPr>
          <w:sz w:val="28"/>
          <w:szCs w:val="28"/>
        </w:rPr>
        <w:t xml:space="preserve">ского </w:t>
      </w:r>
      <w:r w:rsidR="003E5BBB">
        <w:rPr>
          <w:sz w:val="28"/>
          <w:szCs w:val="28"/>
        </w:rPr>
        <w:t>района и ее органов перед Советом депутатов Мошковс</w:t>
      </w:r>
      <w:r w:rsidRPr="005F562F">
        <w:rPr>
          <w:sz w:val="28"/>
          <w:szCs w:val="28"/>
        </w:rPr>
        <w:t xml:space="preserve">кого района, а также сводный годовой доклад о ходе реализации и об оценке эффективности реализации муниципальных программ, в составе </w:t>
      </w:r>
      <w:r w:rsidR="003E5BBB">
        <w:rPr>
          <w:sz w:val="28"/>
          <w:szCs w:val="28"/>
        </w:rPr>
        <w:t>отчета об исполнении бюджета Мошков</w:t>
      </w:r>
      <w:r w:rsidRPr="005F562F">
        <w:rPr>
          <w:sz w:val="28"/>
          <w:szCs w:val="28"/>
        </w:rPr>
        <w:t>ского района.</w:t>
      </w:r>
    </w:p>
    <w:p w14:paraId="5D6D7A7F" w14:textId="77777777" w:rsidR="005F562F" w:rsidRPr="005F562F" w:rsidRDefault="003E5BBB" w:rsidP="003E64E3">
      <w:pPr>
        <w:ind w:firstLine="708"/>
        <w:jc w:val="both"/>
        <w:rPr>
          <w:sz w:val="28"/>
          <w:szCs w:val="28"/>
        </w:rPr>
      </w:pPr>
      <w:r>
        <w:rPr>
          <w:sz w:val="28"/>
          <w:szCs w:val="28"/>
        </w:rPr>
        <w:t>Таким образом, Глава Мошков</w:t>
      </w:r>
      <w:r w:rsidR="005F562F" w:rsidRPr="005F562F">
        <w:rPr>
          <w:sz w:val="28"/>
          <w:szCs w:val="28"/>
        </w:rPr>
        <w:t>ского района осуществляет руководство реализации Стратегии, принимает управленческие решения по результатам мониторинга достижения целей и задач Стратегии.</w:t>
      </w:r>
    </w:p>
    <w:p w14:paraId="4C014848" w14:textId="45AEE486" w:rsidR="005F562F" w:rsidRPr="005F562F" w:rsidRDefault="005F562F" w:rsidP="003E64E3">
      <w:pPr>
        <w:ind w:firstLine="708"/>
        <w:jc w:val="both"/>
        <w:rPr>
          <w:sz w:val="28"/>
          <w:szCs w:val="28"/>
        </w:rPr>
      </w:pPr>
      <w:r w:rsidRPr="005F562F">
        <w:rPr>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w:t>
      </w:r>
      <w:r w:rsidR="005F6E0A">
        <w:rPr>
          <w:sz w:val="28"/>
          <w:szCs w:val="28"/>
        </w:rPr>
        <w:t xml:space="preserve"> назначаются заместители Главы Мошков</w:t>
      </w:r>
      <w:r w:rsidRPr="005F562F">
        <w:rPr>
          <w:sz w:val="28"/>
          <w:szCs w:val="28"/>
        </w:rPr>
        <w:t xml:space="preserve">ского района, курирующие отдельные отрасли. За выполнение задач Стратегии ответственными назначаются участники Стратегии, </w:t>
      </w:r>
      <w:r w:rsidRPr="00E82232">
        <w:rPr>
          <w:sz w:val="28"/>
          <w:szCs w:val="28"/>
        </w:rPr>
        <w:t>являющиеся ответственными исполнителями (соисполните</w:t>
      </w:r>
      <w:r w:rsidR="00947A26" w:rsidRPr="00E82232">
        <w:rPr>
          <w:sz w:val="28"/>
          <w:szCs w:val="28"/>
        </w:rPr>
        <w:t>лями) муниципальных программ Мошков</w:t>
      </w:r>
      <w:r w:rsidRPr="00E82232">
        <w:rPr>
          <w:sz w:val="28"/>
          <w:szCs w:val="28"/>
        </w:rPr>
        <w:t>ского района.</w:t>
      </w:r>
    </w:p>
    <w:p w14:paraId="683ECC71" w14:textId="77777777" w:rsidR="005F562F" w:rsidRPr="005F562F" w:rsidRDefault="005F562F" w:rsidP="003E64E3">
      <w:pPr>
        <w:ind w:firstLine="708"/>
        <w:jc w:val="both"/>
        <w:rPr>
          <w:sz w:val="28"/>
          <w:szCs w:val="28"/>
        </w:rPr>
      </w:pPr>
      <w:r w:rsidRPr="005F562F">
        <w:rPr>
          <w:sz w:val="28"/>
          <w:szCs w:val="28"/>
        </w:rPr>
        <w:t xml:space="preserve">Контроль за реализацией Стратегии </w:t>
      </w:r>
      <w:r w:rsidR="00947A26">
        <w:rPr>
          <w:sz w:val="28"/>
          <w:szCs w:val="28"/>
        </w:rPr>
        <w:t>осуществляет Совет депутатов Мошковского района и Ревизионная комиссия Мошков</w:t>
      </w:r>
      <w:r w:rsidRPr="005F562F">
        <w:rPr>
          <w:sz w:val="28"/>
          <w:szCs w:val="28"/>
        </w:rPr>
        <w:t>ского района в пределах своих полномочий.</w:t>
      </w:r>
    </w:p>
    <w:p w14:paraId="4C360688" w14:textId="77777777" w:rsidR="005F562F" w:rsidRPr="005F562F" w:rsidRDefault="005F562F" w:rsidP="003E64E3">
      <w:pPr>
        <w:ind w:firstLine="708"/>
        <w:jc w:val="both"/>
        <w:rPr>
          <w:sz w:val="28"/>
          <w:szCs w:val="28"/>
        </w:rPr>
      </w:pPr>
      <w:r w:rsidRPr="005F562F">
        <w:rPr>
          <w:sz w:val="28"/>
          <w:szCs w:val="28"/>
        </w:rPr>
        <w:t>Координацию реализации Страт</w:t>
      </w:r>
      <w:r w:rsidR="00947A26">
        <w:rPr>
          <w:sz w:val="28"/>
          <w:szCs w:val="28"/>
        </w:rPr>
        <w:t>егии и мониторинг осуществляет администрация Мошков</w:t>
      </w:r>
      <w:r w:rsidRPr="005F562F">
        <w:rPr>
          <w:sz w:val="28"/>
          <w:szCs w:val="28"/>
        </w:rPr>
        <w:t>ского района.</w:t>
      </w:r>
    </w:p>
    <w:p w14:paraId="4FA5766F" w14:textId="77777777" w:rsidR="005F562F" w:rsidRPr="005F562F" w:rsidRDefault="005F562F" w:rsidP="003E64E3">
      <w:pPr>
        <w:ind w:firstLine="708"/>
        <w:jc w:val="both"/>
        <w:rPr>
          <w:sz w:val="28"/>
          <w:szCs w:val="28"/>
        </w:rPr>
      </w:pPr>
      <w:r w:rsidRPr="005F562F">
        <w:rPr>
          <w:sz w:val="28"/>
          <w:szCs w:val="28"/>
        </w:rPr>
        <w:t>Документы, в которых отражаются результаты мониторинга и комплексной оценки реализации Стратегии, подлежат размещению</w:t>
      </w:r>
      <w:r w:rsidR="00947A26">
        <w:rPr>
          <w:sz w:val="28"/>
          <w:szCs w:val="28"/>
        </w:rPr>
        <w:t xml:space="preserve"> на официальном сайте Мошковского района</w:t>
      </w:r>
      <w:r w:rsidRPr="005F562F">
        <w:rPr>
          <w:sz w:val="28"/>
          <w:szCs w:val="28"/>
        </w:rPr>
        <w:t xml:space="preserve"> за исключением сведений, отнесенных к государственной, коммерческой, служебной и иной охраняемой законом тайне.</w:t>
      </w:r>
    </w:p>
    <w:p w14:paraId="19BD50CD" w14:textId="77777777" w:rsidR="00935588" w:rsidRDefault="00935588" w:rsidP="000219D8">
      <w:pPr>
        <w:ind w:firstLine="652"/>
        <w:rPr>
          <w:b/>
          <w:bCs/>
          <w:sz w:val="28"/>
          <w:szCs w:val="28"/>
        </w:rPr>
      </w:pPr>
    </w:p>
    <w:p w14:paraId="0ED17F19" w14:textId="77777777" w:rsidR="00002965" w:rsidRDefault="00002965" w:rsidP="009E5E51">
      <w:pPr>
        <w:pStyle w:val="2"/>
      </w:pPr>
      <w:bookmarkStart w:id="64" w:name="_Toc532477820"/>
      <w:bookmarkStart w:id="65" w:name="_Toc533170048"/>
      <w:r>
        <w:t>6.3. Механизмы обеспечения реализации Стратегии</w:t>
      </w:r>
      <w:bookmarkEnd w:id="64"/>
      <w:bookmarkEnd w:id="65"/>
    </w:p>
    <w:p w14:paraId="1605A585" w14:textId="77777777" w:rsidR="00BF5A78" w:rsidRDefault="00BF5A78" w:rsidP="00BF5A78">
      <w:pPr>
        <w:rPr>
          <w:b/>
          <w:sz w:val="28"/>
          <w:szCs w:val="28"/>
        </w:rPr>
      </w:pPr>
    </w:p>
    <w:p w14:paraId="71ABA512" w14:textId="77777777" w:rsidR="00BF5A78" w:rsidRPr="007857F9" w:rsidRDefault="00BF5A78" w:rsidP="00BF5A78">
      <w:pPr>
        <w:rPr>
          <w:b/>
          <w:sz w:val="28"/>
          <w:szCs w:val="28"/>
        </w:rPr>
      </w:pPr>
      <w:r w:rsidRPr="007857F9">
        <w:rPr>
          <w:b/>
          <w:sz w:val="28"/>
          <w:szCs w:val="28"/>
        </w:rPr>
        <w:t xml:space="preserve">Принципы реализации </w:t>
      </w:r>
    </w:p>
    <w:p w14:paraId="60E8A7DC" w14:textId="77777777" w:rsidR="00BF5A78" w:rsidRPr="007857F9" w:rsidRDefault="00BF5A78" w:rsidP="008C3286">
      <w:pPr>
        <w:ind w:firstLine="709"/>
        <w:jc w:val="both"/>
        <w:rPr>
          <w:sz w:val="28"/>
          <w:szCs w:val="28"/>
        </w:rPr>
      </w:pPr>
      <w:r w:rsidRPr="007857F9">
        <w:rPr>
          <w:sz w:val="28"/>
          <w:szCs w:val="28"/>
        </w:rPr>
        <w:t xml:space="preserve">Основными принципами реализации являются: </w:t>
      </w:r>
    </w:p>
    <w:p w14:paraId="587C9ABB" w14:textId="6181CB6F" w:rsidR="00BF5A78" w:rsidRPr="007857F9" w:rsidRDefault="00BF5A78" w:rsidP="008C3286">
      <w:pPr>
        <w:ind w:firstLine="709"/>
        <w:jc w:val="both"/>
        <w:rPr>
          <w:sz w:val="28"/>
          <w:szCs w:val="28"/>
        </w:rPr>
      </w:pPr>
      <w:r w:rsidRPr="007857F9">
        <w:rPr>
          <w:sz w:val="28"/>
          <w:szCs w:val="28"/>
        </w:rPr>
        <w:t>- принцип законности (соблюдение действующего законодательства при принятии и реализации решений),</w:t>
      </w:r>
      <w:r w:rsidR="00781C09">
        <w:rPr>
          <w:sz w:val="28"/>
          <w:szCs w:val="28"/>
        </w:rPr>
        <w:t xml:space="preserve"> </w:t>
      </w:r>
    </w:p>
    <w:p w14:paraId="3F48E2C8" w14:textId="77777777" w:rsidR="00BF5A78" w:rsidRPr="007857F9" w:rsidRDefault="00BF5A78" w:rsidP="008C3286">
      <w:pPr>
        <w:ind w:firstLine="709"/>
        <w:jc w:val="both"/>
        <w:rPr>
          <w:sz w:val="28"/>
          <w:szCs w:val="28"/>
        </w:rPr>
      </w:pPr>
      <w:r w:rsidRPr="007857F9">
        <w:rPr>
          <w:sz w:val="28"/>
          <w:szCs w:val="28"/>
        </w:rPr>
        <w:t>- принцип корпоративности, смысл которого заключается в налаживании конструктивного взаимодействия между основными субъектами управления – органами местного самоуправления, общественными организациями и предпринимателями (юридические лица и индивидуальные предприниматели),</w:t>
      </w:r>
    </w:p>
    <w:p w14:paraId="6A30ED3E" w14:textId="77777777" w:rsidR="00BF5A78" w:rsidRPr="007857F9" w:rsidRDefault="00BF5A78" w:rsidP="008C3286">
      <w:pPr>
        <w:ind w:firstLine="709"/>
        <w:jc w:val="both"/>
        <w:rPr>
          <w:sz w:val="28"/>
          <w:szCs w:val="28"/>
        </w:rPr>
      </w:pPr>
      <w:r w:rsidRPr="007857F9">
        <w:rPr>
          <w:sz w:val="28"/>
          <w:szCs w:val="28"/>
        </w:rPr>
        <w:lastRenderedPageBreak/>
        <w:t>- принцип прозрачности и гласности при распределении концентрации бюджетных и инвестиционных ресурсов с учетом отбора проектов на основе критериев общественной значимости и общественной полезности.</w:t>
      </w:r>
    </w:p>
    <w:p w14:paraId="720A5483" w14:textId="4B664A99" w:rsidR="00BF5A78" w:rsidRPr="007857F9" w:rsidRDefault="00BF5A78" w:rsidP="008C3286">
      <w:pPr>
        <w:ind w:firstLine="709"/>
        <w:jc w:val="both"/>
        <w:rPr>
          <w:sz w:val="28"/>
          <w:szCs w:val="28"/>
        </w:rPr>
      </w:pPr>
      <w:r w:rsidRPr="007857F9">
        <w:rPr>
          <w:sz w:val="28"/>
          <w:szCs w:val="28"/>
        </w:rPr>
        <w:t>Органы местного самоуправления заинтересованы в реализации своих инициатив в районе, которые невозможны без поддержки населения, а также в получении</w:t>
      </w:r>
      <w:r w:rsidR="00781C09">
        <w:rPr>
          <w:sz w:val="28"/>
          <w:szCs w:val="28"/>
        </w:rPr>
        <w:t xml:space="preserve"> </w:t>
      </w:r>
      <w:r w:rsidRPr="007857F9">
        <w:rPr>
          <w:sz w:val="28"/>
          <w:szCs w:val="28"/>
        </w:rPr>
        <w:t>политической поддержки со стороны граждан. Предпринимательство заинтересовано в продвижении коммерческих программ и проектов через формирование своего благоприятного имиджа среди населения и получение правовой и административной под</w:t>
      </w:r>
      <w:r w:rsidR="001E2E66">
        <w:rPr>
          <w:sz w:val="28"/>
          <w:szCs w:val="28"/>
        </w:rPr>
        <w:t xml:space="preserve">держки со стороны </w:t>
      </w:r>
      <w:r w:rsidRPr="007857F9">
        <w:rPr>
          <w:sz w:val="28"/>
          <w:szCs w:val="28"/>
        </w:rPr>
        <w:t>органов местного самоуправлен</w:t>
      </w:r>
      <w:r w:rsidR="001E2E66">
        <w:rPr>
          <w:sz w:val="28"/>
          <w:szCs w:val="28"/>
        </w:rPr>
        <w:t xml:space="preserve">ия. Общественность стремится к </w:t>
      </w:r>
      <w:r w:rsidRPr="007857F9">
        <w:rPr>
          <w:sz w:val="28"/>
          <w:szCs w:val="28"/>
        </w:rPr>
        <w:t xml:space="preserve">тому, чтобы управление муниципальным образованием осуществлялось с учетом интересов граждан. </w:t>
      </w:r>
    </w:p>
    <w:p w14:paraId="11592280" w14:textId="77777777" w:rsidR="00BF5A78" w:rsidRPr="007857F9" w:rsidRDefault="00BF5A78" w:rsidP="008C3286">
      <w:pPr>
        <w:ind w:firstLine="709"/>
        <w:jc w:val="both"/>
        <w:rPr>
          <w:sz w:val="28"/>
          <w:szCs w:val="28"/>
        </w:rPr>
      </w:pPr>
      <w:r w:rsidRPr="007857F9">
        <w:rPr>
          <w:sz w:val="28"/>
          <w:szCs w:val="28"/>
        </w:rPr>
        <w:t>Выполнение программных мероприятий требует больших организационных усилий со стороны органов местного самоуправления, которые будут иметь положительный эффект при поддержке и активном участии со стороны предпринимателей и общественности.</w:t>
      </w:r>
    </w:p>
    <w:p w14:paraId="238D342F" w14:textId="77777777" w:rsidR="00BF5A78" w:rsidRPr="007857F9" w:rsidRDefault="00BF5A78" w:rsidP="00BF5A78">
      <w:pPr>
        <w:ind w:firstLine="284"/>
        <w:jc w:val="both"/>
        <w:rPr>
          <w:sz w:val="28"/>
          <w:szCs w:val="28"/>
        </w:rPr>
      </w:pPr>
    </w:p>
    <w:p w14:paraId="7B17C4F0" w14:textId="77777777" w:rsidR="00BF5A78" w:rsidRPr="007857F9" w:rsidRDefault="00BF5A78" w:rsidP="001F3637">
      <w:pPr>
        <w:rPr>
          <w:b/>
          <w:sz w:val="28"/>
          <w:szCs w:val="28"/>
        </w:rPr>
      </w:pPr>
      <w:r w:rsidRPr="007857F9">
        <w:rPr>
          <w:b/>
          <w:sz w:val="28"/>
          <w:szCs w:val="28"/>
        </w:rPr>
        <w:t xml:space="preserve">Механизмы реализации </w:t>
      </w:r>
    </w:p>
    <w:p w14:paraId="59EB3188" w14:textId="2E48B14A" w:rsidR="00BF5A78" w:rsidRPr="007857F9" w:rsidRDefault="00BF5A78" w:rsidP="00B93D3C">
      <w:pPr>
        <w:ind w:firstLine="709"/>
        <w:jc w:val="both"/>
        <w:rPr>
          <w:sz w:val="28"/>
          <w:szCs w:val="28"/>
        </w:rPr>
      </w:pPr>
      <w:r w:rsidRPr="007857F9">
        <w:rPr>
          <w:sz w:val="28"/>
          <w:szCs w:val="28"/>
        </w:rPr>
        <w:t>В качестве экономических механизмов воздействия при реализации плана будет использоваться:</w:t>
      </w:r>
    </w:p>
    <w:p w14:paraId="2ED82279" w14:textId="77777777" w:rsidR="00BF5A78" w:rsidRPr="007857F9" w:rsidRDefault="00BF5A78" w:rsidP="00B93D3C">
      <w:pPr>
        <w:ind w:firstLine="709"/>
        <w:jc w:val="both"/>
        <w:rPr>
          <w:sz w:val="28"/>
          <w:szCs w:val="28"/>
        </w:rPr>
      </w:pPr>
      <w:r w:rsidRPr="007857F9">
        <w:rPr>
          <w:sz w:val="28"/>
          <w:szCs w:val="28"/>
        </w:rPr>
        <w:t>- районные бюджетно-налоговый и финансово-кредитный механизмы;</w:t>
      </w:r>
    </w:p>
    <w:p w14:paraId="34AF3D4C" w14:textId="77777777" w:rsidR="00BF5A78" w:rsidRPr="007857F9" w:rsidRDefault="00BF5A78" w:rsidP="00B93D3C">
      <w:pPr>
        <w:ind w:firstLine="709"/>
        <w:jc w:val="both"/>
        <w:rPr>
          <w:sz w:val="28"/>
          <w:szCs w:val="28"/>
        </w:rPr>
      </w:pPr>
      <w:r w:rsidRPr="007857F9">
        <w:rPr>
          <w:sz w:val="28"/>
          <w:szCs w:val="28"/>
        </w:rPr>
        <w:t>- механизмы инвестиционных и налоговых кредитов;</w:t>
      </w:r>
    </w:p>
    <w:p w14:paraId="41CF4F12" w14:textId="106BBD32" w:rsidR="00BF5A78" w:rsidRPr="007857F9" w:rsidRDefault="00F06A67" w:rsidP="00B93D3C">
      <w:pPr>
        <w:ind w:firstLine="709"/>
        <w:jc w:val="both"/>
        <w:rPr>
          <w:sz w:val="28"/>
          <w:szCs w:val="28"/>
        </w:rPr>
      </w:pPr>
      <w:r>
        <w:rPr>
          <w:sz w:val="28"/>
          <w:szCs w:val="28"/>
        </w:rPr>
        <w:t>- муниципальные</w:t>
      </w:r>
      <w:r w:rsidR="00781C09">
        <w:rPr>
          <w:sz w:val="28"/>
          <w:szCs w:val="28"/>
        </w:rPr>
        <w:t xml:space="preserve"> </w:t>
      </w:r>
      <w:r w:rsidR="00BF5A78" w:rsidRPr="007857F9">
        <w:rPr>
          <w:sz w:val="28"/>
          <w:szCs w:val="28"/>
        </w:rPr>
        <w:t>программы;</w:t>
      </w:r>
    </w:p>
    <w:p w14:paraId="491943CC" w14:textId="77777777" w:rsidR="00BF5A78" w:rsidRPr="007857F9" w:rsidRDefault="00D02F35" w:rsidP="00B93D3C">
      <w:pPr>
        <w:ind w:firstLine="709"/>
        <w:jc w:val="both"/>
        <w:rPr>
          <w:sz w:val="28"/>
          <w:szCs w:val="28"/>
        </w:rPr>
      </w:pPr>
      <w:r>
        <w:rPr>
          <w:sz w:val="28"/>
          <w:szCs w:val="28"/>
        </w:rPr>
        <w:t xml:space="preserve">- государственные </w:t>
      </w:r>
      <w:r w:rsidR="00BF5A78" w:rsidRPr="007857F9">
        <w:rPr>
          <w:sz w:val="28"/>
          <w:szCs w:val="28"/>
        </w:rPr>
        <w:t>программы, в части тех разделов, которые реализуются на территории района;</w:t>
      </w:r>
    </w:p>
    <w:p w14:paraId="694AD647" w14:textId="77777777" w:rsidR="00BF5A78" w:rsidRPr="007857F9" w:rsidRDefault="00BF5A78" w:rsidP="00B93D3C">
      <w:pPr>
        <w:ind w:firstLine="709"/>
        <w:jc w:val="both"/>
        <w:rPr>
          <w:sz w:val="28"/>
          <w:szCs w:val="28"/>
        </w:rPr>
      </w:pPr>
      <w:r w:rsidRPr="007857F9">
        <w:rPr>
          <w:sz w:val="28"/>
          <w:szCs w:val="28"/>
        </w:rPr>
        <w:t>- механизмы привлечения средств из внебюджетных источников.</w:t>
      </w:r>
    </w:p>
    <w:p w14:paraId="08B8BC76" w14:textId="58658F2A" w:rsidR="00BF5A78" w:rsidRPr="007857F9" w:rsidRDefault="00BF5A78" w:rsidP="00B93D3C">
      <w:pPr>
        <w:ind w:firstLine="709"/>
        <w:jc w:val="both"/>
        <w:rPr>
          <w:sz w:val="28"/>
          <w:szCs w:val="28"/>
        </w:rPr>
      </w:pPr>
      <w:r w:rsidRPr="007857F9">
        <w:rPr>
          <w:sz w:val="28"/>
          <w:szCs w:val="28"/>
        </w:rPr>
        <w:t>Реализация программы – это сочетание</w:t>
      </w:r>
      <w:r w:rsidR="00781C09">
        <w:rPr>
          <w:sz w:val="28"/>
          <w:szCs w:val="28"/>
        </w:rPr>
        <w:t xml:space="preserve"> </w:t>
      </w:r>
      <w:r w:rsidRPr="007857F9">
        <w:rPr>
          <w:sz w:val="28"/>
          <w:szCs w:val="28"/>
        </w:rPr>
        <w:t>целевого финансирования конкретных мероприятий</w:t>
      </w:r>
      <w:r w:rsidR="00781C09">
        <w:rPr>
          <w:sz w:val="28"/>
          <w:szCs w:val="28"/>
        </w:rPr>
        <w:t xml:space="preserve"> </w:t>
      </w:r>
      <w:r w:rsidRPr="007857F9">
        <w:rPr>
          <w:sz w:val="28"/>
          <w:szCs w:val="28"/>
        </w:rPr>
        <w:t xml:space="preserve">и проектов и поддержка инвестиционной и предпринимательской деятельности. </w:t>
      </w:r>
    </w:p>
    <w:p w14:paraId="3222B6BC" w14:textId="5156B21E" w:rsidR="00BF5A78" w:rsidRDefault="00BF5A78" w:rsidP="00B93D3C">
      <w:pPr>
        <w:ind w:firstLine="709"/>
        <w:jc w:val="both"/>
        <w:rPr>
          <w:sz w:val="28"/>
          <w:szCs w:val="28"/>
        </w:rPr>
      </w:pPr>
      <w:r w:rsidRPr="007857F9">
        <w:rPr>
          <w:sz w:val="28"/>
          <w:szCs w:val="28"/>
        </w:rPr>
        <w:t>Важное значение</w:t>
      </w:r>
      <w:r w:rsidR="00781C09">
        <w:rPr>
          <w:sz w:val="28"/>
          <w:szCs w:val="28"/>
        </w:rPr>
        <w:t xml:space="preserve"> </w:t>
      </w:r>
      <w:r w:rsidRPr="007857F9">
        <w:rPr>
          <w:sz w:val="28"/>
          <w:szCs w:val="28"/>
        </w:rPr>
        <w:t>для успешной реализации программы имеют механизмы привлечения средств из внебюджетных источников (кредитование, создание совместных предприятий, лизинг). Особое внимание</w:t>
      </w:r>
      <w:r w:rsidR="00781C09">
        <w:rPr>
          <w:sz w:val="28"/>
          <w:szCs w:val="28"/>
        </w:rPr>
        <w:t xml:space="preserve"> </w:t>
      </w:r>
      <w:r w:rsidRPr="007857F9">
        <w:rPr>
          <w:sz w:val="28"/>
          <w:szCs w:val="28"/>
        </w:rPr>
        <w:t>будет уделено привлечению в экономику района частного капитала, а также поиску стратегических инвесторов, заинтересованных в долгосрочном сотрудничестве.</w:t>
      </w:r>
    </w:p>
    <w:p w14:paraId="78C92927" w14:textId="77777777" w:rsidR="001A17F4" w:rsidRDefault="001A17F4" w:rsidP="00BF5A78">
      <w:pPr>
        <w:jc w:val="both"/>
        <w:rPr>
          <w:sz w:val="28"/>
          <w:szCs w:val="28"/>
        </w:rPr>
      </w:pPr>
    </w:p>
    <w:p w14:paraId="583CBBB9" w14:textId="77777777" w:rsidR="00C82625" w:rsidRDefault="00C82625" w:rsidP="009E5E51">
      <w:pPr>
        <w:pStyle w:val="2"/>
      </w:pPr>
      <w:bookmarkStart w:id="66" w:name="_Toc532477821"/>
      <w:bookmarkStart w:id="67" w:name="_Toc533170049"/>
      <w:r>
        <w:t xml:space="preserve">6.4. </w:t>
      </w:r>
      <w:r w:rsidRPr="00C82625">
        <w:t>Информация о муниципальных программах, у</w:t>
      </w:r>
      <w:r w:rsidR="001A17F4">
        <w:t>твержденных в целях реализации С</w:t>
      </w:r>
      <w:r w:rsidRPr="00C82625">
        <w:t>тратегии</w:t>
      </w:r>
      <w:bookmarkEnd w:id="66"/>
      <w:bookmarkEnd w:id="67"/>
    </w:p>
    <w:p w14:paraId="2CFA7A1B" w14:textId="77777777" w:rsidR="00D03E5A" w:rsidRDefault="00D03E5A" w:rsidP="00AB03A3">
      <w:pPr>
        <w:ind w:firstLine="851"/>
        <w:jc w:val="both"/>
        <w:rPr>
          <w:sz w:val="28"/>
          <w:szCs w:val="28"/>
        </w:rPr>
      </w:pPr>
    </w:p>
    <w:p w14:paraId="3253ABE3" w14:textId="04D715F5" w:rsidR="003C14D0" w:rsidRDefault="003C14D0" w:rsidP="00633EE0">
      <w:pPr>
        <w:ind w:firstLine="851"/>
        <w:jc w:val="both"/>
        <w:rPr>
          <w:sz w:val="28"/>
          <w:szCs w:val="28"/>
        </w:rPr>
      </w:pPr>
      <w:r w:rsidRPr="003C14D0">
        <w:rPr>
          <w:sz w:val="28"/>
          <w:szCs w:val="28"/>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w:t>
      </w:r>
      <w:r w:rsidR="00480103">
        <w:rPr>
          <w:sz w:val="28"/>
          <w:szCs w:val="28"/>
        </w:rPr>
        <w:t>ются муниципальные программы Мошков</w:t>
      </w:r>
      <w:r w:rsidRPr="003C14D0">
        <w:rPr>
          <w:sz w:val="28"/>
          <w:szCs w:val="28"/>
        </w:rPr>
        <w:t>ского района</w:t>
      </w:r>
      <w:r w:rsidR="00AD13FA">
        <w:rPr>
          <w:sz w:val="28"/>
          <w:szCs w:val="28"/>
        </w:rPr>
        <w:t xml:space="preserve">, которые </w:t>
      </w:r>
      <w:r w:rsidRPr="003C14D0">
        <w:rPr>
          <w:sz w:val="28"/>
          <w:szCs w:val="28"/>
        </w:rPr>
        <w:t>разрабатываются в соответствии с поставленными целями социально-эко</w:t>
      </w:r>
      <w:r w:rsidR="00480103">
        <w:rPr>
          <w:sz w:val="28"/>
          <w:szCs w:val="28"/>
        </w:rPr>
        <w:t>номического развития Мошков</w:t>
      </w:r>
      <w:r w:rsidRPr="003C14D0">
        <w:rPr>
          <w:sz w:val="28"/>
          <w:szCs w:val="28"/>
        </w:rPr>
        <w:t>ского района.</w:t>
      </w:r>
    </w:p>
    <w:p w14:paraId="0D19BEBD" w14:textId="65A36867" w:rsidR="00CB6348" w:rsidRDefault="00AD13FA" w:rsidP="00633EE0">
      <w:pPr>
        <w:ind w:firstLine="851"/>
        <w:jc w:val="both"/>
        <w:rPr>
          <w:sz w:val="28"/>
          <w:szCs w:val="28"/>
        </w:rPr>
      </w:pPr>
      <w:r>
        <w:rPr>
          <w:sz w:val="28"/>
          <w:szCs w:val="28"/>
        </w:rPr>
        <w:t>Цели будут достигнуты</w:t>
      </w:r>
      <w:r w:rsidR="003C14D0" w:rsidRPr="00CB6348">
        <w:rPr>
          <w:sz w:val="28"/>
          <w:szCs w:val="28"/>
        </w:rPr>
        <w:t xml:space="preserve"> посредством </w:t>
      </w:r>
      <w:r>
        <w:rPr>
          <w:sz w:val="28"/>
          <w:szCs w:val="28"/>
        </w:rPr>
        <w:t xml:space="preserve">реализации мероприятий </w:t>
      </w:r>
      <w:r w:rsidR="003C14D0" w:rsidRPr="00CB6348">
        <w:rPr>
          <w:sz w:val="28"/>
          <w:szCs w:val="28"/>
        </w:rPr>
        <w:t xml:space="preserve">муниципальных программ, направленных на создание условий для развития передовых производств, улучшения инвестиционного климата и ведения </w:t>
      </w:r>
      <w:r w:rsidR="003C14D0" w:rsidRPr="00CB6348">
        <w:rPr>
          <w:sz w:val="28"/>
          <w:szCs w:val="28"/>
        </w:rPr>
        <w:lastRenderedPageBreak/>
        <w:t>предпринимательской деятельности, а также укре</w:t>
      </w:r>
      <w:r w:rsidR="000267B1" w:rsidRPr="00CB6348">
        <w:rPr>
          <w:sz w:val="28"/>
          <w:szCs w:val="28"/>
        </w:rPr>
        <w:t>пления конкурентоспособности Мошков</w:t>
      </w:r>
      <w:r w:rsidR="003C14D0" w:rsidRPr="00CB6348">
        <w:rPr>
          <w:sz w:val="28"/>
          <w:szCs w:val="28"/>
        </w:rPr>
        <w:t>ского района.</w:t>
      </w:r>
      <w:r w:rsidR="0060137A">
        <w:rPr>
          <w:sz w:val="28"/>
          <w:szCs w:val="28"/>
        </w:rPr>
        <w:t xml:space="preserve"> </w:t>
      </w:r>
    </w:p>
    <w:p w14:paraId="02DA340E" w14:textId="65B7F982" w:rsidR="00A87CDD" w:rsidRDefault="00EA4A54" w:rsidP="00633EE0">
      <w:pPr>
        <w:ind w:firstLine="851"/>
        <w:jc w:val="both"/>
        <w:rPr>
          <w:sz w:val="28"/>
          <w:szCs w:val="28"/>
          <w:highlight w:val="yellow"/>
        </w:rPr>
      </w:pPr>
      <w:r>
        <w:rPr>
          <w:sz w:val="28"/>
          <w:szCs w:val="28"/>
        </w:rPr>
        <w:t>В целях создания</w:t>
      </w:r>
      <w:r w:rsidR="00CB6348" w:rsidRPr="00CB6348">
        <w:rPr>
          <w:sz w:val="28"/>
          <w:szCs w:val="28"/>
        </w:rPr>
        <w:t xml:space="preserve"> условий для прорывного развития экономики, развития инвестиционной активности хозяйствующих субъектов</w:t>
      </w:r>
      <w:r>
        <w:rPr>
          <w:sz w:val="28"/>
          <w:szCs w:val="28"/>
        </w:rPr>
        <w:t>,</w:t>
      </w:r>
      <w:r w:rsidR="00A87CDD">
        <w:rPr>
          <w:sz w:val="28"/>
          <w:szCs w:val="28"/>
        </w:rPr>
        <w:t xml:space="preserve"> повышения</w:t>
      </w:r>
      <w:r w:rsidR="00CB07D1">
        <w:rPr>
          <w:sz w:val="28"/>
          <w:szCs w:val="28"/>
        </w:rPr>
        <w:t xml:space="preserve"> эффективности и создания</w:t>
      </w:r>
      <w:r w:rsidR="00A87CDD" w:rsidRPr="00A87CDD">
        <w:rPr>
          <w:sz w:val="28"/>
          <w:szCs w:val="28"/>
        </w:rPr>
        <w:t xml:space="preserve"> условий для комплексного развития сельско</w:t>
      </w:r>
      <w:r w:rsidR="001211C9">
        <w:rPr>
          <w:sz w:val="28"/>
          <w:szCs w:val="28"/>
        </w:rPr>
        <w:t>хозяйственного производства планируется</w:t>
      </w:r>
      <w:r w:rsidR="00A87CDD" w:rsidRPr="00A87CDD">
        <w:rPr>
          <w:sz w:val="28"/>
          <w:szCs w:val="28"/>
        </w:rPr>
        <w:t xml:space="preserve"> реали</w:t>
      </w:r>
      <w:r w:rsidR="001211C9">
        <w:rPr>
          <w:sz w:val="28"/>
          <w:szCs w:val="28"/>
        </w:rPr>
        <w:t>зовать</w:t>
      </w:r>
      <w:r w:rsidR="00801FDD">
        <w:rPr>
          <w:sz w:val="28"/>
          <w:szCs w:val="28"/>
        </w:rPr>
        <w:t xml:space="preserve"> муниципальные</w:t>
      </w:r>
      <w:r w:rsidR="00A87CDD">
        <w:rPr>
          <w:sz w:val="28"/>
          <w:szCs w:val="28"/>
        </w:rPr>
        <w:t xml:space="preserve"> программ</w:t>
      </w:r>
      <w:r w:rsidR="00801FDD">
        <w:rPr>
          <w:sz w:val="28"/>
          <w:szCs w:val="28"/>
        </w:rPr>
        <w:t>ы</w:t>
      </w:r>
      <w:r w:rsidR="00A87CDD">
        <w:rPr>
          <w:sz w:val="28"/>
          <w:szCs w:val="28"/>
        </w:rPr>
        <w:t>:</w:t>
      </w:r>
    </w:p>
    <w:p w14:paraId="4397EB0C" w14:textId="11A14DB5" w:rsidR="003C14D0" w:rsidRPr="00A87CDD" w:rsidRDefault="004C137D" w:rsidP="00633EE0">
      <w:pPr>
        <w:tabs>
          <w:tab w:val="left" w:pos="851"/>
        </w:tabs>
        <w:ind w:firstLine="851"/>
        <w:jc w:val="both"/>
        <w:rPr>
          <w:sz w:val="28"/>
          <w:szCs w:val="28"/>
        </w:rPr>
      </w:pPr>
      <w:r>
        <w:rPr>
          <w:sz w:val="28"/>
          <w:szCs w:val="28"/>
        </w:rPr>
        <w:t xml:space="preserve">- </w:t>
      </w:r>
      <w:r w:rsidR="008965CD" w:rsidRPr="00A87CDD">
        <w:rPr>
          <w:sz w:val="28"/>
          <w:szCs w:val="28"/>
        </w:rPr>
        <w:t>«Развитие сельского хозяйства и регулирование рынков сельскохозяйственной продукции, сырья и продовольствия в Мошковском районе Новосибирской области на 2013 – 2020 годы»</w:t>
      </w:r>
      <w:r w:rsidR="007C45B5" w:rsidRPr="00A87CDD">
        <w:rPr>
          <w:sz w:val="28"/>
          <w:szCs w:val="28"/>
        </w:rPr>
        <w:t>;</w:t>
      </w:r>
    </w:p>
    <w:p w14:paraId="13CD014F" w14:textId="3C2F5AE4" w:rsidR="00CB07D1" w:rsidRDefault="00A87CDD" w:rsidP="00633EE0">
      <w:pPr>
        <w:ind w:firstLine="851"/>
        <w:jc w:val="both"/>
        <w:rPr>
          <w:sz w:val="28"/>
          <w:szCs w:val="28"/>
        </w:rPr>
      </w:pPr>
      <w:r>
        <w:rPr>
          <w:sz w:val="28"/>
          <w:szCs w:val="28"/>
        </w:rPr>
        <w:t xml:space="preserve">- </w:t>
      </w:r>
      <w:r w:rsidR="00E675D8" w:rsidRPr="00A87CDD">
        <w:rPr>
          <w:sz w:val="28"/>
          <w:szCs w:val="28"/>
        </w:rPr>
        <w:t>«Устойчивое развитие сельских территорий Мошковского района Новосибирской области на 2014-2017 годы и на период до 2020 года»</w:t>
      </w:r>
      <w:r>
        <w:rPr>
          <w:sz w:val="28"/>
          <w:szCs w:val="28"/>
        </w:rPr>
        <w:t>.</w:t>
      </w:r>
      <w:r w:rsidR="00CB07D1">
        <w:rPr>
          <w:sz w:val="28"/>
          <w:szCs w:val="28"/>
        </w:rPr>
        <w:t xml:space="preserve"> </w:t>
      </w:r>
    </w:p>
    <w:p w14:paraId="5DE783EF" w14:textId="4FD7363D" w:rsidR="004C77BD" w:rsidRDefault="004C77BD" w:rsidP="00633EE0">
      <w:pPr>
        <w:ind w:firstLine="851"/>
        <w:jc w:val="both"/>
        <w:rPr>
          <w:sz w:val="28"/>
          <w:szCs w:val="28"/>
        </w:rPr>
      </w:pPr>
      <w:r w:rsidRPr="004C77BD">
        <w:rPr>
          <w:sz w:val="28"/>
          <w:szCs w:val="28"/>
        </w:rPr>
        <w:t>Для поддержки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финансовой поддержки, налоговых льгот будет реализована муниципальная программа «Развитие субъектов малого и среднего предпринимательства в Мошковском районе на 2017-2019 годы».</w:t>
      </w:r>
    </w:p>
    <w:p w14:paraId="18E3248D" w14:textId="078C05C0" w:rsidR="004C77BD" w:rsidRDefault="004C77BD" w:rsidP="00633EE0">
      <w:pPr>
        <w:ind w:firstLine="851"/>
        <w:jc w:val="both"/>
        <w:rPr>
          <w:sz w:val="28"/>
          <w:szCs w:val="28"/>
        </w:rPr>
      </w:pPr>
      <w:r w:rsidRPr="004C77BD">
        <w:rPr>
          <w:sz w:val="28"/>
          <w:szCs w:val="28"/>
        </w:rPr>
        <w:t>В целях развития инфраструктуры, газификации района и повышения энергобезопасности и энергоэффективности в экономике и социальной сфере будет продолжена реализация  муниципальной программы «Газификация Мошковского района Новосибирской области на 2015-2018 годы».</w:t>
      </w:r>
    </w:p>
    <w:p w14:paraId="36706ED3" w14:textId="51D6028D" w:rsidR="003C14D0" w:rsidRDefault="00BC2DD2" w:rsidP="00633EE0">
      <w:pPr>
        <w:tabs>
          <w:tab w:val="num" w:pos="169"/>
        </w:tabs>
        <w:ind w:firstLine="851"/>
        <w:jc w:val="both"/>
        <w:rPr>
          <w:sz w:val="28"/>
          <w:szCs w:val="28"/>
        </w:rPr>
      </w:pPr>
      <w:r>
        <w:rPr>
          <w:sz w:val="28"/>
          <w:szCs w:val="28"/>
        </w:rPr>
        <w:t>В целях обеспечения</w:t>
      </w:r>
      <w:r w:rsidR="00CA1BE2" w:rsidRPr="00CA1BE2">
        <w:rPr>
          <w:sz w:val="28"/>
          <w:szCs w:val="28"/>
        </w:rPr>
        <w:t xml:space="preserve"> рационального природопользования как основы экологической безопасности, </w:t>
      </w:r>
      <w:r w:rsidR="007956BB">
        <w:rPr>
          <w:sz w:val="28"/>
          <w:szCs w:val="28"/>
        </w:rPr>
        <w:t>сохранения</w:t>
      </w:r>
      <w:r w:rsidR="007956BB" w:rsidRPr="007956BB">
        <w:rPr>
          <w:sz w:val="28"/>
          <w:szCs w:val="28"/>
        </w:rPr>
        <w:t xml:space="preserve"> благоприятной окружающей среды,  </w:t>
      </w:r>
      <w:r w:rsidR="007956BB">
        <w:rPr>
          <w:sz w:val="28"/>
          <w:szCs w:val="28"/>
        </w:rPr>
        <w:t>совершенствования</w:t>
      </w:r>
      <w:r w:rsidR="007956BB" w:rsidRPr="007956BB">
        <w:rPr>
          <w:sz w:val="28"/>
          <w:szCs w:val="28"/>
        </w:rPr>
        <w:t xml:space="preserve"> системы обращения с отходами производства и по</w:t>
      </w:r>
      <w:r w:rsidR="001211C9">
        <w:rPr>
          <w:sz w:val="28"/>
          <w:szCs w:val="28"/>
        </w:rPr>
        <w:t xml:space="preserve">требления на территории района </w:t>
      </w:r>
      <w:r w:rsidR="003C14D0" w:rsidRPr="00904BE2">
        <w:rPr>
          <w:sz w:val="28"/>
          <w:szCs w:val="28"/>
        </w:rPr>
        <w:t>пла</w:t>
      </w:r>
      <w:r w:rsidR="00877A7C" w:rsidRPr="00904BE2">
        <w:rPr>
          <w:sz w:val="28"/>
          <w:szCs w:val="28"/>
        </w:rPr>
        <w:t>нируется реализовать</w:t>
      </w:r>
      <w:r w:rsidR="00781C09" w:rsidRPr="00904BE2">
        <w:rPr>
          <w:sz w:val="28"/>
          <w:szCs w:val="28"/>
        </w:rPr>
        <w:t xml:space="preserve"> </w:t>
      </w:r>
      <w:r w:rsidR="00877A7C" w:rsidRPr="00904BE2">
        <w:rPr>
          <w:sz w:val="28"/>
          <w:szCs w:val="28"/>
        </w:rPr>
        <w:t>муниципальную программу</w:t>
      </w:r>
      <w:r w:rsidR="003C14D0" w:rsidRPr="00904BE2">
        <w:rPr>
          <w:sz w:val="28"/>
          <w:szCs w:val="28"/>
        </w:rPr>
        <w:t xml:space="preserve"> </w:t>
      </w:r>
      <w:r w:rsidR="00877A7C" w:rsidRPr="00904BE2">
        <w:rPr>
          <w:sz w:val="28"/>
          <w:szCs w:val="28"/>
        </w:rPr>
        <w:t>«Охрана окружающей среды Мошковского района Новосибирской области на 2016-2020 годы»</w:t>
      </w:r>
      <w:r>
        <w:rPr>
          <w:sz w:val="28"/>
          <w:szCs w:val="28"/>
        </w:rPr>
        <w:t>.</w:t>
      </w:r>
    </w:p>
    <w:p w14:paraId="0E48B388" w14:textId="7A6C2578" w:rsidR="004C77BD" w:rsidRDefault="004C77BD" w:rsidP="00633EE0">
      <w:pPr>
        <w:tabs>
          <w:tab w:val="num" w:pos="169"/>
        </w:tabs>
        <w:ind w:firstLine="851"/>
        <w:jc w:val="both"/>
        <w:rPr>
          <w:sz w:val="28"/>
          <w:szCs w:val="28"/>
        </w:rPr>
      </w:pPr>
      <w:r w:rsidRPr="004C77BD">
        <w:rPr>
          <w:sz w:val="28"/>
          <w:szCs w:val="28"/>
        </w:rPr>
        <w:t>В целях создания современной и безопасной среды для жизни планируется реализовать муниципальную программу «Обеспечение безопасности жизнедеятельности населения Мошковского района Новосибирской области на 2018-2020 годы».</w:t>
      </w:r>
    </w:p>
    <w:p w14:paraId="21E6756A" w14:textId="4E54232A" w:rsidR="004C77BD" w:rsidRDefault="004C77BD" w:rsidP="00633EE0">
      <w:pPr>
        <w:tabs>
          <w:tab w:val="num" w:pos="169"/>
        </w:tabs>
        <w:ind w:firstLine="851"/>
        <w:jc w:val="both"/>
        <w:rPr>
          <w:sz w:val="28"/>
          <w:szCs w:val="28"/>
        </w:rPr>
      </w:pPr>
      <w:r w:rsidRPr="004C77BD">
        <w:rPr>
          <w:sz w:val="28"/>
          <w:szCs w:val="28"/>
        </w:rPr>
        <w:t>В целях  обеспечения благополучия и устойчивого роста качества жизни населения района, для снижения социально-экономического неравенства в уровне жизни населения района за счет поддержки малоресурсных групп населения на принципах справедливости и адресности, совершенствования адресной социальной помощи населению, повышения качества социального обслуживания планируется реализовать муниципальную программу «Социальная поддержка населения Мошковского района на 2016-2020 годы».</w:t>
      </w:r>
    </w:p>
    <w:p w14:paraId="0CD5EA56" w14:textId="15CD4B24" w:rsidR="004C77BD" w:rsidRPr="00904BE2" w:rsidRDefault="004C77BD" w:rsidP="00633EE0">
      <w:pPr>
        <w:tabs>
          <w:tab w:val="num" w:pos="169"/>
        </w:tabs>
        <w:ind w:firstLine="851"/>
        <w:jc w:val="both"/>
        <w:rPr>
          <w:sz w:val="28"/>
          <w:szCs w:val="28"/>
        </w:rPr>
      </w:pPr>
      <w:r w:rsidRPr="004C77BD">
        <w:rPr>
          <w:sz w:val="28"/>
          <w:szCs w:val="28"/>
        </w:rPr>
        <w:t>В целях создания условий для развития духовности, высокой культуры и нравственного здоровья населения, для обеспечения максимальной доступности граждан к культурным ценностям и участию в культурной жизни района,   создания условий для развития творческих способностей будет реализована муниципальная программа  «Развитие культуры в Мошковском районе Новоси</w:t>
      </w:r>
      <w:r>
        <w:rPr>
          <w:sz w:val="28"/>
          <w:szCs w:val="28"/>
        </w:rPr>
        <w:t>бирской области на 2016-2019 годы</w:t>
      </w:r>
      <w:r w:rsidRPr="004C77BD">
        <w:rPr>
          <w:sz w:val="28"/>
          <w:szCs w:val="28"/>
        </w:rPr>
        <w:t>».</w:t>
      </w:r>
    </w:p>
    <w:p w14:paraId="70EEB976" w14:textId="5D9C3BF5" w:rsidR="00996E1D" w:rsidRPr="00996E1D" w:rsidRDefault="00FA19E5" w:rsidP="00633EE0">
      <w:pPr>
        <w:tabs>
          <w:tab w:val="num" w:pos="169"/>
        </w:tabs>
        <w:ind w:firstLine="851"/>
        <w:jc w:val="both"/>
        <w:rPr>
          <w:sz w:val="28"/>
          <w:szCs w:val="28"/>
          <w:highlight w:val="yellow"/>
        </w:rPr>
      </w:pPr>
      <w:r>
        <w:rPr>
          <w:sz w:val="28"/>
          <w:szCs w:val="28"/>
        </w:rPr>
        <w:lastRenderedPageBreak/>
        <w:t>В целях развития</w:t>
      </w:r>
      <w:r w:rsidR="00996E1D" w:rsidRPr="00996E1D">
        <w:rPr>
          <w:sz w:val="28"/>
          <w:szCs w:val="28"/>
        </w:rPr>
        <w:t xml:space="preserve"> инфраструкту</w:t>
      </w:r>
      <w:r>
        <w:rPr>
          <w:sz w:val="28"/>
          <w:szCs w:val="28"/>
        </w:rPr>
        <w:t>ры</w:t>
      </w:r>
      <w:r w:rsidR="004C137D">
        <w:rPr>
          <w:sz w:val="28"/>
          <w:szCs w:val="28"/>
        </w:rPr>
        <w:t xml:space="preserve"> района,</w:t>
      </w:r>
      <w:r>
        <w:rPr>
          <w:sz w:val="28"/>
          <w:szCs w:val="28"/>
        </w:rPr>
        <w:t xml:space="preserve"> д</w:t>
      </w:r>
      <w:r w:rsidR="00996E1D" w:rsidRPr="00996E1D">
        <w:rPr>
          <w:sz w:val="28"/>
          <w:szCs w:val="28"/>
        </w:rPr>
        <w:t>ля формирования привлекательного туристско-ре</w:t>
      </w:r>
      <w:r w:rsidR="00996E1D">
        <w:rPr>
          <w:sz w:val="28"/>
          <w:szCs w:val="28"/>
        </w:rPr>
        <w:t>креационного комплекса, развития</w:t>
      </w:r>
      <w:r w:rsidR="00996E1D" w:rsidRPr="00996E1D">
        <w:rPr>
          <w:sz w:val="28"/>
          <w:szCs w:val="28"/>
        </w:rPr>
        <w:t xml:space="preserve"> внутреннего и въездного туризма </w:t>
      </w:r>
      <w:r>
        <w:rPr>
          <w:sz w:val="28"/>
          <w:szCs w:val="28"/>
        </w:rPr>
        <w:t>планируется реализовать муниципальную программу</w:t>
      </w:r>
      <w:r w:rsidR="00996E1D">
        <w:rPr>
          <w:sz w:val="28"/>
          <w:szCs w:val="28"/>
        </w:rPr>
        <w:t xml:space="preserve"> </w:t>
      </w:r>
      <w:r w:rsidR="00996E1D" w:rsidRPr="00996E1D">
        <w:rPr>
          <w:sz w:val="28"/>
          <w:szCs w:val="28"/>
        </w:rPr>
        <w:t>«Развитие туризма в Мошковском районе Новосибирской области на 2017-2019 годы».</w:t>
      </w:r>
      <w:r w:rsidR="00A321D4">
        <w:rPr>
          <w:sz w:val="28"/>
          <w:szCs w:val="28"/>
        </w:rPr>
        <w:t xml:space="preserve"> </w:t>
      </w:r>
    </w:p>
    <w:p w14:paraId="2F3A120D" w14:textId="68C1231D" w:rsidR="008D1F02" w:rsidRDefault="00EB72CE" w:rsidP="00633EE0">
      <w:pPr>
        <w:ind w:firstLine="851"/>
        <w:jc w:val="both"/>
        <w:rPr>
          <w:sz w:val="28"/>
          <w:szCs w:val="28"/>
        </w:rPr>
      </w:pPr>
      <w:r>
        <w:rPr>
          <w:sz w:val="28"/>
          <w:szCs w:val="28"/>
        </w:rPr>
        <w:t>В целях выработки</w:t>
      </w:r>
      <w:r w:rsidRPr="00EB72CE">
        <w:rPr>
          <w:sz w:val="28"/>
          <w:szCs w:val="28"/>
        </w:rPr>
        <w:t xml:space="preserve">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r>
        <w:rPr>
          <w:sz w:val="28"/>
          <w:szCs w:val="28"/>
        </w:rPr>
        <w:t>, д</w:t>
      </w:r>
      <w:r w:rsidR="006B111C">
        <w:rPr>
          <w:sz w:val="28"/>
          <w:szCs w:val="28"/>
        </w:rPr>
        <w:t>ля</w:t>
      </w:r>
      <w:r w:rsidR="006B111C" w:rsidRPr="006B111C">
        <w:rPr>
          <w:sz w:val="28"/>
          <w:szCs w:val="28"/>
        </w:rPr>
        <w:t xml:space="preserve"> а</w:t>
      </w:r>
      <w:r w:rsidR="006B111C">
        <w:rPr>
          <w:sz w:val="28"/>
          <w:szCs w:val="28"/>
        </w:rPr>
        <w:t>ктивного взаимодействия</w:t>
      </w:r>
      <w:r w:rsidR="006B111C" w:rsidRPr="006B111C">
        <w:rPr>
          <w:sz w:val="28"/>
          <w:szCs w:val="28"/>
        </w:rPr>
        <w:t xml:space="preserve"> с федеральными и региональными органами власти, коммерческими структурами в целях привлечения средств на реализацию  инфраструктурных и социально</w:t>
      </w:r>
      <w:r w:rsidR="006B111C">
        <w:rPr>
          <w:sz w:val="28"/>
          <w:szCs w:val="28"/>
        </w:rPr>
        <w:t>-</w:t>
      </w:r>
      <w:r w:rsidR="006B111C" w:rsidRPr="006B111C">
        <w:rPr>
          <w:sz w:val="28"/>
          <w:szCs w:val="28"/>
        </w:rPr>
        <w:t xml:space="preserve">значимых </w:t>
      </w:r>
      <w:r w:rsidR="006B111C" w:rsidRPr="00B928CC">
        <w:rPr>
          <w:sz w:val="28"/>
          <w:szCs w:val="28"/>
        </w:rPr>
        <w:t>проектов</w:t>
      </w:r>
      <w:r w:rsidR="0081400C" w:rsidRPr="00B928CC">
        <w:rPr>
          <w:sz w:val="28"/>
          <w:szCs w:val="28"/>
        </w:rPr>
        <w:t xml:space="preserve"> буде</w:t>
      </w:r>
      <w:r w:rsidR="00AA424C" w:rsidRPr="00B928CC">
        <w:rPr>
          <w:sz w:val="28"/>
          <w:szCs w:val="28"/>
        </w:rPr>
        <w:t>т реализована муниципальная программа</w:t>
      </w:r>
      <w:r w:rsidR="00B928CC">
        <w:rPr>
          <w:sz w:val="28"/>
          <w:szCs w:val="28"/>
        </w:rPr>
        <w:t xml:space="preserve"> </w:t>
      </w:r>
      <w:r w:rsidR="00B928CC" w:rsidRPr="00B928CC">
        <w:rPr>
          <w:sz w:val="28"/>
          <w:szCs w:val="28"/>
        </w:rPr>
        <w:t>«Развитие и поддержка территориального общественного самоуправления в Мошковском районе Новосибирской области на 2017-2020 годы»</w:t>
      </w:r>
      <w:r>
        <w:rPr>
          <w:sz w:val="28"/>
          <w:szCs w:val="28"/>
        </w:rPr>
        <w:t>.</w:t>
      </w:r>
    </w:p>
    <w:p w14:paraId="24194503" w14:textId="7A00851D" w:rsidR="00C82625" w:rsidRDefault="008D1F02" w:rsidP="00633EE0">
      <w:pPr>
        <w:ind w:firstLine="851"/>
        <w:jc w:val="both"/>
        <w:rPr>
          <w:sz w:val="28"/>
          <w:szCs w:val="28"/>
        </w:rPr>
      </w:pPr>
      <w:r w:rsidRPr="00EB72CE">
        <w:rPr>
          <w:sz w:val="28"/>
          <w:szCs w:val="28"/>
        </w:rPr>
        <w:t>Обеспечение сбалансированного</w:t>
      </w:r>
      <w:r w:rsidR="00EB72CE">
        <w:rPr>
          <w:sz w:val="28"/>
          <w:szCs w:val="28"/>
        </w:rPr>
        <w:t xml:space="preserve"> </w:t>
      </w:r>
      <w:r w:rsidRPr="00EB72CE">
        <w:rPr>
          <w:sz w:val="28"/>
          <w:szCs w:val="28"/>
        </w:rPr>
        <w:t>территориального развития в Мошковском районе будет реализовываться посредством муниципальных программ, направленных на развитие транспортной, коммунальной и социальной инфраструктуры</w:t>
      </w:r>
      <w:r w:rsidR="00EB72CE" w:rsidRPr="00EB72CE">
        <w:rPr>
          <w:sz w:val="28"/>
          <w:szCs w:val="28"/>
        </w:rPr>
        <w:t xml:space="preserve"> на уровне поселений района</w:t>
      </w:r>
      <w:r w:rsidRPr="00EB72CE">
        <w:rPr>
          <w:sz w:val="28"/>
          <w:szCs w:val="28"/>
        </w:rPr>
        <w:t xml:space="preserve">. </w:t>
      </w:r>
      <w:r w:rsidR="00B928CC" w:rsidRPr="00B928CC">
        <w:rPr>
          <w:sz w:val="28"/>
          <w:szCs w:val="28"/>
        </w:rPr>
        <w:t xml:space="preserve"> </w:t>
      </w:r>
    </w:p>
    <w:p w14:paraId="6C85E568" w14:textId="77777777" w:rsidR="008D1F02" w:rsidRDefault="008D1F02" w:rsidP="00633EE0">
      <w:pPr>
        <w:tabs>
          <w:tab w:val="num" w:pos="169"/>
        </w:tabs>
        <w:ind w:firstLine="851"/>
        <w:jc w:val="both"/>
        <w:rPr>
          <w:b/>
          <w:bCs/>
          <w:sz w:val="28"/>
          <w:szCs w:val="28"/>
        </w:rPr>
      </w:pPr>
    </w:p>
    <w:p w14:paraId="5F10336E" w14:textId="77777777" w:rsidR="00C82625" w:rsidRDefault="00C82625" w:rsidP="009E5E51">
      <w:pPr>
        <w:pStyle w:val="2"/>
      </w:pPr>
      <w:bookmarkStart w:id="68" w:name="_Toc532477822"/>
      <w:bookmarkStart w:id="69" w:name="_Toc533170050"/>
      <w:r>
        <w:t xml:space="preserve">6.5. </w:t>
      </w:r>
      <w:r w:rsidRPr="00C82625">
        <w:t xml:space="preserve">Система мониторинга </w:t>
      </w:r>
      <w:r w:rsidRPr="006437A6">
        <w:t>и контроля</w:t>
      </w:r>
      <w:r w:rsidRPr="00C82625">
        <w:t xml:space="preserve"> за реализацией Стратегии</w:t>
      </w:r>
      <w:bookmarkEnd w:id="68"/>
      <w:bookmarkEnd w:id="69"/>
    </w:p>
    <w:p w14:paraId="0B91EDE3" w14:textId="77777777" w:rsidR="00C82625" w:rsidRDefault="00C82625" w:rsidP="00C82625">
      <w:pPr>
        <w:rPr>
          <w:b/>
          <w:bCs/>
          <w:sz w:val="28"/>
          <w:szCs w:val="28"/>
        </w:rPr>
      </w:pPr>
    </w:p>
    <w:p w14:paraId="785FD8A8" w14:textId="4AA7043D" w:rsidR="00022698" w:rsidRPr="00022698" w:rsidRDefault="00022698" w:rsidP="000C1271">
      <w:pPr>
        <w:tabs>
          <w:tab w:val="left" w:pos="525"/>
        </w:tabs>
        <w:ind w:firstLine="851"/>
        <w:jc w:val="both"/>
        <w:rPr>
          <w:sz w:val="28"/>
          <w:szCs w:val="28"/>
        </w:rPr>
      </w:pPr>
      <w:r w:rsidRPr="00022698">
        <w:rPr>
          <w:sz w:val="28"/>
          <w:szCs w:val="28"/>
        </w:rPr>
        <w:t>Мониторинг и оценка реализации Стратегии</w:t>
      </w:r>
      <w:r w:rsidRPr="00022698">
        <w:rPr>
          <w:i/>
          <w:sz w:val="28"/>
          <w:szCs w:val="28"/>
        </w:rPr>
        <w:t xml:space="preserve"> </w:t>
      </w:r>
      <w:r w:rsidRPr="00022698">
        <w:rPr>
          <w:sz w:val="28"/>
          <w:szCs w:val="28"/>
        </w:rPr>
        <w:t>социально-экономического раз</w:t>
      </w:r>
      <w:r w:rsidR="00414FCE">
        <w:rPr>
          <w:sz w:val="28"/>
          <w:szCs w:val="28"/>
        </w:rPr>
        <w:t>вития Мошковского района</w:t>
      </w:r>
      <w:r w:rsidRPr="00022698">
        <w:rPr>
          <w:sz w:val="28"/>
          <w:szCs w:val="28"/>
        </w:rPr>
        <w:t xml:space="preserve">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14:paraId="100791E8" w14:textId="6C76060C" w:rsidR="00022698" w:rsidRPr="00022698" w:rsidRDefault="00022698" w:rsidP="000C1271">
      <w:pPr>
        <w:ind w:firstLine="851"/>
        <w:jc w:val="both"/>
        <w:rPr>
          <w:sz w:val="28"/>
          <w:szCs w:val="28"/>
        </w:rPr>
      </w:pPr>
      <w:r w:rsidRPr="00022698">
        <w:rPr>
          <w:sz w:val="28"/>
          <w:szCs w:val="28"/>
        </w:rPr>
        <w:t>Мониторинг Стратегии осуществляется не реже о</w:t>
      </w:r>
      <w:r w:rsidR="00193206">
        <w:rPr>
          <w:sz w:val="28"/>
          <w:szCs w:val="28"/>
        </w:rPr>
        <w:t>дного раза в три года</w:t>
      </w:r>
      <w:r w:rsidRPr="00022698">
        <w:rPr>
          <w:sz w:val="28"/>
          <w:szCs w:val="28"/>
        </w:rPr>
        <w:t xml:space="preserve">. </w:t>
      </w:r>
      <w:r w:rsidR="00193206" w:rsidRPr="00193206">
        <w:rPr>
          <w:sz w:val="28"/>
          <w:szCs w:val="28"/>
        </w:rPr>
        <w:t>Мониторинг и контроль реализации Стратегии осуществляется в соответствии с планом мероприятий по реализации стратеги</w:t>
      </w:r>
      <w:r w:rsidR="00193206">
        <w:rPr>
          <w:sz w:val="28"/>
          <w:szCs w:val="28"/>
        </w:rPr>
        <w:t>и</w:t>
      </w:r>
      <w:r w:rsidR="00193206" w:rsidRPr="00193206">
        <w:rPr>
          <w:sz w:val="28"/>
          <w:szCs w:val="28"/>
        </w:rPr>
        <w:t xml:space="preserve"> с помощью системы индикаторов. </w:t>
      </w:r>
      <w:r w:rsidRPr="00022698">
        <w:rPr>
          <w:sz w:val="28"/>
          <w:szCs w:val="28"/>
        </w:rPr>
        <w:t xml:space="preserve">Данный метод обеспечивает согласование планов района через согласование стратегических целей и тактических управленческих задач, поставленных в муниципальных программах. </w:t>
      </w:r>
    </w:p>
    <w:p w14:paraId="0D7521EA" w14:textId="1C476203" w:rsidR="00022698" w:rsidRPr="00022698" w:rsidRDefault="00022698" w:rsidP="000C1271">
      <w:pPr>
        <w:ind w:firstLine="851"/>
        <w:jc w:val="both"/>
        <w:rPr>
          <w:sz w:val="28"/>
          <w:szCs w:val="28"/>
        </w:rPr>
      </w:pPr>
      <w:r w:rsidRPr="00022698">
        <w:rPr>
          <w:sz w:val="28"/>
          <w:szCs w:val="28"/>
        </w:rPr>
        <w:t>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w:t>
      </w:r>
      <w:r w:rsidR="00781C09">
        <w:rPr>
          <w:sz w:val="28"/>
          <w:szCs w:val="28"/>
        </w:rPr>
        <w:t xml:space="preserve">  </w:t>
      </w:r>
      <w:r w:rsidRPr="00022698">
        <w:rPr>
          <w:sz w:val="28"/>
          <w:szCs w:val="28"/>
        </w:rPr>
        <w:t xml:space="preserve"> </w:t>
      </w:r>
    </w:p>
    <w:p w14:paraId="61A2BD10" w14:textId="77777777" w:rsidR="001073BD" w:rsidRDefault="00022698" w:rsidP="000C1271">
      <w:pPr>
        <w:ind w:firstLine="851"/>
        <w:jc w:val="both"/>
        <w:rPr>
          <w:sz w:val="28"/>
          <w:szCs w:val="28"/>
        </w:rPr>
      </w:pPr>
      <w:r w:rsidRPr="00022698">
        <w:rPr>
          <w:sz w:val="28"/>
          <w:szCs w:val="28"/>
        </w:rPr>
        <w:t>Эти данные позво</w:t>
      </w:r>
      <w:r w:rsidR="00653F1B">
        <w:rPr>
          <w:sz w:val="28"/>
          <w:szCs w:val="28"/>
        </w:rPr>
        <w:t>ляют определить, эффективны ли Стратегия</w:t>
      </w:r>
      <w:r w:rsidRPr="00022698">
        <w:rPr>
          <w:sz w:val="28"/>
          <w:szCs w:val="28"/>
        </w:rPr>
        <w:t xml:space="preserve"> и методы реализации Стратегии, выбрать корректирующие или регулирующие меры.</w:t>
      </w:r>
    </w:p>
    <w:p w14:paraId="0819D0AB" w14:textId="77777777" w:rsidR="00193206" w:rsidRPr="00193206" w:rsidRDefault="00193206" w:rsidP="000C1271">
      <w:pPr>
        <w:shd w:val="clear" w:color="auto" w:fill="FFFFFF"/>
        <w:ind w:firstLine="851"/>
        <w:jc w:val="both"/>
        <w:rPr>
          <w:sz w:val="28"/>
          <w:szCs w:val="28"/>
        </w:rPr>
      </w:pPr>
    </w:p>
    <w:p w14:paraId="04C09BB0" w14:textId="59E323DA" w:rsidR="005E7555" w:rsidRPr="005E7555" w:rsidRDefault="001531EF" w:rsidP="009E5E51">
      <w:pPr>
        <w:pStyle w:val="1"/>
      </w:pPr>
      <w:bookmarkStart w:id="70" w:name="_Toc532477823"/>
      <w:bookmarkStart w:id="71" w:name="_Toc533170051"/>
      <w:r w:rsidRPr="006C06ED">
        <w:t xml:space="preserve">7. </w:t>
      </w:r>
      <w:r w:rsidR="005E7555" w:rsidRPr="005E7555">
        <w:t>Заключение</w:t>
      </w:r>
      <w:bookmarkEnd w:id="70"/>
      <w:bookmarkEnd w:id="71"/>
    </w:p>
    <w:p w14:paraId="6C21670E" w14:textId="77777777" w:rsidR="00BC54E3" w:rsidRDefault="00BC54E3" w:rsidP="005E7555">
      <w:pPr>
        <w:ind w:firstLine="652"/>
        <w:jc w:val="both"/>
        <w:rPr>
          <w:b/>
          <w:sz w:val="28"/>
          <w:szCs w:val="28"/>
        </w:rPr>
      </w:pPr>
    </w:p>
    <w:p w14:paraId="587B8629" w14:textId="77777777" w:rsidR="005E7555" w:rsidRDefault="005E7555" w:rsidP="00633EE0">
      <w:pPr>
        <w:pStyle w:val="Default"/>
        <w:ind w:firstLine="708"/>
        <w:jc w:val="both"/>
        <w:rPr>
          <w:sz w:val="28"/>
          <w:szCs w:val="28"/>
        </w:rPr>
      </w:pPr>
      <w:r>
        <w:rPr>
          <w:sz w:val="28"/>
          <w:szCs w:val="28"/>
        </w:rPr>
        <w:t xml:space="preserve">Разработка основных стратегических направлений социально-экономического развития Мошковского района позволила привлечь к этому процессу широкие слои населения, представителей бизнеса, общественные организации. </w:t>
      </w:r>
    </w:p>
    <w:p w14:paraId="15D6B953" w14:textId="77777777" w:rsidR="005E7555" w:rsidRDefault="005E7555" w:rsidP="00633EE0">
      <w:pPr>
        <w:pStyle w:val="Default"/>
        <w:ind w:firstLine="708"/>
        <w:jc w:val="both"/>
        <w:rPr>
          <w:sz w:val="28"/>
          <w:szCs w:val="28"/>
        </w:rPr>
      </w:pPr>
      <w:r>
        <w:rPr>
          <w:sz w:val="28"/>
          <w:szCs w:val="28"/>
        </w:rPr>
        <w:lastRenderedPageBreak/>
        <w:t xml:space="preserve">В стратегическом плане сформирован образ муниципального района, имеющего, как и большинство территорий в России, серьезные экономические, социальные и инфраструктурные проблемы, но знающего и использующего пути их разрешения и способного обеспечить своим жителям высокое качество жизни и безопасность жизнедеятельности. </w:t>
      </w:r>
    </w:p>
    <w:p w14:paraId="6990643D" w14:textId="77777777" w:rsidR="005E7555" w:rsidRDefault="005E7555" w:rsidP="00633EE0">
      <w:pPr>
        <w:pStyle w:val="Default"/>
        <w:ind w:firstLine="708"/>
        <w:jc w:val="both"/>
        <w:rPr>
          <w:sz w:val="28"/>
          <w:szCs w:val="28"/>
        </w:rPr>
      </w:pPr>
      <w:r>
        <w:rPr>
          <w:sz w:val="28"/>
          <w:szCs w:val="28"/>
        </w:rPr>
        <w:t xml:space="preserve">Разработка </w:t>
      </w:r>
      <w:r w:rsidR="00AC087F">
        <w:rPr>
          <w:sz w:val="28"/>
          <w:szCs w:val="28"/>
        </w:rPr>
        <w:t>С</w:t>
      </w:r>
      <w:r>
        <w:rPr>
          <w:sz w:val="28"/>
          <w:szCs w:val="28"/>
        </w:rPr>
        <w:t>тратегии социально-экон</w:t>
      </w:r>
      <w:r w:rsidR="00303205">
        <w:rPr>
          <w:sz w:val="28"/>
          <w:szCs w:val="28"/>
        </w:rPr>
        <w:t>о</w:t>
      </w:r>
      <w:r>
        <w:rPr>
          <w:sz w:val="28"/>
          <w:szCs w:val="28"/>
        </w:rPr>
        <w:t xml:space="preserve">мического развития Мошковского района </w:t>
      </w:r>
      <w:r w:rsidR="00AC087F">
        <w:rPr>
          <w:sz w:val="28"/>
          <w:szCs w:val="28"/>
        </w:rPr>
        <w:t xml:space="preserve">до 2030 года </w:t>
      </w:r>
      <w:r>
        <w:rPr>
          <w:sz w:val="28"/>
          <w:szCs w:val="28"/>
        </w:rPr>
        <w:t xml:space="preserve">показала, что наш район обладает высоким потенциалом для реализации своего устойчивого развития. </w:t>
      </w:r>
    </w:p>
    <w:p w14:paraId="6362761D" w14:textId="77777777" w:rsidR="006330A4" w:rsidRDefault="005E7555" w:rsidP="00633EE0">
      <w:pPr>
        <w:pStyle w:val="Default"/>
        <w:ind w:firstLine="708"/>
        <w:jc w:val="both"/>
        <w:rPr>
          <w:sz w:val="28"/>
          <w:szCs w:val="28"/>
        </w:rPr>
      </w:pPr>
      <w:r>
        <w:rPr>
          <w:sz w:val="28"/>
          <w:szCs w:val="28"/>
        </w:rPr>
        <w:t>Вместе с тем, необходимо отметить, что основные риски в реализации Стратегии связаны с решением проблем, которые не могут быть решены на уровне администрации Мошковского района. Прежде всего, эти проблемы связаны с недостаточным финансовым</w:t>
      </w:r>
      <w:r w:rsidR="008A1F0E">
        <w:rPr>
          <w:sz w:val="28"/>
          <w:szCs w:val="28"/>
        </w:rPr>
        <w:t>,</w:t>
      </w:r>
      <w:r>
        <w:rPr>
          <w:sz w:val="28"/>
          <w:szCs w:val="28"/>
        </w:rPr>
        <w:t xml:space="preserve"> обеспечением реализации полномочий муниципальных образований</w:t>
      </w:r>
      <w:r w:rsidR="008A1F0E">
        <w:rPr>
          <w:sz w:val="28"/>
          <w:szCs w:val="28"/>
        </w:rPr>
        <w:t>,</w:t>
      </w:r>
      <w:r>
        <w:rPr>
          <w:sz w:val="28"/>
          <w:szCs w:val="28"/>
        </w:rPr>
        <w:t xml:space="preserve"> переданных им в соответствии с Федеральным законом от 06.10.2003 № 131-ФЗ «Об общих принципах организации местного самоуправления в Российской Федерации». При существующем уровне бюджетной обеспеченности финансовыми средствами для исполнения полномочий у </w:t>
      </w:r>
      <w:r w:rsidR="008A1F0E">
        <w:rPr>
          <w:sz w:val="28"/>
          <w:szCs w:val="28"/>
        </w:rPr>
        <w:t xml:space="preserve">Мошковского </w:t>
      </w:r>
      <w:r>
        <w:rPr>
          <w:sz w:val="28"/>
          <w:szCs w:val="28"/>
        </w:rPr>
        <w:t xml:space="preserve">района явно недостаточно, и, как следствие, в развитии района остается ряд проблемных вопросов, касающихся </w:t>
      </w:r>
      <w:r w:rsidR="0008440C">
        <w:rPr>
          <w:sz w:val="28"/>
          <w:szCs w:val="28"/>
        </w:rPr>
        <w:t>газификации</w:t>
      </w:r>
      <w:r>
        <w:rPr>
          <w:sz w:val="28"/>
          <w:szCs w:val="28"/>
        </w:rPr>
        <w:t xml:space="preserve"> населенных пунктов, перевода котельных, отапливающих объекты бюджетной сферы, на газовое топливо, </w:t>
      </w:r>
      <w:r w:rsidR="0008440C">
        <w:rPr>
          <w:sz w:val="28"/>
          <w:szCs w:val="28"/>
        </w:rPr>
        <w:t>ремонта водопроводных и канализационных сетей, утилизации</w:t>
      </w:r>
      <w:r>
        <w:rPr>
          <w:sz w:val="28"/>
          <w:szCs w:val="28"/>
        </w:rPr>
        <w:t xml:space="preserve"> твёрдых бытовых отходов и </w:t>
      </w:r>
      <w:r w:rsidR="0008440C">
        <w:rPr>
          <w:sz w:val="28"/>
          <w:szCs w:val="28"/>
        </w:rPr>
        <w:t xml:space="preserve">многих </w:t>
      </w:r>
      <w:r>
        <w:rPr>
          <w:sz w:val="28"/>
          <w:szCs w:val="28"/>
        </w:rPr>
        <w:t xml:space="preserve">других. </w:t>
      </w:r>
    </w:p>
    <w:p w14:paraId="535A1D56" w14:textId="756B4E13" w:rsidR="005E7555" w:rsidRDefault="005E7555" w:rsidP="00633EE0">
      <w:pPr>
        <w:pStyle w:val="Default"/>
        <w:ind w:firstLine="708"/>
        <w:jc w:val="both"/>
        <w:rPr>
          <w:sz w:val="28"/>
          <w:szCs w:val="28"/>
        </w:rPr>
      </w:pPr>
      <w:r>
        <w:rPr>
          <w:sz w:val="28"/>
          <w:szCs w:val="28"/>
        </w:rPr>
        <w:t>В настоящее время единственным выходом и</w:t>
      </w:r>
      <w:r w:rsidR="00303205">
        <w:rPr>
          <w:sz w:val="28"/>
          <w:szCs w:val="28"/>
        </w:rPr>
        <w:t>з</w:t>
      </w:r>
      <w:r>
        <w:rPr>
          <w:sz w:val="28"/>
          <w:szCs w:val="28"/>
        </w:rPr>
        <w:t xml:space="preserve"> этого является включение в государственные программы, предусмотренные к финансированию из областного бюджета</w:t>
      </w:r>
      <w:r w:rsidR="008D69BE">
        <w:rPr>
          <w:sz w:val="28"/>
          <w:szCs w:val="28"/>
        </w:rPr>
        <w:t>,</w:t>
      </w:r>
      <w:r>
        <w:rPr>
          <w:sz w:val="28"/>
          <w:szCs w:val="28"/>
        </w:rPr>
        <w:t xml:space="preserve"> объектов, которые необходимо построить или реконструировать в рамках решения задач Стратегии развития </w:t>
      </w:r>
      <w:r w:rsidR="006330A4">
        <w:rPr>
          <w:sz w:val="28"/>
          <w:szCs w:val="28"/>
        </w:rPr>
        <w:t>Мошков</w:t>
      </w:r>
      <w:r>
        <w:rPr>
          <w:sz w:val="28"/>
          <w:szCs w:val="28"/>
        </w:rPr>
        <w:t xml:space="preserve">ского района. </w:t>
      </w:r>
      <w:r w:rsidR="0054679B">
        <w:rPr>
          <w:sz w:val="28"/>
          <w:szCs w:val="28"/>
        </w:rPr>
        <w:t>В 2019 году Мошковский р</w:t>
      </w:r>
      <w:r w:rsidR="005D48F2" w:rsidRPr="007E6084">
        <w:rPr>
          <w:sz w:val="28"/>
          <w:szCs w:val="28"/>
        </w:rPr>
        <w:t>айон вошел в</w:t>
      </w:r>
      <w:r w:rsidR="005D48F2">
        <w:rPr>
          <w:sz w:val="28"/>
          <w:szCs w:val="28"/>
        </w:rPr>
        <w:t xml:space="preserve"> </w:t>
      </w:r>
      <w:r w:rsidR="007E6084">
        <w:rPr>
          <w:sz w:val="28"/>
          <w:szCs w:val="28"/>
        </w:rPr>
        <w:t xml:space="preserve">19 </w:t>
      </w:r>
      <w:r w:rsidR="00633EE0">
        <w:rPr>
          <w:sz w:val="28"/>
          <w:szCs w:val="28"/>
        </w:rPr>
        <w:t xml:space="preserve"> </w:t>
      </w:r>
      <w:r w:rsidR="007E6084">
        <w:rPr>
          <w:sz w:val="28"/>
          <w:szCs w:val="28"/>
        </w:rPr>
        <w:t xml:space="preserve">областных целевых программ: в сфере строительства, дорожного и коммунального хозяйства, </w:t>
      </w:r>
      <w:r w:rsidR="00D65E84">
        <w:rPr>
          <w:sz w:val="28"/>
          <w:szCs w:val="28"/>
        </w:rPr>
        <w:t>образования, культуры,</w:t>
      </w:r>
      <w:r w:rsidR="007E6084">
        <w:rPr>
          <w:sz w:val="28"/>
          <w:szCs w:val="28"/>
        </w:rPr>
        <w:t xml:space="preserve"> социальной поддержки граждан.</w:t>
      </w:r>
    </w:p>
    <w:p w14:paraId="43244E2C" w14:textId="77777777" w:rsidR="005E7555" w:rsidRDefault="005E7555" w:rsidP="00633EE0">
      <w:pPr>
        <w:pStyle w:val="Default"/>
        <w:ind w:firstLine="708"/>
        <w:jc w:val="both"/>
        <w:rPr>
          <w:sz w:val="28"/>
          <w:szCs w:val="28"/>
        </w:rPr>
      </w:pPr>
      <w:r>
        <w:rPr>
          <w:sz w:val="28"/>
          <w:szCs w:val="28"/>
        </w:rPr>
        <w:t>Кроме того, несовершенство нормативно-правовой базы по отдельным вопросам местного значения и низкая эффективность закона о закупках, а также отсутствие законодательных норм по вопросам создания и эволюции агломераций также значительно увеличивают уровень рисков реализации Стратеги</w:t>
      </w:r>
      <w:r w:rsidR="005D48F2">
        <w:rPr>
          <w:sz w:val="28"/>
          <w:szCs w:val="28"/>
        </w:rPr>
        <w:t>и</w:t>
      </w:r>
      <w:r>
        <w:rPr>
          <w:sz w:val="28"/>
          <w:szCs w:val="28"/>
        </w:rPr>
        <w:t xml:space="preserve">. </w:t>
      </w:r>
    </w:p>
    <w:p w14:paraId="62D7D755" w14:textId="69661BAA" w:rsidR="005E7555" w:rsidRDefault="005E7555" w:rsidP="00633EE0">
      <w:pPr>
        <w:ind w:firstLine="708"/>
        <w:jc w:val="both"/>
        <w:rPr>
          <w:sz w:val="28"/>
          <w:szCs w:val="28"/>
        </w:rPr>
      </w:pPr>
      <w:r>
        <w:rPr>
          <w:sz w:val="28"/>
          <w:szCs w:val="28"/>
        </w:rPr>
        <w:t xml:space="preserve">В настоящее время, как на федеральном уровне, так и на уровне Правительства Новосибирской области принимаются активные действия, направленные на устранение этих рисков. С учетом этого, можно считать, что поставленные цели и задачи Стратегии развития </w:t>
      </w:r>
      <w:r w:rsidR="00442156">
        <w:rPr>
          <w:sz w:val="28"/>
          <w:szCs w:val="28"/>
        </w:rPr>
        <w:t>Мошков</w:t>
      </w:r>
      <w:r>
        <w:rPr>
          <w:sz w:val="28"/>
          <w:szCs w:val="28"/>
        </w:rPr>
        <w:t>ского района могут быть успешно реализованы на каждом этапе через участие</w:t>
      </w:r>
      <w:r w:rsidR="00781C09">
        <w:rPr>
          <w:sz w:val="28"/>
          <w:szCs w:val="28"/>
        </w:rPr>
        <w:t xml:space="preserve"> </w:t>
      </w:r>
      <w:r w:rsidR="00442156">
        <w:rPr>
          <w:sz w:val="28"/>
          <w:szCs w:val="28"/>
        </w:rPr>
        <w:t>Мошков</w:t>
      </w:r>
      <w:r>
        <w:rPr>
          <w:sz w:val="28"/>
          <w:szCs w:val="28"/>
        </w:rPr>
        <w:t>ского района в государственных программах Новосибирской области и через реализацию муниципальных программ, принимаемых по каждому блоку, в соответствии с полномочиями органов местного самоуправления и вопросами местного значения.</w:t>
      </w:r>
    </w:p>
    <w:p w14:paraId="2B83D96E" w14:textId="77777777" w:rsidR="0084554B" w:rsidRDefault="0084554B" w:rsidP="00633EE0">
      <w:pPr>
        <w:ind w:firstLine="708"/>
        <w:jc w:val="both"/>
        <w:rPr>
          <w:sz w:val="28"/>
          <w:szCs w:val="28"/>
        </w:rPr>
      </w:pPr>
    </w:p>
    <w:p w14:paraId="09FB4F7B" w14:textId="36F2BF44" w:rsidR="0084554B" w:rsidRDefault="0084554B" w:rsidP="0084554B">
      <w:pPr>
        <w:rPr>
          <w:sz w:val="28"/>
          <w:szCs w:val="28"/>
        </w:rPr>
      </w:pPr>
      <w:r w:rsidRPr="00DA291F">
        <w:rPr>
          <w:sz w:val="28"/>
          <w:szCs w:val="28"/>
        </w:rPr>
        <w:br w:type="page"/>
      </w:r>
    </w:p>
    <w:p w14:paraId="3F4D2A39" w14:textId="206B68BF" w:rsidR="00C3408C" w:rsidRPr="00C3408C" w:rsidRDefault="006C06ED" w:rsidP="00685CD5">
      <w:pPr>
        <w:pStyle w:val="1"/>
        <w:rPr>
          <w:b w:val="0"/>
          <w:sz w:val="28"/>
          <w:szCs w:val="28"/>
        </w:rPr>
      </w:pPr>
      <w:bookmarkStart w:id="72" w:name="_Toc533170052"/>
      <w:r>
        <w:lastRenderedPageBreak/>
        <w:t>Приложения</w:t>
      </w:r>
      <w:bookmarkEnd w:id="72"/>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82"/>
      </w:tblGrid>
      <w:tr w:rsidR="00C3408C" w14:paraId="10683A70" w14:textId="77777777" w:rsidTr="00685CD5">
        <w:tc>
          <w:tcPr>
            <w:tcW w:w="5529" w:type="dxa"/>
          </w:tcPr>
          <w:p w14:paraId="1DFD4763" w14:textId="77777777" w:rsidR="00C3408C" w:rsidRDefault="00C3408C" w:rsidP="00C3408C">
            <w:pPr>
              <w:jc w:val="both"/>
              <w:outlineLvl w:val="1"/>
              <w:rPr>
                <w:rFonts w:eastAsia="Calibri"/>
                <w:sz w:val="28"/>
              </w:rPr>
            </w:pPr>
            <w:bookmarkStart w:id="73" w:name="_Toc528054753"/>
            <w:bookmarkStart w:id="74" w:name="_Toc528144336"/>
            <w:bookmarkStart w:id="75" w:name="_Toc528168420"/>
            <w:bookmarkStart w:id="76" w:name="_Toc528169114"/>
            <w:bookmarkStart w:id="77" w:name="_Toc528173380"/>
            <w:bookmarkStart w:id="78" w:name="_Toc528318734"/>
            <w:bookmarkStart w:id="79" w:name="_Toc528597420"/>
            <w:bookmarkStart w:id="80" w:name="_Toc528759807"/>
            <w:bookmarkStart w:id="81" w:name="_Toc528855836"/>
          </w:p>
        </w:tc>
        <w:tc>
          <w:tcPr>
            <w:tcW w:w="4382" w:type="dxa"/>
          </w:tcPr>
          <w:p w14:paraId="20A54AA2" w14:textId="55CA0574" w:rsidR="00C3408C" w:rsidRPr="00EB34EE" w:rsidRDefault="00C3408C" w:rsidP="000C1271">
            <w:pPr>
              <w:jc w:val="center"/>
              <w:rPr>
                <w:rFonts w:eastAsia="Calibri"/>
                <w:sz w:val="28"/>
                <w:szCs w:val="28"/>
              </w:rPr>
            </w:pPr>
            <w:r w:rsidRPr="00EB34EE">
              <w:rPr>
                <w:rFonts w:eastAsia="Calibri"/>
                <w:sz w:val="28"/>
                <w:szCs w:val="28"/>
              </w:rPr>
              <w:t>Приложение № 1</w:t>
            </w:r>
          </w:p>
          <w:p w14:paraId="002CED44" w14:textId="77777777" w:rsidR="00C3408C" w:rsidRPr="00EB34EE" w:rsidRDefault="00C3408C" w:rsidP="000C1271">
            <w:pPr>
              <w:jc w:val="center"/>
              <w:rPr>
                <w:rFonts w:eastAsia="Calibri"/>
                <w:sz w:val="28"/>
                <w:szCs w:val="28"/>
              </w:rPr>
            </w:pPr>
            <w:r w:rsidRPr="00EB34EE">
              <w:rPr>
                <w:rFonts w:eastAsia="Calibri"/>
                <w:sz w:val="28"/>
                <w:szCs w:val="28"/>
              </w:rPr>
              <w:t>к Стратегии социально-экономического развития</w:t>
            </w:r>
          </w:p>
          <w:p w14:paraId="18A86CF2" w14:textId="1301C2BA" w:rsidR="00C3408C" w:rsidRDefault="00C3408C" w:rsidP="00685CD5">
            <w:pPr>
              <w:jc w:val="center"/>
              <w:rPr>
                <w:rFonts w:eastAsia="Calibri"/>
              </w:rPr>
            </w:pPr>
            <w:r w:rsidRPr="00EB34EE">
              <w:rPr>
                <w:rFonts w:eastAsia="Calibri"/>
                <w:sz w:val="28"/>
                <w:szCs w:val="28"/>
              </w:rPr>
              <w:t>Мошковского района</w:t>
            </w:r>
            <w:r w:rsidR="00E5134B">
              <w:rPr>
                <w:rFonts w:eastAsia="Calibri"/>
                <w:sz w:val="28"/>
                <w:szCs w:val="28"/>
              </w:rPr>
              <w:t xml:space="preserve"> </w:t>
            </w:r>
            <w:r w:rsidR="007C2D29">
              <w:rPr>
                <w:rFonts w:eastAsia="Calibri"/>
                <w:sz w:val="28"/>
                <w:szCs w:val="28"/>
              </w:rPr>
              <w:t xml:space="preserve">Новосибирской области </w:t>
            </w:r>
            <w:r w:rsidR="00E5134B">
              <w:rPr>
                <w:rFonts w:eastAsia="Calibri"/>
                <w:sz w:val="28"/>
                <w:szCs w:val="28"/>
              </w:rPr>
              <w:t>до 2030</w:t>
            </w:r>
          </w:p>
        </w:tc>
      </w:tr>
      <w:bookmarkEnd w:id="73"/>
      <w:bookmarkEnd w:id="74"/>
      <w:bookmarkEnd w:id="75"/>
      <w:bookmarkEnd w:id="76"/>
      <w:bookmarkEnd w:id="77"/>
      <w:bookmarkEnd w:id="78"/>
      <w:bookmarkEnd w:id="79"/>
      <w:bookmarkEnd w:id="80"/>
      <w:bookmarkEnd w:id="81"/>
    </w:tbl>
    <w:p w14:paraId="63EA44E3" w14:textId="047F96B3" w:rsidR="0084554B" w:rsidRPr="00DA291F" w:rsidRDefault="0084554B" w:rsidP="0084554B">
      <w:pPr>
        <w:ind w:firstLine="709"/>
        <w:jc w:val="both"/>
        <w:rPr>
          <w:rFonts w:eastAsia="Calibri"/>
          <w:sz w:val="28"/>
        </w:rPr>
      </w:pPr>
    </w:p>
    <w:p w14:paraId="6030A019" w14:textId="77777777" w:rsidR="00005146" w:rsidRDefault="00EB34EE" w:rsidP="00EB34EE">
      <w:pPr>
        <w:jc w:val="center"/>
        <w:outlineLvl w:val="1"/>
        <w:rPr>
          <w:rFonts w:eastAsia="Calibri"/>
          <w:sz w:val="28"/>
        </w:rPr>
      </w:pPr>
      <w:bookmarkStart w:id="82" w:name="_Toc533170053"/>
      <w:r w:rsidRPr="00EB34EE">
        <w:rPr>
          <w:rFonts w:eastAsia="Calibri"/>
          <w:sz w:val="28"/>
        </w:rPr>
        <w:t xml:space="preserve"> </w:t>
      </w:r>
      <w:r w:rsidR="0084554B" w:rsidRPr="0015221A">
        <w:rPr>
          <w:rFonts w:eastAsia="Calibri"/>
          <w:sz w:val="28"/>
        </w:rPr>
        <w:t>Правовые акты, являющиеся о</w:t>
      </w:r>
      <w:r w:rsidR="009B6E61" w:rsidRPr="0015221A">
        <w:rPr>
          <w:rFonts w:eastAsia="Calibri"/>
          <w:sz w:val="28"/>
        </w:rPr>
        <w:t xml:space="preserve">снованием для разработки </w:t>
      </w:r>
    </w:p>
    <w:p w14:paraId="36D7FC15" w14:textId="6E00668F" w:rsidR="00005146" w:rsidRDefault="00685CD5" w:rsidP="00EB34EE">
      <w:pPr>
        <w:jc w:val="center"/>
        <w:outlineLvl w:val="1"/>
        <w:rPr>
          <w:sz w:val="28"/>
          <w:szCs w:val="28"/>
        </w:rPr>
      </w:pPr>
      <w:r>
        <w:rPr>
          <w:rFonts w:eastAsia="Calibri"/>
          <w:sz w:val="28"/>
        </w:rPr>
        <w:t>С</w:t>
      </w:r>
      <w:r w:rsidR="0084554B" w:rsidRPr="0015221A">
        <w:rPr>
          <w:rFonts w:eastAsia="Calibri"/>
          <w:spacing w:val="-6"/>
          <w:sz w:val="28"/>
        </w:rPr>
        <w:t>тратегии социально</w:t>
      </w:r>
      <w:r w:rsidR="0084554B" w:rsidRPr="0015221A">
        <w:rPr>
          <w:sz w:val="28"/>
          <w:szCs w:val="28"/>
        </w:rPr>
        <w:t xml:space="preserve">-экономического развития </w:t>
      </w:r>
    </w:p>
    <w:p w14:paraId="2D619454" w14:textId="16EE8B8C" w:rsidR="0084554B" w:rsidRPr="0015221A" w:rsidRDefault="0084554B" w:rsidP="00EB34EE">
      <w:pPr>
        <w:jc w:val="center"/>
        <w:outlineLvl w:val="1"/>
        <w:rPr>
          <w:rFonts w:eastAsia="Calibri"/>
          <w:sz w:val="28"/>
        </w:rPr>
      </w:pPr>
      <w:r w:rsidRPr="0015221A">
        <w:rPr>
          <w:sz w:val="28"/>
          <w:szCs w:val="28"/>
        </w:rPr>
        <w:t>Мошковского района Новосибирской области до 2030 года</w:t>
      </w:r>
      <w:bookmarkEnd w:id="82"/>
    </w:p>
    <w:p w14:paraId="13842885" w14:textId="77777777" w:rsidR="0084554B" w:rsidRPr="00DA291F" w:rsidRDefault="0084554B" w:rsidP="0084554B">
      <w:pPr>
        <w:ind w:firstLine="709"/>
        <w:jc w:val="both"/>
        <w:rPr>
          <w:rFonts w:eastAsia="Calibri"/>
          <w:sz w:val="28"/>
        </w:rPr>
      </w:pPr>
    </w:p>
    <w:p w14:paraId="50132D2A" w14:textId="2079176A"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Стратегия социально-экономического развития </w:t>
      </w:r>
      <w:r>
        <w:rPr>
          <w:sz w:val="28"/>
          <w:szCs w:val="28"/>
        </w:rPr>
        <w:t xml:space="preserve">Мошковского </w:t>
      </w:r>
      <w:r w:rsidRPr="00DA291F">
        <w:rPr>
          <w:sz w:val="28"/>
          <w:szCs w:val="28"/>
        </w:rPr>
        <w:t>Новосибирской области до 2030 года (далее – Стратегия, Стратегия-2030) разработана в соответствии с Федеральным законом от 28.06.2014 № 172-ФЗ «О стратегическом планировании в Российской Федерации»</w:t>
      </w:r>
      <w:r>
        <w:rPr>
          <w:sz w:val="28"/>
          <w:szCs w:val="28"/>
        </w:rPr>
        <w:t xml:space="preserve">, </w:t>
      </w:r>
      <w:r w:rsidRPr="00D9107C">
        <w:rPr>
          <w:sz w:val="28"/>
          <w:szCs w:val="28"/>
        </w:rPr>
        <w:t>Федеральны</w:t>
      </w:r>
      <w:r>
        <w:rPr>
          <w:sz w:val="28"/>
          <w:szCs w:val="28"/>
        </w:rPr>
        <w:t>м</w:t>
      </w:r>
      <w:r w:rsidRPr="00D9107C">
        <w:rPr>
          <w:sz w:val="28"/>
          <w:szCs w:val="28"/>
        </w:rPr>
        <w:t xml:space="preserve"> закон</w:t>
      </w:r>
      <w:r>
        <w:rPr>
          <w:sz w:val="28"/>
          <w:szCs w:val="28"/>
        </w:rPr>
        <w:t>ом</w:t>
      </w:r>
      <w:r w:rsidRPr="00D9107C">
        <w:rPr>
          <w:sz w:val="28"/>
          <w:szCs w:val="28"/>
        </w:rPr>
        <w:t xml:space="preserve"> </w:t>
      </w:r>
      <w:r w:rsidRPr="009E37C7">
        <w:rPr>
          <w:sz w:val="28"/>
          <w:szCs w:val="28"/>
        </w:rPr>
        <w:t>от</w:t>
      </w:r>
      <w:r w:rsidR="00D1792E">
        <w:rPr>
          <w:sz w:val="28"/>
          <w:szCs w:val="28"/>
        </w:rPr>
        <w:t xml:space="preserve"> 06.10.2003 </w:t>
      </w:r>
      <w:r w:rsidRPr="009E37C7">
        <w:rPr>
          <w:sz w:val="28"/>
          <w:szCs w:val="28"/>
        </w:rPr>
        <w:t>№ 131-ФЗ «Об общих принципах организации местного самоуправления в Российской Федерации»</w:t>
      </w:r>
      <w:r w:rsidRPr="00DA291F">
        <w:rPr>
          <w:sz w:val="28"/>
          <w:szCs w:val="28"/>
        </w:rPr>
        <w:t xml:space="preserve"> и Законом Новосибирской области от 18.12.2015 № 24-ОЗ «О планировании социально-экономического развития Новосибирской области».</w:t>
      </w:r>
    </w:p>
    <w:p w14:paraId="0AB87C9A" w14:textId="22C7E624"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Стратегия учитывает основные положения и требования документов Российской Федерации и Новосибирской области, </w:t>
      </w:r>
      <w:r>
        <w:rPr>
          <w:sz w:val="28"/>
          <w:szCs w:val="28"/>
        </w:rPr>
        <w:t>Мошковского района</w:t>
      </w:r>
      <w:r w:rsidR="00F00A5F">
        <w:rPr>
          <w:sz w:val="28"/>
          <w:szCs w:val="28"/>
        </w:rPr>
        <w:t>,</w:t>
      </w:r>
      <w:r>
        <w:rPr>
          <w:sz w:val="28"/>
          <w:szCs w:val="28"/>
        </w:rPr>
        <w:t xml:space="preserve"> </w:t>
      </w:r>
      <w:r w:rsidRPr="00DA291F">
        <w:rPr>
          <w:sz w:val="28"/>
          <w:szCs w:val="28"/>
        </w:rPr>
        <w:t xml:space="preserve">в том числе: </w:t>
      </w:r>
    </w:p>
    <w:p w14:paraId="6290D957"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Федеральный закон Российской Федерации от 28.06.2014 №172-ФЗ «О стратегическом планировании в Российской Федерации»; </w:t>
      </w:r>
    </w:p>
    <w:p w14:paraId="06EFF609"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№596 «О долгосрочной государственной экономической политике»; </w:t>
      </w:r>
    </w:p>
    <w:p w14:paraId="3EBE7CBA"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Указ Президента Российской Федерации от 07.05.2012 №597 «О мероприятиях по реализации государственной социальной политики»;</w:t>
      </w:r>
    </w:p>
    <w:p w14:paraId="2CC3D406"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№598 «О совершенствовании государственной политики в сфере здравоохранения»; </w:t>
      </w:r>
    </w:p>
    <w:p w14:paraId="6FA9A598"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№599 «О мерах по реализации государственной политики в области образования и науки»; </w:t>
      </w:r>
    </w:p>
    <w:p w14:paraId="5A42B9FE"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w:t>
      </w:r>
    </w:p>
    <w:p w14:paraId="4CE63631"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№601 «Об основных направлениях совершенствования системы государственного управления»; </w:t>
      </w:r>
    </w:p>
    <w:p w14:paraId="36B9C560"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07.05.2012 №606 «О мерах по реализации демографической политики Российской Федерации»; </w:t>
      </w:r>
    </w:p>
    <w:p w14:paraId="225B7E07"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07.05.2018 №204 «О национальных целях и стратегических задачах развития Российской Федерации до 2024 года»; </w:t>
      </w:r>
    </w:p>
    <w:p w14:paraId="2AFE8E0A"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Указ Президента Российской Федерации от 24.12.2014 №808 «Об основах государственной культурной политики»; </w:t>
      </w:r>
    </w:p>
    <w:p w14:paraId="029BD1A8"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lastRenderedPageBreak/>
        <w:t>Указ Президента Российской Федерации от 13.05.2017 №208 «О Стратегии экономической безопасности Российской Федерации на период до 2030 года»;</w:t>
      </w:r>
    </w:p>
    <w:p w14:paraId="18DE4766"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Указ Президента Российской Федерации от 19.04.2017 №176 «О Стратегии экологической безопасности Российской Федерации на период до 2025 года»;</w:t>
      </w:r>
    </w:p>
    <w:p w14:paraId="380022EC"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Указ Президента Российской Федерации от 09.10.2007 №1351 «Об утверждении Концепции демографической политики Российской Федерации на период до 2025 года»;</w:t>
      </w:r>
    </w:p>
    <w:p w14:paraId="78487BB1"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Указ Президента Российской Федерации от 31.12.2015 №683 «О Стратегии национальной безопасности Российской Федерации»;</w:t>
      </w:r>
    </w:p>
    <w:p w14:paraId="0FBE2BD7"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Указ Президента Российской Федерации от 16.01.2017 №13 «Об утверждении Основ государственной политики регионального развития Российской Федерации на период до 2025 года»;</w:t>
      </w:r>
    </w:p>
    <w:p w14:paraId="0DA4985F"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Послание Президента Российской Федерации В.В. Путина Федеральному Собранию Российской Федерации 1 марта 2018 года;</w:t>
      </w:r>
    </w:p>
    <w:p w14:paraId="671D0D6B"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05.07.2010 № </w:t>
      </w:r>
      <w:r>
        <w:rPr>
          <w:sz w:val="28"/>
          <w:szCs w:val="28"/>
        </w:rPr>
        <w:t>1120</w:t>
      </w:r>
      <w:r w:rsidRPr="00A66BC7">
        <w:rPr>
          <w:sz w:val="28"/>
          <w:szCs w:val="28"/>
        </w:rPr>
        <w:t>-</w:t>
      </w:r>
      <w:r w:rsidRPr="00DA291F">
        <w:rPr>
          <w:sz w:val="28"/>
          <w:szCs w:val="28"/>
        </w:rPr>
        <w:t xml:space="preserve">р «Об утверждении Стратегии социально-экономического развития Сибири до 2020 года»; </w:t>
      </w:r>
    </w:p>
    <w:p w14:paraId="6098A7D9"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w:t>
      </w:r>
    </w:p>
    <w:p w14:paraId="5BF52F0F"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Распоряжение Правительства Российской Федерации от 05.09.2015 № 1738-р «Об утверждении стандарта развития конкуренции в субъектах Российской Федерации»; </w:t>
      </w:r>
    </w:p>
    <w:p w14:paraId="69EDB60A"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02.06.2016 № 1083-р «Об утверждении Стратегии развития малого и среднего предпринимательства в Российской Федерации на период до 2030 года»;</w:t>
      </w:r>
    </w:p>
    <w:p w14:paraId="5F6D8AE0"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02.02.2015 № 151-р «Об утверждении Стратегии устойчивого развития сельских территорий Российской Федерации на период до 2030 года»;</w:t>
      </w:r>
    </w:p>
    <w:p w14:paraId="257FD190"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31.05.2014 № 941-р «Об утверждении Стратегии развития туризма в Российской Федерации на период до 2020 года»;</w:t>
      </w:r>
    </w:p>
    <w:p w14:paraId="4C1E6C0D"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07.08.2009 № 1101-р «Об утверждении Стратегии развития физической культуры и спорта в Российской Федерации на период до 2020 года»;</w:t>
      </w:r>
    </w:p>
    <w:p w14:paraId="46241CCB"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22.11.2008 № 1734-р «О Транспортной стратегии Российской Федерации»;</w:t>
      </w:r>
    </w:p>
    <w:p w14:paraId="72716B10"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Российской Федерации от 29.11.2014 № 2403-р «Основы государственной молодежной политики Российской Федерации на период до 2025 года»;</w:t>
      </w:r>
    </w:p>
    <w:p w14:paraId="0425446B"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Закон Новосибирской области от 18.12.2015 № 24-ОЗ «О планировании социально-экономического развития Новосибирской области»; </w:t>
      </w:r>
    </w:p>
    <w:p w14:paraId="24BE7D3D"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Постановление Губернатора Новосибирской области от 03.12.2007 № 474 «О Стратегии социально-экономического развития Новосибирской области на период до 2025 года»; </w:t>
      </w:r>
    </w:p>
    <w:p w14:paraId="3AD741C3" w14:textId="77777777" w:rsidR="0084554B" w:rsidRPr="00DA291F" w:rsidRDefault="0084554B" w:rsidP="0084554B">
      <w:pPr>
        <w:tabs>
          <w:tab w:val="left" w:pos="1276"/>
        </w:tabs>
        <w:autoSpaceDE w:val="0"/>
        <w:autoSpaceDN w:val="0"/>
        <w:adjustRightInd w:val="0"/>
        <w:ind w:firstLine="709"/>
        <w:jc w:val="both"/>
        <w:rPr>
          <w:spacing w:val="-8"/>
          <w:sz w:val="28"/>
          <w:szCs w:val="28"/>
        </w:rPr>
      </w:pPr>
      <w:r w:rsidRPr="00DA291F">
        <w:rPr>
          <w:spacing w:val="-8"/>
          <w:sz w:val="28"/>
          <w:szCs w:val="28"/>
        </w:rPr>
        <w:lastRenderedPageBreak/>
        <w:t xml:space="preserve">Постановление Правительства Новосибирской области от 25.12.2014 № 541-п «Об утверждении Инвестиционной стратегии Новосибирской области до 2030 года»; </w:t>
      </w:r>
    </w:p>
    <w:p w14:paraId="6F029CF2" w14:textId="77777777" w:rsidR="0084554B" w:rsidRPr="00DA291F" w:rsidRDefault="0084554B" w:rsidP="0084554B">
      <w:pPr>
        <w:tabs>
          <w:tab w:val="left" w:pos="1276"/>
        </w:tabs>
        <w:autoSpaceDE w:val="0"/>
        <w:autoSpaceDN w:val="0"/>
        <w:adjustRightInd w:val="0"/>
        <w:ind w:firstLine="709"/>
        <w:jc w:val="both"/>
        <w:rPr>
          <w:spacing w:val="-10"/>
          <w:sz w:val="28"/>
          <w:szCs w:val="28"/>
        </w:rPr>
      </w:pPr>
      <w:r w:rsidRPr="00DA291F">
        <w:rPr>
          <w:spacing w:val="-10"/>
          <w:sz w:val="28"/>
          <w:szCs w:val="28"/>
        </w:rPr>
        <w:t xml:space="preserve">Постановление администрации Новосибирской области от 07.09.2009 № 339-па «Об утверждении Схемы территориального планирования Новосибирской области»; </w:t>
      </w:r>
    </w:p>
    <w:p w14:paraId="524BD837"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Постановление Правительства Новосибирской области от 28.04.2014 № 186-п «Об утверждении схемы территориального планирования Новосибирской агломерации Новосибирской области»; </w:t>
      </w:r>
    </w:p>
    <w:p w14:paraId="42B289D3"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Постановление Правительства Новосибирской области от 01.04.2016 № 89-п «Об утверждении программы реиндустриализации экономики Новосибирской области до 2025 года»; </w:t>
      </w:r>
    </w:p>
    <w:p w14:paraId="7E430A7A"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 xml:space="preserve">Постановление Правительства Новосибирской области от 27.12.2016 № 450-п «Об утверждении прогноза социально-экономического развития Новосибирской области на 2016-2030 годы»; </w:t>
      </w:r>
    </w:p>
    <w:p w14:paraId="6CF5E99F" w14:textId="77777777" w:rsidR="0084554B" w:rsidRPr="00DA291F" w:rsidRDefault="0084554B" w:rsidP="0084554B">
      <w:pPr>
        <w:tabs>
          <w:tab w:val="left" w:pos="1276"/>
        </w:tabs>
        <w:autoSpaceDE w:val="0"/>
        <w:autoSpaceDN w:val="0"/>
        <w:adjustRightInd w:val="0"/>
        <w:ind w:firstLine="709"/>
        <w:jc w:val="both"/>
        <w:rPr>
          <w:sz w:val="28"/>
          <w:szCs w:val="28"/>
        </w:rPr>
      </w:pPr>
      <w:r w:rsidRPr="00DA291F">
        <w:rPr>
          <w:sz w:val="28"/>
          <w:szCs w:val="28"/>
        </w:rPr>
        <w:t>Постановление Правительства Новосибирской области от 15.03.2017 №84-п «Об утверждении бюджетного прогноза Новосибирской области на период до 2030 года»;</w:t>
      </w:r>
    </w:p>
    <w:p w14:paraId="1FFBEEAA" w14:textId="77777777" w:rsidR="00233C9F" w:rsidRDefault="0084554B" w:rsidP="0084554B">
      <w:pPr>
        <w:tabs>
          <w:tab w:val="left" w:pos="1276"/>
        </w:tabs>
        <w:autoSpaceDE w:val="0"/>
        <w:autoSpaceDN w:val="0"/>
        <w:adjustRightInd w:val="0"/>
        <w:ind w:firstLine="709"/>
        <w:jc w:val="both"/>
        <w:rPr>
          <w:sz w:val="28"/>
          <w:szCs w:val="28"/>
        </w:rPr>
      </w:pPr>
      <w:r w:rsidRPr="00DA291F">
        <w:rPr>
          <w:sz w:val="28"/>
          <w:szCs w:val="28"/>
        </w:rPr>
        <w:t>Распоряжение Правительства Новосибирской области от 21.08.2018 № 310-рп «О перечне государственных программ Новосибирской области»;</w:t>
      </w:r>
    </w:p>
    <w:p w14:paraId="736A64D5" w14:textId="1CA5FACD" w:rsidR="006627ED" w:rsidRDefault="006627ED" w:rsidP="006627ED">
      <w:pPr>
        <w:tabs>
          <w:tab w:val="left" w:pos="1276"/>
        </w:tabs>
        <w:autoSpaceDE w:val="0"/>
        <w:autoSpaceDN w:val="0"/>
        <w:adjustRightInd w:val="0"/>
        <w:ind w:firstLine="709"/>
        <w:jc w:val="both"/>
        <w:rPr>
          <w:sz w:val="28"/>
          <w:szCs w:val="28"/>
        </w:rPr>
      </w:pPr>
      <w:r>
        <w:rPr>
          <w:sz w:val="28"/>
          <w:szCs w:val="28"/>
        </w:rPr>
        <w:t>Решение сессии Совета депутатов Мошковского района Новосибирской области от 12.05.2011 №16 «О Комплексной программе социально-экономического развития Мошковского района Новосибирской области на 2011-2025 годы»;</w:t>
      </w:r>
    </w:p>
    <w:p w14:paraId="53CF1C4F" w14:textId="79130BBC" w:rsidR="00233C9F" w:rsidRDefault="00233C9F" w:rsidP="00233C9F">
      <w:pPr>
        <w:ind w:firstLine="709"/>
        <w:jc w:val="both"/>
        <w:rPr>
          <w:sz w:val="28"/>
          <w:szCs w:val="28"/>
        </w:rPr>
      </w:pPr>
      <w:r>
        <w:rPr>
          <w:sz w:val="28"/>
          <w:szCs w:val="28"/>
        </w:rPr>
        <w:t>Постановление администрации Мошковского района от 30.12.2015 №152 «Об утверждении Положения о стратегическом планировании социально-экономического развития Мошковского района Новосибирской области»;</w:t>
      </w:r>
    </w:p>
    <w:p w14:paraId="4B7DDB57" w14:textId="7B8E0FFF" w:rsidR="00233C9F" w:rsidRDefault="00233C9F" w:rsidP="00233C9F">
      <w:pPr>
        <w:ind w:firstLine="709"/>
        <w:jc w:val="both"/>
        <w:rPr>
          <w:sz w:val="28"/>
          <w:szCs w:val="28"/>
        </w:rPr>
      </w:pPr>
      <w:r>
        <w:rPr>
          <w:sz w:val="28"/>
          <w:szCs w:val="28"/>
        </w:rPr>
        <w:t>Постановление администрации Мошковского района от 30.12.2015 №154 «Об утверждении Порядка разработки и корректировки Стратегии социально-экономического развития Мошковског</w:t>
      </w:r>
      <w:r w:rsidR="006627ED">
        <w:rPr>
          <w:sz w:val="28"/>
          <w:szCs w:val="28"/>
        </w:rPr>
        <w:t>о района Новосибирской области»;</w:t>
      </w:r>
    </w:p>
    <w:p w14:paraId="36546DE0" w14:textId="5ADB02C0" w:rsidR="00233C9F" w:rsidRDefault="00233C9F" w:rsidP="00233C9F">
      <w:pPr>
        <w:ind w:firstLine="709"/>
        <w:jc w:val="both"/>
        <w:rPr>
          <w:sz w:val="28"/>
          <w:szCs w:val="28"/>
        </w:rPr>
      </w:pPr>
      <w:r>
        <w:rPr>
          <w:sz w:val="28"/>
          <w:szCs w:val="28"/>
        </w:rPr>
        <w:t>П</w:t>
      </w:r>
      <w:r w:rsidRPr="00AB7684">
        <w:rPr>
          <w:sz w:val="28"/>
          <w:szCs w:val="28"/>
        </w:rPr>
        <w:t>остановление администрации Мошковского района от 28.09.2018 № 96 «О внесении изменений в постановление администрации Мошковского района Новосибирской области от 30.12.2015 № 153 «Об утверждении порядка разработки и корректировки стратегии социально-экономического развития Мошковского района Новосибирской области»</w:t>
      </w:r>
      <w:r>
        <w:rPr>
          <w:sz w:val="28"/>
          <w:szCs w:val="28"/>
        </w:rPr>
        <w:t>;</w:t>
      </w:r>
    </w:p>
    <w:p w14:paraId="6007F8F9" w14:textId="1C78F462" w:rsidR="00233C9F" w:rsidRPr="00AB7684" w:rsidRDefault="00233C9F" w:rsidP="00233C9F">
      <w:pPr>
        <w:ind w:firstLine="709"/>
        <w:jc w:val="both"/>
        <w:rPr>
          <w:sz w:val="28"/>
          <w:szCs w:val="28"/>
        </w:rPr>
      </w:pPr>
      <w:r>
        <w:rPr>
          <w:sz w:val="28"/>
          <w:szCs w:val="28"/>
        </w:rPr>
        <w:t>П</w:t>
      </w:r>
      <w:r w:rsidRPr="00AB7684">
        <w:rPr>
          <w:sz w:val="28"/>
          <w:szCs w:val="28"/>
        </w:rPr>
        <w:t>остановление админи</w:t>
      </w:r>
      <w:r>
        <w:rPr>
          <w:sz w:val="28"/>
          <w:szCs w:val="28"/>
        </w:rPr>
        <w:t>страции Мошковского района от 05.12.2018 № 13</w:t>
      </w:r>
      <w:r w:rsidRPr="00AB7684">
        <w:rPr>
          <w:sz w:val="28"/>
          <w:szCs w:val="28"/>
        </w:rPr>
        <w:t>6 «О внесении изменений в постановление администрации Мошковского района Новосибир</w:t>
      </w:r>
      <w:r>
        <w:rPr>
          <w:sz w:val="28"/>
          <w:szCs w:val="28"/>
        </w:rPr>
        <w:t>ской области от 30.12.2015 № 152 «Об утверждении Положения о стратегическом планировании</w:t>
      </w:r>
      <w:r w:rsidRPr="00AB7684">
        <w:rPr>
          <w:sz w:val="28"/>
          <w:szCs w:val="28"/>
        </w:rPr>
        <w:t xml:space="preserve"> социально-экономического развития </w:t>
      </w:r>
      <w:r>
        <w:rPr>
          <w:sz w:val="28"/>
          <w:szCs w:val="28"/>
        </w:rPr>
        <w:t>в Мошковском районе</w:t>
      </w:r>
      <w:r w:rsidRPr="00AB7684">
        <w:rPr>
          <w:sz w:val="28"/>
          <w:szCs w:val="28"/>
        </w:rPr>
        <w:t xml:space="preserve"> Новосибирской области»</w:t>
      </w:r>
      <w:r>
        <w:rPr>
          <w:sz w:val="28"/>
          <w:szCs w:val="28"/>
        </w:rPr>
        <w:t>;</w:t>
      </w:r>
    </w:p>
    <w:p w14:paraId="7CD6DCF9" w14:textId="3B94865A" w:rsidR="007D4F4F" w:rsidRDefault="00233C9F" w:rsidP="00233C9F">
      <w:pPr>
        <w:ind w:firstLine="709"/>
        <w:jc w:val="both"/>
        <w:rPr>
          <w:sz w:val="28"/>
          <w:szCs w:val="28"/>
        </w:rPr>
      </w:pPr>
      <w:r>
        <w:rPr>
          <w:sz w:val="28"/>
          <w:szCs w:val="28"/>
        </w:rPr>
        <w:t>Устав Мошковского</w:t>
      </w:r>
      <w:r w:rsidRPr="009E37C7">
        <w:rPr>
          <w:sz w:val="28"/>
          <w:szCs w:val="28"/>
        </w:rPr>
        <w:t xml:space="preserve"> район</w:t>
      </w:r>
      <w:r>
        <w:rPr>
          <w:sz w:val="28"/>
          <w:szCs w:val="28"/>
        </w:rPr>
        <w:t>а</w:t>
      </w:r>
      <w:r w:rsidR="007D4F4F">
        <w:rPr>
          <w:sz w:val="28"/>
          <w:szCs w:val="28"/>
        </w:rPr>
        <w:t>, принят решением 36 сессии Совета депутатов Мошковского района</w:t>
      </w:r>
      <w:r>
        <w:rPr>
          <w:sz w:val="28"/>
          <w:szCs w:val="28"/>
        </w:rPr>
        <w:t xml:space="preserve"> </w:t>
      </w:r>
      <w:r w:rsidR="007D4F4F">
        <w:rPr>
          <w:sz w:val="28"/>
          <w:szCs w:val="28"/>
        </w:rPr>
        <w:t>второго созыва 30.04.2014 № 233</w:t>
      </w:r>
    </w:p>
    <w:p w14:paraId="42036B75" w14:textId="44ABED1F" w:rsidR="00233C9F" w:rsidRDefault="007D4F4F" w:rsidP="00233C9F">
      <w:pPr>
        <w:ind w:firstLine="709"/>
        <w:jc w:val="both"/>
        <w:rPr>
          <w:sz w:val="28"/>
          <w:szCs w:val="28"/>
        </w:rPr>
      </w:pPr>
      <w:r>
        <w:rPr>
          <w:sz w:val="28"/>
          <w:szCs w:val="28"/>
        </w:rPr>
        <w:t>С</w:t>
      </w:r>
      <w:r w:rsidR="00233C9F" w:rsidRPr="009E37C7">
        <w:rPr>
          <w:sz w:val="28"/>
          <w:szCs w:val="28"/>
        </w:rPr>
        <w:t>хема т</w:t>
      </w:r>
      <w:r w:rsidR="00233C9F">
        <w:rPr>
          <w:sz w:val="28"/>
          <w:szCs w:val="28"/>
        </w:rPr>
        <w:t>ерриториального планирования Мошков</w:t>
      </w:r>
      <w:r w:rsidR="00233C9F" w:rsidRPr="009E37C7">
        <w:rPr>
          <w:sz w:val="28"/>
          <w:szCs w:val="28"/>
        </w:rPr>
        <w:t>ского района</w:t>
      </w:r>
      <w:r w:rsidR="00233C9F">
        <w:rPr>
          <w:sz w:val="28"/>
          <w:szCs w:val="28"/>
        </w:rPr>
        <w:t>;</w:t>
      </w:r>
      <w:r w:rsidR="00233C9F" w:rsidRPr="009E37C7">
        <w:rPr>
          <w:sz w:val="28"/>
          <w:szCs w:val="28"/>
        </w:rPr>
        <w:t xml:space="preserve"> </w:t>
      </w:r>
    </w:p>
    <w:p w14:paraId="183E4A43" w14:textId="32736670" w:rsidR="00233C9F" w:rsidRDefault="007D4F4F" w:rsidP="00233C9F">
      <w:pPr>
        <w:ind w:firstLine="709"/>
        <w:jc w:val="both"/>
        <w:rPr>
          <w:sz w:val="28"/>
          <w:szCs w:val="28"/>
        </w:rPr>
      </w:pPr>
      <w:r>
        <w:rPr>
          <w:sz w:val="28"/>
          <w:szCs w:val="28"/>
        </w:rPr>
        <w:t>Г</w:t>
      </w:r>
      <w:r w:rsidR="00233C9F" w:rsidRPr="009E37C7">
        <w:rPr>
          <w:sz w:val="28"/>
          <w:szCs w:val="28"/>
        </w:rPr>
        <w:t xml:space="preserve">енеральные планы сельских </w:t>
      </w:r>
      <w:r w:rsidR="00233C9F">
        <w:rPr>
          <w:sz w:val="28"/>
          <w:szCs w:val="28"/>
        </w:rPr>
        <w:t>поселений, входящих в состав Мошков</w:t>
      </w:r>
      <w:r w:rsidR="00233C9F" w:rsidRPr="009E37C7">
        <w:rPr>
          <w:sz w:val="28"/>
          <w:szCs w:val="28"/>
        </w:rPr>
        <w:t>ского района</w:t>
      </w:r>
      <w:r w:rsidR="00233C9F">
        <w:rPr>
          <w:sz w:val="28"/>
          <w:szCs w:val="28"/>
        </w:rPr>
        <w:t>;</w:t>
      </w:r>
      <w:r w:rsidR="00233C9F" w:rsidRPr="009E37C7">
        <w:rPr>
          <w:sz w:val="28"/>
          <w:szCs w:val="28"/>
        </w:rPr>
        <w:t xml:space="preserve"> </w:t>
      </w:r>
    </w:p>
    <w:p w14:paraId="28B3AF41" w14:textId="770623BF" w:rsidR="00233C9F" w:rsidRDefault="007D4F4F" w:rsidP="00233C9F">
      <w:pPr>
        <w:ind w:firstLine="709"/>
        <w:jc w:val="both"/>
        <w:rPr>
          <w:sz w:val="28"/>
          <w:szCs w:val="28"/>
        </w:rPr>
      </w:pPr>
      <w:r>
        <w:rPr>
          <w:sz w:val="28"/>
          <w:szCs w:val="28"/>
        </w:rPr>
        <w:t>М</w:t>
      </w:r>
      <w:r w:rsidR="00233C9F">
        <w:rPr>
          <w:sz w:val="28"/>
          <w:szCs w:val="28"/>
        </w:rPr>
        <w:t>униципальные программы Мошков</w:t>
      </w:r>
      <w:r w:rsidR="00233C9F" w:rsidRPr="009E37C7">
        <w:rPr>
          <w:sz w:val="28"/>
          <w:szCs w:val="28"/>
        </w:rPr>
        <w:t>ского района</w:t>
      </w:r>
      <w:r w:rsidR="00233C9F">
        <w:rPr>
          <w:sz w:val="28"/>
          <w:szCs w:val="28"/>
        </w:rPr>
        <w:t>;</w:t>
      </w:r>
      <w:r w:rsidR="00233C9F" w:rsidRPr="009E37C7">
        <w:rPr>
          <w:sz w:val="28"/>
          <w:szCs w:val="28"/>
        </w:rPr>
        <w:t xml:space="preserve"> </w:t>
      </w:r>
    </w:p>
    <w:p w14:paraId="10570BF6" w14:textId="6BC55AD3" w:rsidR="00233C9F" w:rsidRDefault="007D4F4F" w:rsidP="00233C9F">
      <w:pPr>
        <w:ind w:firstLine="709"/>
        <w:jc w:val="both"/>
        <w:rPr>
          <w:sz w:val="28"/>
          <w:szCs w:val="28"/>
        </w:rPr>
      </w:pPr>
      <w:r>
        <w:rPr>
          <w:sz w:val="28"/>
          <w:szCs w:val="28"/>
        </w:rPr>
        <w:t>О</w:t>
      </w:r>
      <w:r w:rsidR="00233C9F" w:rsidRPr="001E3850">
        <w:rPr>
          <w:sz w:val="28"/>
          <w:szCs w:val="28"/>
        </w:rPr>
        <w:t>фициальная статистика и отчеты о соци</w:t>
      </w:r>
      <w:r w:rsidR="00233C9F">
        <w:rPr>
          <w:sz w:val="28"/>
          <w:szCs w:val="28"/>
        </w:rPr>
        <w:t>ально-экономическом развитии Мошков</w:t>
      </w:r>
      <w:r w:rsidR="00233C9F" w:rsidRPr="001E3850">
        <w:rPr>
          <w:sz w:val="28"/>
          <w:szCs w:val="28"/>
        </w:rPr>
        <w:t>ского района</w:t>
      </w:r>
      <w:r>
        <w:rPr>
          <w:sz w:val="28"/>
          <w:szCs w:val="28"/>
        </w:rPr>
        <w:t>.</w:t>
      </w:r>
      <w:r w:rsidR="00233C9F" w:rsidRPr="001E3850">
        <w:rPr>
          <w:sz w:val="28"/>
          <w:szCs w:val="28"/>
        </w:rPr>
        <w:t xml:space="preserve"> </w:t>
      </w:r>
    </w:p>
    <w:p w14:paraId="1DBB3E84" w14:textId="77777777" w:rsidR="0084554B" w:rsidRPr="00463D7E" w:rsidRDefault="0084554B" w:rsidP="005E7555">
      <w:pPr>
        <w:ind w:firstLine="652"/>
        <w:jc w:val="both"/>
        <w:rPr>
          <w:b/>
          <w:sz w:val="28"/>
          <w:szCs w:val="28"/>
        </w:rPr>
        <w:sectPr w:rsidR="0084554B" w:rsidRPr="00463D7E" w:rsidSect="00830F87">
          <w:headerReference w:type="default" r:id="rId10"/>
          <w:pgSz w:w="11906" w:h="16838"/>
          <w:pgMar w:top="567" w:right="567" w:bottom="1134" w:left="1418" w:header="709" w:footer="709" w:gutter="0"/>
          <w:pgNumType w:start="1"/>
          <w:cols w:space="708"/>
          <w:titlePg/>
          <w:docGrid w:linePitch="360"/>
        </w:sectPr>
      </w:pPr>
    </w:p>
    <w:p w14:paraId="2023D7E9" w14:textId="08F76A12" w:rsidR="0033711F" w:rsidRPr="00B216C0" w:rsidRDefault="0033711F" w:rsidP="009E5E51">
      <w:pPr>
        <w:pStyle w:val="1"/>
      </w:pPr>
    </w:p>
    <w:tbl>
      <w:tblPr>
        <w:tblW w:w="0" w:type="auto"/>
        <w:tblLook w:val="04A0" w:firstRow="1" w:lastRow="0" w:firstColumn="1" w:lastColumn="0" w:noHBand="0" w:noVBand="1"/>
      </w:tblPr>
      <w:tblGrid>
        <w:gridCol w:w="8328"/>
        <w:gridCol w:w="6242"/>
      </w:tblGrid>
      <w:tr w:rsidR="000D70BB" w:rsidRPr="002E3F64" w14:paraId="77A7418C" w14:textId="77777777" w:rsidTr="00791E15">
        <w:tc>
          <w:tcPr>
            <w:tcW w:w="8328" w:type="dxa"/>
            <w:shd w:val="clear" w:color="auto" w:fill="auto"/>
          </w:tcPr>
          <w:p w14:paraId="4E8F4442" w14:textId="77777777" w:rsidR="000D70BB" w:rsidRPr="002E3F64" w:rsidRDefault="000D70BB" w:rsidP="002E3F64">
            <w:pPr>
              <w:contextualSpacing/>
              <w:jc w:val="both"/>
              <w:rPr>
                <w:sz w:val="28"/>
                <w:szCs w:val="28"/>
              </w:rPr>
            </w:pPr>
          </w:p>
        </w:tc>
        <w:tc>
          <w:tcPr>
            <w:tcW w:w="6242" w:type="dxa"/>
            <w:shd w:val="clear" w:color="auto" w:fill="auto"/>
          </w:tcPr>
          <w:p w14:paraId="02722D7F" w14:textId="6221BFD7" w:rsidR="000D70BB" w:rsidRPr="002E3F64" w:rsidRDefault="000D70BB" w:rsidP="002E3F64">
            <w:pPr>
              <w:contextualSpacing/>
              <w:jc w:val="center"/>
              <w:rPr>
                <w:sz w:val="28"/>
                <w:szCs w:val="28"/>
              </w:rPr>
            </w:pPr>
            <w:r w:rsidRPr="002E3F64">
              <w:rPr>
                <w:sz w:val="28"/>
                <w:szCs w:val="28"/>
              </w:rPr>
              <w:t>Приложение</w:t>
            </w:r>
            <w:r w:rsidR="00781C09">
              <w:rPr>
                <w:sz w:val="28"/>
                <w:szCs w:val="28"/>
              </w:rPr>
              <w:t xml:space="preserve"> </w:t>
            </w:r>
            <w:r w:rsidR="00C3408C">
              <w:rPr>
                <w:sz w:val="28"/>
                <w:szCs w:val="28"/>
              </w:rPr>
              <w:t>№ 2</w:t>
            </w:r>
            <w:r w:rsidR="00B216C0">
              <w:rPr>
                <w:sz w:val="28"/>
                <w:szCs w:val="28"/>
              </w:rPr>
              <w:br/>
            </w:r>
            <w:r w:rsidRPr="002E3F64">
              <w:rPr>
                <w:sz w:val="28"/>
                <w:szCs w:val="28"/>
              </w:rPr>
              <w:t>к Стратегии социально-экономического развития</w:t>
            </w:r>
          </w:p>
          <w:p w14:paraId="258E76C2" w14:textId="77777777" w:rsidR="00604206" w:rsidRDefault="000D70BB" w:rsidP="002E3F64">
            <w:pPr>
              <w:contextualSpacing/>
              <w:jc w:val="center"/>
              <w:rPr>
                <w:sz w:val="28"/>
                <w:szCs w:val="28"/>
              </w:rPr>
            </w:pPr>
            <w:r w:rsidRPr="002E3F64">
              <w:rPr>
                <w:sz w:val="28"/>
                <w:szCs w:val="28"/>
              </w:rPr>
              <w:t>Мошковского района</w:t>
            </w:r>
            <w:r w:rsidR="008C0230">
              <w:rPr>
                <w:sz w:val="28"/>
                <w:szCs w:val="28"/>
              </w:rPr>
              <w:t xml:space="preserve"> Новосибирской области </w:t>
            </w:r>
          </w:p>
          <w:p w14:paraId="71482458" w14:textId="656EC72B" w:rsidR="000D70BB" w:rsidRPr="002E3F64" w:rsidRDefault="008C0230" w:rsidP="002E3F64">
            <w:pPr>
              <w:contextualSpacing/>
              <w:jc w:val="center"/>
              <w:rPr>
                <w:sz w:val="28"/>
                <w:szCs w:val="28"/>
              </w:rPr>
            </w:pPr>
            <w:r>
              <w:rPr>
                <w:sz w:val="28"/>
                <w:szCs w:val="28"/>
              </w:rPr>
              <w:t>до 2030 года</w:t>
            </w:r>
          </w:p>
        </w:tc>
      </w:tr>
    </w:tbl>
    <w:p w14:paraId="0B83C798" w14:textId="77777777" w:rsidR="004633A3" w:rsidRDefault="004633A3" w:rsidP="004633A3">
      <w:pPr>
        <w:contextualSpacing/>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5"/>
      </w:tblGrid>
      <w:tr w:rsidR="006E2EA5" w:rsidRPr="006E2EA5" w14:paraId="5537D06E" w14:textId="77777777" w:rsidTr="00F77C3F">
        <w:trPr>
          <w:trHeight w:val="20"/>
          <w:jc w:val="center"/>
        </w:trPr>
        <w:tc>
          <w:tcPr>
            <w:tcW w:w="14555" w:type="dxa"/>
            <w:tcBorders>
              <w:top w:val="nil"/>
              <w:left w:val="nil"/>
              <w:bottom w:val="nil"/>
              <w:right w:val="nil"/>
            </w:tcBorders>
            <w:shd w:val="clear" w:color="auto" w:fill="auto"/>
          </w:tcPr>
          <w:p w14:paraId="5856A6A9" w14:textId="6B486FE6" w:rsidR="006E2EA5" w:rsidRPr="005E1668" w:rsidRDefault="006E2EA5" w:rsidP="006E2EA5">
            <w:pPr>
              <w:keepNext/>
              <w:jc w:val="center"/>
              <w:outlineLvl w:val="1"/>
              <w:rPr>
                <w:szCs w:val="28"/>
              </w:rPr>
            </w:pPr>
            <w:bookmarkStart w:id="83" w:name="_Toc533170054"/>
            <w:r w:rsidRPr="005E1668">
              <w:rPr>
                <w:sz w:val="28"/>
                <w:szCs w:val="28"/>
              </w:rPr>
              <w:t xml:space="preserve">Показатели социально-экономического развития Мошковского района, </w:t>
            </w:r>
            <w:r w:rsidRPr="005E1668">
              <w:rPr>
                <w:sz w:val="28"/>
                <w:szCs w:val="20"/>
              </w:rPr>
              <w:t>характеризующие результат достижения целей Стратегии, решения поставленных задач</w:t>
            </w:r>
            <w:bookmarkEnd w:id="83"/>
          </w:p>
          <w:p w14:paraId="0F4495E9" w14:textId="77777777" w:rsidR="006E2EA5" w:rsidRPr="006E2EA5" w:rsidRDefault="006E2EA5" w:rsidP="006E2EA5">
            <w:pPr>
              <w:jc w:val="center"/>
            </w:pPr>
          </w:p>
        </w:tc>
      </w:tr>
    </w:tbl>
    <w:p w14:paraId="5943DC0F" w14:textId="77777777" w:rsidR="006E2EA5" w:rsidRPr="006E2EA5" w:rsidRDefault="006E2EA5" w:rsidP="006E2EA5">
      <w:pPr>
        <w:contextualSpacing/>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160"/>
        <w:gridCol w:w="932"/>
        <w:gridCol w:w="931"/>
        <w:gridCol w:w="741"/>
        <w:gridCol w:w="216"/>
        <w:gridCol w:w="931"/>
        <w:gridCol w:w="931"/>
        <w:gridCol w:w="931"/>
        <w:gridCol w:w="931"/>
        <w:gridCol w:w="931"/>
        <w:gridCol w:w="931"/>
        <w:gridCol w:w="931"/>
        <w:gridCol w:w="931"/>
        <w:gridCol w:w="931"/>
      </w:tblGrid>
      <w:tr w:rsidR="006E2EA5" w:rsidRPr="006E2EA5" w14:paraId="4CAB0818" w14:textId="77777777" w:rsidTr="005664E1">
        <w:trPr>
          <w:trHeight w:val="20"/>
          <w:tblHeader/>
          <w:jc w:val="center"/>
        </w:trPr>
        <w:tc>
          <w:tcPr>
            <w:tcW w:w="2200" w:type="dxa"/>
            <w:vMerge w:val="restart"/>
            <w:tcBorders>
              <w:top w:val="single" w:sz="4" w:space="0" w:color="auto"/>
            </w:tcBorders>
            <w:shd w:val="clear" w:color="auto" w:fill="auto"/>
          </w:tcPr>
          <w:p w14:paraId="1B5E0BF6" w14:textId="77777777" w:rsidR="006E2EA5" w:rsidRPr="006E2EA5" w:rsidRDefault="006E2EA5" w:rsidP="006E2EA5">
            <w:pPr>
              <w:jc w:val="center"/>
            </w:pPr>
            <w:r w:rsidRPr="006E2EA5">
              <w:t>Наименование показателя</w:t>
            </w:r>
          </w:p>
        </w:tc>
        <w:tc>
          <w:tcPr>
            <w:tcW w:w="1159" w:type="dxa"/>
            <w:vMerge w:val="restart"/>
            <w:tcBorders>
              <w:top w:val="single" w:sz="4" w:space="0" w:color="auto"/>
            </w:tcBorders>
            <w:shd w:val="clear" w:color="auto" w:fill="auto"/>
          </w:tcPr>
          <w:p w14:paraId="01FD8E0C" w14:textId="77777777" w:rsidR="006E2EA5" w:rsidRPr="006E2EA5" w:rsidRDefault="006E2EA5" w:rsidP="006E2EA5">
            <w:pPr>
              <w:jc w:val="center"/>
            </w:pPr>
            <w:r w:rsidRPr="006E2EA5">
              <w:t>Сценарии</w:t>
            </w:r>
            <w:r w:rsidRPr="006E2EA5">
              <w:rPr>
                <w:vertAlign w:val="superscript"/>
              </w:rPr>
              <w:footnoteReference w:id="1"/>
            </w:r>
          </w:p>
        </w:tc>
        <w:tc>
          <w:tcPr>
            <w:tcW w:w="11201" w:type="dxa"/>
            <w:gridSpan w:val="13"/>
            <w:tcBorders>
              <w:top w:val="single" w:sz="4" w:space="0" w:color="auto"/>
            </w:tcBorders>
            <w:shd w:val="clear" w:color="auto" w:fill="auto"/>
          </w:tcPr>
          <w:p w14:paraId="773F263E" w14:textId="77777777" w:rsidR="006E2EA5" w:rsidRPr="006E2EA5" w:rsidRDefault="006E2EA5" w:rsidP="006E2EA5">
            <w:pPr>
              <w:jc w:val="center"/>
            </w:pPr>
            <w:r w:rsidRPr="006E2EA5">
              <w:t>Годы реализации Стратегии</w:t>
            </w:r>
          </w:p>
        </w:tc>
      </w:tr>
      <w:tr w:rsidR="006E2EA5" w:rsidRPr="006E2EA5" w14:paraId="19E51528" w14:textId="77777777" w:rsidTr="001C009C">
        <w:trPr>
          <w:trHeight w:val="20"/>
          <w:tblHeader/>
          <w:jc w:val="center"/>
        </w:trPr>
        <w:tc>
          <w:tcPr>
            <w:tcW w:w="2200" w:type="dxa"/>
            <w:vMerge/>
            <w:shd w:val="clear" w:color="auto" w:fill="auto"/>
          </w:tcPr>
          <w:p w14:paraId="58625CF4" w14:textId="77777777" w:rsidR="006E2EA5" w:rsidRPr="006E2EA5" w:rsidRDefault="006E2EA5" w:rsidP="006E2EA5">
            <w:pPr>
              <w:jc w:val="center"/>
            </w:pPr>
          </w:p>
        </w:tc>
        <w:tc>
          <w:tcPr>
            <w:tcW w:w="1159" w:type="dxa"/>
            <w:vMerge/>
            <w:shd w:val="clear" w:color="auto" w:fill="auto"/>
          </w:tcPr>
          <w:p w14:paraId="5094ED7B" w14:textId="77777777" w:rsidR="006E2EA5" w:rsidRPr="006E2EA5" w:rsidRDefault="006E2EA5" w:rsidP="006E2EA5">
            <w:pPr>
              <w:jc w:val="center"/>
            </w:pPr>
          </w:p>
        </w:tc>
        <w:tc>
          <w:tcPr>
            <w:tcW w:w="2899" w:type="dxa"/>
            <w:gridSpan w:val="4"/>
            <w:shd w:val="clear" w:color="auto" w:fill="auto"/>
          </w:tcPr>
          <w:p w14:paraId="7C6776A6" w14:textId="77777777" w:rsidR="006E2EA5" w:rsidRPr="006E2EA5" w:rsidRDefault="006E2EA5" w:rsidP="006E2EA5">
            <w:pPr>
              <w:jc w:val="center"/>
            </w:pPr>
            <w:r w:rsidRPr="006E2EA5">
              <w:rPr>
                <w:lang w:val="en-US"/>
              </w:rPr>
              <w:t>I</w:t>
            </w:r>
            <w:r w:rsidRPr="003716E7">
              <w:t xml:space="preserve"> </w:t>
            </w:r>
            <w:r w:rsidRPr="006E2EA5">
              <w:t>этап</w:t>
            </w:r>
          </w:p>
        </w:tc>
        <w:tc>
          <w:tcPr>
            <w:tcW w:w="2716" w:type="dxa"/>
            <w:gridSpan w:val="3"/>
            <w:shd w:val="clear" w:color="auto" w:fill="auto"/>
          </w:tcPr>
          <w:p w14:paraId="283FBEE2" w14:textId="77777777" w:rsidR="006E2EA5" w:rsidRPr="006E2EA5" w:rsidRDefault="006E2EA5" w:rsidP="006E2EA5">
            <w:pPr>
              <w:jc w:val="center"/>
            </w:pPr>
            <w:r w:rsidRPr="006E2EA5">
              <w:rPr>
                <w:lang w:val="en-US"/>
              </w:rPr>
              <w:t>II</w:t>
            </w:r>
            <w:r w:rsidRPr="003716E7">
              <w:t xml:space="preserve"> </w:t>
            </w:r>
            <w:r w:rsidRPr="006E2EA5">
              <w:t>этап</w:t>
            </w:r>
          </w:p>
        </w:tc>
        <w:tc>
          <w:tcPr>
            <w:tcW w:w="2793" w:type="dxa"/>
            <w:gridSpan w:val="3"/>
            <w:shd w:val="clear" w:color="auto" w:fill="auto"/>
          </w:tcPr>
          <w:p w14:paraId="308AB241" w14:textId="77777777" w:rsidR="006E2EA5" w:rsidRPr="006E2EA5" w:rsidRDefault="006E2EA5" w:rsidP="006E2EA5">
            <w:pPr>
              <w:jc w:val="center"/>
            </w:pPr>
            <w:r w:rsidRPr="006E2EA5">
              <w:rPr>
                <w:lang w:val="en-US"/>
              </w:rPr>
              <w:t>III</w:t>
            </w:r>
            <w:r w:rsidRPr="006E2EA5">
              <w:t xml:space="preserve"> этап</w:t>
            </w:r>
          </w:p>
        </w:tc>
        <w:tc>
          <w:tcPr>
            <w:tcW w:w="2793" w:type="dxa"/>
            <w:gridSpan w:val="3"/>
            <w:shd w:val="clear" w:color="auto" w:fill="auto"/>
          </w:tcPr>
          <w:p w14:paraId="53E52C66" w14:textId="77777777" w:rsidR="006E2EA5" w:rsidRPr="006E2EA5" w:rsidRDefault="006E2EA5" w:rsidP="006E2EA5">
            <w:pPr>
              <w:jc w:val="center"/>
            </w:pPr>
            <w:r w:rsidRPr="006E2EA5">
              <w:rPr>
                <w:lang w:val="en-US"/>
              </w:rPr>
              <w:t>IV</w:t>
            </w:r>
            <w:r w:rsidRPr="006E2EA5">
              <w:t xml:space="preserve"> этап</w:t>
            </w:r>
          </w:p>
        </w:tc>
      </w:tr>
      <w:tr w:rsidR="006E2EA5" w:rsidRPr="006E2EA5" w14:paraId="638F076F" w14:textId="77777777" w:rsidTr="001C009C">
        <w:trPr>
          <w:trHeight w:val="20"/>
          <w:tblHeader/>
          <w:jc w:val="center"/>
        </w:trPr>
        <w:tc>
          <w:tcPr>
            <w:tcW w:w="2200" w:type="dxa"/>
            <w:vMerge/>
            <w:shd w:val="clear" w:color="auto" w:fill="auto"/>
          </w:tcPr>
          <w:p w14:paraId="046959AE" w14:textId="77777777" w:rsidR="006E2EA5" w:rsidRPr="006E2EA5" w:rsidRDefault="006E2EA5" w:rsidP="006E2EA5">
            <w:pPr>
              <w:jc w:val="center"/>
            </w:pPr>
          </w:p>
        </w:tc>
        <w:tc>
          <w:tcPr>
            <w:tcW w:w="1159" w:type="dxa"/>
            <w:vMerge/>
            <w:shd w:val="clear" w:color="auto" w:fill="auto"/>
          </w:tcPr>
          <w:p w14:paraId="58A219E3" w14:textId="77777777" w:rsidR="006E2EA5" w:rsidRPr="006E2EA5" w:rsidRDefault="006E2EA5" w:rsidP="006E2EA5">
            <w:pPr>
              <w:jc w:val="center"/>
            </w:pPr>
          </w:p>
        </w:tc>
        <w:tc>
          <w:tcPr>
            <w:tcW w:w="931" w:type="dxa"/>
            <w:shd w:val="clear" w:color="auto" w:fill="auto"/>
          </w:tcPr>
          <w:p w14:paraId="5DC803B6" w14:textId="77777777" w:rsidR="006E2EA5" w:rsidRPr="006E2EA5" w:rsidRDefault="006E2EA5" w:rsidP="006E2EA5">
            <w:pPr>
              <w:jc w:val="center"/>
            </w:pPr>
            <w:r w:rsidRPr="006E2EA5">
              <w:t>2019</w:t>
            </w:r>
          </w:p>
        </w:tc>
        <w:tc>
          <w:tcPr>
            <w:tcW w:w="931" w:type="dxa"/>
            <w:shd w:val="clear" w:color="auto" w:fill="auto"/>
          </w:tcPr>
          <w:p w14:paraId="5D434CAF" w14:textId="77777777" w:rsidR="006E2EA5" w:rsidRPr="006E2EA5" w:rsidRDefault="006E2EA5" w:rsidP="006E2EA5">
            <w:pPr>
              <w:jc w:val="center"/>
            </w:pPr>
            <w:r w:rsidRPr="006E2EA5">
              <w:t>2020</w:t>
            </w:r>
          </w:p>
        </w:tc>
        <w:tc>
          <w:tcPr>
            <w:tcW w:w="1037" w:type="dxa"/>
            <w:gridSpan w:val="2"/>
            <w:shd w:val="clear" w:color="auto" w:fill="auto"/>
          </w:tcPr>
          <w:p w14:paraId="79E1C12B" w14:textId="77777777" w:rsidR="006E2EA5" w:rsidRPr="006E2EA5" w:rsidRDefault="006E2EA5" w:rsidP="006E2EA5">
            <w:pPr>
              <w:jc w:val="center"/>
            </w:pPr>
            <w:r w:rsidRPr="006E2EA5">
              <w:t>2021</w:t>
            </w:r>
          </w:p>
        </w:tc>
        <w:tc>
          <w:tcPr>
            <w:tcW w:w="854" w:type="dxa"/>
            <w:shd w:val="clear" w:color="auto" w:fill="auto"/>
          </w:tcPr>
          <w:p w14:paraId="64BC8887" w14:textId="77777777" w:rsidR="006E2EA5" w:rsidRPr="006E2EA5" w:rsidRDefault="006E2EA5" w:rsidP="006E2EA5">
            <w:pPr>
              <w:jc w:val="center"/>
            </w:pPr>
            <w:r w:rsidRPr="006E2EA5">
              <w:t>2022</w:t>
            </w:r>
          </w:p>
        </w:tc>
        <w:tc>
          <w:tcPr>
            <w:tcW w:w="931" w:type="dxa"/>
            <w:shd w:val="clear" w:color="auto" w:fill="auto"/>
          </w:tcPr>
          <w:p w14:paraId="2FCE9144" w14:textId="77777777" w:rsidR="006E2EA5" w:rsidRPr="006E2EA5" w:rsidRDefault="006E2EA5" w:rsidP="006E2EA5">
            <w:pPr>
              <w:jc w:val="center"/>
            </w:pPr>
            <w:r w:rsidRPr="006E2EA5">
              <w:t>2023</w:t>
            </w:r>
          </w:p>
        </w:tc>
        <w:tc>
          <w:tcPr>
            <w:tcW w:w="931" w:type="dxa"/>
            <w:shd w:val="clear" w:color="auto" w:fill="auto"/>
          </w:tcPr>
          <w:p w14:paraId="22A79899" w14:textId="77777777" w:rsidR="006E2EA5" w:rsidRPr="006E2EA5" w:rsidRDefault="006E2EA5" w:rsidP="006E2EA5">
            <w:pPr>
              <w:jc w:val="center"/>
            </w:pPr>
            <w:r w:rsidRPr="006E2EA5">
              <w:t>2024</w:t>
            </w:r>
          </w:p>
        </w:tc>
        <w:tc>
          <w:tcPr>
            <w:tcW w:w="931" w:type="dxa"/>
            <w:shd w:val="clear" w:color="auto" w:fill="auto"/>
          </w:tcPr>
          <w:p w14:paraId="1295F695" w14:textId="77777777" w:rsidR="006E2EA5" w:rsidRPr="006E2EA5" w:rsidRDefault="006E2EA5" w:rsidP="006E2EA5">
            <w:pPr>
              <w:jc w:val="center"/>
            </w:pPr>
            <w:r w:rsidRPr="006E2EA5">
              <w:t>2025</w:t>
            </w:r>
          </w:p>
        </w:tc>
        <w:tc>
          <w:tcPr>
            <w:tcW w:w="931" w:type="dxa"/>
            <w:shd w:val="clear" w:color="auto" w:fill="auto"/>
          </w:tcPr>
          <w:p w14:paraId="1E21732B" w14:textId="77777777" w:rsidR="006E2EA5" w:rsidRPr="006E2EA5" w:rsidRDefault="006E2EA5" w:rsidP="006E2EA5">
            <w:pPr>
              <w:jc w:val="center"/>
            </w:pPr>
            <w:r w:rsidRPr="006E2EA5">
              <w:t>2026</w:t>
            </w:r>
          </w:p>
        </w:tc>
        <w:tc>
          <w:tcPr>
            <w:tcW w:w="931" w:type="dxa"/>
            <w:shd w:val="clear" w:color="auto" w:fill="auto"/>
          </w:tcPr>
          <w:p w14:paraId="044C0594" w14:textId="77777777" w:rsidR="006E2EA5" w:rsidRPr="006E2EA5" w:rsidRDefault="006E2EA5" w:rsidP="006E2EA5">
            <w:pPr>
              <w:jc w:val="center"/>
            </w:pPr>
            <w:r w:rsidRPr="006E2EA5">
              <w:t>2027</w:t>
            </w:r>
          </w:p>
        </w:tc>
        <w:tc>
          <w:tcPr>
            <w:tcW w:w="931" w:type="dxa"/>
            <w:shd w:val="clear" w:color="auto" w:fill="auto"/>
          </w:tcPr>
          <w:p w14:paraId="737EA0C8" w14:textId="77777777" w:rsidR="006E2EA5" w:rsidRPr="006E2EA5" w:rsidRDefault="006E2EA5" w:rsidP="006E2EA5">
            <w:pPr>
              <w:jc w:val="center"/>
            </w:pPr>
            <w:r w:rsidRPr="006E2EA5">
              <w:t>2028</w:t>
            </w:r>
          </w:p>
        </w:tc>
        <w:tc>
          <w:tcPr>
            <w:tcW w:w="931" w:type="dxa"/>
            <w:shd w:val="clear" w:color="auto" w:fill="auto"/>
          </w:tcPr>
          <w:p w14:paraId="5BEB0454" w14:textId="77777777" w:rsidR="006E2EA5" w:rsidRPr="006E2EA5" w:rsidRDefault="006E2EA5" w:rsidP="006E2EA5">
            <w:pPr>
              <w:jc w:val="center"/>
            </w:pPr>
            <w:r w:rsidRPr="006E2EA5">
              <w:t>2029</w:t>
            </w:r>
          </w:p>
        </w:tc>
        <w:tc>
          <w:tcPr>
            <w:tcW w:w="931" w:type="dxa"/>
            <w:shd w:val="clear" w:color="auto" w:fill="auto"/>
          </w:tcPr>
          <w:p w14:paraId="6211E51A" w14:textId="77777777" w:rsidR="006E2EA5" w:rsidRPr="006E2EA5" w:rsidRDefault="006E2EA5" w:rsidP="006E2EA5">
            <w:pPr>
              <w:jc w:val="center"/>
            </w:pPr>
            <w:r w:rsidRPr="006E2EA5">
              <w:t>2030</w:t>
            </w:r>
          </w:p>
        </w:tc>
      </w:tr>
      <w:tr w:rsidR="006E2EA5" w:rsidRPr="006E2EA5" w14:paraId="56E9EB67" w14:textId="77777777" w:rsidTr="00F77C3F">
        <w:trPr>
          <w:trHeight w:val="20"/>
          <w:jc w:val="center"/>
        </w:trPr>
        <w:tc>
          <w:tcPr>
            <w:tcW w:w="14560" w:type="dxa"/>
            <w:gridSpan w:val="15"/>
            <w:shd w:val="clear" w:color="auto" w:fill="auto"/>
          </w:tcPr>
          <w:p w14:paraId="011D2A3C" w14:textId="77777777" w:rsidR="006E2EA5" w:rsidRPr="006E2EA5" w:rsidRDefault="006E2EA5" w:rsidP="006E2EA5">
            <w:pPr>
              <w:jc w:val="center"/>
            </w:pPr>
            <w:r w:rsidRPr="006E2EA5">
              <w:rPr>
                <w:rFonts w:eastAsia="Calibri"/>
                <w:b/>
              </w:rPr>
              <w:t>Приоритет 1. Создание условий для улучшения демографической ситуации и развития социальной сферы</w:t>
            </w:r>
          </w:p>
        </w:tc>
      </w:tr>
      <w:tr w:rsidR="006E2EA5" w:rsidRPr="006E2EA5" w14:paraId="40EA92E4" w14:textId="77777777" w:rsidTr="005664E1">
        <w:trPr>
          <w:trHeight w:val="20"/>
          <w:jc w:val="center"/>
        </w:trPr>
        <w:tc>
          <w:tcPr>
            <w:tcW w:w="2200" w:type="dxa"/>
            <w:shd w:val="clear" w:color="auto" w:fill="auto"/>
          </w:tcPr>
          <w:p w14:paraId="66F8C3AE" w14:textId="77777777" w:rsidR="006E2EA5" w:rsidRPr="006E2EA5" w:rsidRDefault="006E2EA5" w:rsidP="006E2EA5">
            <w:pPr>
              <w:jc w:val="center"/>
            </w:pPr>
          </w:p>
        </w:tc>
        <w:tc>
          <w:tcPr>
            <w:tcW w:w="12360" w:type="dxa"/>
            <w:gridSpan w:val="14"/>
            <w:shd w:val="clear" w:color="auto" w:fill="auto"/>
          </w:tcPr>
          <w:p w14:paraId="7077D9C7" w14:textId="77777777" w:rsidR="006E2EA5" w:rsidRPr="006E2EA5" w:rsidRDefault="006E2EA5" w:rsidP="006E2EA5">
            <w:pPr>
              <w:jc w:val="center"/>
            </w:pPr>
            <w:r w:rsidRPr="006E2EA5">
              <w:rPr>
                <w:rFonts w:eastAsia="Arial"/>
                <w:sz w:val="22"/>
                <w:szCs w:val="22"/>
                <w:lang w:eastAsia="ar-SA"/>
              </w:rPr>
              <w:t xml:space="preserve">Цель 1. </w:t>
            </w:r>
            <w:r w:rsidRPr="006E2EA5">
              <w:t xml:space="preserve">Увеличение численности населения района за счет естественного и миграционного прироста населения </w:t>
            </w:r>
          </w:p>
        </w:tc>
      </w:tr>
      <w:tr w:rsidR="006E2EA5" w:rsidRPr="006E2EA5" w14:paraId="64509152" w14:textId="77777777" w:rsidTr="005664E1">
        <w:trPr>
          <w:trHeight w:val="20"/>
          <w:jc w:val="center"/>
        </w:trPr>
        <w:tc>
          <w:tcPr>
            <w:tcW w:w="2200" w:type="dxa"/>
            <w:shd w:val="clear" w:color="auto" w:fill="auto"/>
          </w:tcPr>
          <w:p w14:paraId="02120861" w14:textId="77777777" w:rsidR="006E2EA5" w:rsidRPr="006E2EA5" w:rsidRDefault="006E2EA5" w:rsidP="006E2EA5">
            <w:pPr>
              <w:jc w:val="center"/>
            </w:pPr>
          </w:p>
        </w:tc>
        <w:tc>
          <w:tcPr>
            <w:tcW w:w="12360" w:type="dxa"/>
            <w:gridSpan w:val="14"/>
            <w:shd w:val="clear" w:color="auto" w:fill="auto"/>
          </w:tcPr>
          <w:p w14:paraId="08D812A9" w14:textId="77777777" w:rsidR="006E2EA5" w:rsidRPr="006E2EA5" w:rsidRDefault="006E2EA5" w:rsidP="006E2EA5">
            <w:pPr>
              <w:jc w:val="center"/>
            </w:pPr>
            <w:r w:rsidRPr="006E2EA5">
              <w:rPr>
                <w:rFonts w:eastAsia="Arial"/>
                <w:lang w:eastAsia="ar-SA"/>
              </w:rPr>
              <w:t xml:space="preserve">Задача 1.1. </w:t>
            </w:r>
            <w:r w:rsidRPr="006E2EA5">
              <w:t xml:space="preserve">Создание условий для повышения рождаемости, сохранения репродуктивного здоровья населения, созданию и сохранению здоровой семьи </w:t>
            </w:r>
          </w:p>
        </w:tc>
      </w:tr>
      <w:tr w:rsidR="006E2EA5" w:rsidRPr="006E2EA5" w14:paraId="6B56D3EA" w14:textId="77777777" w:rsidTr="001C009C">
        <w:trPr>
          <w:trHeight w:val="20"/>
          <w:jc w:val="center"/>
        </w:trPr>
        <w:tc>
          <w:tcPr>
            <w:tcW w:w="2200" w:type="dxa"/>
            <w:vMerge w:val="restart"/>
            <w:shd w:val="clear" w:color="auto" w:fill="auto"/>
            <w:vAlign w:val="center"/>
          </w:tcPr>
          <w:p w14:paraId="01E3E2E8" w14:textId="77777777" w:rsidR="006E2EA5" w:rsidRPr="006E2EA5" w:rsidRDefault="006E2EA5" w:rsidP="006E2EA5">
            <w:pPr>
              <w:jc w:val="center"/>
            </w:pPr>
            <w:r w:rsidRPr="006E2EA5">
              <w:rPr>
                <w:sz w:val="22"/>
                <w:szCs w:val="22"/>
                <w:lang w:eastAsia="ar-SA"/>
              </w:rPr>
              <w:t>Численность населения (на конец года), тыс. человек</w:t>
            </w:r>
          </w:p>
        </w:tc>
        <w:tc>
          <w:tcPr>
            <w:tcW w:w="1159" w:type="dxa"/>
            <w:shd w:val="clear" w:color="auto" w:fill="auto"/>
          </w:tcPr>
          <w:p w14:paraId="1E848698" w14:textId="77777777" w:rsidR="006E2EA5" w:rsidRPr="006E2EA5" w:rsidRDefault="006E2EA5" w:rsidP="006E2EA5">
            <w:pPr>
              <w:jc w:val="center"/>
            </w:pPr>
            <w:r w:rsidRPr="006E2EA5">
              <w:t>1</w:t>
            </w:r>
          </w:p>
        </w:tc>
        <w:tc>
          <w:tcPr>
            <w:tcW w:w="931" w:type="dxa"/>
            <w:tcBorders>
              <w:top w:val="nil"/>
              <w:left w:val="nil"/>
              <w:bottom w:val="single" w:sz="4" w:space="0" w:color="auto"/>
              <w:right w:val="single" w:sz="4" w:space="0" w:color="auto"/>
            </w:tcBorders>
            <w:shd w:val="clear" w:color="auto" w:fill="auto"/>
            <w:vAlign w:val="center"/>
          </w:tcPr>
          <w:p w14:paraId="5D2C446B" w14:textId="77777777" w:rsidR="006E2EA5" w:rsidRPr="006E2EA5" w:rsidRDefault="006E2EA5" w:rsidP="006E2EA5">
            <w:pPr>
              <w:jc w:val="center"/>
            </w:pPr>
            <w:r w:rsidRPr="006E2EA5">
              <w:rPr>
                <w:color w:val="000000"/>
                <w:sz w:val="22"/>
                <w:szCs w:val="22"/>
              </w:rPr>
              <w:t>42535</w:t>
            </w:r>
          </w:p>
        </w:tc>
        <w:tc>
          <w:tcPr>
            <w:tcW w:w="931" w:type="dxa"/>
            <w:tcBorders>
              <w:top w:val="nil"/>
              <w:left w:val="nil"/>
              <w:bottom w:val="single" w:sz="4" w:space="0" w:color="auto"/>
              <w:right w:val="single" w:sz="4" w:space="0" w:color="auto"/>
            </w:tcBorders>
            <w:shd w:val="clear" w:color="auto" w:fill="auto"/>
            <w:vAlign w:val="center"/>
          </w:tcPr>
          <w:p w14:paraId="0649AD7E" w14:textId="77777777" w:rsidR="006E2EA5" w:rsidRPr="006E2EA5" w:rsidRDefault="006E2EA5" w:rsidP="006E2EA5">
            <w:pPr>
              <w:jc w:val="center"/>
            </w:pPr>
            <w:r w:rsidRPr="006E2EA5">
              <w:rPr>
                <w:color w:val="000000"/>
                <w:sz w:val="22"/>
                <w:szCs w:val="22"/>
              </w:rPr>
              <w:t>42775</w:t>
            </w:r>
          </w:p>
        </w:tc>
        <w:tc>
          <w:tcPr>
            <w:tcW w:w="1037" w:type="dxa"/>
            <w:gridSpan w:val="2"/>
            <w:tcBorders>
              <w:top w:val="nil"/>
              <w:left w:val="nil"/>
              <w:bottom w:val="single" w:sz="4" w:space="0" w:color="auto"/>
              <w:right w:val="single" w:sz="4" w:space="0" w:color="auto"/>
            </w:tcBorders>
            <w:shd w:val="clear" w:color="auto" w:fill="auto"/>
            <w:vAlign w:val="center"/>
          </w:tcPr>
          <w:p w14:paraId="53916E79" w14:textId="77777777" w:rsidR="006E2EA5" w:rsidRPr="006E2EA5" w:rsidRDefault="006E2EA5" w:rsidP="006E2EA5">
            <w:pPr>
              <w:jc w:val="center"/>
            </w:pPr>
            <w:r w:rsidRPr="006E2EA5">
              <w:rPr>
                <w:color w:val="000000"/>
                <w:sz w:val="22"/>
                <w:szCs w:val="22"/>
              </w:rPr>
              <w:t>43 055</w:t>
            </w:r>
          </w:p>
        </w:tc>
        <w:tc>
          <w:tcPr>
            <w:tcW w:w="854" w:type="dxa"/>
            <w:shd w:val="clear" w:color="auto" w:fill="auto"/>
          </w:tcPr>
          <w:p w14:paraId="0D47FE8A" w14:textId="77777777" w:rsidR="006E2EA5" w:rsidRPr="006E2EA5" w:rsidRDefault="006E2EA5" w:rsidP="006E2EA5">
            <w:pPr>
              <w:jc w:val="center"/>
            </w:pPr>
            <w:r w:rsidRPr="006E2EA5">
              <w:rPr>
                <w:sz w:val="22"/>
                <w:szCs w:val="22"/>
              </w:rPr>
              <w:t>43261</w:t>
            </w:r>
          </w:p>
        </w:tc>
        <w:tc>
          <w:tcPr>
            <w:tcW w:w="931" w:type="dxa"/>
            <w:shd w:val="clear" w:color="auto" w:fill="auto"/>
          </w:tcPr>
          <w:p w14:paraId="1DFC9ACC" w14:textId="77777777" w:rsidR="006E2EA5" w:rsidRPr="006E2EA5" w:rsidRDefault="006E2EA5" w:rsidP="006E2EA5">
            <w:pPr>
              <w:jc w:val="center"/>
            </w:pPr>
            <w:r w:rsidRPr="006E2EA5">
              <w:t>43467</w:t>
            </w:r>
          </w:p>
        </w:tc>
        <w:tc>
          <w:tcPr>
            <w:tcW w:w="931" w:type="dxa"/>
            <w:tcBorders>
              <w:top w:val="nil"/>
              <w:left w:val="nil"/>
              <w:bottom w:val="single" w:sz="4" w:space="0" w:color="auto"/>
              <w:right w:val="single" w:sz="4" w:space="0" w:color="auto"/>
            </w:tcBorders>
            <w:shd w:val="clear" w:color="auto" w:fill="auto"/>
            <w:vAlign w:val="center"/>
          </w:tcPr>
          <w:p w14:paraId="7ECB5374" w14:textId="77777777" w:rsidR="006E2EA5" w:rsidRPr="006E2EA5" w:rsidRDefault="006E2EA5" w:rsidP="006E2EA5">
            <w:pPr>
              <w:jc w:val="center"/>
            </w:pPr>
            <w:r w:rsidRPr="006E2EA5">
              <w:rPr>
                <w:color w:val="000000"/>
                <w:sz w:val="22"/>
                <w:szCs w:val="22"/>
              </w:rPr>
              <w:t>43675 </w:t>
            </w:r>
          </w:p>
        </w:tc>
        <w:tc>
          <w:tcPr>
            <w:tcW w:w="931" w:type="dxa"/>
            <w:shd w:val="clear" w:color="auto" w:fill="auto"/>
          </w:tcPr>
          <w:p w14:paraId="594D970E" w14:textId="77777777" w:rsidR="006E2EA5" w:rsidRPr="006E2EA5" w:rsidRDefault="006E2EA5" w:rsidP="006E2EA5">
            <w:pPr>
              <w:jc w:val="center"/>
            </w:pPr>
            <w:r w:rsidRPr="006E2EA5">
              <w:t>43965</w:t>
            </w:r>
          </w:p>
        </w:tc>
        <w:tc>
          <w:tcPr>
            <w:tcW w:w="931" w:type="dxa"/>
            <w:shd w:val="clear" w:color="auto" w:fill="auto"/>
          </w:tcPr>
          <w:p w14:paraId="10A8CF21" w14:textId="77777777" w:rsidR="006E2EA5" w:rsidRPr="006E2EA5" w:rsidRDefault="006E2EA5" w:rsidP="006E2EA5">
            <w:pPr>
              <w:jc w:val="center"/>
            </w:pPr>
            <w:r w:rsidRPr="006E2EA5">
              <w:t>44255</w:t>
            </w:r>
          </w:p>
        </w:tc>
        <w:tc>
          <w:tcPr>
            <w:tcW w:w="931" w:type="dxa"/>
            <w:tcBorders>
              <w:top w:val="nil"/>
              <w:left w:val="nil"/>
              <w:bottom w:val="single" w:sz="4" w:space="0" w:color="auto"/>
              <w:right w:val="single" w:sz="4" w:space="0" w:color="auto"/>
            </w:tcBorders>
            <w:shd w:val="clear" w:color="auto" w:fill="auto"/>
            <w:vAlign w:val="center"/>
          </w:tcPr>
          <w:p w14:paraId="371ECCB3" w14:textId="77777777" w:rsidR="006E2EA5" w:rsidRPr="006E2EA5" w:rsidRDefault="006E2EA5" w:rsidP="006E2EA5">
            <w:pPr>
              <w:jc w:val="center"/>
            </w:pPr>
            <w:r w:rsidRPr="006E2EA5">
              <w:rPr>
                <w:color w:val="000000"/>
                <w:sz w:val="22"/>
                <w:szCs w:val="22"/>
              </w:rPr>
              <w:t>44545 </w:t>
            </w:r>
          </w:p>
        </w:tc>
        <w:tc>
          <w:tcPr>
            <w:tcW w:w="931" w:type="dxa"/>
            <w:shd w:val="clear" w:color="auto" w:fill="auto"/>
          </w:tcPr>
          <w:p w14:paraId="339FD335" w14:textId="77777777" w:rsidR="006E2EA5" w:rsidRPr="006E2EA5" w:rsidRDefault="006E2EA5" w:rsidP="006E2EA5">
            <w:pPr>
              <w:jc w:val="center"/>
            </w:pPr>
            <w:r w:rsidRPr="006E2EA5">
              <w:t>44902</w:t>
            </w:r>
          </w:p>
        </w:tc>
        <w:tc>
          <w:tcPr>
            <w:tcW w:w="931" w:type="dxa"/>
            <w:shd w:val="clear" w:color="auto" w:fill="auto"/>
          </w:tcPr>
          <w:p w14:paraId="15766C7A" w14:textId="77777777" w:rsidR="006E2EA5" w:rsidRPr="006E2EA5" w:rsidRDefault="006E2EA5" w:rsidP="006E2EA5">
            <w:pPr>
              <w:jc w:val="center"/>
            </w:pPr>
            <w:r w:rsidRPr="006E2EA5">
              <w:t>45259</w:t>
            </w:r>
          </w:p>
        </w:tc>
        <w:tc>
          <w:tcPr>
            <w:tcW w:w="931" w:type="dxa"/>
            <w:tcBorders>
              <w:top w:val="nil"/>
              <w:left w:val="nil"/>
              <w:bottom w:val="single" w:sz="4" w:space="0" w:color="auto"/>
              <w:right w:val="single" w:sz="4" w:space="0" w:color="auto"/>
            </w:tcBorders>
            <w:shd w:val="clear" w:color="auto" w:fill="auto"/>
            <w:vAlign w:val="center"/>
          </w:tcPr>
          <w:p w14:paraId="7B2C3E16" w14:textId="77777777" w:rsidR="006E2EA5" w:rsidRPr="006E2EA5" w:rsidRDefault="006E2EA5" w:rsidP="006E2EA5">
            <w:pPr>
              <w:jc w:val="center"/>
            </w:pPr>
            <w:r w:rsidRPr="006E2EA5">
              <w:rPr>
                <w:color w:val="000000"/>
                <w:sz w:val="22"/>
                <w:szCs w:val="22"/>
              </w:rPr>
              <w:t>45615 </w:t>
            </w:r>
          </w:p>
        </w:tc>
      </w:tr>
      <w:tr w:rsidR="006E2EA5" w:rsidRPr="006E2EA5" w14:paraId="7273EF79" w14:textId="77777777" w:rsidTr="001C009C">
        <w:trPr>
          <w:trHeight w:val="20"/>
          <w:jc w:val="center"/>
        </w:trPr>
        <w:tc>
          <w:tcPr>
            <w:tcW w:w="2200" w:type="dxa"/>
            <w:vMerge/>
            <w:shd w:val="clear" w:color="auto" w:fill="auto"/>
          </w:tcPr>
          <w:p w14:paraId="7D0CB702" w14:textId="77777777" w:rsidR="006E2EA5" w:rsidRPr="006E2EA5" w:rsidRDefault="006E2EA5" w:rsidP="006E2EA5">
            <w:pPr>
              <w:jc w:val="center"/>
            </w:pPr>
          </w:p>
        </w:tc>
        <w:tc>
          <w:tcPr>
            <w:tcW w:w="1159" w:type="dxa"/>
            <w:shd w:val="clear" w:color="auto" w:fill="auto"/>
          </w:tcPr>
          <w:p w14:paraId="6BD5C36E" w14:textId="77777777" w:rsidR="006E2EA5" w:rsidRPr="006E2EA5" w:rsidRDefault="006E2EA5" w:rsidP="006E2EA5">
            <w:pPr>
              <w:jc w:val="center"/>
            </w:pPr>
            <w:r w:rsidRPr="006E2EA5">
              <w:t>2</w:t>
            </w:r>
          </w:p>
        </w:tc>
        <w:tc>
          <w:tcPr>
            <w:tcW w:w="931" w:type="dxa"/>
            <w:tcBorders>
              <w:top w:val="nil"/>
              <w:left w:val="nil"/>
              <w:bottom w:val="single" w:sz="4" w:space="0" w:color="auto"/>
              <w:right w:val="single" w:sz="4" w:space="0" w:color="auto"/>
            </w:tcBorders>
            <w:shd w:val="clear" w:color="auto" w:fill="auto"/>
            <w:vAlign w:val="center"/>
          </w:tcPr>
          <w:p w14:paraId="02B74EF9" w14:textId="77777777" w:rsidR="006E2EA5" w:rsidRPr="006E2EA5" w:rsidRDefault="006E2EA5" w:rsidP="006E2EA5">
            <w:pPr>
              <w:jc w:val="center"/>
            </w:pPr>
            <w:r w:rsidRPr="006E2EA5">
              <w:rPr>
                <w:color w:val="000000"/>
                <w:sz w:val="22"/>
                <w:szCs w:val="22"/>
              </w:rPr>
              <w:t>42575</w:t>
            </w:r>
          </w:p>
        </w:tc>
        <w:tc>
          <w:tcPr>
            <w:tcW w:w="931" w:type="dxa"/>
            <w:tcBorders>
              <w:top w:val="nil"/>
              <w:left w:val="nil"/>
              <w:bottom w:val="single" w:sz="4" w:space="0" w:color="auto"/>
              <w:right w:val="single" w:sz="4" w:space="0" w:color="auto"/>
            </w:tcBorders>
            <w:shd w:val="clear" w:color="auto" w:fill="auto"/>
            <w:vAlign w:val="center"/>
          </w:tcPr>
          <w:p w14:paraId="4D5D4B3F" w14:textId="77777777" w:rsidR="006E2EA5" w:rsidRPr="006E2EA5" w:rsidRDefault="006E2EA5" w:rsidP="006E2EA5">
            <w:pPr>
              <w:jc w:val="center"/>
            </w:pPr>
            <w:r w:rsidRPr="006E2EA5">
              <w:rPr>
                <w:color w:val="000000"/>
                <w:sz w:val="22"/>
                <w:szCs w:val="22"/>
              </w:rPr>
              <w:t>42815</w:t>
            </w:r>
          </w:p>
        </w:tc>
        <w:tc>
          <w:tcPr>
            <w:tcW w:w="1037" w:type="dxa"/>
            <w:gridSpan w:val="2"/>
            <w:tcBorders>
              <w:top w:val="nil"/>
              <w:left w:val="nil"/>
              <w:bottom w:val="single" w:sz="4" w:space="0" w:color="auto"/>
              <w:right w:val="single" w:sz="4" w:space="0" w:color="auto"/>
            </w:tcBorders>
            <w:shd w:val="clear" w:color="auto" w:fill="auto"/>
            <w:vAlign w:val="center"/>
          </w:tcPr>
          <w:p w14:paraId="0F1C90D9" w14:textId="77777777" w:rsidR="006E2EA5" w:rsidRPr="006E2EA5" w:rsidRDefault="006E2EA5" w:rsidP="006E2EA5">
            <w:pPr>
              <w:jc w:val="center"/>
            </w:pPr>
            <w:r w:rsidRPr="006E2EA5">
              <w:rPr>
                <w:color w:val="000000"/>
                <w:sz w:val="22"/>
                <w:szCs w:val="22"/>
              </w:rPr>
              <w:t>43 115</w:t>
            </w:r>
          </w:p>
        </w:tc>
        <w:tc>
          <w:tcPr>
            <w:tcW w:w="854" w:type="dxa"/>
            <w:shd w:val="clear" w:color="auto" w:fill="auto"/>
          </w:tcPr>
          <w:p w14:paraId="55EDA0F5" w14:textId="77777777" w:rsidR="006E2EA5" w:rsidRPr="006E2EA5" w:rsidRDefault="006E2EA5" w:rsidP="006E2EA5">
            <w:pPr>
              <w:jc w:val="center"/>
            </w:pPr>
            <w:r w:rsidRPr="006E2EA5">
              <w:rPr>
                <w:sz w:val="22"/>
                <w:szCs w:val="22"/>
              </w:rPr>
              <w:t>43328</w:t>
            </w:r>
          </w:p>
        </w:tc>
        <w:tc>
          <w:tcPr>
            <w:tcW w:w="931" w:type="dxa"/>
            <w:shd w:val="clear" w:color="auto" w:fill="auto"/>
          </w:tcPr>
          <w:p w14:paraId="1844C5D3" w14:textId="77777777" w:rsidR="006E2EA5" w:rsidRPr="006E2EA5" w:rsidRDefault="006E2EA5" w:rsidP="006E2EA5">
            <w:pPr>
              <w:jc w:val="center"/>
            </w:pPr>
            <w:r w:rsidRPr="006E2EA5">
              <w:t>43541</w:t>
            </w:r>
          </w:p>
        </w:tc>
        <w:tc>
          <w:tcPr>
            <w:tcW w:w="931" w:type="dxa"/>
            <w:tcBorders>
              <w:top w:val="nil"/>
              <w:left w:val="nil"/>
              <w:bottom w:val="single" w:sz="4" w:space="0" w:color="auto"/>
              <w:right w:val="single" w:sz="4" w:space="0" w:color="auto"/>
            </w:tcBorders>
            <w:shd w:val="clear" w:color="auto" w:fill="auto"/>
            <w:vAlign w:val="center"/>
          </w:tcPr>
          <w:p w14:paraId="2165FBEE" w14:textId="77777777" w:rsidR="006E2EA5" w:rsidRPr="006E2EA5" w:rsidRDefault="006E2EA5" w:rsidP="006E2EA5">
            <w:pPr>
              <w:jc w:val="center"/>
            </w:pPr>
            <w:r w:rsidRPr="006E2EA5">
              <w:rPr>
                <w:color w:val="000000"/>
                <w:sz w:val="22"/>
                <w:szCs w:val="22"/>
              </w:rPr>
              <w:t>43755 </w:t>
            </w:r>
          </w:p>
        </w:tc>
        <w:tc>
          <w:tcPr>
            <w:tcW w:w="931" w:type="dxa"/>
            <w:shd w:val="clear" w:color="auto" w:fill="auto"/>
          </w:tcPr>
          <w:p w14:paraId="607EAFDA" w14:textId="77777777" w:rsidR="006E2EA5" w:rsidRPr="006E2EA5" w:rsidRDefault="006E2EA5" w:rsidP="006E2EA5">
            <w:pPr>
              <w:jc w:val="center"/>
            </w:pPr>
            <w:r w:rsidRPr="006E2EA5">
              <w:rPr>
                <w:lang w:val="en-US"/>
              </w:rPr>
              <w:t>44055</w:t>
            </w:r>
          </w:p>
        </w:tc>
        <w:tc>
          <w:tcPr>
            <w:tcW w:w="931" w:type="dxa"/>
            <w:shd w:val="clear" w:color="auto" w:fill="auto"/>
          </w:tcPr>
          <w:p w14:paraId="772D2897" w14:textId="77777777" w:rsidR="006E2EA5" w:rsidRPr="006E2EA5" w:rsidRDefault="006E2EA5" w:rsidP="006E2EA5">
            <w:pPr>
              <w:jc w:val="center"/>
            </w:pPr>
            <w:r w:rsidRPr="006E2EA5">
              <w:rPr>
                <w:lang w:val="en-US"/>
              </w:rPr>
              <w:t>44355</w:t>
            </w:r>
          </w:p>
        </w:tc>
        <w:tc>
          <w:tcPr>
            <w:tcW w:w="931" w:type="dxa"/>
            <w:tcBorders>
              <w:top w:val="nil"/>
              <w:left w:val="nil"/>
              <w:bottom w:val="single" w:sz="4" w:space="0" w:color="auto"/>
              <w:right w:val="single" w:sz="4" w:space="0" w:color="auto"/>
            </w:tcBorders>
            <w:shd w:val="clear" w:color="auto" w:fill="auto"/>
            <w:vAlign w:val="center"/>
          </w:tcPr>
          <w:p w14:paraId="1A7B265D" w14:textId="77777777" w:rsidR="006E2EA5" w:rsidRPr="006E2EA5" w:rsidRDefault="006E2EA5" w:rsidP="006E2EA5">
            <w:pPr>
              <w:jc w:val="center"/>
            </w:pPr>
            <w:r w:rsidRPr="006E2EA5">
              <w:rPr>
                <w:color w:val="000000"/>
                <w:sz w:val="22"/>
                <w:szCs w:val="22"/>
              </w:rPr>
              <w:t>44655 </w:t>
            </w:r>
          </w:p>
        </w:tc>
        <w:tc>
          <w:tcPr>
            <w:tcW w:w="931" w:type="dxa"/>
            <w:shd w:val="clear" w:color="auto" w:fill="auto"/>
          </w:tcPr>
          <w:p w14:paraId="017B7ADB" w14:textId="77777777" w:rsidR="006E2EA5" w:rsidRPr="006E2EA5" w:rsidRDefault="006E2EA5" w:rsidP="006E2EA5">
            <w:pPr>
              <w:jc w:val="center"/>
            </w:pPr>
            <w:r w:rsidRPr="006E2EA5">
              <w:rPr>
                <w:lang w:val="en-US"/>
              </w:rPr>
              <w:t>45036</w:t>
            </w:r>
          </w:p>
        </w:tc>
        <w:tc>
          <w:tcPr>
            <w:tcW w:w="931" w:type="dxa"/>
            <w:shd w:val="clear" w:color="auto" w:fill="auto"/>
          </w:tcPr>
          <w:p w14:paraId="7924D874" w14:textId="77777777" w:rsidR="006E2EA5" w:rsidRPr="006E2EA5" w:rsidRDefault="006E2EA5" w:rsidP="006E2EA5">
            <w:pPr>
              <w:jc w:val="center"/>
            </w:pPr>
            <w:r w:rsidRPr="006E2EA5">
              <w:rPr>
                <w:lang w:val="en-US"/>
              </w:rPr>
              <w:t>45417</w:t>
            </w:r>
          </w:p>
        </w:tc>
        <w:tc>
          <w:tcPr>
            <w:tcW w:w="931" w:type="dxa"/>
            <w:tcBorders>
              <w:top w:val="nil"/>
              <w:left w:val="nil"/>
              <w:bottom w:val="single" w:sz="4" w:space="0" w:color="auto"/>
              <w:right w:val="single" w:sz="4" w:space="0" w:color="auto"/>
            </w:tcBorders>
            <w:shd w:val="clear" w:color="auto" w:fill="auto"/>
            <w:vAlign w:val="center"/>
          </w:tcPr>
          <w:p w14:paraId="1590E37D" w14:textId="77777777" w:rsidR="006E2EA5" w:rsidRPr="006E2EA5" w:rsidRDefault="006E2EA5" w:rsidP="006E2EA5">
            <w:pPr>
              <w:jc w:val="center"/>
            </w:pPr>
            <w:r w:rsidRPr="006E2EA5">
              <w:rPr>
                <w:color w:val="000000"/>
                <w:sz w:val="22"/>
                <w:szCs w:val="22"/>
              </w:rPr>
              <w:t>45800 </w:t>
            </w:r>
          </w:p>
        </w:tc>
      </w:tr>
      <w:tr w:rsidR="006E2EA5" w:rsidRPr="006E2EA5" w14:paraId="69BD0AC4" w14:textId="77777777" w:rsidTr="001C009C">
        <w:trPr>
          <w:trHeight w:val="20"/>
          <w:jc w:val="center"/>
        </w:trPr>
        <w:tc>
          <w:tcPr>
            <w:tcW w:w="2200" w:type="dxa"/>
            <w:vMerge/>
            <w:shd w:val="clear" w:color="auto" w:fill="auto"/>
          </w:tcPr>
          <w:p w14:paraId="64B6F695" w14:textId="77777777" w:rsidR="006E2EA5" w:rsidRPr="006E2EA5" w:rsidRDefault="006E2EA5" w:rsidP="006E2EA5">
            <w:pPr>
              <w:jc w:val="center"/>
            </w:pPr>
          </w:p>
        </w:tc>
        <w:tc>
          <w:tcPr>
            <w:tcW w:w="1159" w:type="dxa"/>
            <w:shd w:val="clear" w:color="auto" w:fill="auto"/>
          </w:tcPr>
          <w:p w14:paraId="5A1E9542"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6250EABA" w14:textId="77777777" w:rsidR="006E2EA5" w:rsidRPr="006E2EA5" w:rsidRDefault="006E2EA5" w:rsidP="006E2EA5">
            <w:pPr>
              <w:jc w:val="center"/>
            </w:pPr>
            <w:r w:rsidRPr="006E2EA5">
              <w:rPr>
                <w:sz w:val="22"/>
                <w:szCs w:val="22"/>
                <w:lang w:eastAsia="ar-SA"/>
              </w:rPr>
              <w:t>43595</w:t>
            </w:r>
          </w:p>
        </w:tc>
        <w:tc>
          <w:tcPr>
            <w:tcW w:w="931" w:type="dxa"/>
            <w:tcBorders>
              <w:top w:val="single" w:sz="4" w:space="0" w:color="auto"/>
              <w:left w:val="single" w:sz="4" w:space="0" w:color="auto"/>
              <w:bottom w:val="single" w:sz="4" w:space="0" w:color="auto"/>
              <w:right w:val="single" w:sz="4" w:space="0" w:color="auto"/>
            </w:tcBorders>
          </w:tcPr>
          <w:p w14:paraId="5549D509" w14:textId="77777777" w:rsidR="006E2EA5" w:rsidRPr="006E2EA5" w:rsidRDefault="006E2EA5" w:rsidP="006E2EA5">
            <w:pPr>
              <w:jc w:val="center"/>
            </w:pPr>
            <w:r w:rsidRPr="006E2EA5">
              <w:rPr>
                <w:sz w:val="22"/>
                <w:szCs w:val="22"/>
                <w:lang w:eastAsia="ar-SA"/>
              </w:rPr>
              <w:t>44903</w:t>
            </w:r>
          </w:p>
        </w:tc>
        <w:tc>
          <w:tcPr>
            <w:tcW w:w="1037" w:type="dxa"/>
            <w:gridSpan w:val="2"/>
            <w:tcBorders>
              <w:top w:val="single" w:sz="4" w:space="0" w:color="auto"/>
              <w:left w:val="single" w:sz="4" w:space="0" w:color="auto"/>
              <w:bottom w:val="single" w:sz="4" w:space="0" w:color="auto"/>
              <w:right w:val="single" w:sz="4" w:space="0" w:color="auto"/>
            </w:tcBorders>
          </w:tcPr>
          <w:p w14:paraId="0C7E9097" w14:textId="77777777" w:rsidR="006E2EA5" w:rsidRPr="006E2EA5" w:rsidRDefault="006E2EA5" w:rsidP="006E2EA5">
            <w:pPr>
              <w:jc w:val="center"/>
            </w:pPr>
            <w:r w:rsidRPr="006E2EA5">
              <w:rPr>
                <w:sz w:val="22"/>
                <w:szCs w:val="22"/>
                <w:lang w:eastAsia="ar-SA"/>
              </w:rPr>
              <w:t>46250</w:t>
            </w:r>
          </w:p>
        </w:tc>
        <w:tc>
          <w:tcPr>
            <w:tcW w:w="854" w:type="dxa"/>
            <w:shd w:val="clear" w:color="auto" w:fill="auto"/>
          </w:tcPr>
          <w:p w14:paraId="6E7DADEB" w14:textId="77777777" w:rsidR="006E2EA5" w:rsidRPr="006E2EA5" w:rsidRDefault="006E2EA5" w:rsidP="006E2EA5">
            <w:pPr>
              <w:jc w:val="center"/>
            </w:pPr>
            <w:r w:rsidRPr="006E2EA5">
              <w:rPr>
                <w:sz w:val="22"/>
                <w:szCs w:val="22"/>
                <w:lang w:val="en-US"/>
              </w:rPr>
              <w:t>47637</w:t>
            </w:r>
          </w:p>
        </w:tc>
        <w:tc>
          <w:tcPr>
            <w:tcW w:w="931" w:type="dxa"/>
            <w:shd w:val="clear" w:color="auto" w:fill="auto"/>
          </w:tcPr>
          <w:p w14:paraId="668611FF" w14:textId="77777777" w:rsidR="006E2EA5" w:rsidRPr="006E2EA5" w:rsidRDefault="006E2EA5" w:rsidP="006E2EA5">
            <w:pPr>
              <w:jc w:val="center"/>
            </w:pPr>
            <w:r w:rsidRPr="006E2EA5">
              <w:rPr>
                <w:lang w:val="en-US"/>
              </w:rPr>
              <w:t>49024</w:t>
            </w:r>
          </w:p>
        </w:tc>
        <w:tc>
          <w:tcPr>
            <w:tcW w:w="931" w:type="dxa"/>
            <w:tcBorders>
              <w:top w:val="single" w:sz="4" w:space="0" w:color="auto"/>
              <w:left w:val="single" w:sz="4" w:space="0" w:color="auto"/>
              <w:bottom w:val="single" w:sz="4" w:space="0" w:color="auto"/>
              <w:right w:val="single" w:sz="4" w:space="0" w:color="auto"/>
            </w:tcBorders>
          </w:tcPr>
          <w:p w14:paraId="406D46C4" w14:textId="77777777" w:rsidR="006E2EA5" w:rsidRPr="006E2EA5" w:rsidRDefault="006E2EA5" w:rsidP="006E2EA5">
            <w:pPr>
              <w:jc w:val="center"/>
            </w:pPr>
            <w:r w:rsidRPr="006E2EA5">
              <w:rPr>
                <w:sz w:val="22"/>
                <w:szCs w:val="22"/>
                <w:lang w:eastAsia="ar-SA"/>
              </w:rPr>
              <w:t>50412</w:t>
            </w:r>
          </w:p>
        </w:tc>
        <w:tc>
          <w:tcPr>
            <w:tcW w:w="931" w:type="dxa"/>
            <w:shd w:val="clear" w:color="auto" w:fill="auto"/>
          </w:tcPr>
          <w:p w14:paraId="3B40B2F5" w14:textId="77777777" w:rsidR="006E2EA5" w:rsidRPr="006E2EA5" w:rsidRDefault="006E2EA5" w:rsidP="006E2EA5">
            <w:pPr>
              <w:jc w:val="center"/>
            </w:pPr>
            <w:r w:rsidRPr="006E2EA5">
              <w:rPr>
                <w:lang w:val="en-US"/>
              </w:rPr>
              <w:t>51928</w:t>
            </w:r>
          </w:p>
        </w:tc>
        <w:tc>
          <w:tcPr>
            <w:tcW w:w="931" w:type="dxa"/>
            <w:shd w:val="clear" w:color="auto" w:fill="auto"/>
          </w:tcPr>
          <w:p w14:paraId="3C1E2E1B" w14:textId="77777777" w:rsidR="006E2EA5" w:rsidRPr="006E2EA5" w:rsidRDefault="006E2EA5" w:rsidP="006E2EA5">
            <w:pPr>
              <w:jc w:val="center"/>
            </w:pPr>
            <w:r w:rsidRPr="006E2EA5">
              <w:rPr>
                <w:lang w:val="en-US"/>
              </w:rPr>
              <w:t>53444</w:t>
            </w:r>
          </w:p>
        </w:tc>
        <w:tc>
          <w:tcPr>
            <w:tcW w:w="931" w:type="dxa"/>
            <w:tcBorders>
              <w:top w:val="single" w:sz="4" w:space="0" w:color="auto"/>
              <w:left w:val="single" w:sz="4" w:space="0" w:color="auto"/>
              <w:bottom w:val="single" w:sz="4" w:space="0" w:color="auto"/>
              <w:right w:val="single" w:sz="4" w:space="0" w:color="auto"/>
            </w:tcBorders>
          </w:tcPr>
          <w:p w14:paraId="6CDB9820" w14:textId="77777777" w:rsidR="006E2EA5" w:rsidRPr="006E2EA5" w:rsidRDefault="006E2EA5" w:rsidP="006E2EA5">
            <w:pPr>
              <w:jc w:val="center"/>
            </w:pPr>
            <w:r w:rsidRPr="006E2EA5">
              <w:rPr>
                <w:sz w:val="22"/>
                <w:szCs w:val="22"/>
                <w:lang w:eastAsia="ar-SA"/>
              </w:rPr>
              <w:t>54949</w:t>
            </w:r>
          </w:p>
        </w:tc>
        <w:tc>
          <w:tcPr>
            <w:tcW w:w="931" w:type="dxa"/>
            <w:shd w:val="clear" w:color="auto" w:fill="auto"/>
          </w:tcPr>
          <w:p w14:paraId="3F67E70E" w14:textId="77777777" w:rsidR="006E2EA5" w:rsidRPr="006E2EA5" w:rsidRDefault="006E2EA5" w:rsidP="006E2EA5">
            <w:pPr>
              <w:jc w:val="center"/>
            </w:pPr>
            <w:r w:rsidRPr="006E2EA5">
              <w:rPr>
                <w:lang w:val="en-US"/>
              </w:rPr>
              <w:t>56597</w:t>
            </w:r>
          </w:p>
        </w:tc>
        <w:tc>
          <w:tcPr>
            <w:tcW w:w="931" w:type="dxa"/>
            <w:shd w:val="clear" w:color="auto" w:fill="auto"/>
          </w:tcPr>
          <w:p w14:paraId="1017DF6D" w14:textId="77777777" w:rsidR="006E2EA5" w:rsidRPr="006E2EA5" w:rsidRDefault="006E2EA5" w:rsidP="006E2EA5">
            <w:pPr>
              <w:jc w:val="center"/>
            </w:pPr>
            <w:r w:rsidRPr="006E2EA5">
              <w:rPr>
                <w:lang w:val="en-US"/>
              </w:rPr>
              <w:t>58245</w:t>
            </w:r>
          </w:p>
        </w:tc>
        <w:tc>
          <w:tcPr>
            <w:tcW w:w="931" w:type="dxa"/>
            <w:tcBorders>
              <w:top w:val="single" w:sz="4" w:space="0" w:color="auto"/>
              <w:left w:val="single" w:sz="4" w:space="0" w:color="auto"/>
              <w:bottom w:val="single" w:sz="4" w:space="0" w:color="auto"/>
              <w:right w:val="single" w:sz="4" w:space="0" w:color="auto"/>
            </w:tcBorders>
          </w:tcPr>
          <w:p w14:paraId="7EE31C2E" w14:textId="77777777" w:rsidR="006E2EA5" w:rsidRPr="006E2EA5" w:rsidRDefault="006E2EA5" w:rsidP="006E2EA5">
            <w:pPr>
              <w:jc w:val="center"/>
            </w:pPr>
            <w:r w:rsidRPr="006E2EA5">
              <w:rPr>
                <w:sz w:val="22"/>
                <w:szCs w:val="22"/>
                <w:lang w:eastAsia="ar-SA"/>
              </w:rPr>
              <w:t>59894</w:t>
            </w:r>
          </w:p>
        </w:tc>
      </w:tr>
      <w:tr w:rsidR="006E2EA5" w:rsidRPr="006E2EA5" w14:paraId="75B37B7F" w14:textId="77777777" w:rsidTr="001C009C">
        <w:trPr>
          <w:trHeight w:val="20"/>
          <w:jc w:val="center"/>
        </w:trPr>
        <w:tc>
          <w:tcPr>
            <w:tcW w:w="2200" w:type="dxa"/>
            <w:vMerge w:val="restart"/>
            <w:shd w:val="clear" w:color="auto" w:fill="auto"/>
          </w:tcPr>
          <w:p w14:paraId="1452FD5D" w14:textId="77777777" w:rsidR="006E2EA5" w:rsidRPr="006E2EA5" w:rsidRDefault="006E2EA5" w:rsidP="006E2EA5">
            <w:pPr>
              <w:jc w:val="center"/>
              <w:rPr>
                <w:sz w:val="22"/>
                <w:szCs w:val="22"/>
              </w:rPr>
            </w:pPr>
            <w:r w:rsidRPr="006E2EA5">
              <w:rPr>
                <w:sz w:val="22"/>
                <w:szCs w:val="22"/>
                <w:lang w:eastAsia="ar-SA"/>
              </w:rPr>
              <w:t>Общий коэффициент рождаемости (число родившихся на 1000 чел. населения)</w:t>
            </w:r>
          </w:p>
        </w:tc>
        <w:tc>
          <w:tcPr>
            <w:tcW w:w="1159" w:type="dxa"/>
            <w:shd w:val="clear" w:color="auto" w:fill="auto"/>
          </w:tcPr>
          <w:p w14:paraId="4ECE8B70" w14:textId="77777777" w:rsidR="006E2EA5" w:rsidRPr="006E2EA5" w:rsidRDefault="006E2EA5" w:rsidP="006E2EA5">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64C8196F" w14:textId="77777777" w:rsidR="006E2EA5" w:rsidRPr="006E2EA5" w:rsidRDefault="006E2EA5" w:rsidP="006E2EA5">
            <w:pPr>
              <w:jc w:val="center"/>
            </w:pPr>
            <w:r w:rsidRPr="006E2EA5">
              <w:rPr>
                <w:sz w:val="22"/>
                <w:szCs w:val="22"/>
                <w:lang w:eastAsia="ar-SA"/>
              </w:rPr>
              <w:t>15,5</w:t>
            </w:r>
          </w:p>
        </w:tc>
        <w:tc>
          <w:tcPr>
            <w:tcW w:w="931" w:type="dxa"/>
            <w:tcBorders>
              <w:top w:val="single" w:sz="4" w:space="0" w:color="auto"/>
              <w:left w:val="single" w:sz="4" w:space="0" w:color="auto"/>
              <w:bottom w:val="single" w:sz="4" w:space="0" w:color="auto"/>
              <w:right w:val="single" w:sz="4" w:space="0" w:color="auto"/>
            </w:tcBorders>
          </w:tcPr>
          <w:p w14:paraId="6B8497AE" w14:textId="77777777" w:rsidR="006E2EA5" w:rsidRPr="006E2EA5" w:rsidRDefault="006E2EA5" w:rsidP="006E2EA5">
            <w:pPr>
              <w:jc w:val="center"/>
            </w:pPr>
            <w:r w:rsidRPr="006E2EA5">
              <w:rPr>
                <w:sz w:val="22"/>
                <w:szCs w:val="22"/>
                <w:lang w:eastAsia="ar-SA"/>
              </w:rPr>
              <w:t>15,6</w:t>
            </w:r>
          </w:p>
        </w:tc>
        <w:tc>
          <w:tcPr>
            <w:tcW w:w="1037" w:type="dxa"/>
            <w:gridSpan w:val="2"/>
            <w:tcBorders>
              <w:top w:val="single" w:sz="4" w:space="0" w:color="auto"/>
              <w:left w:val="single" w:sz="4" w:space="0" w:color="auto"/>
              <w:bottom w:val="single" w:sz="4" w:space="0" w:color="auto"/>
              <w:right w:val="single" w:sz="4" w:space="0" w:color="auto"/>
            </w:tcBorders>
          </w:tcPr>
          <w:p w14:paraId="58BBDEAD" w14:textId="77777777" w:rsidR="006E2EA5" w:rsidRPr="006E2EA5" w:rsidRDefault="006E2EA5" w:rsidP="006E2EA5">
            <w:pPr>
              <w:jc w:val="center"/>
            </w:pPr>
            <w:r w:rsidRPr="006E2EA5">
              <w:rPr>
                <w:sz w:val="22"/>
                <w:szCs w:val="22"/>
                <w:lang w:eastAsia="ar-SA"/>
              </w:rPr>
              <w:t>16,0</w:t>
            </w:r>
          </w:p>
        </w:tc>
        <w:tc>
          <w:tcPr>
            <w:tcW w:w="854" w:type="dxa"/>
            <w:shd w:val="clear" w:color="auto" w:fill="auto"/>
          </w:tcPr>
          <w:p w14:paraId="3A5A856A" w14:textId="77777777" w:rsidR="006E2EA5" w:rsidRPr="006E2EA5" w:rsidRDefault="006E2EA5" w:rsidP="006E2EA5">
            <w:pPr>
              <w:jc w:val="center"/>
            </w:pPr>
            <w:r w:rsidRPr="006E2EA5">
              <w:t>16,2</w:t>
            </w:r>
          </w:p>
        </w:tc>
        <w:tc>
          <w:tcPr>
            <w:tcW w:w="931" w:type="dxa"/>
            <w:shd w:val="clear" w:color="auto" w:fill="auto"/>
          </w:tcPr>
          <w:p w14:paraId="3DBD02EF" w14:textId="77777777" w:rsidR="006E2EA5" w:rsidRPr="006E2EA5" w:rsidRDefault="006E2EA5" w:rsidP="006E2EA5">
            <w:pPr>
              <w:jc w:val="center"/>
            </w:pPr>
            <w:r w:rsidRPr="006E2EA5">
              <w:t>16,3</w:t>
            </w:r>
          </w:p>
        </w:tc>
        <w:tc>
          <w:tcPr>
            <w:tcW w:w="931" w:type="dxa"/>
            <w:tcBorders>
              <w:top w:val="single" w:sz="4" w:space="0" w:color="auto"/>
              <w:bottom w:val="single" w:sz="4" w:space="0" w:color="auto"/>
              <w:right w:val="single" w:sz="4" w:space="0" w:color="auto"/>
            </w:tcBorders>
          </w:tcPr>
          <w:p w14:paraId="172652FC" w14:textId="77777777" w:rsidR="006E2EA5" w:rsidRPr="006E2EA5" w:rsidRDefault="006E2EA5" w:rsidP="006E2EA5">
            <w:pPr>
              <w:jc w:val="center"/>
            </w:pPr>
            <w:r w:rsidRPr="006E2EA5">
              <w:t>16,3</w:t>
            </w:r>
          </w:p>
        </w:tc>
        <w:tc>
          <w:tcPr>
            <w:tcW w:w="931" w:type="dxa"/>
            <w:shd w:val="clear" w:color="auto" w:fill="auto"/>
          </w:tcPr>
          <w:p w14:paraId="344A3DF4" w14:textId="77777777" w:rsidR="006E2EA5" w:rsidRPr="006E2EA5" w:rsidRDefault="006E2EA5" w:rsidP="006E2EA5">
            <w:pPr>
              <w:jc w:val="center"/>
            </w:pPr>
            <w:r w:rsidRPr="006E2EA5">
              <w:t>16,3</w:t>
            </w:r>
          </w:p>
        </w:tc>
        <w:tc>
          <w:tcPr>
            <w:tcW w:w="931" w:type="dxa"/>
            <w:shd w:val="clear" w:color="auto" w:fill="auto"/>
          </w:tcPr>
          <w:p w14:paraId="1F377A28" w14:textId="77777777" w:rsidR="006E2EA5" w:rsidRPr="006E2EA5" w:rsidRDefault="006E2EA5" w:rsidP="006E2EA5">
            <w:pPr>
              <w:jc w:val="center"/>
            </w:pPr>
            <w:r w:rsidRPr="006E2EA5">
              <w:t>16,4</w:t>
            </w:r>
          </w:p>
        </w:tc>
        <w:tc>
          <w:tcPr>
            <w:tcW w:w="931" w:type="dxa"/>
            <w:tcBorders>
              <w:top w:val="single" w:sz="4" w:space="0" w:color="auto"/>
              <w:left w:val="single" w:sz="4" w:space="0" w:color="auto"/>
              <w:bottom w:val="single" w:sz="4" w:space="0" w:color="auto"/>
              <w:right w:val="single" w:sz="4" w:space="0" w:color="auto"/>
            </w:tcBorders>
          </w:tcPr>
          <w:p w14:paraId="2E561312" w14:textId="77777777" w:rsidR="006E2EA5" w:rsidRPr="006E2EA5" w:rsidRDefault="006E2EA5" w:rsidP="006E2EA5">
            <w:pPr>
              <w:jc w:val="center"/>
            </w:pPr>
            <w:r w:rsidRPr="006E2EA5">
              <w:t>16,5</w:t>
            </w:r>
          </w:p>
        </w:tc>
        <w:tc>
          <w:tcPr>
            <w:tcW w:w="931" w:type="dxa"/>
            <w:shd w:val="clear" w:color="auto" w:fill="auto"/>
          </w:tcPr>
          <w:p w14:paraId="37265868" w14:textId="77777777" w:rsidR="006E2EA5" w:rsidRPr="006E2EA5" w:rsidRDefault="006E2EA5" w:rsidP="006E2EA5">
            <w:pPr>
              <w:jc w:val="center"/>
            </w:pPr>
            <w:r w:rsidRPr="006E2EA5">
              <w:t>16,6</w:t>
            </w:r>
          </w:p>
        </w:tc>
        <w:tc>
          <w:tcPr>
            <w:tcW w:w="931" w:type="dxa"/>
            <w:shd w:val="clear" w:color="auto" w:fill="auto"/>
          </w:tcPr>
          <w:p w14:paraId="551A5077" w14:textId="77777777" w:rsidR="006E2EA5" w:rsidRPr="006E2EA5" w:rsidRDefault="006E2EA5" w:rsidP="006E2EA5">
            <w:pPr>
              <w:jc w:val="center"/>
            </w:pPr>
            <w:r w:rsidRPr="006E2EA5">
              <w:t>16,8</w:t>
            </w:r>
          </w:p>
        </w:tc>
        <w:tc>
          <w:tcPr>
            <w:tcW w:w="931" w:type="dxa"/>
            <w:tcBorders>
              <w:top w:val="single" w:sz="4" w:space="0" w:color="auto"/>
              <w:left w:val="single" w:sz="4" w:space="0" w:color="auto"/>
              <w:bottom w:val="single" w:sz="4" w:space="0" w:color="auto"/>
              <w:right w:val="single" w:sz="4" w:space="0" w:color="auto"/>
            </w:tcBorders>
          </w:tcPr>
          <w:p w14:paraId="6D8DD865" w14:textId="77777777" w:rsidR="006E2EA5" w:rsidRPr="006E2EA5" w:rsidRDefault="006E2EA5" w:rsidP="006E2EA5">
            <w:pPr>
              <w:jc w:val="center"/>
            </w:pPr>
            <w:r w:rsidRPr="006E2EA5">
              <w:t>16,9</w:t>
            </w:r>
          </w:p>
        </w:tc>
      </w:tr>
      <w:tr w:rsidR="006E2EA5" w:rsidRPr="006E2EA5" w14:paraId="16484342" w14:textId="77777777" w:rsidTr="001C009C">
        <w:trPr>
          <w:trHeight w:val="20"/>
          <w:jc w:val="center"/>
        </w:trPr>
        <w:tc>
          <w:tcPr>
            <w:tcW w:w="2200" w:type="dxa"/>
            <w:vMerge/>
            <w:shd w:val="clear" w:color="auto" w:fill="auto"/>
          </w:tcPr>
          <w:p w14:paraId="0195AB0E" w14:textId="77777777" w:rsidR="006E2EA5" w:rsidRPr="006E2EA5" w:rsidRDefault="006E2EA5" w:rsidP="006E2EA5">
            <w:pPr>
              <w:jc w:val="center"/>
            </w:pPr>
          </w:p>
        </w:tc>
        <w:tc>
          <w:tcPr>
            <w:tcW w:w="1159" w:type="dxa"/>
            <w:shd w:val="clear" w:color="auto" w:fill="auto"/>
          </w:tcPr>
          <w:p w14:paraId="65CFEB8F" w14:textId="77777777" w:rsidR="006E2EA5" w:rsidRPr="006E2EA5" w:rsidRDefault="006E2EA5" w:rsidP="006E2EA5">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748CC4FC" w14:textId="77777777" w:rsidR="006E2EA5" w:rsidRPr="006E2EA5" w:rsidRDefault="006E2EA5" w:rsidP="006E2EA5">
            <w:pPr>
              <w:jc w:val="cente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576DDC66" w14:textId="77777777" w:rsidR="006E2EA5" w:rsidRPr="006E2EA5" w:rsidRDefault="006E2EA5" w:rsidP="006E2EA5">
            <w:pPr>
              <w:jc w:val="center"/>
            </w:pPr>
            <w:r w:rsidRPr="006E2EA5">
              <w:rPr>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2CAD21C7" w14:textId="77777777" w:rsidR="006E2EA5" w:rsidRPr="006E2EA5" w:rsidRDefault="006E2EA5" w:rsidP="006E2EA5">
            <w:pPr>
              <w:jc w:val="center"/>
            </w:pPr>
            <w:r w:rsidRPr="006E2EA5">
              <w:rPr>
                <w:sz w:val="22"/>
                <w:szCs w:val="22"/>
                <w:lang w:eastAsia="ar-SA"/>
              </w:rPr>
              <w:t>16,2</w:t>
            </w:r>
          </w:p>
        </w:tc>
        <w:tc>
          <w:tcPr>
            <w:tcW w:w="854" w:type="dxa"/>
            <w:shd w:val="clear" w:color="auto" w:fill="auto"/>
          </w:tcPr>
          <w:p w14:paraId="08F59847" w14:textId="77777777" w:rsidR="006E2EA5" w:rsidRPr="006E2EA5" w:rsidRDefault="006E2EA5" w:rsidP="006E2EA5">
            <w:pPr>
              <w:jc w:val="center"/>
            </w:pPr>
            <w:r w:rsidRPr="006E2EA5">
              <w:t>16,3</w:t>
            </w:r>
          </w:p>
        </w:tc>
        <w:tc>
          <w:tcPr>
            <w:tcW w:w="931" w:type="dxa"/>
            <w:shd w:val="clear" w:color="auto" w:fill="auto"/>
          </w:tcPr>
          <w:p w14:paraId="50DF8C1F" w14:textId="77777777" w:rsidR="006E2EA5" w:rsidRPr="006E2EA5" w:rsidRDefault="006E2EA5" w:rsidP="006E2EA5">
            <w:pPr>
              <w:jc w:val="center"/>
            </w:pPr>
            <w:r w:rsidRPr="006E2EA5">
              <w:t>16,4</w:t>
            </w:r>
          </w:p>
        </w:tc>
        <w:tc>
          <w:tcPr>
            <w:tcW w:w="931" w:type="dxa"/>
            <w:tcBorders>
              <w:top w:val="single" w:sz="4" w:space="0" w:color="auto"/>
              <w:bottom w:val="single" w:sz="4" w:space="0" w:color="auto"/>
              <w:right w:val="single" w:sz="4" w:space="0" w:color="auto"/>
            </w:tcBorders>
          </w:tcPr>
          <w:p w14:paraId="2B0F612C" w14:textId="77777777" w:rsidR="006E2EA5" w:rsidRPr="006E2EA5" w:rsidRDefault="006E2EA5" w:rsidP="006E2EA5">
            <w:pPr>
              <w:jc w:val="center"/>
            </w:pPr>
            <w:r w:rsidRPr="006E2EA5">
              <w:rPr>
                <w:sz w:val="22"/>
                <w:szCs w:val="22"/>
              </w:rPr>
              <w:t>16,5</w:t>
            </w:r>
          </w:p>
        </w:tc>
        <w:tc>
          <w:tcPr>
            <w:tcW w:w="931" w:type="dxa"/>
            <w:shd w:val="clear" w:color="auto" w:fill="auto"/>
          </w:tcPr>
          <w:p w14:paraId="080F9BA5" w14:textId="77777777" w:rsidR="006E2EA5" w:rsidRPr="006E2EA5" w:rsidRDefault="006E2EA5" w:rsidP="006E2EA5">
            <w:pPr>
              <w:jc w:val="center"/>
            </w:pPr>
            <w:r w:rsidRPr="006E2EA5">
              <w:t>16,5</w:t>
            </w:r>
          </w:p>
        </w:tc>
        <w:tc>
          <w:tcPr>
            <w:tcW w:w="931" w:type="dxa"/>
            <w:shd w:val="clear" w:color="auto" w:fill="auto"/>
          </w:tcPr>
          <w:p w14:paraId="59D2C76E" w14:textId="77777777" w:rsidR="006E2EA5" w:rsidRPr="006E2EA5" w:rsidRDefault="006E2EA5" w:rsidP="006E2EA5">
            <w:pPr>
              <w:jc w:val="center"/>
            </w:pPr>
            <w:r w:rsidRPr="006E2EA5">
              <w:t>16,6</w:t>
            </w:r>
          </w:p>
        </w:tc>
        <w:tc>
          <w:tcPr>
            <w:tcW w:w="931" w:type="dxa"/>
            <w:tcBorders>
              <w:top w:val="single" w:sz="4" w:space="0" w:color="auto"/>
              <w:left w:val="single" w:sz="4" w:space="0" w:color="auto"/>
              <w:bottom w:val="single" w:sz="4" w:space="0" w:color="auto"/>
              <w:right w:val="single" w:sz="4" w:space="0" w:color="auto"/>
            </w:tcBorders>
          </w:tcPr>
          <w:p w14:paraId="0639B389" w14:textId="77777777" w:rsidR="006E2EA5" w:rsidRPr="006E2EA5" w:rsidRDefault="006E2EA5" w:rsidP="006E2EA5">
            <w:pPr>
              <w:jc w:val="center"/>
            </w:pPr>
            <w:r w:rsidRPr="006E2EA5">
              <w:rPr>
                <w:sz w:val="22"/>
                <w:szCs w:val="22"/>
              </w:rPr>
              <w:t>16,7</w:t>
            </w:r>
          </w:p>
        </w:tc>
        <w:tc>
          <w:tcPr>
            <w:tcW w:w="931" w:type="dxa"/>
            <w:shd w:val="clear" w:color="auto" w:fill="auto"/>
          </w:tcPr>
          <w:p w14:paraId="6EA949CF" w14:textId="77777777" w:rsidR="006E2EA5" w:rsidRPr="006E2EA5" w:rsidRDefault="006E2EA5" w:rsidP="006E2EA5">
            <w:pPr>
              <w:jc w:val="center"/>
            </w:pPr>
            <w:r w:rsidRPr="006E2EA5">
              <w:t>16,8</w:t>
            </w:r>
          </w:p>
        </w:tc>
        <w:tc>
          <w:tcPr>
            <w:tcW w:w="931" w:type="dxa"/>
            <w:shd w:val="clear" w:color="auto" w:fill="auto"/>
          </w:tcPr>
          <w:p w14:paraId="6F818F7E" w14:textId="77777777" w:rsidR="006E2EA5" w:rsidRPr="006E2EA5" w:rsidRDefault="006E2EA5" w:rsidP="006E2EA5">
            <w:pPr>
              <w:jc w:val="center"/>
            </w:pPr>
            <w:r w:rsidRPr="006E2EA5">
              <w:t>16,9</w:t>
            </w:r>
          </w:p>
        </w:tc>
        <w:tc>
          <w:tcPr>
            <w:tcW w:w="931" w:type="dxa"/>
            <w:tcBorders>
              <w:top w:val="single" w:sz="4" w:space="0" w:color="auto"/>
              <w:left w:val="single" w:sz="4" w:space="0" w:color="auto"/>
              <w:bottom w:val="single" w:sz="4" w:space="0" w:color="auto"/>
              <w:right w:val="single" w:sz="4" w:space="0" w:color="auto"/>
            </w:tcBorders>
          </w:tcPr>
          <w:p w14:paraId="586ADA5F" w14:textId="77777777" w:rsidR="006E2EA5" w:rsidRPr="006E2EA5" w:rsidRDefault="006E2EA5" w:rsidP="006E2EA5">
            <w:pPr>
              <w:jc w:val="center"/>
            </w:pPr>
            <w:r w:rsidRPr="006E2EA5">
              <w:rPr>
                <w:sz w:val="22"/>
                <w:szCs w:val="22"/>
              </w:rPr>
              <w:t>17,0</w:t>
            </w:r>
          </w:p>
        </w:tc>
      </w:tr>
      <w:tr w:rsidR="006E2EA5" w:rsidRPr="006E2EA5" w14:paraId="4EFAB475" w14:textId="77777777" w:rsidTr="001C009C">
        <w:trPr>
          <w:trHeight w:val="20"/>
          <w:jc w:val="center"/>
        </w:trPr>
        <w:tc>
          <w:tcPr>
            <w:tcW w:w="2200" w:type="dxa"/>
            <w:vMerge/>
            <w:shd w:val="clear" w:color="auto" w:fill="auto"/>
          </w:tcPr>
          <w:p w14:paraId="6D48FF29" w14:textId="77777777" w:rsidR="006E2EA5" w:rsidRPr="006E2EA5" w:rsidRDefault="006E2EA5" w:rsidP="006E2EA5">
            <w:pPr>
              <w:jc w:val="center"/>
            </w:pPr>
          </w:p>
        </w:tc>
        <w:tc>
          <w:tcPr>
            <w:tcW w:w="1159" w:type="dxa"/>
            <w:shd w:val="clear" w:color="auto" w:fill="auto"/>
          </w:tcPr>
          <w:p w14:paraId="2471ACFA"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3805A7A5" w14:textId="77777777" w:rsidR="006E2EA5" w:rsidRPr="006E2EA5" w:rsidRDefault="006E2EA5" w:rsidP="006E2EA5">
            <w:pPr>
              <w:jc w:val="cente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4BFD40F4" w14:textId="77777777" w:rsidR="006E2EA5" w:rsidRPr="006E2EA5" w:rsidRDefault="006E2EA5" w:rsidP="006E2EA5">
            <w:pPr>
              <w:jc w:val="center"/>
            </w:pPr>
            <w:r w:rsidRPr="006E2EA5">
              <w:rPr>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4DB1AC94" w14:textId="77777777" w:rsidR="006E2EA5" w:rsidRPr="006E2EA5" w:rsidRDefault="006E2EA5" w:rsidP="006E2EA5">
            <w:pPr>
              <w:jc w:val="center"/>
            </w:pPr>
            <w:r w:rsidRPr="006E2EA5">
              <w:rPr>
                <w:sz w:val="22"/>
                <w:szCs w:val="22"/>
                <w:lang w:eastAsia="ar-SA"/>
              </w:rPr>
              <w:t>16,2</w:t>
            </w:r>
          </w:p>
        </w:tc>
        <w:tc>
          <w:tcPr>
            <w:tcW w:w="854" w:type="dxa"/>
            <w:shd w:val="clear" w:color="auto" w:fill="auto"/>
          </w:tcPr>
          <w:p w14:paraId="34367EBC" w14:textId="77777777" w:rsidR="006E2EA5" w:rsidRPr="006E2EA5" w:rsidRDefault="006E2EA5" w:rsidP="006E2EA5">
            <w:pPr>
              <w:jc w:val="center"/>
            </w:pPr>
            <w:r w:rsidRPr="006E2EA5">
              <w:t>16,3</w:t>
            </w:r>
          </w:p>
        </w:tc>
        <w:tc>
          <w:tcPr>
            <w:tcW w:w="931" w:type="dxa"/>
            <w:shd w:val="clear" w:color="auto" w:fill="auto"/>
          </w:tcPr>
          <w:p w14:paraId="29A8CB63" w14:textId="77777777" w:rsidR="006E2EA5" w:rsidRPr="006E2EA5" w:rsidRDefault="006E2EA5" w:rsidP="006E2EA5">
            <w:pPr>
              <w:jc w:val="center"/>
            </w:pPr>
            <w:r w:rsidRPr="006E2EA5">
              <w:t>16,5</w:t>
            </w:r>
          </w:p>
        </w:tc>
        <w:tc>
          <w:tcPr>
            <w:tcW w:w="931" w:type="dxa"/>
            <w:tcBorders>
              <w:top w:val="single" w:sz="4" w:space="0" w:color="auto"/>
              <w:left w:val="single" w:sz="4" w:space="0" w:color="auto"/>
              <w:bottom w:val="single" w:sz="4" w:space="0" w:color="auto"/>
              <w:right w:val="single" w:sz="4" w:space="0" w:color="auto"/>
            </w:tcBorders>
          </w:tcPr>
          <w:p w14:paraId="4B8F6DAE" w14:textId="77777777" w:rsidR="006E2EA5" w:rsidRPr="006E2EA5" w:rsidRDefault="006E2EA5" w:rsidP="006E2EA5">
            <w:pPr>
              <w:jc w:val="center"/>
            </w:pPr>
            <w:r w:rsidRPr="006E2EA5">
              <w:rPr>
                <w:sz w:val="22"/>
                <w:szCs w:val="22"/>
                <w:lang w:eastAsia="ar-SA"/>
              </w:rPr>
              <w:t>16,6</w:t>
            </w:r>
          </w:p>
        </w:tc>
        <w:tc>
          <w:tcPr>
            <w:tcW w:w="931" w:type="dxa"/>
            <w:shd w:val="clear" w:color="auto" w:fill="auto"/>
          </w:tcPr>
          <w:p w14:paraId="586F8872" w14:textId="77777777" w:rsidR="006E2EA5" w:rsidRPr="006E2EA5" w:rsidRDefault="006E2EA5" w:rsidP="006E2EA5">
            <w:pPr>
              <w:jc w:val="center"/>
            </w:pPr>
            <w:r w:rsidRPr="006E2EA5">
              <w:t>16,7</w:t>
            </w:r>
          </w:p>
        </w:tc>
        <w:tc>
          <w:tcPr>
            <w:tcW w:w="931" w:type="dxa"/>
            <w:shd w:val="clear" w:color="auto" w:fill="auto"/>
          </w:tcPr>
          <w:p w14:paraId="49D26E41" w14:textId="77777777" w:rsidR="006E2EA5" w:rsidRPr="006E2EA5" w:rsidRDefault="006E2EA5" w:rsidP="006E2EA5">
            <w:pPr>
              <w:jc w:val="center"/>
            </w:pPr>
            <w:r w:rsidRPr="006E2EA5">
              <w:t>16,8</w:t>
            </w:r>
          </w:p>
        </w:tc>
        <w:tc>
          <w:tcPr>
            <w:tcW w:w="931" w:type="dxa"/>
            <w:tcBorders>
              <w:top w:val="single" w:sz="4" w:space="0" w:color="auto"/>
              <w:left w:val="single" w:sz="4" w:space="0" w:color="auto"/>
              <w:bottom w:val="single" w:sz="4" w:space="0" w:color="auto"/>
              <w:right w:val="single" w:sz="4" w:space="0" w:color="auto"/>
            </w:tcBorders>
          </w:tcPr>
          <w:p w14:paraId="28DCA295" w14:textId="77777777" w:rsidR="006E2EA5" w:rsidRPr="006E2EA5" w:rsidRDefault="006E2EA5" w:rsidP="006E2EA5">
            <w:pPr>
              <w:jc w:val="center"/>
            </w:pPr>
            <w:r w:rsidRPr="006E2EA5">
              <w:rPr>
                <w:sz w:val="22"/>
                <w:szCs w:val="22"/>
                <w:lang w:eastAsia="ar-SA"/>
              </w:rPr>
              <w:t>16,9</w:t>
            </w:r>
          </w:p>
        </w:tc>
        <w:tc>
          <w:tcPr>
            <w:tcW w:w="931" w:type="dxa"/>
            <w:shd w:val="clear" w:color="auto" w:fill="auto"/>
          </w:tcPr>
          <w:p w14:paraId="33560858" w14:textId="77777777" w:rsidR="006E2EA5" w:rsidRPr="006E2EA5" w:rsidRDefault="006E2EA5" w:rsidP="006E2EA5">
            <w:pPr>
              <w:jc w:val="center"/>
            </w:pPr>
            <w:r w:rsidRPr="006E2EA5">
              <w:t>17,0</w:t>
            </w:r>
          </w:p>
        </w:tc>
        <w:tc>
          <w:tcPr>
            <w:tcW w:w="931" w:type="dxa"/>
            <w:shd w:val="clear" w:color="auto" w:fill="auto"/>
          </w:tcPr>
          <w:p w14:paraId="068AE61F" w14:textId="77777777" w:rsidR="006E2EA5" w:rsidRPr="006E2EA5" w:rsidRDefault="006E2EA5" w:rsidP="006E2EA5">
            <w:pPr>
              <w:jc w:val="center"/>
            </w:pPr>
            <w:r w:rsidRPr="006E2EA5">
              <w:t>17,1</w:t>
            </w:r>
          </w:p>
        </w:tc>
        <w:tc>
          <w:tcPr>
            <w:tcW w:w="931" w:type="dxa"/>
            <w:tcBorders>
              <w:top w:val="single" w:sz="4" w:space="0" w:color="auto"/>
              <w:left w:val="single" w:sz="4" w:space="0" w:color="auto"/>
              <w:bottom w:val="single" w:sz="4" w:space="0" w:color="auto"/>
              <w:right w:val="single" w:sz="4" w:space="0" w:color="auto"/>
            </w:tcBorders>
          </w:tcPr>
          <w:p w14:paraId="19AAF80C" w14:textId="77777777" w:rsidR="006E2EA5" w:rsidRPr="006E2EA5" w:rsidRDefault="006E2EA5" w:rsidP="006E2EA5">
            <w:pPr>
              <w:jc w:val="center"/>
            </w:pPr>
            <w:r w:rsidRPr="006E2EA5">
              <w:rPr>
                <w:sz w:val="22"/>
                <w:szCs w:val="22"/>
                <w:lang w:eastAsia="ar-SA"/>
              </w:rPr>
              <w:t>17,2</w:t>
            </w:r>
          </w:p>
        </w:tc>
      </w:tr>
      <w:tr w:rsidR="006E2EA5" w:rsidRPr="006E2EA5" w14:paraId="40F3103D" w14:textId="77777777" w:rsidTr="005664E1">
        <w:trPr>
          <w:trHeight w:val="20"/>
          <w:jc w:val="center"/>
        </w:trPr>
        <w:tc>
          <w:tcPr>
            <w:tcW w:w="2200" w:type="dxa"/>
            <w:shd w:val="clear" w:color="auto" w:fill="auto"/>
          </w:tcPr>
          <w:p w14:paraId="02E9CD04" w14:textId="77777777" w:rsidR="006E2EA5" w:rsidRPr="006E2EA5" w:rsidRDefault="006E2EA5" w:rsidP="006E2EA5">
            <w:pPr>
              <w:jc w:val="center"/>
            </w:pPr>
          </w:p>
        </w:tc>
        <w:tc>
          <w:tcPr>
            <w:tcW w:w="12360"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E6AC421" w14:textId="77777777" w:rsidR="006E2EA5" w:rsidRPr="006E2EA5" w:rsidRDefault="006E2EA5" w:rsidP="006E2EA5">
            <w:pPr>
              <w:jc w:val="center"/>
            </w:pPr>
            <w:r w:rsidRPr="006E2EA5">
              <w:rPr>
                <w:rFonts w:eastAsia="Calibri"/>
              </w:rPr>
              <w:t>Задача 1.2. 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Мошковского района</w:t>
            </w:r>
          </w:p>
        </w:tc>
      </w:tr>
      <w:tr w:rsidR="006E2EA5" w:rsidRPr="006E2EA5" w14:paraId="39DEC46B" w14:textId="77777777" w:rsidTr="001C009C">
        <w:trPr>
          <w:trHeight w:val="20"/>
          <w:jc w:val="center"/>
        </w:trPr>
        <w:tc>
          <w:tcPr>
            <w:tcW w:w="2200" w:type="dxa"/>
            <w:vMerge w:val="restart"/>
            <w:shd w:val="clear" w:color="auto" w:fill="auto"/>
          </w:tcPr>
          <w:p w14:paraId="47C2D45E" w14:textId="77777777" w:rsidR="006E2EA5" w:rsidRPr="006E2EA5" w:rsidRDefault="006E2EA5" w:rsidP="006E2EA5">
            <w:pPr>
              <w:jc w:val="center"/>
              <w:rPr>
                <w:sz w:val="22"/>
                <w:szCs w:val="22"/>
              </w:rPr>
            </w:pPr>
            <w:r w:rsidRPr="006E2EA5">
              <w:rPr>
                <w:sz w:val="22"/>
                <w:szCs w:val="22"/>
              </w:rPr>
              <w:t>Общий коэффициент смертности (число умерших на 1000 чел. населения)</w:t>
            </w:r>
          </w:p>
        </w:tc>
        <w:tc>
          <w:tcPr>
            <w:tcW w:w="1159" w:type="dxa"/>
            <w:shd w:val="clear" w:color="auto" w:fill="auto"/>
          </w:tcPr>
          <w:p w14:paraId="1859FCAF" w14:textId="77777777" w:rsidR="006E2EA5" w:rsidRPr="006E2EA5" w:rsidRDefault="006E2EA5" w:rsidP="006E2EA5">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4F3F7394" w14:textId="77777777" w:rsidR="006E2EA5" w:rsidRPr="006E2EA5" w:rsidRDefault="006E2EA5" w:rsidP="006E2EA5">
            <w:pPr>
              <w:jc w:val="center"/>
              <w:rPr>
                <w:sz w:val="22"/>
                <w:szCs w:val="22"/>
              </w:rPr>
            </w:pPr>
            <w:r w:rsidRPr="006E2EA5">
              <w:rPr>
                <w:sz w:val="22"/>
                <w:szCs w:val="22"/>
                <w:lang w:eastAsia="ar-SA"/>
              </w:rPr>
              <w:t>15,5</w:t>
            </w:r>
          </w:p>
        </w:tc>
        <w:tc>
          <w:tcPr>
            <w:tcW w:w="931" w:type="dxa"/>
            <w:tcBorders>
              <w:top w:val="single" w:sz="4" w:space="0" w:color="auto"/>
              <w:left w:val="single" w:sz="4" w:space="0" w:color="auto"/>
              <w:bottom w:val="single" w:sz="4" w:space="0" w:color="auto"/>
              <w:right w:val="single" w:sz="4" w:space="0" w:color="auto"/>
            </w:tcBorders>
          </w:tcPr>
          <w:p w14:paraId="5041E2D6" w14:textId="77777777" w:rsidR="006E2EA5" w:rsidRPr="006E2EA5" w:rsidRDefault="006E2EA5" w:rsidP="006E2EA5">
            <w:pPr>
              <w:jc w:val="center"/>
              <w:rPr>
                <w:sz w:val="22"/>
                <w:szCs w:val="22"/>
              </w:rPr>
            </w:pPr>
            <w:r w:rsidRPr="006E2EA5">
              <w:rPr>
                <w:sz w:val="22"/>
                <w:szCs w:val="22"/>
                <w:lang w:eastAsia="ar-SA"/>
              </w:rPr>
              <w:t>15,6</w:t>
            </w:r>
          </w:p>
        </w:tc>
        <w:tc>
          <w:tcPr>
            <w:tcW w:w="1037" w:type="dxa"/>
            <w:gridSpan w:val="2"/>
            <w:tcBorders>
              <w:top w:val="single" w:sz="4" w:space="0" w:color="auto"/>
              <w:left w:val="single" w:sz="4" w:space="0" w:color="auto"/>
              <w:bottom w:val="single" w:sz="4" w:space="0" w:color="auto"/>
              <w:right w:val="single" w:sz="4" w:space="0" w:color="auto"/>
            </w:tcBorders>
          </w:tcPr>
          <w:p w14:paraId="0AA7FF11" w14:textId="77777777" w:rsidR="006E2EA5" w:rsidRPr="006E2EA5" w:rsidRDefault="006E2EA5" w:rsidP="006E2EA5">
            <w:pPr>
              <w:jc w:val="center"/>
              <w:rPr>
                <w:sz w:val="22"/>
                <w:szCs w:val="22"/>
              </w:rPr>
            </w:pPr>
            <w:r w:rsidRPr="006E2EA5">
              <w:rPr>
                <w:sz w:val="22"/>
                <w:szCs w:val="22"/>
                <w:lang w:eastAsia="ar-SA"/>
              </w:rPr>
              <w:t>16,0</w:t>
            </w:r>
          </w:p>
        </w:tc>
        <w:tc>
          <w:tcPr>
            <w:tcW w:w="854" w:type="dxa"/>
            <w:tcBorders>
              <w:top w:val="single" w:sz="4" w:space="0" w:color="auto"/>
              <w:left w:val="single" w:sz="4" w:space="0" w:color="auto"/>
              <w:bottom w:val="single" w:sz="4" w:space="0" w:color="auto"/>
              <w:right w:val="single" w:sz="4" w:space="0" w:color="auto"/>
            </w:tcBorders>
          </w:tcPr>
          <w:p w14:paraId="69F0E20D" w14:textId="77777777" w:rsidR="006E2EA5" w:rsidRPr="006E2EA5" w:rsidRDefault="006E2EA5" w:rsidP="006E2EA5">
            <w:pPr>
              <w:jc w:val="center"/>
              <w:rPr>
                <w:sz w:val="22"/>
                <w:szCs w:val="22"/>
              </w:rPr>
            </w:pPr>
            <w:r w:rsidRPr="006E2EA5">
              <w:rPr>
                <w:sz w:val="22"/>
                <w:szCs w:val="22"/>
                <w:lang w:eastAsia="ar-SA"/>
              </w:rPr>
              <w:t>16,0</w:t>
            </w:r>
          </w:p>
        </w:tc>
        <w:tc>
          <w:tcPr>
            <w:tcW w:w="931" w:type="dxa"/>
            <w:tcBorders>
              <w:top w:val="single" w:sz="4" w:space="0" w:color="auto"/>
              <w:left w:val="single" w:sz="4" w:space="0" w:color="auto"/>
              <w:bottom w:val="single" w:sz="4" w:space="0" w:color="auto"/>
              <w:right w:val="single" w:sz="4" w:space="0" w:color="auto"/>
            </w:tcBorders>
          </w:tcPr>
          <w:p w14:paraId="591CF360" w14:textId="77777777" w:rsidR="006E2EA5" w:rsidRPr="006E2EA5" w:rsidRDefault="006E2EA5" w:rsidP="006E2EA5">
            <w:pPr>
              <w:jc w:val="center"/>
              <w:rPr>
                <w:sz w:val="22"/>
                <w:szCs w:val="22"/>
              </w:rPr>
            </w:pPr>
            <w:r w:rsidRPr="006E2EA5">
              <w:rPr>
                <w:sz w:val="22"/>
                <w:szCs w:val="22"/>
                <w:lang w:eastAsia="ar-SA"/>
              </w:rPr>
              <w:t>16,0</w:t>
            </w:r>
          </w:p>
        </w:tc>
        <w:tc>
          <w:tcPr>
            <w:tcW w:w="931" w:type="dxa"/>
            <w:tcBorders>
              <w:top w:val="single" w:sz="4" w:space="0" w:color="auto"/>
              <w:bottom w:val="single" w:sz="4" w:space="0" w:color="auto"/>
              <w:right w:val="single" w:sz="4" w:space="0" w:color="auto"/>
            </w:tcBorders>
          </w:tcPr>
          <w:p w14:paraId="46B17DDF" w14:textId="77777777" w:rsidR="006E2EA5" w:rsidRPr="006E2EA5" w:rsidRDefault="006E2EA5" w:rsidP="006E2EA5">
            <w:pPr>
              <w:jc w:val="center"/>
              <w:rPr>
                <w:sz w:val="22"/>
                <w:szCs w:val="22"/>
              </w:rPr>
            </w:pPr>
            <w:r w:rsidRPr="006E2EA5">
              <w:rPr>
                <w:sz w:val="22"/>
                <w:szCs w:val="22"/>
              </w:rPr>
              <w:t>15,9</w:t>
            </w:r>
          </w:p>
        </w:tc>
        <w:tc>
          <w:tcPr>
            <w:tcW w:w="931" w:type="dxa"/>
            <w:shd w:val="clear" w:color="auto" w:fill="auto"/>
          </w:tcPr>
          <w:p w14:paraId="22369F3E" w14:textId="77777777" w:rsidR="006E2EA5" w:rsidRPr="006E2EA5" w:rsidRDefault="006E2EA5" w:rsidP="006E2EA5">
            <w:pPr>
              <w:jc w:val="center"/>
              <w:rPr>
                <w:sz w:val="22"/>
                <w:szCs w:val="22"/>
              </w:rPr>
            </w:pPr>
            <w:r w:rsidRPr="006E2EA5">
              <w:rPr>
                <w:sz w:val="22"/>
                <w:szCs w:val="22"/>
              </w:rPr>
              <w:t>15,8</w:t>
            </w:r>
          </w:p>
        </w:tc>
        <w:tc>
          <w:tcPr>
            <w:tcW w:w="931" w:type="dxa"/>
            <w:shd w:val="clear" w:color="auto" w:fill="auto"/>
          </w:tcPr>
          <w:p w14:paraId="2487CF16" w14:textId="77777777" w:rsidR="006E2EA5" w:rsidRPr="006E2EA5" w:rsidRDefault="006E2EA5" w:rsidP="006E2EA5">
            <w:pPr>
              <w:jc w:val="center"/>
              <w:rPr>
                <w:sz w:val="22"/>
                <w:szCs w:val="22"/>
              </w:rPr>
            </w:pPr>
            <w:r w:rsidRPr="006E2EA5">
              <w:rPr>
                <w:sz w:val="22"/>
                <w:szCs w:val="22"/>
              </w:rPr>
              <w:t>15,6</w:t>
            </w:r>
          </w:p>
        </w:tc>
        <w:tc>
          <w:tcPr>
            <w:tcW w:w="931" w:type="dxa"/>
            <w:tcBorders>
              <w:top w:val="single" w:sz="4" w:space="0" w:color="auto"/>
              <w:left w:val="single" w:sz="4" w:space="0" w:color="auto"/>
              <w:bottom w:val="single" w:sz="4" w:space="0" w:color="auto"/>
              <w:right w:val="single" w:sz="4" w:space="0" w:color="auto"/>
            </w:tcBorders>
          </w:tcPr>
          <w:p w14:paraId="0920565D" w14:textId="77777777" w:rsidR="006E2EA5" w:rsidRPr="006E2EA5" w:rsidRDefault="006E2EA5" w:rsidP="006E2EA5">
            <w:pPr>
              <w:jc w:val="center"/>
              <w:rPr>
                <w:sz w:val="22"/>
                <w:szCs w:val="22"/>
              </w:rPr>
            </w:pPr>
            <w:r w:rsidRPr="006E2EA5">
              <w:rPr>
                <w:sz w:val="22"/>
                <w:szCs w:val="22"/>
              </w:rPr>
              <w:t>15,3</w:t>
            </w:r>
          </w:p>
        </w:tc>
        <w:tc>
          <w:tcPr>
            <w:tcW w:w="931" w:type="dxa"/>
            <w:tcBorders>
              <w:top w:val="single" w:sz="4" w:space="0" w:color="auto"/>
              <w:left w:val="single" w:sz="4" w:space="0" w:color="auto"/>
              <w:bottom w:val="single" w:sz="4" w:space="0" w:color="auto"/>
              <w:right w:val="single" w:sz="4" w:space="0" w:color="auto"/>
            </w:tcBorders>
          </w:tcPr>
          <w:p w14:paraId="389DD952" w14:textId="77777777" w:rsidR="006E2EA5" w:rsidRPr="006E2EA5" w:rsidRDefault="006E2EA5" w:rsidP="006E2EA5">
            <w:pPr>
              <w:jc w:val="center"/>
              <w:rPr>
                <w:sz w:val="22"/>
                <w:szCs w:val="22"/>
              </w:rPr>
            </w:pPr>
            <w:r w:rsidRPr="006E2EA5">
              <w:rPr>
                <w:sz w:val="22"/>
                <w:szCs w:val="22"/>
              </w:rPr>
              <w:t>15,3</w:t>
            </w:r>
          </w:p>
        </w:tc>
        <w:tc>
          <w:tcPr>
            <w:tcW w:w="931" w:type="dxa"/>
            <w:shd w:val="clear" w:color="auto" w:fill="auto"/>
          </w:tcPr>
          <w:p w14:paraId="1AA6E6B9" w14:textId="77777777" w:rsidR="006E2EA5" w:rsidRPr="006E2EA5" w:rsidRDefault="006E2EA5" w:rsidP="006E2EA5">
            <w:pPr>
              <w:jc w:val="center"/>
              <w:rPr>
                <w:sz w:val="22"/>
                <w:szCs w:val="22"/>
              </w:rPr>
            </w:pPr>
            <w:r w:rsidRPr="006E2EA5">
              <w:rPr>
                <w:sz w:val="22"/>
                <w:szCs w:val="22"/>
              </w:rPr>
              <w:t>15,2</w:t>
            </w:r>
          </w:p>
        </w:tc>
        <w:tc>
          <w:tcPr>
            <w:tcW w:w="931" w:type="dxa"/>
            <w:tcBorders>
              <w:top w:val="single" w:sz="4" w:space="0" w:color="auto"/>
              <w:left w:val="single" w:sz="4" w:space="0" w:color="auto"/>
              <w:bottom w:val="single" w:sz="4" w:space="0" w:color="auto"/>
              <w:right w:val="single" w:sz="4" w:space="0" w:color="auto"/>
            </w:tcBorders>
          </w:tcPr>
          <w:p w14:paraId="0FEE0912" w14:textId="77777777" w:rsidR="006E2EA5" w:rsidRPr="006E2EA5" w:rsidRDefault="006E2EA5" w:rsidP="006E2EA5">
            <w:pPr>
              <w:jc w:val="center"/>
              <w:rPr>
                <w:sz w:val="22"/>
                <w:szCs w:val="22"/>
              </w:rPr>
            </w:pPr>
            <w:r w:rsidRPr="006E2EA5">
              <w:rPr>
                <w:sz w:val="22"/>
                <w:szCs w:val="22"/>
              </w:rPr>
              <w:t>15,1</w:t>
            </w:r>
          </w:p>
        </w:tc>
      </w:tr>
      <w:tr w:rsidR="006E2EA5" w:rsidRPr="006E2EA5" w14:paraId="527AD738" w14:textId="77777777" w:rsidTr="001C009C">
        <w:trPr>
          <w:trHeight w:val="20"/>
          <w:jc w:val="center"/>
        </w:trPr>
        <w:tc>
          <w:tcPr>
            <w:tcW w:w="2200" w:type="dxa"/>
            <w:vMerge/>
            <w:shd w:val="clear" w:color="auto" w:fill="auto"/>
          </w:tcPr>
          <w:p w14:paraId="3221FE49" w14:textId="77777777" w:rsidR="006E2EA5" w:rsidRPr="006E2EA5" w:rsidRDefault="006E2EA5" w:rsidP="006E2EA5">
            <w:pPr>
              <w:jc w:val="center"/>
            </w:pPr>
          </w:p>
        </w:tc>
        <w:tc>
          <w:tcPr>
            <w:tcW w:w="1159" w:type="dxa"/>
            <w:shd w:val="clear" w:color="auto" w:fill="auto"/>
          </w:tcPr>
          <w:p w14:paraId="5D24FFF3" w14:textId="77777777" w:rsidR="006E2EA5" w:rsidRPr="006E2EA5" w:rsidRDefault="006E2EA5" w:rsidP="006E2EA5">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6F7BE76A" w14:textId="77777777" w:rsidR="006E2EA5" w:rsidRPr="006E2EA5" w:rsidRDefault="006E2EA5" w:rsidP="006E2EA5">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7F69BB0D" w14:textId="77777777" w:rsidR="006E2EA5" w:rsidRPr="006E2EA5" w:rsidRDefault="006E2EA5" w:rsidP="006E2EA5">
            <w:pPr>
              <w:jc w:val="center"/>
              <w:rPr>
                <w:sz w:val="22"/>
                <w:szCs w:val="22"/>
              </w:rPr>
            </w:pPr>
            <w:r w:rsidRPr="006E2EA5">
              <w:rPr>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1639D125" w14:textId="77777777" w:rsidR="006E2EA5" w:rsidRPr="006E2EA5" w:rsidRDefault="006E2EA5" w:rsidP="006E2EA5">
            <w:pPr>
              <w:jc w:val="center"/>
              <w:rPr>
                <w:sz w:val="22"/>
                <w:szCs w:val="22"/>
              </w:rPr>
            </w:pPr>
            <w:r w:rsidRPr="006E2EA5">
              <w:rPr>
                <w:sz w:val="22"/>
                <w:szCs w:val="22"/>
                <w:lang w:eastAsia="ar-SA"/>
              </w:rPr>
              <w:t>16,2</w:t>
            </w:r>
          </w:p>
        </w:tc>
        <w:tc>
          <w:tcPr>
            <w:tcW w:w="854" w:type="dxa"/>
            <w:tcBorders>
              <w:top w:val="single" w:sz="4" w:space="0" w:color="auto"/>
              <w:left w:val="single" w:sz="4" w:space="0" w:color="auto"/>
              <w:bottom w:val="single" w:sz="4" w:space="0" w:color="auto"/>
              <w:right w:val="single" w:sz="4" w:space="0" w:color="auto"/>
            </w:tcBorders>
          </w:tcPr>
          <w:p w14:paraId="43192FD0" w14:textId="77777777" w:rsidR="006E2EA5" w:rsidRPr="006E2EA5" w:rsidRDefault="006E2EA5" w:rsidP="006E2EA5">
            <w:pPr>
              <w:jc w:val="center"/>
              <w:rPr>
                <w:sz w:val="22"/>
                <w:szCs w:val="22"/>
              </w:rPr>
            </w:pPr>
            <w:r w:rsidRPr="006E2EA5">
              <w:rPr>
                <w:sz w:val="22"/>
                <w:szCs w:val="22"/>
                <w:lang w:eastAsia="ar-SA"/>
              </w:rPr>
              <w:t>16,2</w:t>
            </w:r>
          </w:p>
        </w:tc>
        <w:tc>
          <w:tcPr>
            <w:tcW w:w="931" w:type="dxa"/>
            <w:tcBorders>
              <w:top w:val="single" w:sz="4" w:space="0" w:color="auto"/>
              <w:left w:val="single" w:sz="4" w:space="0" w:color="auto"/>
              <w:bottom w:val="single" w:sz="4" w:space="0" w:color="auto"/>
              <w:right w:val="single" w:sz="4" w:space="0" w:color="auto"/>
            </w:tcBorders>
          </w:tcPr>
          <w:p w14:paraId="384C2152" w14:textId="77777777" w:rsidR="006E2EA5" w:rsidRPr="006E2EA5" w:rsidRDefault="006E2EA5" w:rsidP="006E2EA5">
            <w:pPr>
              <w:jc w:val="center"/>
              <w:rPr>
                <w:sz w:val="22"/>
                <w:szCs w:val="22"/>
              </w:rPr>
            </w:pPr>
            <w:r w:rsidRPr="006E2EA5">
              <w:rPr>
                <w:sz w:val="22"/>
                <w:szCs w:val="22"/>
                <w:lang w:eastAsia="ar-SA"/>
              </w:rPr>
              <w:t>16,2</w:t>
            </w:r>
          </w:p>
        </w:tc>
        <w:tc>
          <w:tcPr>
            <w:tcW w:w="931" w:type="dxa"/>
            <w:tcBorders>
              <w:top w:val="single" w:sz="4" w:space="0" w:color="auto"/>
              <w:bottom w:val="single" w:sz="4" w:space="0" w:color="auto"/>
              <w:right w:val="single" w:sz="4" w:space="0" w:color="auto"/>
            </w:tcBorders>
          </w:tcPr>
          <w:p w14:paraId="5BA709B3" w14:textId="77777777" w:rsidR="006E2EA5" w:rsidRPr="006E2EA5" w:rsidRDefault="006E2EA5" w:rsidP="006E2EA5">
            <w:pPr>
              <w:jc w:val="center"/>
              <w:rPr>
                <w:sz w:val="22"/>
                <w:szCs w:val="22"/>
              </w:rPr>
            </w:pPr>
            <w:r w:rsidRPr="006E2EA5">
              <w:rPr>
                <w:sz w:val="22"/>
                <w:szCs w:val="22"/>
              </w:rPr>
              <w:t>16,0</w:t>
            </w:r>
          </w:p>
        </w:tc>
        <w:tc>
          <w:tcPr>
            <w:tcW w:w="931" w:type="dxa"/>
            <w:shd w:val="clear" w:color="auto" w:fill="auto"/>
          </w:tcPr>
          <w:p w14:paraId="322BF9BC" w14:textId="77777777" w:rsidR="006E2EA5" w:rsidRPr="006E2EA5" w:rsidRDefault="006E2EA5" w:rsidP="006E2EA5">
            <w:pPr>
              <w:jc w:val="center"/>
              <w:rPr>
                <w:sz w:val="22"/>
                <w:szCs w:val="22"/>
              </w:rPr>
            </w:pPr>
            <w:r w:rsidRPr="006E2EA5">
              <w:rPr>
                <w:sz w:val="22"/>
                <w:szCs w:val="22"/>
              </w:rPr>
              <w:t>16,0</w:t>
            </w:r>
          </w:p>
        </w:tc>
        <w:tc>
          <w:tcPr>
            <w:tcW w:w="931" w:type="dxa"/>
            <w:shd w:val="clear" w:color="auto" w:fill="auto"/>
          </w:tcPr>
          <w:p w14:paraId="5C1875BD" w14:textId="77777777" w:rsidR="006E2EA5" w:rsidRPr="006E2EA5" w:rsidRDefault="006E2EA5" w:rsidP="006E2EA5">
            <w:pPr>
              <w:jc w:val="center"/>
              <w:rPr>
                <w:sz w:val="22"/>
                <w:szCs w:val="22"/>
              </w:rPr>
            </w:pPr>
            <w:r w:rsidRPr="006E2EA5">
              <w:rPr>
                <w:sz w:val="22"/>
                <w:szCs w:val="22"/>
              </w:rPr>
              <w:t>15,9</w:t>
            </w:r>
          </w:p>
        </w:tc>
        <w:tc>
          <w:tcPr>
            <w:tcW w:w="931" w:type="dxa"/>
            <w:tcBorders>
              <w:top w:val="single" w:sz="4" w:space="0" w:color="auto"/>
              <w:left w:val="single" w:sz="4" w:space="0" w:color="auto"/>
              <w:bottom w:val="single" w:sz="4" w:space="0" w:color="auto"/>
              <w:right w:val="single" w:sz="4" w:space="0" w:color="auto"/>
            </w:tcBorders>
          </w:tcPr>
          <w:p w14:paraId="3169C8B3" w14:textId="77777777" w:rsidR="006E2EA5" w:rsidRPr="006E2EA5" w:rsidRDefault="006E2EA5" w:rsidP="006E2EA5">
            <w:pPr>
              <w:jc w:val="center"/>
              <w:rPr>
                <w:sz w:val="22"/>
                <w:szCs w:val="22"/>
              </w:rPr>
            </w:pPr>
            <w:r w:rsidRPr="006E2EA5">
              <w:rPr>
                <w:sz w:val="22"/>
                <w:szCs w:val="22"/>
              </w:rPr>
              <w:t>15,8</w:t>
            </w:r>
          </w:p>
        </w:tc>
        <w:tc>
          <w:tcPr>
            <w:tcW w:w="931" w:type="dxa"/>
            <w:tcBorders>
              <w:top w:val="single" w:sz="4" w:space="0" w:color="auto"/>
              <w:left w:val="single" w:sz="4" w:space="0" w:color="auto"/>
              <w:bottom w:val="single" w:sz="4" w:space="0" w:color="auto"/>
              <w:right w:val="single" w:sz="4" w:space="0" w:color="auto"/>
            </w:tcBorders>
          </w:tcPr>
          <w:p w14:paraId="42454A3A" w14:textId="77777777" w:rsidR="006E2EA5" w:rsidRPr="006E2EA5" w:rsidRDefault="006E2EA5" w:rsidP="006E2EA5">
            <w:pPr>
              <w:jc w:val="center"/>
              <w:rPr>
                <w:sz w:val="22"/>
                <w:szCs w:val="22"/>
              </w:rPr>
            </w:pPr>
            <w:r w:rsidRPr="006E2EA5">
              <w:rPr>
                <w:sz w:val="22"/>
                <w:szCs w:val="22"/>
              </w:rPr>
              <w:t>15,8</w:t>
            </w:r>
          </w:p>
        </w:tc>
        <w:tc>
          <w:tcPr>
            <w:tcW w:w="931" w:type="dxa"/>
            <w:shd w:val="clear" w:color="auto" w:fill="auto"/>
          </w:tcPr>
          <w:p w14:paraId="773D6CAE" w14:textId="77777777" w:rsidR="006E2EA5" w:rsidRPr="006E2EA5" w:rsidRDefault="006E2EA5" w:rsidP="006E2EA5">
            <w:pPr>
              <w:jc w:val="center"/>
              <w:rPr>
                <w:sz w:val="22"/>
                <w:szCs w:val="22"/>
              </w:rPr>
            </w:pPr>
            <w:r w:rsidRPr="006E2EA5">
              <w:rPr>
                <w:sz w:val="22"/>
                <w:szCs w:val="22"/>
              </w:rPr>
              <w:t>15,7</w:t>
            </w:r>
          </w:p>
        </w:tc>
        <w:tc>
          <w:tcPr>
            <w:tcW w:w="931" w:type="dxa"/>
            <w:tcBorders>
              <w:top w:val="single" w:sz="4" w:space="0" w:color="auto"/>
              <w:left w:val="single" w:sz="4" w:space="0" w:color="auto"/>
              <w:bottom w:val="single" w:sz="4" w:space="0" w:color="auto"/>
              <w:right w:val="single" w:sz="4" w:space="0" w:color="auto"/>
            </w:tcBorders>
          </w:tcPr>
          <w:p w14:paraId="0A7F58B5" w14:textId="77777777" w:rsidR="006E2EA5" w:rsidRPr="006E2EA5" w:rsidRDefault="006E2EA5" w:rsidP="006E2EA5">
            <w:pPr>
              <w:jc w:val="center"/>
              <w:rPr>
                <w:sz w:val="22"/>
                <w:szCs w:val="22"/>
              </w:rPr>
            </w:pPr>
            <w:r w:rsidRPr="006E2EA5">
              <w:rPr>
                <w:sz w:val="22"/>
                <w:szCs w:val="22"/>
              </w:rPr>
              <w:t>15,5</w:t>
            </w:r>
          </w:p>
        </w:tc>
      </w:tr>
      <w:tr w:rsidR="006E2EA5" w:rsidRPr="006E2EA5" w14:paraId="6ED858AC" w14:textId="77777777" w:rsidTr="001C009C">
        <w:trPr>
          <w:trHeight w:val="20"/>
          <w:jc w:val="center"/>
        </w:trPr>
        <w:tc>
          <w:tcPr>
            <w:tcW w:w="2200" w:type="dxa"/>
            <w:vMerge/>
            <w:shd w:val="clear" w:color="auto" w:fill="auto"/>
          </w:tcPr>
          <w:p w14:paraId="4D9F536A" w14:textId="77777777" w:rsidR="006E2EA5" w:rsidRPr="006E2EA5" w:rsidRDefault="006E2EA5" w:rsidP="006E2EA5">
            <w:pPr>
              <w:jc w:val="center"/>
            </w:pPr>
          </w:p>
        </w:tc>
        <w:tc>
          <w:tcPr>
            <w:tcW w:w="1159" w:type="dxa"/>
            <w:shd w:val="clear" w:color="auto" w:fill="auto"/>
          </w:tcPr>
          <w:p w14:paraId="744FDBB4"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36AC6C32" w14:textId="77777777" w:rsidR="006E2EA5" w:rsidRPr="006E2EA5" w:rsidRDefault="006E2EA5" w:rsidP="006E2EA5">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0FBF91E9" w14:textId="77777777" w:rsidR="006E2EA5" w:rsidRPr="006E2EA5" w:rsidRDefault="006E2EA5" w:rsidP="006E2EA5">
            <w:pPr>
              <w:jc w:val="center"/>
              <w:rPr>
                <w:sz w:val="22"/>
                <w:szCs w:val="22"/>
              </w:rPr>
            </w:pPr>
            <w:r w:rsidRPr="006E2EA5">
              <w:rPr>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434D3FA8" w14:textId="77777777" w:rsidR="006E2EA5" w:rsidRPr="006E2EA5" w:rsidRDefault="006E2EA5" w:rsidP="006E2EA5">
            <w:pPr>
              <w:jc w:val="center"/>
              <w:rPr>
                <w:sz w:val="22"/>
                <w:szCs w:val="22"/>
              </w:rPr>
            </w:pPr>
            <w:r w:rsidRPr="006E2EA5">
              <w:rPr>
                <w:sz w:val="22"/>
                <w:szCs w:val="22"/>
                <w:lang w:eastAsia="ar-SA"/>
              </w:rPr>
              <w:t>16,2</w:t>
            </w:r>
          </w:p>
        </w:tc>
        <w:tc>
          <w:tcPr>
            <w:tcW w:w="854" w:type="dxa"/>
            <w:tcBorders>
              <w:top w:val="single" w:sz="4" w:space="0" w:color="auto"/>
              <w:left w:val="single" w:sz="4" w:space="0" w:color="auto"/>
              <w:bottom w:val="single" w:sz="4" w:space="0" w:color="auto"/>
              <w:right w:val="single" w:sz="4" w:space="0" w:color="auto"/>
            </w:tcBorders>
          </w:tcPr>
          <w:p w14:paraId="058FE9B9" w14:textId="77777777" w:rsidR="006E2EA5" w:rsidRPr="006E2EA5" w:rsidRDefault="006E2EA5" w:rsidP="006E2EA5">
            <w:pPr>
              <w:jc w:val="center"/>
              <w:rPr>
                <w:sz w:val="22"/>
                <w:szCs w:val="22"/>
              </w:rPr>
            </w:pPr>
            <w:r w:rsidRPr="006E2EA5">
              <w:rPr>
                <w:sz w:val="22"/>
                <w:szCs w:val="22"/>
                <w:lang w:eastAsia="ar-SA"/>
              </w:rPr>
              <w:t>16,2</w:t>
            </w:r>
          </w:p>
        </w:tc>
        <w:tc>
          <w:tcPr>
            <w:tcW w:w="931" w:type="dxa"/>
            <w:tcBorders>
              <w:top w:val="single" w:sz="4" w:space="0" w:color="auto"/>
              <w:left w:val="single" w:sz="4" w:space="0" w:color="auto"/>
              <w:bottom w:val="single" w:sz="4" w:space="0" w:color="auto"/>
              <w:right w:val="single" w:sz="4" w:space="0" w:color="auto"/>
            </w:tcBorders>
          </w:tcPr>
          <w:p w14:paraId="7D0621F0" w14:textId="77777777" w:rsidR="006E2EA5" w:rsidRPr="006E2EA5" w:rsidRDefault="006E2EA5" w:rsidP="006E2EA5">
            <w:pPr>
              <w:jc w:val="center"/>
              <w:rPr>
                <w:sz w:val="22"/>
                <w:szCs w:val="22"/>
              </w:rPr>
            </w:pPr>
            <w:r w:rsidRPr="006E2EA5">
              <w:rPr>
                <w:sz w:val="22"/>
                <w:szCs w:val="22"/>
                <w:lang w:eastAsia="ar-SA"/>
              </w:rPr>
              <w:t>16,2</w:t>
            </w:r>
          </w:p>
        </w:tc>
        <w:tc>
          <w:tcPr>
            <w:tcW w:w="931" w:type="dxa"/>
            <w:tcBorders>
              <w:top w:val="single" w:sz="4" w:space="0" w:color="auto"/>
              <w:left w:val="single" w:sz="4" w:space="0" w:color="auto"/>
              <w:bottom w:val="single" w:sz="4" w:space="0" w:color="auto"/>
              <w:right w:val="single" w:sz="4" w:space="0" w:color="auto"/>
            </w:tcBorders>
          </w:tcPr>
          <w:p w14:paraId="6F50FC2E" w14:textId="77777777" w:rsidR="006E2EA5" w:rsidRPr="006E2EA5" w:rsidRDefault="006E2EA5" w:rsidP="006E2EA5">
            <w:pPr>
              <w:jc w:val="center"/>
              <w:rPr>
                <w:sz w:val="22"/>
                <w:szCs w:val="22"/>
              </w:rPr>
            </w:pPr>
            <w:r w:rsidRPr="006E2EA5">
              <w:rPr>
                <w:sz w:val="22"/>
                <w:szCs w:val="22"/>
                <w:lang w:eastAsia="ar-SA"/>
              </w:rPr>
              <w:t>15,5</w:t>
            </w:r>
          </w:p>
        </w:tc>
        <w:tc>
          <w:tcPr>
            <w:tcW w:w="931" w:type="dxa"/>
            <w:shd w:val="clear" w:color="auto" w:fill="auto"/>
          </w:tcPr>
          <w:p w14:paraId="10E764A1" w14:textId="77777777" w:rsidR="006E2EA5" w:rsidRPr="006E2EA5" w:rsidRDefault="006E2EA5" w:rsidP="006E2EA5">
            <w:pPr>
              <w:jc w:val="center"/>
              <w:rPr>
                <w:sz w:val="22"/>
                <w:szCs w:val="22"/>
              </w:rPr>
            </w:pPr>
            <w:r w:rsidRPr="006E2EA5">
              <w:rPr>
                <w:sz w:val="22"/>
                <w:szCs w:val="22"/>
              </w:rPr>
              <w:t>15,4</w:t>
            </w:r>
          </w:p>
        </w:tc>
        <w:tc>
          <w:tcPr>
            <w:tcW w:w="931" w:type="dxa"/>
            <w:shd w:val="clear" w:color="auto" w:fill="auto"/>
          </w:tcPr>
          <w:p w14:paraId="180C27F7" w14:textId="77777777" w:rsidR="006E2EA5" w:rsidRPr="006E2EA5" w:rsidRDefault="006E2EA5" w:rsidP="006E2EA5">
            <w:pPr>
              <w:jc w:val="center"/>
              <w:rPr>
                <w:sz w:val="22"/>
                <w:szCs w:val="22"/>
              </w:rPr>
            </w:pPr>
            <w:r w:rsidRPr="006E2EA5">
              <w:rPr>
                <w:sz w:val="22"/>
                <w:szCs w:val="22"/>
              </w:rPr>
              <w:t>15,3</w:t>
            </w:r>
          </w:p>
        </w:tc>
        <w:tc>
          <w:tcPr>
            <w:tcW w:w="931" w:type="dxa"/>
            <w:tcBorders>
              <w:top w:val="single" w:sz="4" w:space="0" w:color="auto"/>
              <w:left w:val="single" w:sz="4" w:space="0" w:color="auto"/>
              <w:bottom w:val="single" w:sz="4" w:space="0" w:color="auto"/>
              <w:right w:val="single" w:sz="4" w:space="0" w:color="auto"/>
            </w:tcBorders>
          </w:tcPr>
          <w:p w14:paraId="25660067" w14:textId="77777777" w:rsidR="006E2EA5" w:rsidRPr="006E2EA5" w:rsidRDefault="006E2EA5" w:rsidP="006E2EA5">
            <w:pPr>
              <w:jc w:val="center"/>
              <w:rPr>
                <w:sz w:val="22"/>
                <w:szCs w:val="22"/>
              </w:rPr>
            </w:pPr>
            <w:r w:rsidRPr="006E2EA5">
              <w:rPr>
                <w:sz w:val="22"/>
                <w:szCs w:val="22"/>
                <w:lang w:eastAsia="ar-SA"/>
              </w:rPr>
              <w:t>15,2</w:t>
            </w:r>
          </w:p>
        </w:tc>
        <w:tc>
          <w:tcPr>
            <w:tcW w:w="931" w:type="dxa"/>
            <w:tcBorders>
              <w:top w:val="single" w:sz="4" w:space="0" w:color="auto"/>
              <w:left w:val="single" w:sz="4" w:space="0" w:color="auto"/>
              <w:bottom w:val="single" w:sz="4" w:space="0" w:color="auto"/>
              <w:right w:val="single" w:sz="4" w:space="0" w:color="auto"/>
            </w:tcBorders>
          </w:tcPr>
          <w:p w14:paraId="552A48CE" w14:textId="77777777" w:rsidR="006E2EA5" w:rsidRPr="006E2EA5" w:rsidRDefault="006E2EA5" w:rsidP="006E2EA5">
            <w:pPr>
              <w:jc w:val="center"/>
              <w:rPr>
                <w:sz w:val="22"/>
                <w:szCs w:val="22"/>
              </w:rPr>
            </w:pPr>
            <w:r w:rsidRPr="006E2EA5">
              <w:rPr>
                <w:sz w:val="22"/>
                <w:szCs w:val="22"/>
                <w:lang w:eastAsia="ar-SA"/>
              </w:rPr>
              <w:t>15,2</w:t>
            </w:r>
          </w:p>
        </w:tc>
        <w:tc>
          <w:tcPr>
            <w:tcW w:w="931" w:type="dxa"/>
            <w:shd w:val="clear" w:color="auto" w:fill="auto"/>
          </w:tcPr>
          <w:p w14:paraId="5237FB6C" w14:textId="77777777" w:rsidR="006E2EA5" w:rsidRPr="006E2EA5" w:rsidRDefault="006E2EA5" w:rsidP="006E2EA5">
            <w:pPr>
              <w:jc w:val="center"/>
              <w:rPr>
                <w:sz w:val="22"/>
                <w:szCs w:val="22"/>
              </w:rPr>
            </w:pPr>
            <w:r w:rsidRPr="006E2EA5">
              <w:rPr>
                <w:sz w:val="22"/>
                <w:szCs w:val="22"/>
              </w:rPr>
              <w:t>15,1</w:t>
            </w:r>
          </w:p>
        </w:tc>
        <w:tc>
          <w:tcPr>
            <w:tcW w:w="931" w:type="dxa"/>
            <w:tcBorders>
              <w:top w:val="single" w:sz="4" w:space="0" w:color="auto"/>
              <w:left w:val="single" w:sz="4" w:space="0" w:color="auto"/>
              <w:bottom w:val="single" w:sz="4" w:space="0" w:color="auto"/>
              <w:right w:val="single" w:sz="4" w:space="0" w:color="auto"/>
            </w:tcBorders>
          </w:tcPr>
          <w:p w14:paraId="48B5505A" w14:textId="77777777" w:rsidR="006E2EA5" w:rsidRPr="006E2EA5" w:rsidRDefault="006E2EA5" w:rsidP="006E2EA5">
            <w:pPr>
              <w:jc w:val="center"/>
              <w:rPr>
                <w:sz w:val="22"/>
                <w:szCs w:val="22"/>
              </w:rPr>
            </w:pPr>
            <w:r w:rsidRPr="006E2EA5">
              <w:rPr>
                <w:sz w:val="22"/>
                <w:szCs w:val="22"/>
                <w:lang w:eastAsia="ar-SA"/>
              </w:rPr>
              <w:t>15,0</w:t>
            </w:r>
          </w:p>
        </w:tc>
      </w:tr>
      <w:tr w:rsidR="006E2EA5" w:rsidRPr="006E2EA5" w14:paraId="3C3E4AA3" w14:textId="77777777" w:rsidTr="001C009C">
        <w:trPr>
          <w:trHeight w:val="20"/>
          <w:jc w:val="center"/>
        </w:trPr>
        <w:tc>
          <w:tcPr>
            <w:tcW w:w="2200" w:type="dxa"/>
            <w:vMerge w:val="restart"/>
            <w:shd w:val="clear" w:color="auto" w:fill="auto"/>
          </w:tcPr>
          <w:p w14:paraId="7CCE9F5D" w14:textId="77777777" w:rsidR="006E2EA5" w:rsidRPr="006E2EA5" w:rsidRDefault="006E2EA5" w:rsidP="006E2EA5">
            <w:pPr>
              <w:jc w:val="center"/>
              <w:rPr>
                <w:sz w:val="22"/>
                <w:szCs w:val="22"/>
              </w:rPr>
            </w:pPr>
            <w:r w:rsidRPr="006E2EA5">
              <w:rPr>
                <w:sz w:val="22"/>
                <w:szCs w:val="22"/>
              </w:rPr>
              <w:t>Число детей, умерших в возрасте до 1 года, на 1000 родившихся живыми, чел.</w:t>
            </w:r>
          </w:p>
        </w:tc>
        <w:tc>
          <w:tcPr>
            <w:tcW w:w="1159" w:type="dxa"/>
            <w:shd w:val="clear" w:color="auto" w:fill="auto"/>
          </w:tcPr>
          <w:p w14:paraId="1DC4ADBF" w14:textId="77777777" w:rsidR="006E2EA5" w:rsidRPr="006E2EA5" w:rsidRDefault="006E2EA5" w:rsidP="006E2EA5">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1D4A2EB6" w14:textId="77777777" w:rsidR="006E2EA5" w:rsidRPr="006E2EA5" w:rsidRDefault="006E2EA5" w:rsidP="006E2EA5">
            <w:pPr>
              <w:jc w:val="center"/>
              <w:rPr>
                <w:sz w:val="22"/>
                <w:szCs w:val="22"/>
              </w:rPr>
            </w:pPr>
            <w:r w:rsidRPr="006E2EA5">
              <w:rPr>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tcPr>
          <w:p w14:paraId="41EECA0B" w14:textId="77777777" w:rsidR="006E2EA5" w:rsidRPr="006E2EA5" w:rsidRDefault="006E2EA5" w:rsidP="006E2EA5">
            <w:pPr>
              <w:jc w:val="center"/>
              <w:rPr>
                <w:sz w:val="22"/>
                <w:szCs w:val="22"/>
              </w:rPr>
            </w:pPr>
            <w:r w:rsidRPr="006E2EA5">
              <w:rPr>
                <w:sz w:val="22"/>
                <w:szCs w:val="22"/>
                <w:lang w:eastAsia="ar-SA"/>
              </w:rPr>
              <w:t>4,5</w:t>
            </w:r>
          </w:p>
        </w:tc>
        <w:tc>
          <w:tcPr>
            <w:tcW w:w="1037" w:type="dxa"/>
            <w:gridSpan w:val="2"/>
            <w:tcBorders>
              <w:top w:val="single" w:sz="4" w:space="0" w:color="auto"/>
              <w:left w:val="single" w:sz="4" w:space="0" w:color="auto"/>
              <w:bottom w:val="single" w:sz="4" w:space="0" w:color="auto"/>
              <w:right w:val="single" w:sz="4" w:space="0" w:color="auto"/>
            </w:tcBorders>
          </w:tcPr>
          <w:p w14:paraId="00C9DE3E" w14:textId="77777777" w:rsidR="006E2EA5" w:rsidRPr="006E2EA5" w:rsidRDefault="006E2EA5" w:rsidP="006E2EA5">
            <w:pPr>
              <w:jc w:val="center"/>
              <w:rPr>
                <w:sz w:val="22"/>
                <w:szCs w:val="22"/>
              </w:rPr>
            </w:pPr>
            <w:r w:rsidRPr="006E2EA5">
              <w:rPr>
                <w:sz w:val="22"/>
                <w:szCs w:val="22"/>
                <w:lang w:eastAsia="ar-SA"/>
              </w:rPr>
              <w:t>3,2</w:t>
            </w:r>
          </w:p>
        </w:tc>
        <w:tc>
          <w:tcPr>
            <w:tcW w:w="854" w:type="dxa"/>
            <w:tcBorders>
              <w:top w:val="single" w:sz="4" w:space="0" w:color="auto"/>
              <w:left w:val="single" w:sz="4" w:space="0" w:color="auto"/>
              <w:bottom w:val="single" w:sz="4" w:space="0" w:color="auto"/>
              <w:right w:val="single" w:sz="4" w:space="0" w:color="auto"/>
            </w:tcBorders>
          </w:tcPr>
          <w:p w14:paraId="5B5FA69F" w14:textId="77777777" w:rsidR="006E2EA5" w:rsidRPr="006E2EA5" w:rsidRDefault="006E2EA5" w:rsidP="006E2EA5">
            <w:pPr>
              <w:jc w:val="center"/>
              <w:rPr>
                <w:sz w:val="22"/>
                <w:szCs w:val="22"/>
              </w:rPr>
            </w:pPr>
            <w:r w:rsidRPr="006E2EA5">
              <w:rPr>
                <w:sz w:val="22"/>
                <w:szCs w:val="22"/>
                <w:lang w:eastAsia="ar-SA"/>
              </w:rPr>
              <w:t>3,2</w:t>
            </w:r>
          </w:p>
        </w:tc>
        <w:tc>
          <w:tcPr>
            <w:tcW w:w="931" w:type="dxa"/>
            <w:tcBorders>
              <w:top w:val="single" w:sz="4" w:space="0" w:color="auto"/>
              <w:left w:val="single" w:sz="4" w:space="0" w:color="auto"/>
              <w:bottom w:val="single" w:sz="4" w:space="0" w:color="auto"/>
              <w:right w:val="single" w:sz="4" w:space="0" w:color="auto"/>
            </w:tcBorders>
          </w:tcPr>
          <w:p w14:paraId="7F880125" w14:textId="77777777" w:rsidR="006E2EA5" w:rsidRPr="006E2EA5" w:rsidRDefault="006E2EA5" w:rsidP="006E2EA5">
            <w:pPr>
              <w:jc w:val="center"/>
              <w:rPr>
                <w:sz w:val="22"/>
                <w:szCs w:val="22"/>
              </w:rPr>
            </w:pPr>
            <w:r w:rsidRPr="006E2EA5">
              <w:rPr>
                <w:sz w:val="22"/>
                <w:szCs w:val="22"/>
                <w:lang w:eastAsia="ar-SA"/>
              </w:rPr>
              <w:t>3,2</w:t>
            </w:r>
          </w:p>
        </w:tc>
        <w:tc>
          <w:tcPr>
            <w:tcW w:w="931" w:type="dxa"/>
            <w:tcBorders>
              <w:top w:val="single" w:sz="4" w:space="0" w:color="auto"/>
              <w:bottom w:val="single" w:sz="4" w:space="0" w:color="auto"/>
              <w:right w:val="single" w:sz="4" w:space="0" w:color="auto"/>
            </w:tcBorders>
          </w:tcPr>
          <w:p w14:paraId="1FA0D683" w14:textId="77777777" w:rsidR="006E2EA5" w:rsidRPr="006E2EA5" w:rsidRDefault="006E2EA5" w:rsidP="006E2EA5">
            <w:pPr>
              <w:jc w:val="center"/>
              <w:rPr>
                <w:sz w:val="22"/>
                <w:szCs w:val="22"/>
              </w:rPr>
            </w:pPr>
            <w:r w:rsidRPr="006E2EA5">
              <w:rPr>
                <w:sz w:val="22"/>
                <w:szCs w:val="22"/>
              </w:rPr>
              <w:t>3,1</w:t>
            </w:r>
          </w:p>
        </w:tc>
        <w:tc>
          <w:tcPr>
            <w:tcW w:w="931" w:type="dxa"/>
            <w:shd w:val="clear" w:color="auto" w:fill="auto"/>
          </w:tcPr>
          <w:p w14:paraId="785232FB" w14:textId="77777777" w:rsidR="006E2EA5" w:rsidRPr="006E2EA5" w:rsidRDefault="006E2EA5" w:rsidP="006E2EA5">
            <w:pPr>
              <w:jc w:val="center"/>
              <w:rPr>
                <w:sz w:val="22"/>
                <w:szCs w:val="22"/>
              </w:rPr>
            </w:pPr>
            <w:r w:rsidRPr="006E2EA5">
              <w:rPr>
                <w:sz w:val="22"/>
                <w:szCs w:val="22"/>
              </w:rPr>
              <w:t>3,1</w:t>
            </w:r>
          </w:p>
        </w:tc>
        <w:tc>
          <w:tcPr>
            <w:tcW w:w="931" w:type="dxa"/>
            <w:shd w:val="clear" w:color="auto" w:fill="auto"/>
          </w:tcPr>
          <w:p w14:paraId="047ACDC2" w14:textId="77777777" w:rsidR="006E2EA5" w:rsidRPr="006E2EA5" w:rsidRDefault="006E2EA5" w:rsidP="006E2EA5">
            <w:pPr>
              <w:jc w:val="center"/>
              <w:rPr>
                <w:sz w:val="22"/>
                <w:szCs w:val="22"/>
              </w:rPr>
            </w:pPr>
            <w:r w:rsidRPr="006E2EA5">
              <w:rPr>
                <w:sz w:val="22"/>
                <w:szCs w:val="22"/>
              </w:rPr>
              <w:t>3,08</w:t>
            </w:r>
          </w:p>
        </w:tc>
        <w:tc>
          <w:tcPr>
            <w:tcW w:w="931" w:type="dxa"/>
            <w:tcBorders>
              <w:top w:val="single" w:sz="4" w:space="0" w:color="auto"/>
              <w:left w:val="single" w:sz="4" w:space="0" w:color="auto"/>
              <w:bottom w:val="single" w:sz="4" w:space="0" w:color="auto"/>
              <w:right w:val="single" w:sz="4" w:space="0" w:color="auto"/>
            </w:tcBorders>
          </w:tcPr>
          <w:p w14:paraId="763447A4" w14:textId="77777777" w:rsidR="006E2EA5" w:rsidRPr="006E2EA5" w:rsidRDefault="006E2EA5" w:rsidP="006E2EA5">
            <w:pPr>
              <w:jc w:val="center"/>
              <w:rPr>
                <w:sz w:val="22"/>
                <w:szCs w:val="22"/>
              </w:rPr>
            </w:pPr>
            <w:r w:rsidRPr="006E2EA5">
              <w:rPr>
                <w:sz w:val="22"/>
                <w:szCs w:val="22"/>
              </w:rPr>
              <w:t>3,05</w:t>
            </w:r>
          </w:p>
        </w:tc>
        <w:tc>
          <w:tcPr>
            <w:tcW w:w="931" w:type="dxa"/>
            <w:tcBorders>
              <w:top w:val="single" w:sz="4" w:space="0" w:color="auto"/>
              <w:left w:val="single" w:sz="4" w:space="0" w:color="auto"/>
              <w:bottom w:val="single" w:sz="4" w:space="0" w:color="auto"/>
              <w:right w:val="single" w:sz="4" w:space="0" w:color="auto"/>
            </w:tcBorders>
          </w:tcPr>
          <w:p w14:paraId="4EAD594F" w14:textId="77777777" w:rsidR="006E2EA5" w:rsidRPr="006E2EA5" w:rsidRDefault="006E2EA5" w:rsidP="006E2EA5">
            <w:pPr>
              <w:jc w:val="center"/>
              <w:rPr>
                <w:sz w:val="22"/>
                <w:szCs w:val="22"/>
              </w:rPr>
            </w:pPr>
            <w:r w:rsidRPr="006E2EA5">
              <w:rPr>
                <w:sz w:val="22"/>
                <w:szCs w:val="22"/>
              </w:rPr>
              <w:t>3,05</w:t>
            </w:r>
          </w:p>
        </w:tc>
        <w:tc>
          <w:tcPr>
            <w:tcW w:w="931" w:type="dxa"/>
            <w:tcBorders>
              <w:top w:val="single" w:sz="4" w:space="0" w:color="auto"/>
              <w:left w:val="single" w:sz="4" w:space="0" w:color="auto"/>
              <w:bottom w:val="single" w:sz="4" w:space="0" w:color="auto"/>
              <w:right w:val="single" w:sz="4" w:space="0" w:color="auto"/>
            </w:tcBorders>
          </w:tcPr>
          <w:p w14:paraId="6B4819EB" w14:textId="77777777" w:rsidR="006E2EA5" w:rsidRPr="006E2EA5" w:rsidRDefault="006E2EA5" w:rsidP="006E2EA5">
            <w:pPr>
              <w:jc w:val="center"/>
              <w:rPr>
                <w:sz w:val="22"/>
                <w:szCs w:val="22"/>
              </w:rPr>
            </w:pPr>
            <w:r w:rsidRPr="006E2EA5">
              <w:rPr>
                <w:sz w:val="22"/>
                <w:szCs w:val="22"/>
              </w:rPr>
              <w:t>3,05</w:t>
            </w:r>
          </w:p>
        </w:tc>
        <w:tc>
          <w:tcPr>
            <w:tcW w:w="931" w:type="dxa"/>
            <w:tcBorders>
              <w:top w:val="single" w:sz="4" w:space="0" w:color="auto"/>
              <w:left w:val="single" w:sz="4" w:space="0" w:color="auto"/>
              <w:bottom w:val="single" w:sz="4" w:space="0" w:color="auto"/>
              <w:right w:val="single" w:sz="4" w:space="0" w:color="auto"/>
            </w:tcBorders>
          </w:tcPr>
          <w:p w14:paraId="48172DA1" w14:textId="77777777" w:rsidR="006E2EA5" w:rsidRPr="006E2EA5" w:rsidRDefault="006E2EA5" w:rsidP="006E2EA5">
            <w:pPr>
              <w:jc w:val="center"/>
              <w:rPr>
                <w:sz w:val="22"/>
                <w:szCs w:val="22"/>
              </w:rPr>
            </w:pPr>
            <w:r w:rsidRPr="006E2EA5">
              <w:rPr>
                <w:sz w:val="22"/>
                <w:szCs w:val="22"/>
              </w:rPr>
              <w:t>3,0</w:t>
            </w:r>
          </w:p>
        </w:tc>
      </w:tr>
      <w:tr w:rsidR="006E2EA5" w:rsidRPr="006E2EA5" w14:paraId="389D82A6" w14:textId="77777777" w:rsidTr="001C009C">
        <w:trPr>
          <w:trHeight w:val="20"/>
          <w:jc w:val="center"/>
        </w:trPr>
        <w:tc>
          <w:tcPr>
            <w:tcW w:w="2200" w:type="dxa"/>
            <w:vMerge/>
            <w:shd w:val="clear" w:color="auto" w:fill="auto"/>
          </w:tcPr>
          <w:p w14:paraId="3CC21E31" w14:textId="77777777" w:rsidR="006E2EA5" w:rsidRPr="006E2EA5" w:rsidRDefault="006E2EA5" w:rsidP="006E2EA5">
            <w:pPr>
              <w:jc w:val="center"/>
            </w:pPr>
          </w:p>
        </w:tc>
        <w:tc>
          <w:tcPr>
            <w:tcW w:w="1159" w:type="dxa"/>
            <w:shd w:val="clear" w:color="auto" w:fill="auto"/>
          </w:tcPr>
          <w:p w14:paraId="7E0D0282" w14:textId="77777777" w:rsidR="006E2EA5" w:rsidRPr="006E2EA5" w:rsidRDefault="006E2EA5" w:rsidP="006E2EA5">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542624B8" w14:textId="77777777" w:rsidR="006E2EA5" w:rsidRPr="006E2EA5" w:rsidRDefault="006E2EA5" w:rsidP="006E2EA5">
            <w:pPr>
              <w:jc w:val="center"/>
              <w:rPr>
                <w:sz w:val="22"/>
                <w:szCs w:val="22"/>
              </w:rPr>
            </w:pPr>
            <w:r w:rsidRPr="006E2EA5">
              <w:rPr>
                <w:sz w:val="22"/>
                <w:szCs w:val="22"/>
                <w:lang w:eastAsia="ar-SA"/>
              </w:rPr>
              <w:t>5,0</w:t>
            </w:r>
          </w:p>
        </w:tc>
        <w:tc>
          <w:tcPr>
            <w:tcW w:w="931" w:type="dxa"/>
            <w:tcBorders>
              <w:top w:val="single" w:sz="4" w:space="0" w:color="auto"/>
              <w:left w:val="single" w:sz="4" w:space="0" w:color="auto"/>
              <w:bottom w:val="single" w:sz="4" w:space="0" w:color="auto"/>
              <w:right w:val="single" w:sz="4" w:space="0" w:color="auto"/>
            </w:tcBorders>
          </w:tcPr>
          <w:p w14:paraId="565B8B79" w14:textId="77777777" w:rsidR="006E2EA5" w:rsidRPr="006E2EA5" w:rsidRDefault="006E2EA5" w:rsidP="006E2EA5">
            <w:pPr>
              <w:jc w:val="center"/>
              <w:rPr>
                <w:sz w:val="22"/>
                <w:szCs w:val="22"/>
              </w:rPr>
            </w:pPr>
            <w:r w:rsidRPr="006E2EA5">
              <w:rPr>
                <w:sz w:val="22"/>
                <w:szCs w:val="22"/>
                <w:lang w:eastAsia="ar-SA"/>
              </w:rPr>
              <w:t>4,0</w:t>
            </w:r>
          </w:p>
        </w:tc>
        <w:tc>
          <w:tcPr>
            <w:tcW w:w="1037" w:type="dxa"/>
            <w:gridSpan w:val="2"/>
            <w:tcBorders>
              <w:top w:val="single" w:sz="4" w:space="0" w:color="auto"/>
              <w:left w:val="single" w:sz="4" w:space="0" w:color="auto"/>
              <w:bottom w:val="single" w:sz="4" w:space="0" w:color="auto"/>
              <w:right w:val="single" w:sz="4" w:space="0" w:color="auto"/>
            </w:tcBorders>
          </w:tcPr>
          <w:p w14:paraId="110278A0" w14:textId="77777777" w:rsidR="006E2EA5" w:rsidRPr="006E2EA5" w:rsidRDefault="006E2EA5" w:rsidP="006E2EA5">
            <w:pPr>
              <w:jc w:val="center"/>
              <w:rPr>
                <w:sz w:val="22"/>
                <w:szCs w:val="22"/>
              </w:rPr>
            </w:pPr>
            <w:r w:rsidRPr="006E2EA5">
              <w:rPr>
                <w:sz w:val="22"/>
                <w:szCs w:val="22"/>
                <w:lang w:eastAsia="ar-SA"/>
              </w:rPr>
              <w:t>2,3</w:t>
            </w:r>
          </w:p>
        </w:tc>
        <w:tc>
          <w:tcPr>
            <w:tcW w:w="854" w:type="dxa"/>
            <w:tcBorders>
              <w:top w:val="single" w:sz="4" w:space="0" w:color="auto"/>
              <w:left w:val="single" w:sz="4" w:space="0" w:color="auto"/>
              <w:bottom w:val="single" w:sz="4" w:space="0" w:color="auto"/>
              <w:right w:val="single" w:sz="4" w:space="0" w:color="auto"/>
            </w:tcBorders>
          </w:tcPr>
          <w:p w14:paraId="26DA5989" w14:textId="77777777" w:rsidR="006E2EA5" w:rsidRPr="006E2EA5" w:rsidRDefault="006E2EA5" w:rsidP="006E2EA5">
            <w:pPr>
              <w:jc w:val="center"/>
              <w:rPr>
                <w:sz w:val="22"/>
                <w:szCs w:val="22"/>
              </w:rPr>
            </w:pPr>
            <w:r w:rsidRPr="006E2EA5">
              <w:rPr>
                <w:sz w:val="22"/>
                <w:szCs w:val="22"/>
                <w:lang w:eastAsia="ar-SA"/>
              </w:rPr>
              <w:t>2,3</w:t>
            </w:r>
          </w:p>
        </w:tc>
        <w:tc>
          <w:tcPr>
            <w:tcW w:w="931" w:type="dxa"/>
            <w:tcBorders>
              <w:top w:val="single" w:sz="4" w:space="0" w:color="auto"/>
              <w:left w:val="single" w:sz="4" w:space="0" w:color="auto"/>
              <w:bottom w:val="single" w:sz="4" w:space="0" w:color="auto"/>
              <w:right w:val="single" w:sz="4" w:space="0" w:color="auto"/>
            </w:tcBorders>
          </w:tcPr>
          <w:p w14:paraId="21A99438" w14:textId="77777777" w:rsidR="006E2EA5" w:rsidRPr="006E2EA5" w:rsidRDefault="006E2EA5" w:rsidP="006E2EA5">
            <w:pPr>
              <w:jc w:val="center"/>
              <w:rPr>
                <w:sz w:val="22"/>
                <w:szCs w:val="22"/>
              </w:rPr>
            </w:pPr>
            <w:r w:rsidRPr="006E2EA5">
              <w:rPr>
                <w:sz w:val="22"/>
                <w:szCs w:val="22"/>
                <w:lang w:eastAsia="ar-SA"/>
              </w:rPr>
              <w:t>2,3</w:t>
            </w:r>
          </w:p>
        </w:tc>
        <w:tc>
          <w:tcPr>
            <w:tcW w:w="931" w:type="dxa"/>
            <w:tcBorders>
              <w:top w:val="single" w:sz="4" w:space="0" w:color="auto"/>
              <w:bottom w:val="single" w:sz="4" w:space="0" w:color="auto"/>
              <w:right w:val="single" w:sz="4" w:space="0" w:color="auto"/>
            </w:tcBorders>
          </w:tcPr>
          <w:p w14:paraId="01A7EBB5" w14:textId="77777777" w:rsidR="006E2EA5" w:rsidRPr="006E2EA5" w:rsidRDefault="006E2EA5" w:rsidP="006E2EA5">
            <w:pPr>
              <w:jc w:val="center"/>
              <w:rPr>
                <w:sz w:val="22"/>
                <w:szCs w:val="22"/>
              </w:rPr>
            </w:pPr>
            <w:r w:rsidRPr="006E2EA5">
              <w:rPr>
                <w:sz w:val="22"/>
                <w:szCs w:val="22"/>
              </w:rPr>
              <w:t>2,1</w:t>
            </w:r>
          </w:p>
        </w:tc>
        <w:tc>
          <w:tcPr>
            <w:tcW w:w="931" w:type="dxa"/>
            <w:shd w:val="clear" w:color="auto" w:fill="auto"/>
          </w:tcPr>
          <w:p w14:paraId="220A3D8C" w14:textId="77777777" w:rsidR="006E2EA5" w:rsidRPr="006E2EA5" w:rsidRDefault="006E2EA5" w:rsidP="006E2EA5">
            <w:pPr>
              <w:jc w:val="center"/>
              <w:rPr>
                <w:sz w:val="22"/>
                <w:szCs w:val="22"/>
              </w:rPr>
            </w:pPr>
            <w:r w:rsidRPr="006E2EA5">
              <w:rPr>
                <w:sz w:val="22"/>
                <w:szCs w:val="22"/>
              </w:rPr>
              <w:t>2,1</w:t>
            </w:r>
          </w:p>
        </w:tc>
        <w:tc>
          <w:tcPr>
            <w:tcW w:w="931" w:type="dxa"/>
            <w:shd w:val="clear" w:color="auto" w:fill="auto"/>
          </w:tcPr>
          <w:p w14:paraId="7DE7DF93" w14:textId="77777777" w:rsidR="006E2EA5" w:rsidRPr="006E2EA5" w:rsidRDefault="006E2EA5" w:rsidP="006E2EA5">
            <w:pPr>
              <w:jc w:val="center"/>
              <w:rPr>
                <w:sz w:val="22"/>
                <w:szCs w:val="22"/>
              </w:rPr>
            </w:pPr>
            <w:r w:rsidRPr="006E2EA5">
              <w:rPr>
                <w:sz w:val="22"/>
                <w:szCs w:val="22"/>
              </w:rPr>
              <w:t>2,08</w:t>
            </w:r>
          </w:p>
        </w:tc>
        <w:tc>
          <w:tcPr>
            <w:tcW w:w="931" w:type="dxa"/>
            <w:tcBorders>
              <w:top w:val="single" w:sz="4" w:space="0" w:color="auto"/>
              <w:left w:val="single" w:sz="4" w:space="0" w:color="auto"/>
              <w:bottom w:val="single" w:sz="4" w:space="0" w:color="auto"/>
              <w:right w:val="single" w:sz="4" w:space="0" w:color="auto"/>
            </w:tcBorders>
          </w:tcPr>
          <w:p w14:paraId="43790D31" w14:textId="77777777" w:rsidR="006E2EA5" w:rsidRPr="006E2EA5" w:rsidRDefault="006E2EA5" w:rsidP="006E2EA5">
            <w:pPr>
              <w:jc w:val="center"/>
              <w:rPr>
                <w:sz w:val="22"/>
                <w:szCs w:val="22"/>
              </w:rPr>
            </w:pPr>
            <w:r w:rsidRPr="006E2EA5">
              <w:rPr>
                <w:sz w:val="22"/>
                <w:szCs w:val="22"/>
              </w:rPr>
              <w:t>2,05</w:t>
            </w:r>
          </w:p>
        </w:tc>
        <w:tc>
          <w:tcPr>
            <w:tcW w:w="931" w:type="dxa"/>
            <w:tcBorders>
              <w:top w:val="single" w:sz="4" w:space="0" w:color="auto"/>
              <w:left w:val="single" w:sz="4" w:space="0" w:color="auto"/>
              <w:bottom w:val="single" w:sz="4" w:space="0" w:color="auto"/>
              <w:right w:val="single" w:sz="4" w:space="0" w:color="auto"/>
            </w:tcBorders>
          </w:tcPr>
          <w:p w14:paraId="15FBD98F" w14:textId="77777777" w:rsidR="006E2EA5" w:rsidRPr="006E2EA5" w:rsidRDefault="006E2EA5" w:rsidP="006E2EA5">
            <w:pPr>
              <w:jc w:val="center"/>
              <w:rPr>
                <w:sz w:val="22"/>
                <w:szCs w:val="22"/>
              </w:rPr>
            </w:pPr>
            <w:r w:rsidRPr="006E2EA5">
              <w:rPr>
                <w:sz w:val="22"/>
                <w:szCs w:val="22"/>
              </w:rPr>
              <w:t>2,05</w:t>
            </w:r>
          </w:p>
        </w:tc>
        <w:tc>
          <w:tcPr>
            <w:tcW w:w="931" w:type="dxa"/>
            <w:tcBorders>
              <w:top w:val="single" w:sz="4" w:space="0" w:color="auto"/>
              <w:left w:val="single" w:sz="4" w:space="0" w:color="auto"/>
              <w:bottom w:val="single" w:sz="4" w:space="0" w:color="auto"/>
              <w:right w:val="single" w:sz="4" w:space="0" w:color="auto"/>
            </w:tcBorders>
          </w:tcPr>
          <w:p w14:paraId="79D604BC" w14:textId="77777777" w:rsidR="006E2EA5" w:rsidRPr="006E2EA5" w:rsidRDefault="006E2EA5" w:rsidP="006E2EA5">
            <w:pPr>
              <w:jc w:val="center"/>
              <w:rPr>
                <w:sz w:val="22"/>
                <w:szCs w:val="22"/>
              </w:rPr>
            </w:pPr>
            <w:r w:rsidRPr="006E2EA5">
              <w:rPr>
                <w:sz w:val="22"/>
                <w:szCs w:val="22"/>
              </w:rPr>
              <w:t>2,05</w:t>
            </w:r>
          </w:p>
        </w:tc>
        <w:tc>
          <w:tcPr>
            <w:tcW w:w="931" w:type="dxa"/>
            <w:tcBorders>
              <w:top w:val="single" w:sz="4" w:space="0" w:color="auto"/>
              <w:left w:val="single" w:sz="4" w:space="0" w:color="auto"/>
              <w:bottom w:val="single" w:sz="4" w:space="0" w:color="auto"/>
              <w:right w:val="single" w:sz="4" w:space="0" w:color="auto"/>
            </w:tcBorders>
          </w:tcPr>
          <w:p w14:paraId="22808C92" w14:textId="77777777" w:rsidR="006E2EA5" w:rsidRPr="006E2EA5" w:rsidRDefault="006E2EA5" w:rsidP="006E2EA5">
            <w:pPr>
              <w:jc w:val="center"/>
              <w:rPr>
                <w:sz w:val="22"/>
                <w:szCs w:val="22"/>
              </w:rPr>
            </w:pPr>
            <w:r w:rsidRPr="006E2EA5">
              <w:rPr>
                <w:sz w:val="22"/>
                <w:szCs w:val="22"/>
              </w:rPr>
              <w:t>2,0</w:t>
            </w:r>
          </w:p>
        </w:tc>
      </w:tr>
      <w:tr w:rsidR="006E2EA5" w:rsidRPr="006E2EA5" w14:paraId="34C19023" w14:textId="77777777" w:rsidTr="001C009C">
        <w:trPr>
          <w:trHeight w:val="20"/>
          <w:jc w:val="center"/>
        </w:trPr>
        <w:tc>
          <w:tcPr>
            <w:tcW w:w="2200" w:type="dxa"/>
            <w:vMerge/>
            <w:shd w:val="clear" w:color="auto" w:fill="auto"/>
          </w:tcPr>
          <w:p w14:paraId="0DA9EA55" w14:textId="77777777" w:rsidR="006E2EA5" w:rsidRPr="006E2EA5" w:rsidRDefault="006E2EA5" w:rsidP="006E2EA5">
            <w:pPr>
              <w:jc w:val="center"/>
            </w:pPr>
          </w:p>
        </w:tc>
        <w:tc>
          <w:tcPr>
            <w:tcW w:w="1159" w:type="dxa"/>
            <w:shd w:val="clear" w:color="auto" w:fill="auto"/>
          </w:tcPr>
          <w:p w14:paraId="4A8F720E"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7C175F3F" w14:textId="77777777" w:rsidR="006E2EA5" w:rsidRPr="006E2EA5" w:rsidRDefault="006E2EA5" w:rsidP="006E2EA5">
            <w:pPr>
              <w:jc w:val="center"/>
              <w:rPr>
                <w:sz w:val="22"/>
                <w:szCs w:val="22"/>
              </w:rPr>
            </w:pPr>
            <w:r w:rsidRPr="006E2EA5">
              <w:rPr>
                <w:sz w:val="22"/>
                <w:szCs w:val="22"/>
                <w:lang w:eastAsia="ar-SA"/>
              </w:rPr>
              <w:t>4,8</w:t>
            </w:r>
          </w:p>
        </w:tc>
        <w:tc>
          <w:tcPr>
            <w:tcW w:w="931" w:type="dxa"/>
            <w:tcBorders>
              <w:top w:val="single" w:sz="4" w:space="0" w:color="auto"/>
              <w:left w:val="single" w:sz="4" w:space="0" w:color="auto"/>
              <w:bottom w:val="single" w:sz="4" w:space="0" w:color="auto"/>
              <w:right w:val="single" w:sz="4" w:space="0" w:color="auto"/>
            </w:tcBorders>
          </w:tcPr>
          <w:p w14:paraId="27ADDDC3" w14:textId="77777777" w:rsidR="006E2EA5" w:rsidRPr="006E2EA5" w:rsidRDefault="006E2EA5" w:rsidP="006E2EA5">
            <w:pPr>
              <w:jc w:val="center"/>
              <w:rPr>
                <w:sz w:val="22"/>
                <w:szCs w:val="22"/>
              </w:rPr>
            </w:pPr>
            <w:r w:rsidRPr="006E2EA5">
              <w:rPr>
                <w:sz w:val="22"/>
                <w:szCs w:val="22"/>
                <w:lang w:eastAsia="ar-SA"/>
              </w:rPr>
              <w:t>3,7</w:t>
            </w:r>
          </w:p>
        </w:tc>
        <w:tc>
          <w:tcPr>
            <w:tcW w:w="1037" w:type="dxa"/>
            <w:gridSpan w:val="2"/>
            <w:tcBorders>
              <w:top w:val="single" w:sz="4" w:space="0" w:color="auto"/>
              <w:left w:val="single" w:sz="4" w:space="0" w:color="auto"/>
              <w:bottom w:val="single" w:sz="4" w:space="0" w:color="auto"/>
              <w:right w:val="single" w:sz="4" w:space="0" w:color="auto"/>
            </w:tcBorders>
          </w:tcPr>
          <w:p w14:paraId="54214EA4" w14:textId="77777777" w:rsidR="006E2EA5" w:rsidRPr="006E2EA5" w:rsidRDefault="006E2EA5" w:rsidP="006E2EA5">
            <w:pPr>
              <w:jc w:val="center"/>
              <w:rPr>
                <w:sz w:val="22"/>
                <w:szCs w:val="22"/>
              </w:rPr>
            </w:pPr>
            <w:r w:rsidRPr="006E2EA5">
              <w:rPr>
                <w:sz w:val="22"/>
                <w:szCs w:val="22"/>
                <w:lang w:eastAsia="ar-SA"/>
              </w:rPr>
              <w:t>2.1</w:t>
            </w:r>
          </w:p>
        </w:tc>
        <w:tc>
          <w:tcPr>
            <w:tcW w:w="854" w:type="dxa"/>
            <w:tcBorders>
              <w:top w:val="single" w:sz="4" w:space="0" w:color="auto"/>
              <w:left w:val="single" w:sz="4" w:space="0" w:color="auto"/>
              <w:bottom w:val="single" w:sz="4" w:space="0" w:color="auto"/>
              <w:right w:val="single" w:sz="4" w:space="0" w:color="auto"/>
            </w:tcBorders>
          </w:tcPr>
          <w:p w14:paraId="1CD2CA63" w14:textId="77777777" w:rsidR="006E2EA5" w:rsidRPr="006E2EA5" w:rsidRDefault="006E2EA5" w:rsidP="006E2EA5">
            <w:pPr>
              <w:jc w:val="center"/>
              <w:rPr>
                <w:sz w:val="22"/>
                <w:szCs w:val="22"/>
              </w:rPr>
            </w:pPr>
            <w:r w:rsidRPr="006E2EA5">
              <w:rPr>
                <w:sz w:val="22"/>
                <w:szCs w:val="22"/>
                <w:lang w:eastAsia="ar-SA"/>
              </w:rPr>
              <w:t>2.1</w:t>
            </w:r>
          </w:p>
        </w:tc>
        <w:tc>
          <w:tcPr>
            <w:tcW w:w="931" w:type="dxa"/>
            <w:tcBorders>
              <w:top w:val="single" w:sz="4" w:space="0" w:color="auto"/>
              <w:left w:val="single" w:sz="4" w:space="0" w:color="auto"/>
              <w:bottom w:val="single" w:sz="4" w:space="0" w:color="auto"/>
              <w:right w:val="single" w:sz="4" w:space="0" w:color="auto"/>
            </w:tcBorders>
          </w:tcPr>
          <w:p w14:paraId="5DAB0584" w14:textId="77777777" w:rsidR="006E2EA5" w:rsidRPr="006E2EA5" w:rsidRDefault="006E2EA5" w:rsidP="006E2EA5">
            <w:pPr>
              <w:jc w:val="center"/>
              <w:rPr>
                <w:sz w:val="22"/>
                <w:szCs w:val="22"/>
              </w:rPr>
            </w:pPr>
            <w:r w:rsidRPr="006E2EA5">
              <w:rPr>
                <w:sz w:val="22"/>
                <w:szCs w:val="22"/>
                <w:lang w:eastAsia="ar-SA"/>
              </w:rPr>
              <w:t>2.1</w:t>
            </w:r>
          </w:p>
        </w:tc>
        <w:tc>
          <w:tcPr>
            <w:tcW w:w="931" w:type="dxa"/>
            <w:tcBorders>
              <w:top w:val="single" w:sz="4" w:space="0" w:color="auto"/>
              <w:left w:val="single" w:sz="4" w:space="0" w:color="auto"/>
              <w:bottom w:val="single" w:sz="4" w:space="0" w:color="auto"/>
              <w:right w:val="single" w:sz="4" w:space="0" w:color="auto"/>
            </w:tcBorders>
          </w:tcPr>
          <w:p w14:paraId="04FF72B9" w14:textId="77777777" w:rsidR="006E2EA5" w:rsidRPr="006E2EA5" w:rsidRDefault="006E2EA5" w:rsidP="006E2EA5">
            <w:pPr>
              <w:jc w:val="center"/>
              <w:rPr>
                <w:sz w:val="22"/>
                <w:szCs w:val="22"/>
              </w:rPr>
            </w:pPr>
            <w:r w:rsidRPr="006E2EA5">
              <w:rPr>
                <w:sz w:val="22"/>
                <w:szCs w:val="22"/>
                <w:lang w:eastAsia="ar-SA"/>
              </w:rPr>
              <w:t>1,8</w:t>
            </w:r>
          </w:p>
        </w:tc>
        <w:tc>
          <w:tcPr>
            <w:tcW w:w="931" w:type="dxa"/>
            <w:shd w:val="clear" w:color="auto" w:fill="auto"/>
          </w:tcPr>
          <w:p w14:paraId="56E0C78C" w14:textId="77777777" w:rsidR="006E2EA5" w:rsidRPr="006E2EA5" w:rsidRDefault="006E2EA5" w:rsidP="006E2EA5">
            <w:pPr>
              <w:jc w:val="center"/>
              <w:rPr>
                <w:sz w:val="22"/>
                <w:szCs w:val="22"/>
              </w:rPr>
            </w:pPr>
            <w:r w:rsidRPr="006E2EA5">
              <w:rPr>
                <w:sz w:val="22"/>
                <w:szCs w:val="22"/>
              </w:rPr>
              <w:t>1,7</w:t>
            </w:r>
          </w:p>
        </w:tc>
        <w:tc>
          <w:tcPr>
            <w:tcW w:w="931" w:type="dxa"/>
            <w:shd w:val="clear" w:color="auto" w:fill="auto"/>
          </w:tcPr>
          <w:p w14:paraId="08542360" w14:textId="77777777" w:rsidR="006E2EA5" w:rsidRPr="006E2EA5" w:rsidRDefault="006E2EA5" w:rsidP="006E2EA5">
            <w:pPr>
              <w:jc w:val="center"/>
              <w:rPr>
                <w:sz w:val="22"/>
                <w:szCs w:val="22"/>
              </w:rPr>
            </w:pPr>
            <w:r w:rsidRPr="006E2EA5">
              <w:rPr>
                <w:sz w:val="22"/>
                <w:szCs w:val="22"/>
              </w:rPr>
              <w:t>1,6</w:t>
            </w:r>
          </w:p>
        </w:tc>
        <w:tc>
          <w:tcPr>
            <w:tcW w:w="931" w:type="dxa"/>
            <w:tcBorders>
              <w:top w:val="single" w:sz="4" w:space="0" w:color="auto"/>
              <w:left w:val="single" w:sz="4" w:space="0" w:color="auto"/>
              <w:bottom w:val="single" w:sz="4" w:space="0" w:color="auto"/>
              <w:right w:val="single" w:sz="4" w:space="0" w:color="auto"/>
            </w:tcBorders>
          </w:tcPr>
          <w:p w14:paraId="1EDDC15D" w14:textId="77777777" w:rsidR="006E2EA5" w:rsidRPr="006E2EA5" w:rsidRDefault="006E2EA5" w:rsidP="006E2EA5">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3C4FDC0F" w14:textId="77777777" w:rsidR="006E2EA5" w:rsidRPr="006E2EA5" w:rsidRDefault="006E2EA5" w:rsidP="006E2EA5">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5EBA0C08" w14:textId="77777777" w:rsidR="006E2EA5" w:rsidRPr="006E2EA5" w:rsidRDefault="006E2EA5" w:rsidP="006E2EA5">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226C6DEB" w14:textId="77777777" w:rsidR="006E2EA5" w:rsidRPr="006E2EA5" w:rsidRDefault="006E2EA5" w:rsidP="006E2EA5">
            <w:pPr>
              <w:jc w:val="center"/>
              <w:rPr>
                <w:sz w:val="22"/>
                <w:szCs w:val="22"/>
              </w:rPr>
            </w:pPr>
            <w:r w:rsidRPr="006E2EA5">
              <w:rPr>
                <w:sz w:val="22"/>
                <w:szCs w:val="22"/>
                <w:lang w:eastAsia="ar-SA"/>
              </w:rPr>
              <w:t>1,0</w:t>
            </w:r>
          </w:p>
        </w:tc>
      </w:tr>
      <w:tr w:rsidR="006E2EA5" w:rsidRPr="006E2EA5" w14:paraId="01B4B819" w14:textId="77777777" w:rsidTr="005664E1">
        <w:trPr>
          <w:trHeight w:val="20"/>
          <w:jc w:val="center"/>
        </w:trPr>
        <w:tc>
          <w:tcPr>
            <w:tcW w:w="2200" w:type="dxa"/>
            <w:shd w:val="clear" w:color="auto" w:fill="auto"/>
          </w:tcPr>
          <w:p w14:paraId="00C3584C" w14:textId="77777777" w:rsidR="006E2EA5" w:rsidRPr="006E2EA5" w:rsidRDefault="006E2EA5" w:rsidP="006E2EA5">
            <w:pPr>
              <w:jc w:val="center"/>
            </w:pPr>
          </w:p>
        </w:tc>
        <w:tc>
          <w:tcPr>
            <w:tcW w:w="12360" w:type="dxa"/>
            <w:gridSpan w:val="14"/>
            <w:shd w:val="clear" w:color="auto" w:fill="auto"/>
          </w:tcPr>
          <w:p w14:paraId="611F1D52" w14:textId="77777777" w:rsidR="006E2EA5" w:rsidRPr="006E2EA5" w:rsidRDefault="006E2EA5" w:rsidP="006E2EA5">
            <w:pPr>
              <w:jc w:val="center"/>
            </w:pPr>
            <w:r w:rsidRPr="006E2EA5">
              <w:t>Задача 1.3. Создание экономических условий, повышающие миграционную привлекательность района</w:t>
            </w:r>
          </w:p>
        </w:tc>
      </w:tr>
      <w:tr w:rsidR="006E2EA5" w:rsidRPr="006E2EA5" w14:paraId="2E5672D2" w14:textId="77777777" w:rsidTr="001C009C">
        <w:trPr>
          <w:trHeight w:val="20"/>
          <w:jc w:val="center"/>
        </w:trPr>
        <w:tc>
          <w:tcPr>
            <w:tcW w:w="2200" w:type="dxa"/>
            <w:vMerge w:val="restart"/>
            <w:shd w:val="clear" w:color="auto" w:fill="auto"/>
          </w:tcPr>
          <w:p w14:paraId="0D0745D7" w14:textId="77777777" w:rsidR="006E2EA5" w:rsidRPr="006E2EA5" w:rsidRDefault="006E2EA5" w:rsidP="006E2EA5">
            <w:pPr>
              <w:jc w:val="center"/>
            </w:pPr>
            <w:r w:rsidRPr="006E2EA5">
              <w:t>Число прибывших, чел.</w:t>
            </w:r>
          </w:p>
        </w:tc>
        <w:tc>
          <w:tcPr>
            <w:tcW w:w="1159" w:type="dxa"/>
            <w:shd w:val="clear" w:color="auto" w:fill="auto"/>
          </w:tcPr>
          <w:p w14:paraId="6B0F09C5" w14:textId="77777777" w:rsidR="006E2EA5" w:rsidRPr="006E2EA5" w:rsidRDefault="006E2EA5" w:rsidP="006E2EA5">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3AF6B209" w14:textId="77777777" w:rsidR="006E2EA5" w:rsidRPr="006E2EA5" w:rsidRDefault="006E2EA5" w:rsidP="006E2EA5">
            <w:pPr>
              <w:jc w:val="center"/>
              <w:rPr>
                <w:sz w:val="22"/>
                <w:szCs w:val="22"/>
              </w:rPr>
            </w:pPr>
            <w:r w:rsidRPr="006E2EA5">
              <w:rPr>
                <w:sz w:val="22"/>
                <w:szCs w:val="22"/>
                <w:lang w:eastAsia="ar-SA"/>
              </w:rPr>
              <w:t>1600</w:t>
            </w:r>
          </w:p>
        </w:tc>
        <w:tc>
          <w:tcPr>
            <w:tcW w:w="931" w:type="dxa"/>
            <w:tcBorders>
              <w:top w:val="single" w:sz="4" w:space="0" w:color="auto"/>
              <w:left w:val="single" w:sz="4" w:space="0" w:color="auto"/>
              <w:bottom w:val="single" w:sz="4" w:space="0" w:color="auto"/>
              <w:right w:val="single" w:sz="4" w:space="0" w:color="auto"/>
            </w:tcBorders>
          </w:tcPr>
          <w:p w14:paraId="2518C7FB" w14:textId="77777777" w:rsidR="006E2EA5" w:rsidRPr="006E2EA5" w:rsidRDefault="006E2EA5" w:rsidP="006E2EA5">
            <w:pPr>
              <w:jc w:val="center"/>
              <w:rPr>
                <w:sz w:val="22"/>
                <w:szCs w:val="22"/>
              </w:rPr>
            </w:pPr>
            <w:r w:rsidRPr="006E2EA5">
              <w:rPr>
                <w:sz w:val="22"/>
                <w:szCs w:val="22"/>
                <w:lang w:eastAsia="ar-SA"/>
              </w:rPr>
              <w:t>1700</w:t>
            </w:r>
          </w:p>
        </w:tc>
        <w:tc>
          <w:tcPr>
            <w:tcW w:w="1037" w:type="dxa"/>
            <w:gridSpan w:val="2"/>
            <w:tcBorders>
              <w:top w:val="single" w:sz="4" w:space="0" w:color="auto"/>
              <w:left w:val="single" w:sz="4" w:space="0" w:color="auto"/>
              <w:bottom w:val="single" w:sz="4" w:space="0" w:color="auto"/>
              <w:right w:val="single" w:sz="4" w:space="0" w:color="auto"/>
            </w:tcBorders>
          </w:tcPr>
          <w:p w14:paraId="42BCB150" w14:textId="77777777" w:rsidR="006E2EA5" w:rsidRPr="006E2EA5" w:rsidRDefault="006E2EA5" w:rsidP="006E2EA5">
            <w:pPr>
              <w:jc w:val="center"/>
              <w:rPr>
                <w:sz w:val="22"/>
                <w:szCs w:val="22"/>
              </w:rPr>
            </w:pPr>
            <w:r w:rsidRPr="006E2EA5">
              <w:rPr>
                <w:sz w:val="22"/>
                <w:szCs w:val="22"/>
                <w:lang w:eastAsia="ar-SA"/>
              </w:rPr>
              <w:t>1800</w:t>
            </w:r>
          </w:p>
        </w:tc>
        <w:tc>
          <w:tcPr>
            <w:tcW w:w="854" w:type="dxa"/>
            <w:shd w:val="clear" w:color="auto" w:fill="auto"/>
          </w:tcPr>
          <w:p w14:paraId="5BEB2EB1" w14:textId="77777777" w:rsidR="006E2EA5" w:rsidRPr="006E2EA5" w:rsidRDefault="006E2EA5" w:rsidP="006E2EA5">
            <w:pPr>
              <w:jc w:val="center"/>
              <w:rPr>
                <w:sz w:val="22"/>
                <w:szCs w:val="22"/>
              </w:rPr>
            </w:pPr>
            <w:r w:rsidRPr="006E2EA5">
              <w:rPr>
                <w:sz w:val="22"/>
                <w:szCs w:val="22"/>
                <w:lang w:val="en-US"/>
              </w:rPr>
              <w:t>1940</w:t>
            </w:r>
          </w:p>
        </w:tc>
        <w:tc>
          <w:tcPr>
            <w:tcW w:w="931" w:type="dxa"/>
            <w:shd w:val="clear" w:color="auto" w:fill="auto"/>
          </w:tcPr>
          <w:p w14:paraId="686B13F7" w14:textId="77777777" w:rsidR="006E2EA5" w:rsidRPr="006E2EA5" w:rsidRDefault="006E2EA5" w:rsidP="006E2EA5">
            <w:pPr>
              <w:jc w:val="center"/>
              <w:rPr>
                <w:sz w:val="22"/>
                <w:szCs w:val="22"/>
              </w:rPr>
            </w:pPr>
            <w:r w:rsidRPr="006E2EA5">
              <w:rPr>
                <w:sz w:val="22"/>
                <w:szCs w:val="22"/>
                <w:lang w:val="en-US"/>
              </w:rPr>
              <w:t>2080</w:t>
            </w:r>
          </w:p>
        </w:tc>
        <w:tc>
          <w:tcPr>
            <w:tcW w:w="931" w:type="dxa"/>
            <w:tcBorders>
              <w:top w:val="single" w:sz="4" w:space="0" w:color="auto"/>
              <w:left w:val="nil"/>
              <w:bottom w:val="single" w:sz="4" w:space="0" w:color="auto"/>
              <w:right w:val="single" w:sz="4" w:space="0" w:color="auto"/>
            </w:tcBorders>
            <w:shd w:val="clear" w:color="auto" w:fill="auto"/>
            <w:vAlign w:val="center"/>
          </w:tcPr>
          <w:p w14:paraId="6EE9D87F" w14:textId="77777777" w:rsidR="006E2EA5" w:rsidRPr="006E2EA5" w:rsidRDefault="006E2EA5" w:rsidP="006E2EA5">
            <w:pPr>
              <w:jc w:val="center"/>
              <w:rPr>
                <w:sz w:val="22"/>
                <w:szCs w:val="22"/>
              </w:rPr>
            </w:pPr>
            <w:r w:rsidRPr="006E2EA5">
              <w:rPr>
                <w:color w:val="000000"/>
                <w:sz w:val="22"/>
                <w:szCs w:val="22"/>
              </w:rPr>
              <w:t>2220</w:t>
            </w:r>
          </w:p>
        </w:tc>
        <w:tc>
          <w:tcPr>
            <w:tcW w:w="931" w:type="dxa"/>
            <w:shd w:val="clear" w:color="auto" w:fill="auto"/>
          </w:tcPr>
          <w:p w14:paraId="1C238450" w14:textId="77777777" w:rsidR="006E2EA5" w:rsidRPr="006E2EA5" w:rsidRDefault="006E2EA5" w:rsidP="006E2EA5">
            <w:pPr>
              <w:jc w:val="center"/>
              <w:rPr>
                <w:sz w:val="22"/>
                <w:szCs w:val="22"/>
              </w:rPr>
            </w:pPr>
            <w:r w:rsidRPr="006E2EA5">
              <w:rPr>
                <w:sz w:val="22"/>
                <w:szCs w:val="22"/>
                <w:lang w:val="en-US"/>
              </w:rPr>
              <w:t>2347</w:t>
            </w:r>
          </w:p>
        </w:tc>
        <w:tc>
          <w:tcPr>
            <w:tcW w:w="931" w:type="dxa"/>
            <w:shd w:val="clear" w:color="auto" w:fill="auto"/>
          </w:tcPr>
          <w:p w14:paraId="1997B46D" w14:textId="77777777" w:rsidR="006E2EA5" w:rsidRPr="006E2EA5" w:rsidRDefault="006E2EA5" w:rsidP="006E2EA5">
            <w:pPr>
              <w:jc w:val="center"/>
              <w:rPr>
                <w:sz w:val="22"/>
                <w:szCs w:val="22"/>
              </w:rPr>
            </w:pPr>
            <w:r w:rsidRPr="006E2EA5">
              <w:rPr>
                <w:sz w:val="22"/>
                <w:szCs w:val="22"/>
                <w:lang w:val="en-US"/>
              </w:rPr>
              <w:t>2473</w:t>
            </w:r>
          </w:p>
        </w:tc>
        <w:tc>
          <w:tcPr>
            <w:tcW w:w="931" w:type="dxa"/>
            <w:tcBorders>
              <w:top w:val="single" w:sz="4" w:space="0" w:color="auto"/>
              <w:left w:val="nil"/>
              <w:bottom w:val="single" w:sz="4" w:space="0" w:color="auto"/>
              <w:right w:val="single" w:sz="4" w:space="0" w:color="auto"/>
            </w:tcBorders>
            <w:shd w:val="clear" w:color="auto" w:fill="auto"/>
            <w:vAlign w:val="center"/>
          </w:tcPr>
          <w:p w14:paraId="6BF17863" w14:textId="77777777" w:rsidR="006E2EA5" w:rsidRPr="006E2EA5" w:rsidRDefault="006E2EA5" w:rsidP="006E2EA5">
            <w:pPr>
              <w:jc w:val="center"/>
              <w:rPr>
                <w:sz w:val="22"/>
                <w:szCs w:val="22"/>
              </w:rPr>
            </w:pPr>
            <w:r w:rsidRPr="006E2EA5">
              <w:rPr>
                <w:color w:val="000000"/>
                <w:sz w:val="22"/>
                <w:szCs w:val="22"/>
              </w:rPr>
              <w:t>2600</w:t>
            </w:r>
          </w:p>
        </w:tc>
        <w:tc>
          <w:tcPr>
            <w:tcW w:w="931" w:type="dxa"/>
            <w:shd w:val="clear" w:color="auto" w:fill="auto"/>
          </w:tcPr>
          <w:p w14:paraId="29A4500C" w14:textId="77777777" w:rsidR="006E2EA5" w:rsidRPr="006E2EA5" w:rsidRDefault="006E2EA5" w:rsidP="006E2EA5">
            <w:pPr>
              <w:jc w:val="center"/>
              <w:rPr>
                <w:sz w:val="22"/>
                <w:szCs w:val="22"/>
              </w:rPr>
            </w:pPr>
            <w:r w:rsidRPr="006E2EA5">
              <w:rPr>
                <w:sz w:val="22"/>
                <w:szCs w:val="22"/>
                <w:lang w:val="en-US"/>
              </w:rPr>
              <w:t>2700</w:t>
            </w:r>
          </w:p>
        </w:tc>
        <w:tc>
          <w:tcPr>
            <w:tcW w:w="931" w:type="dxa"/>
            <w:shd w:val="clear" w:color="auto" w:fill="auto"/>
          </w:tcPr>
          <w:p w14:paraId="1F9FAD5C" w14:textId="77777777" w:rsidR="006E2EA5" w:rsidRPr="006E2EA5" w:rsidRDefault="006E2EA5" w:rsidP="006E2EA5">
            <w:pPr>
              <w:jc w:val="center"/>
              <w:rPr>
                <w:sz w:val="22"/>
                <w:szCs w:val="22"/>
              </w:rPr>
            </w:pPr>
            <w:r w:rsidRPr="006E2EA5">
              <w:rPr>
                <w:sz w:val="22"/>
                <w:szCs w:val="22"/>
                <w:lang w:val="en-US"/>
              </w:rPr>
              <w:t>2800</w:t>
            </w:r>
          </w:p>
        </w:tc>
        <w:tc>
          <w:tcPr>
            <w:tcW w:w="931" w:type="dxa"/>
            <w:tcBorders>
              <w:top w:val="single" w:sz="4" w:space="0" w:color="auto"/>
              <w:left w:val="nil"/>
              <w:bottom w:val="single" w:sz="4" w:space="0" w:color="auto"/>
              <w:right w:val="single" w:sz="4" w:space="0" w:color="auto"/>
            </w:tcBorders>
            <w:shd w:val="clear" w:color="auto" w:fill="auto"/>
            <w:vAlign w:val="center"/>
          </w:tcPr>
          <w:p w14:paraId="4BCA6376" w14:textId="77777777" w:rsidR="006E2EA5" w:rsidRPr="006E2EA5" w:rsidRDefault="006E2EA5" w:rsidP="006E2EA5">
            <w:pPr>
              <w:jc w:val="center"/>
              <w:rPr>
                <w:sz w:val="22"/>
                <w:szCs w:val="22"/>
              </w:rPr>
            </w:pPr>
            <w:r w:rsidRPr="006E2EA5">
              <w:rPr>
                <w:color w:val="000000"/>
                <w:sz w:val="22"/>
                <w:szCs w:val="22"/>
              </w:rPr>
              <w:t>2900</w:t>
            </w:r>
          </w:p>
        </w:tc>
      </w:tr>
      <w:tr w:rsidR="006E2EA5" w:rsidRPr="006E2EA5" w14:paraId="35D5FC00" w14:textId="77777777" w:rsidTr="001C009C">
        <w:trPr>
          <w:trHeight w:val="20"/>
          <w:jc w:val="center"/>
        </w:trPr>
        <w:tc>
          <w:tcPr>
            <w:tcW w:w="2200" w:type="dxa"/>
            <w:vMerge/>
            <w:shd w:val="clear" w:color="auto" w:fill="auto"/>
          </w:tcPr>
          <w:p w14:paraId="457FAAAB" w14:textId="77777777" w:rsidR="006E2EA5" w:rsidRPr="006E2EA5" w:rsidRDefault="006E2EA5" w:rsidP="006E2EA5">
            <w:pPr>
              <w:jc w:val="center"/>
            </w:pPr>
          </w:p>
        </w:tc>
        <w:tc>
          <w:tcPr>
            <w:tcW w:w="1159" w:type="dxa"/>
            <w:shd w:val="clear" w:color="auto" w:fill="auto"/>
          </w:tcPr>
          <w:p w14:paraId="4DC34DCB" w14:textId="77777777" w:rsidR="006E2EA5" w:rsidRPr="006E2EA5" w:rsidRDefault="006E2EA5" w:rsidP="006E2EA5">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588C3F42" w14:textId="77777777" w:rsidR="006E2EA5" w:rsidRPr="006E2EA5" w:rsidRDefault="006E2EA5" w:rsidP="006E2EA5">
            <w:pPr>
              <w:jc w:val="center"/>
              <w:rPr>
                <w:sz w:val="22"/>
                <w:szCs w:val="22"/>
              </w:rPr>
            </w:pPr>
            <w:r w:rsidRPr="006E2EA5">
              <w:rPr>
                <w:sz w:val="22"/>
                <w:szCs w:val="22"/>
                <w:lang w:eastAsia="ar-SA"/>
              </w:rPr>
              <w:t>1650</w:t>
            </w:r>
          </w:p>
        </w:tc>
        <w:tc>
          <w:tcPr>
            <w:tcW w:w="931" w:type="dxa"/>
            <w:tcBorders>
              <w:top w:val="single" w:sz="4" w:space="0" w:color="auto"/>
              <w:left w:val="single" w:sz="4" w:space="0" w:color="auto"/>
              <w:bottom w:val="single" w:sz="4" w:space="0" w:color="auto"/>
              <w:right w:val="single" w:sz="4" w:space="0" w:color="auto"/>
            </w:tcBorders>
          </w:tcPr>
          <w:p w14:paraId="1763B101" w14:textId="77777777" w:rsidR="006E2EA5" w:rsidRPr="006E2EA5" w:rsidRDefault="006E2EA5" w:rsidP="006E2EA5">
            <w:pPr>
              <w:jc w:val="center"/>
              <w:rPr>
                <w:sz w:val="22"/>
                <w:szCs w:val="22"/>
              </w:rPr>
            </w:pPr>
            <w:r w:rsidRPr="006E2EA5">
              <w:rPr>
                <w:sz w:val="22"/>
                <w:szCs w:val="22"/>
                <w:lang w:eastAsia="ar-SA"/>
              </w:rPr>
              <w:t>1720</w:t>
            </w:r>
          </w:p>
        </w:tc>
        <w:tc>
          <w:tcPr>
            <w:tcW w:w="1037" w:type="dxa"/>
            <w:gridSpan w:val="2"/>
            <w:tcBorders>
              <w:top w:val="single" w:sz="4" w:space="0" w:color="auto"/>
              <w:left w:val="single" w:sz="4" w:space="0" w:color="auto"/>
              <w:bottom w:val="single" w:sz="4" w:space="0" w:color="auto"/>
              <w:right w:val="single" w:sz="4" w:space="0" w:color="auto"/>
            </w:tcBorders>
          </w:tcPr>
          <w:p w14:paraId="668A27A9" w14:textId="77777777" w:rsidR="006E2EA5" w:rsidRPr="006E2EA5" w:rsidRDefault="006E2EA5" w:rsidP="006E2EA5">
            <w:pPr>
              <w:jc w:val="center"/>
              <w:rPr>
                <w:sz w:val="22"/>
                <w:szCs w:val="22"/>
              </w:rPr>
            </w:pPr>
            <w:r w:rsidRPr="006E2EA5">
              <w:rPr>
                <w:sz w:val="22"/>
                <w:szCs w:val="22"/>
                <w:lang w:eastAsia="ar-SA"/>
              </w:rPr>
              <w:t>1830</w:t>
            </w:r>
          </w:p>
        </w:tc>
        <w:tc>
          <w:tcPr>
            <w:tcW w:w="854" w:type="dxa"/>
            <w:shd w:val="clear" w:color="auto" w:fill="auto"/>
          </w:tcPr>
          <w:p w14:paraId="5D20765A" w14:textId="77777777" w:rsidR="006E2EA5" w:rsidRPr="006E2EA5" w:rsidRDefault="006E2EA5" w:rsidP="006E2EA5">
            <w:pPr>
              <w:jc w:val="center"/>
              <w:rPr>
                <w:sz w:val="22"/>
                <w:szCs w:val="22"/>
              </w:rPr>
            </w:pPr>
            <w:r w:rsidRPr="006E2EA5">
              <w:rPr>
                <w:sz w:val="22"/>
                <w:szCs w:val="22"/>
                <w:lang w:val="en-US"/>
              </w:rPr>
              <w:t>1970</w:t>
            </w:r>
          </w:p>
        </w:tc>
        <w:tc>
          <w:tcPr>
            <w:tcW w:w="931" w:type="dxa"/>
            <w:shd w:val="clear" w:color="auto" w:fill="auto"/>
          </w:tcPr>
          <w:p w14:paraId="4169537B" w14:textId="77777777" w:rsidR="006E2EA5" w:rsidRPr="006E2EA5" w:rsidRDefault="006E2EA5" w:rsidP="006E2EA5">
            <w:pPr>
              <w:jc w:val="center"/>
              <w:rPr>
                <w:sz w:val="22"/>
                <w:szCs w:val="22"/>
              </w:rPr>
            </w:pPr>
            <w:r w:rsidRPr="006E2EA5">
              <w:rPr>
                <w:sz w:val="22"/>
                <w:szCs w:val="22"/>
                <w:lang w:val="en-US"/>
              </w:rPr>
              <w:t>2110</w:t>
            </w:r>
          </w:p>
        </w:tc>
        <w:tc>
          <w:tcPr>
            <w:tcW w:w="931" w:type="dxa"/>
            <w:tcBorders>
              <w:top w:val="nil"/>
              <w:left w:val="nil"/>
              <w:bottom w:val="single" w:sz="4" w:space="0" w:color="auto"/>
              <w:right w:val="single" w:sz="4" w:space="0" w:color="auto"/>
            </w:tcBorders>
            <w:shd w:val="clear" w:color="auto" w:fill="auto"/>
            <w:vAlign w:val="center"/>
          </w:tcPr>
          <w:p w14:paraId="00B46809" w14:textId="77777777" w:rsidR="006E2EA5" w:rsidRPr="006E2EA5" w:rsidRDefault="006E2EA5" w:rsidP="006E2EA5">
            <w:pPr>
              <w:jc w:val="center"/>
              <w:rPr>
                <w:sz w:val="22"/>
                <w:szCs w:val="22"/>
              </w:rPr>
            </w:pPr>
            <w:r w:rsidRPr="006E2EA5">
              <w:rPr>
                <w:color w:val="000000"/>
                <w:sz w:val="22"/>
                <w:szCs w:val="22"/>
              </w:rPr>
              <w:t>2250</w:t>
            </w:r>
          </w:p>
        </w:tc>
        <w:tc>
          <w:tcPr>
            <w:tcW w:w="931" w:type="dxa"/>
            <w:shd w:val="clear" w:color="auto" w:fill="auto"/>
          </w:tcPr>
          <w:p w14:paraId="2407C649" w14:textId="77777777" w:rsidR="006E2EA5" w:rsidRPr="006E2EA5" w:rsidRDefault="006E2EA5" w:rsidP="006E2EA5">
            <w:pPr>
              <w:jc w:val="center"/>
              <w:rPr>
                <w:sz w:val="22"/>
                <w:szCs w:val="22"/>
              </w:rPr>
            </w:pPr>
            <w:r w:rsidRPr="006E2EA5">
              <w:rPr>
                <w:sz w:val="22"/>
                <w:szCs w:val="22"/>
                <w:lang w:val="en-US"/>
              </w:rPr>
              <w:t>2383</w:t>
            </w:r>
          </w:p>
        </w:tc>
        <w:tc>
          <w:tcPr>
            <w:tcW w:w="931" w:type="dxa"/>
            <w:shd w:val="clear" w:color="auto" w:fill="auto"/>
          </w:tcPr>
          <w:p w14:paraId="594EAE05" w14:textId="77777777" w:rsidR="006E2EA5" w:rsidRPr="006E2EA5" w:rsidRDefault="006E2EA5" w:rsidP="006E2EA5">
            <w:pPr>
              <w:jc w:val="center"/>
              <w:rPr>
                <w:sz w:val="22"/>
                <w:szCs w:val="22"/>
              </w:rPr>
            </w:pPr>
            <w:r w:rsidRPr="006E2EA5">
              <w:rPr>
                <w:sz w:val="22"/>
                <w:szCs w:val="22"/>
                <w:lang w:val="en-US"/>
              </w:rPr>
              <w:t>2516</w:t>
            </w:r>
          </w:p>
        </w:tc>
        <w:tc>
          <w:tcPr>
            <w:tcW w:w="931" w:type="dxa"/>
            <w:tcBorders>
              <w:top w:val="nil"/>
              <w:left w:val="nil"/>
              <w:bottom w:val="single" w:sz="4" w:space="0" w:color="auto"/>
              <w:right w:val="single" w:sz="4" w:space="0" w:color="auto"/>
            </w:tcBorders>
            <w:shd w:val="clear" w:color="auto" w:fill="auto"/>
            <w:vAlign w:val="center"/>
          </w:tcPr>
          <w:p w14:paraId="3A76D071" w14:textId="77777777" w:rsidR="006E2EA5" w:rsidRPr="006E2EA5" w:rsidRDefault="006E2EA5" w:rsidP="006E2EA5">
            <w:pPr>
              <w:jc w:val="center"/>
              <w:rPr>
                <w:sz w:val="22"/>
                <w:szCs w:val="22"/>
              </w:rPr>
            </w:pPr>
            <w:r w:rsidRPr="006E2EA5">
              <w:rPr>
                <w:color w:val="000000"/>
                <w:sz w:val="22"/>
                <w:szCs w:val="22"/>
              </w:rPr>
              <w:t>2650</w:t>
            </w:r>
          </w:p>
        </w:tc>
        <w:tc>
          <w:tcPr>
            <w:tcW w:w="931" w:type="dxa"/>
            <w:shd w:val="clear" w:color="auto" w:fill="auto"/>
          </w:tcPr>
          <w:p w14:paraId="7B27604E" w14:textId="77777777" w:rsidR="006E2EA5" w:rsidRPr="006E2EA5" w:rsidRDefault="006E2EA5" w:rsidP="006E2EA5">
            <w:pPr>
              <w:jc w:val="center"/>
              <w:rPr>
                <w:sz w:val="22"/>
                <w:szCs w:val="22"/>
              </w:rPr>
            </w:pPr>
            <w:r w:rsidRPr="006E2EA5">
              <w:rPr>
                <w:sz w:val="22"/>
                <w:szCs w:val="22"/>
                <w:lang w:val="en-US"/>
              </w:rPr>
              <w:t>2750</w:t>
            </w:r>
          </w:p>
        </w:tc>
        <w:tc>
          <w:tcPr>
            <w:tcW w:w="931" w:type="dxa"/>
            <w:shd w:val="clear" w:color="auto" w:fill="auto"/>
          </w:tcPr>
          <w:p w14:paraId="30A687B3" w14:textId="77777777" w:rsidR="006E2EA5" w:rsidRPr="006E2EA5" w:rsidRDefault="006E2EA5" w:rsidP="006E2EA5">
            <w:pPr>
              <w:jc w:val="center"/>
              <w:rPr>
                <w:sz w:val="22"/>
                <w:szCs w:val="22"/>
              </w:rPr>
            </w:pPr>
            <w:r w:rsidRPr="006E2EA5">
              <w:rPr>
                <w:sz w:val="22"/>
                <w:szCs w:val="22"/>
                <w:lang w:val="en-US"/>
              </w:rPr>
              <w:t>2850</w:t>
            </w:r>
          </w:p>
        </w:tc>
        <w:tc>
          <w:tcPr>
            <w:tcW w:w="931" w:type="dxa"/>
            <w:tcBorders>
              <w:top w:val="nil"/>
              <w:left w:val="nil"/>
              <w:bottom w:val="single" w:sz="4" w:space="0" w:color="auto"/>
              <w:right w:val="single" w:sz="4" w:space="0" w:color="auto"/>
            </w:tcBorders>
            <w:shd w:val="clear" w:color="auto" w:fill="auto"/>
            <w:vAlign w:val="center"/>
          </w:tcPr>
          <w:p w14:paraId="7FB09F23" w14:textId="77777777" w:rsidR="006E2EA5" w:rsidRPr="006E2EA5" w:rsidRDefault="006E2EA5" w:rsidP="006E2EA5">
            <w:pPr>
              <w:jc w:val="center"/>
              <w:rPr>
                <w:sz w:val="22"/>
                <w:szCs w:val="22"/>
              </w:rPr>
            </w:pPr>
            <w:r w:rsidRPr="006E2EA5">
              <w:rPr>
                <w:color w:val="000000"/>
                <w:sz w:val="22"/>
                <w:szCs w:val="22"/>
              </w:rPr>
              <w:t>2950</w:t>
            </w:r>
          </w:p>
        </w:tc>
      </w:tr>
      <w:tr w:rsidR="006E2EA5" w:rsidRPr="006E2EA5" w14:paraId="165AC0EB" w14:textId="77777777" w:rsidTr="001C009C">
        <w:trPr>
          <w:trHeight w:val="20"/>
          <w:jc w:val="center"/>
        </w:trPr>
        <w:tc>
          <w:tcPr>
            <w:tcW w:w="2200" w:type="dxa"/>
            <w:vMerge/>
            <w:shd w:val="clear" w:color="auto" w:fill="auto"/>
          </w:tcPr>
          <w:p w14:paraId="6D315042" w14:textId="77777777" w:rsidR="006E2EA5" w:rsidRPr="006E2EA5" w:rsidRDefault="006E2EA5" w:rsidP="006E2EA5">
            <w:pPr>
              <w:jc w:val="center"/>
            </w:pPr>
          </w:p>
        </w:tc>
        <w:tc>
          <w:tcPr>
            <w:tcW w:w="1159" w:type="dxa"/>
            <w:shd w:val="clear" w:color="auto" w:fill="auto"/>
          </w:tcPr>
          <w:p w14:paraId="17E0E007"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28FF1D53" w14:textId="77777777" w:rsidR="006E2EA5" w:rsidRPr="006E2EA5" w:rsidRDefault="006E2EA5" w:rsidP="006E2EA5">
            <w:pPr>
              <w:jc w:val="center"/>
              <w:rPr>
                <w:sz w:val="22"/>
                <w:szCs w:val="22"/>
              </w:rPr>
            </w:pPr>
            <w:r w:rsidRPr="006E2EA5">
              <w:rPr>
                <w:sz w:val="22"/>
                <w:szCs w:val="22"/>
                <w:lang w:eastAsia="ar-SA"/>
              </w:rPr>
              <w:t>1900</w:t>
            </w:r>
          </w:p>
        </w:tc>
        <w:tc>
          <w:tcPr>
            <w:tcW w:w="931" w:type="dxa"/>
            <w:tcBorders>
              <w:top w:val="single" w:sz="4" w:space="0" w:color="auto"/>
              <w:left w:val="single" w:sz="4" w:space="0" w:color="auto"/>
              <w:bottom w:val="single" w:sz="4" w:space="0" w:color="auto"/>
              <w:right w:val="single" w:sz="4" w:space="0" w:color="auto"/>
            </w:tcBorders>
          </w:tcPr>
          <w:p w14:paraId="5E14B624" w14:textId="77777777" w:rsidR="006E2EA5" w:rsidRPr="006E2EA5" w:rsidRDefault="006E2EA5" w:rsidP="006E2EA5">
            <w:pPr>
              <w:jc w:val="center"/>
              <w:rPr>
                <w:sz w:val="22"/>
                <w:szCs w:val="22"/>
              </w:rPr>
            </w:pPr>
            <w:r w:rsidRPr="006E2EA5">
              <w:rPr>
                <w:sz w:val="22"/>
                <w:szCs w:val="22"/>
                <w:lang w:eastAsia="ar-SA"/>
              </w:rPr>
              <w:t>2100</w:t>
            </w:r>
          </w:p>
        </w:tc>
        <w:tc>
          <w:tcPr>
            <w:tcW w:w="1037" w:type="dxa"/>
            <w:gridSpan w:val="2"/>
            <w:tcBorders>
              <w:top w:val="single" w:sz="4" w:space="0" w:color="auto"/>
              <w:left w:val="single" w:sz="4" w:space="0" w:color="auto"/>
              <w:bottom w:val="single" w:sz="4" w:space="0" w:color="auto"/>
              <w:right w:val="single" w:sz="4" w:space="0" w:color="auto"/>
            </w:tcBorders>
          </w:tcPr>
          <w:p w14:paraId="5B9C7DBC" w14:textId="77777777" w:rsidR="006E2EA5" w:rsidRPr="006E2EA5" w:rsidRDefault="006E2EA5" w:rsidP="006E2EA5">
            <w:pPr>
              <w:jc w:val="center"/>
              <w:rPr>
                <w:sz w:val="22"/>
                <w:szCs w:val="22"/>
              </w:rPr>
            </w:pPr>
            <w:r w:rsidRPr="006E2EA5">
              <w:rPr>
                <w:sz w:val="22"/>
                <w:szCs w:val="22"/>
                <w:lang w:eastAsia="ar-SA"/>
              </w:rPr>
              <w:t>2300</w:t>
            </w:r>
          </w:p>
        </w:tc>
        <w:tc>
          <w:tcPr>
            <w:tcW w:w="854" w:type="dxa"/>
            <w:shd w:val="clear" w:color="auto" w:fill="auto"/>
          </w:tcPr>
          <w:p w14:paraId="1D907C67" w14:textId="77777777" w:rsidR="006E2EA5" w:rsidRPr="006E2EA5" w:rsidRDefault="006E2EA5" w:rsidP="006E2EA5">
            <w:pPr>
              <w:jc w:val="center"/>
              <w:rPr>
                <w:sz w:val="22"/>
                <w:szCs w:val="22"/>
              </w:rPr>
            </w:pPr>
            <w:r w:rsidRPr="006E2EA5">
              <w:rPr>
                <w:sz w:val="22"/>
                <w:szCs w:val="22"/>
                <w:lang w:val="en-US"/>
              </w:rPr>
              <w:t>3800</w:t>
            </w:r>
          </w:p>
        </w:tc>
        <w:tc>
          <w:tcPr>
            <w:tcW w:w="931" w:type="dxa"/>
            <w:shd w:val="clear" w:color="auto" w:fill="auto"/>
          </w:tcPr>
          <w:p w14:paraId="4B012C7F" w14:textId="77777777" w:rsidR="006E2EA5" w:rsidRPr="006E2EA5" w:rsidRDefault="006E2EA5" w:rsidP="006E2EA5">
            <w:pPr>
              <w:jc w:val="center"/>
              <w:rPr>
                <w:sz w:val="22"/>
                <w:szCs w:val="22"/>
              </w:rPr>
            </w:pPr>
            <w:r w:rsidRPr="006E2EA5">
              <w:rPr>
                <w:sz w:val="22"/>
                <w:szCs w:val="22"/>
                <w:lang w:val="en-US"/>
              </w:rPr>
              <w:t>5300</w:t>
            </w:r>
          </w:p>
        </w:tc>
        <w:tc>
          <w:tcPr>
            <w:tcW w:w="931" w:type="dxa"/>
            <w:tcBorders>
              <w:top w:val="single" w:sz="4" w:space="0" w:color="auto"/>
              <w:left w:val="single" w:sz="4" w:space="0" w:color="auto"/>
              <w:bottom w:val="single" w:sz="4" w:space="0" w:color="auto"/>
              <w:right w:val="single" w:sz="4" w:space="0" w:color="auto"/>
            </w:tcBorders>
          </w:tcPr>
          <w:p w14:paraId="0714DD01" w14:textId="77777777" w:rsidR="006E2EA5" w:rsidRPr="006E2EA5" w:rsidRDefault="006E2EA5" w:rsidP="006E2EA5">
            <w:pPr>
              <w:jc w:val="center"/>
              <w:rPr>
                <w:sz w:val="22"/>
                <w:szCs w:val="22"/>
              </w:rPr>
            </w:pPr>
            <w:r w:rsidRPr="006E2EA5">
              <w:rPr>
                <w:sz w:val="22"/>
                <w:szCs w:val="22"/>
                <w:lang w:eastAsia="ar-SA"/>
              </w:rPr>
              <w:t>6800</w:t>
            </w:r>
          </w:p>
        </w:tc>
        <w:tc>
          <w:tcPr>
            <w:tcW w:w="931" w:type="dxa"/>
            <w:shd w:val="clear" w:color="auto" w:fill="auto"/>
          </w:tcPr>
          <w:p w14:paraId="466F332C" w14:textId="77777777" w:rsidR="006E2EA5" w:rsidRPr="006E2EA5" w:rsidRDefault="006E2EA5" w:rsidP="006E2EA5">
            <w:pPr>
              <w:jc w:val="center"/>
              <w:rPr>
                <w:sz w:val="22"/>
                <w:szCs w:val="22"/>
              </w:rPr>
            </w:pPr>
            <w:r w:rsidRPr="006E2EA5">
              <w:rPr>
                <w:sz w:val="22"/>
                <w:szCs w:val="22"/>
                <w:lang w:val="en-US"/>
              </w:rPr>
              <w:t>6933</w:t>
            </w:r>
          </w:p>
        </w:tc>
        <w:tc>
          <w:tcPr>
            <w:tcW w:w="931" w:type="dxa"/>
            <w:shd w:val="clear" w:color="auto" w:fill="auto"/>
          </w:tcPr>
          <w:p w14:paraId="330B0796" w14:textId="77777777" w:rsidR="006E2EA5" w:rsidRPr="006E2EA5" w:rsidRDefault="006E2EA5" w:rsidP="006E2EA5">
            <w:pPr>
              <w:jc w:val="center"/>
              <w:rPr>
                <w:sz w:val="22"/>
                <w:szCs w:val="22"/>
              </w:rPr>
            </w:pPr>
            <w:r w:rsidRPr="006E2EA5">
              <w:rPr>
                <w:sz w:val="22"/>
                <w:szCs w:val="22"/>
                <w:lang w:val="en-US"/>
              </w:rPr>
              <w:t>7067</w:t>
            </w:r>
          </w:p>
        </w:tc>
        <w:tc>
          <w:tcPr>
            <w:tcW w:w="931" w:type="dxa"/>
            <w:tcBorders>
              <w:top w:val="single" w:sz="4" w:space="0" w:color="auto"/>
              <w:left w:val="single" w:sz="4" w:space="0" w:color="auto"/>
              <w:bottom w:val="single" w:sz="4" w:space="0" w:color="auto"/>
              <w:right w:val="single" w:sz="4" w:space="0" w:color="auto"/>
            </w:tcBorders>
          </w:tcPr>
          <w:p w14:paraId="492ECED9" w14:textId="77777777" w:rsidR="006E2EA5" w:rsidRPr="006E2EA5" w:rsidRDefault="006E2EA5" w:rsidP="006E2EA5">
            <w:pPr>
              <w:jc w:val="center"/>
              <w:rPr>
                <w:sz w:val="22"/>
                <w:szCs w:val="22"/>
              </w:rPr>
            </w:pPr>
            <w:r w:rsidRPr="006E2EA5">
              <w:rPr>
                <w:sz w:val="22"/>
                <w:szCs w:val="22"/>
                <w:lang w:eastAsia="ar-SA"/>
              </w:rPr>
              <w:t>7200</w:t>
            </w:r>
          </w:p>
        </w:tc>
        <w:tc>
          <w:tcPr>
            <w:tcW w:w="931" w:type="dxa"/>
            <w:shd w:val="clear" w:color="auto" w:fill="auto"/>
          </w:tcPr>
          <w:p w14:paraId="23C22E01" w14:textId="77777777" w:rsidR="006E2EA5" w:rsidRPr="006E2EA5" w:rsidRDefault="006E2EA5" w:rsidP="006E2EA5">
            <w:pPr>
              <w:jc w:val="center"/>
              <w:rPr>
                <w:sz w:val="22"/>
                <w:szCs w:val="22"/>
              </w:rPr>
            </w:pPr>
            <w:r w:rsidRPr="006E2EA5">
              <w:rPr>
                <w:sz w:val="22"/>
                <w:szCs w:val="22"/>
                <w:lang w:val="en-US"/>
              </w:rPr>
              <w:t>7333</w:t>
            </w:r>
          </w:p>
        </w:tc>
        <w:tc>
          <w:tcPr>
            <w:tcW w:w="931" w:type="dxa"/>
            <w:shd w:val="clear" w:color="auto" w:fill="auto"/>
          </w:tcPr>
          <w:p w14:paraId="6B6BA7AA" w14:textId="77777777" w:rsidR="006E2EA5" w:rsidRPr="006E2EA5" w:rsidRDefault="006E2EA5" w:rsidP="006E2EA5">
            <w:pPr>
              <w:jc w:val="center"/>
              <w:rPr>
                <w:sz w:val="22"/>
                <w:szCs w:val="22"/>
              </w:rPr>
            </w:pPr>
            <w:r w:rsidRPr="006E2EA5">
              <w:rPr>
                <w:sz w:val="22"/>
                <w:szCs w:val="22"/>
                <w:lang w:val="en-US"/>
              </w:rPr>
              <w:t>7467</w:t>
            </w:r>
          </w:p>
        </w:tc>
        <w:tc>
          <w:tcPr>
            <w:tcW w:w="931" w:type="dxa"/>
            <w:tcBorders>
              <w:top w:val="single" w:sz="4" w:space="0" w:color="auto"/>
              <w:left w:val="single" w:sz="4" w:space="0" w:color="auto"/>
              <w:bottom w:val="single" w:sz="4" w:space="0" w:color="auto"/>
              <w:right w:val="single" w:sz="4" w:space="0" w:color="auto"/>
            </w:tcBorders>
          </w:tcPr>
          <w:p w14:paraId="1C0C13A7" w14:textId="77777777" w:rsidR="006E2EA5" w:rsidRPr="006E2EA5" w:rsidRDefault="006E2EA5" w:rsidP="006E2EA5">
            <w:pPr>
              <w:jc w:val="center"/>
              <w:rPr>
                <w:sz w:val="22"/>
                <w:szCs w:val="22"/>
              </w:rPr>
            </w:pPr>
            <w:r w:rsidRPr="006E2EA5">
              <w:rPr>
                <w:sz w:val="22"/>
                <w:szCs w:val="22"/>
                <w:lang w:eastAsia="ar-SA"/>
              </w:rPr>
              <w:t>7600</w:t>
            </w:r>
          </w:p>
        </w:tc>
      </w:tr>
      <w:tr w:rsidR="006E2EA5" w:rsidRPr="006E2EA5" w14:paraId="46315CFD" w14:textId="77777777" w:rsidTr="001C009C">
        <w:trPr>
          <w:trHeight w:val="20"/>
          <w:jc w:val="center"/>
        </w:trPr>
        <w:tc>
          <w:tcPr>
            <w:tcW w:w="2200" w:type="dxa"/>
            <w:vMerge w:val="restart"/>
            <w:shd w:val="clear" w:color="auto" w:fill="auto"/>
          </w:tcPr>
          <w:p w14:paraId="32A7A348" w14:textId="77777777" w:rsidR="006E2EA5" w:rsidRPr="006E2EA5" w:rsidRDefault="006E2EA5" w:rsidP="006E2EA5">
            <w:pPr>
              <w:spacing w:after="160" w:line="259" w:lineRule="auto"/>
              <w:jc w:val="center"/>
            </w:pPr>
            <w:r w:rsidRPr="006E2EA5">
              <w:t>Число выбывших, чел.</w:t>
            </w:r>
          </w:p>
        </w:tc>
        <w:tc>
          <w:tcPr>
            <w:tcW w:w="1159" w:type="dxa"/>
            <w:shd w:val="clear" w:color="auto" w:fill="auto"/>
          </w:tcPr>
          <w:p w14:paraId="642FC590" w14:textId="77777777" w:rsidR="006E2EA5" w:rsidRPr="006E2EA5" w:rsidRDefault="006E2EA5" w:rsidP="006E2EA5">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17BB1F4C" w14:textId="77777777" w:rsidR="006E2EA5" w:rsidRPr="006E2EA5" w:rsidRDefault="006E2EA5" w:rsidP="006E2EA5">
            <w:pPr>
              <w:jc w:val="center"/>
              <w:rPr>
                <w:sz w:val="22"/>
                <w:szCs w:val="22"/>
              </w:rPr>
            </w:pPr>
            <w:r w:rsidRPr="006E2EA5">
              <w:rPr>
                <w:sz w:val="22"/>
                <w:szCs w:val="22"/>
                <w:lang w:eastAsia="ar-SA"/>
              </w:rPr>
              <w:t>1300</w:t>
            </w:r>
          </w:p>
        </w:tc>
        <w:tc>
          <w:tcPr>
            <w:tcW w:w="931" w:type="dxa"/>
            <w:tcBorders>
              <w:top w:val="single" w:sz="4" w:space="0" w:color="auto"/>
              <w:left w:val="single" w:sz="4" w:space="0" w:color="auto"/>
              <w:bottom w:val="single" w:sz="4" w:space="0" w:color="auto"/>
              <w:right w:val="single" w:sz="4" w:space="0" w:color="auto"/>
            </w:tcBorders>
          </w:tcPr>
          <w:p w14:paraId="00AC755D" w14:textId="77777777" w:rsidR="006E2EA5" w:rsidRPr="006E2EA5" w:rsidRDefault="006E2EA5" w:rsidP="006E2EA5">
            <w:pPr>
              <w:jc w:val="center"/>
              <w:rPr>
                <w:sz w:val="22"/>
                <w:szCs w:val="22"/>
              </w:rPr>
            </w:pPr>
            <w:r w:rsidRPr="006E2EA5">
              <w:rPr>
                <w:sz w:val="22"/>
                <w:szCs w:val="22"/>
                <w:lang w:eastAsia="ar-SA"/>
              </w:rPr>
              <w:t>1360</w:t>
            </w:r>
          </w:p>
        </w:tc>
        <w:tc>
          <w:tcPr>
            <w:tcW w:w="1037" w:type="dxa"/>
            <w:gridSpan w:val="2"/>
            <w:tcBorders>
              <w:top w:val="single" w:sz="4" w:space="0" w:color="auto"/>
              <w:left w:val="single" w:sz="4" w:space="0" w:color="auto"/>
              <w:bottom w:val="single" w:sz="4" w:space="0" w:color="auto"/>
              <w:right w:val="single" w:sz="4" w:space="0" w:color="auto"/>
            </w:tcBorders>
          </w:tcPr>
          <w:p w14:paraId="731F2096" w14:textId="77777777" w:rsidR="006E2EA5" w:rsidRPr="006E2EA5" w:rsidRDefault="006E2EA5" w:rsidP="006E2EA5">
            <w:pPr>
              <w:jc w:val="center"/>
              <w:rPr>
                <w:sz w:val="22"/>
                <w:szCs w:val="22"/>
              </w:rPr>
            </w:pPr>
            <w:r w:rsidRPr="006E2EA5">
              <w:rPr>
                <w:sz w:val="22"/>
                <w:szCs w:val="22"/>
                <w:lang w:eastAsia="ar-SA"/>
              </w:rPr>
              <w:t>1420</w:t>
            </w:r>
          </w:p>
        </w:tc>
        <w:tc>
          <w:tcPr>
            <w:tcW w:w="854" w:type="dxa"/>
            <w:shd w:val="clear" w:color="auto" w:fill="auto"/>
          </w:tcPr>
          <w:p w14:paraId="0C32165A" w14:textId="77777777" w:rsidR="006E2EA5" w:rsidRPr="006E2EA5" w:rsidRDefault="006E2EA5" w:rsidP="006E2EA5">
            <w:pPr>
              <w:jc w:val="center"/>
              <w:rPr>
                <w:sz w:val="22"/>
                <w:szCs w:val="22"/>
              </w:rPr>
            </w:pPr>
            <w:r w:rsidRPr="006E2EA5">
              <w:rPr>
                <w:sz w:val="22"/>
                <w:szCs w:val="22"/>
                <w:lang w:val="en-US"/>
              </w:rPr>
              <w:t>1457</w:t>
            </w:r>
          </w:p>
        </w:tc>
        <w:tc>
          <w:tcPr>
            <w:tcW w:w="931" w:type="dxa"/>
            <w:shd w:val="clear" w:color="auto" w:fill="auto"/>
          </w:tcPr>
          <w:p w14:paraId="78904373" w14:textId="77777777" w:rsidR="006E2EA5" w:rsidRPr="006E2EA5" w:rsidRDefault="006E2EA5" w:rsidP="006E2EA5">
            <w:pPr>
              <w:jc w:val="center"/>
              <w:rPr>
                <w:sz w:val="22"/>
                <w:szCs w:val="22"/>
              </w:rPr>
            </w:pPr>
            <w:r w:rsidRPr="006E2EA5">
              <w:rPr>
                <w:sz w:val="22"/>
                <w:szCs w:val="22"/>
                <w:lang w:val="en-US"/>
              </w:rPr>
              <w:t>1493</w:t>
            </w:r>
          </w:p>
        </w:tc>
        <w:tc>
          <w:tcPr>
            <w:tcW w:w="931" w:type="dxa"/>
            <w:tcBorders>
              <w:top w:val="nil"/>
              <w:left w:val="nil"/>
              <w:bottom w:val="single" w:sz="4" w:space="0" w:color="auto"/>
              <w:right w:val="single" w:sz="4" w:space="0" w:color="auto"/>
            </w:tcBorders>
            <w:shd w:val="clear" w:color="auto" w:fill="auto"/>
            <w:vAlign w:val="center"/>
          </w:tcPr>
          <w:p w14:paraId="51787AED" w14:textId="77777777" w:rsidR="006E2EA5" w:rsidRPr="006E2EA5" w:rsidRDefault="006E2EA5" w:rsidP="006E2EA5">
            <w:pPr>
              <w:jc w:val="center"/>
              <w:rPr>
                <w:sz w:val="22"/>
                <w:szCs w:val="22"/>
              </w:rPr>
            </w:pPr>
            <w:r w:rsidRPr="006E2EA5">
              <w:rPr>
                <w:color w:val="000000"/>
                <w:sz w:val="22"/>
                <w:szCs w:val="22"/>
              </w:rPr>
              <w:t>1530</w:t>
            </w:r>
          </w:p>
        </w:tc>
        <w:tc>
          <w:tcPr>
            <w:tcW w:w="931" w:type="dxa"/>
            <w:shd w:val="clear" w:color="auto" w:fill="auto"/>
          </w:tcPr>
          <w:p w14:paraId="1610C286" w14:textId="77777777" w:rsidR="006E2EA5" w:rsidRPr="006E2EA5" w:rsidRDefault="006E2EA5" w:rsidP="006E2EA5">
            <w:pPr>
              <w:jc w:val="center"/>
              <w:rPr>
                <w:sz w:val="22"/>
                <w:szCs w:val="22"/>
              </w:rPr>
            </w:pPr>
            <w:r w:rsidRPr="006E2EA5">
              <w:rPr>
                <w:sz w:val="22"/>
                <w:szCs w:val="22"/>
                <w:lang w:val="en-US"/>
              </w:rPr>
              <w:t>1570</w:t>
            </w:r>
          </w:p>
        </w:tc>
        <w:tc>
          <w:tcPr>
            <w:tcW w:w="931" w:type="dxa"/>
            <w:shd w:val="clear" w:color="auto" w:fill="auto"/>
          </w:tcPr>
          <w:p w14:paraId="1C033BCA" w14:textId="77777777" w:rsidR="006E2EA5" w:rsidRPr="006E2EA5" w:rsidRDefault="006E2EA5" w:rsidP="006E2EA5">
            <w:pPr>
              <w:jc w:val="center"/>
              <w:rPr>
                <w:sz w:val="22"/>
                <w:szCs w:val="22"/>
              </w:rPr>
            </w:pPr>
            <w:r w:rsidRPr="006E2EA5">
              <w:rPr>
                <w:sz w:val="22"/>
                <w:szCs w:val="22"/>
                <w:lang w:val="en-US"/>
              </w:rPr>
              <w:t>1610</w:t>
            </w:r>
          </w:p>
        </w:tc>
        <w:tc>
          <w:tcPr>
            <w:tcW w:w="931" w:type="dxa"/>
            <w:tcBorders>
              <w:top w:val="nil"/>
              <w:left w:val="nil"/>
              <w:bottom w:val="single" w:sz="4" w:space="0" w:color="auto"/>
              <w:right w:val="single" w:sz="4" w:space="0" w:color="auto"/>
            </w:tcBorders>
            <w:shd w:val="clear" w:color="auto" w:fill="auto"/>
            <w:vAlign w:val="center"/>
          </w:tcPr>
          <w:p w14:paraId="43197532" w14:textId="77777777" w:rsidR="006E2EA5" w:rsidRPr="006E2EA5" w:rsidRDefault="006E2EA5" w:rsidP="006E2EA5">
            <w:pPr>
              <w:jc w:val="center"/>
              <w:rPr>
                <w:sz w:val="22"/>
                <w:szCs w:val="22"/>
              </w:rPr>
            </w:pPr>
            <w:r w:rsidRPr="006E2EA5">
              <w:rPr>
                <w:color w:val="000000"/>
                <w:sz w:val="22"/>
                <w:szCs w:val="22"/>
              </w:rPr>
              <w:t>1650</w:t>
            </w:r>
          </w:p>
        </w:tc>
        <w:tc>
          <w:tcPr>
            <w:tcW w:w="931" w:type="dxa"/>
            <w:shd w:val="clear" w:color="auto" w:fill="auto"/>
          </w:tcPr>
          <w:p w14:paraId="42B1DD93" w14:textId="77777777" w:rsidR="006E2EA5" w:rsidRPr="006E2EA5" w:rsidRDefault="006E2EA5" w:rsidP="006E2EA5">
            <w:pPr>
              <w:jc w:val="center"/>
              <w:rPr>
                <w:sz w:val="22"/>
                <w:szCs w:val="22"/>
              </w:rPr>
            </w:pPr>
            <w:r w:rsidRPr="006E2EA5">
              <w:rPr>
                <w:sz w:val="22"/>
                <w:szCs w:val="22"/>
                <w:lang w:val="en-US"/>
              </w:rPr>
              <w:t>1683</w:t>
            </w:r>
          </w:p>
        </w:tc>
        <w:tc>
          <w:tcPr>
            <w:tcW w:w="931" w:type="dxa"/>
            <w:shd w:val="clear" w:color="auto" w:fill="auto"/>
          </w:tcPr>
          <w:p w14:paraId="3C8E2526" w14:textId="77777777" w:rsidR="006E2EA5" w:rsidRPr="006E2EA5" w:rsidRDefault="006E2EA5" w:rsidP="006E2EA5">
            <w:pPr>
              <w:jc w:val="center"/>
              <w:rPr>
                <w:sz w:val="22"/>
                <w:szCs w:val="22"/>
              </w:rPr>
            </w:pPr>
            <w:r w:rsidRPr="006E2EA5">
              <w:rPr>
                <w:sz w:val="22"/>
                <w:szCs w:val="22"/>
                <w:lang w:val="en-US"/>
              </w:rPr>
              <w:t>1716</w:t>
            </w:r>
          </w:p>
        </w:tc>
        <w:tc>
          <w:tcPr>
            <w:tcW w:w="931" w:type="dxa"/>
            <w:tcBorders>
              <w:top w:val="nil"/>
              <w:left w:val="nil"/>
              <w:bottom w:val="single" w:sz="4" w:space="0" w:color="auto"/>
              <w:right w:val="single" w:sz="4" w:space="0" w:color="auto"/>
            </w:tcBorders>
            <w:shd w:val="clear" w:color="auto" w:fill="auto"/>
            <w:vAlign w:val="center"/>
          </w:tcPr>
          <w:p w14:paraId="3433E6FE" w14:textId="77777777" w:rsidR="006E2EA5" w:rsidRPr="006E2EA5" w:rsidRDefault="006E2EA5" w:rsidP="006E2EA5">
            <w:pPr>
              <w:jc w:val="center"/>
              <w:rPr>
                <w:sz w:val="22"/>
                <w:szCs w:val="22"/>
              </w:rPr>
            </w:pPr>
            <w:r w:rsidRPr="006E2EA5">
              <w:rPr>
                <w:color w:val="000000"/>
                <w:sz w:val="22"/>
                <w:szCs w:val="22"/>
              </w:rPr>
              <w:t>1750</w:t>
            </w:r>
          </w:p>
        </w:tc>
      </w:tr>
      <w:tr w:rsidR="006E2EA5" w:rsidRPr="006E2EA5" w14:paraId="3B4281EF" w14:textId="77777777" w:rsidTr="001C009C">
        <w:trPr>
          <w:trHeight w:val="20"/>
          <w:jc w:val="center"/>
        </w:trPr>
        <w:tc>
          <w:tcPr>
            <w:tcW w:w="2200" w:type="dxa"/>
            <w:vMerge/>
            <w:shd w:val="clear" w:color="auto" w:fill="auto"/>
          </w:tcPr>
          <w:p w14:paraId="6EC93105" w14:textId="77777777" w:rsidR="006E2EA5" w:rsidRPr="006E2EA5" w:rsidRDefault="006E2EA5" w:rsidP="006E2EA5">
            <w:pPr>
              <w:jc w:val="center"/>
            </w:pPr>
          </w:p>
        </w:tc>
        <w:tc>
          <w:tcPr>
            <w:tcW w:w="1159" w:type="dxa"/>
            <w:shd w:val="clear" w:color="auto" w:fill="auto"/>
          </w:tcPr>
          <w:p w14:paraId="376A8839" w14:textId="77777777" w:rsidR="006E2EA5" w:rsidRPr="006E2EA5" w:rsidRDefault="006E2EA5" w:rsidP="006E2EA5">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0CF8D2D8" w14:textId="77777777" w:rsidR="006E2EA5" w:rsidRPr="006E2EA5" w:rsidRDefault="006E2EA5" w:rsidP="006E2EA5">
            <w:pPr>
              <w:jc w:val="center"/>
              <w:rPr>
                <w:sz w:val="22"/>
                <w:szCs w:val="22"/>
              </w:rPr>
            </w:pPr>
            <w:r w:rsidRPr="006E2EA5">
              <w:rPr>
                <w:sz w:val="22"/>
                <w:szCs w:val="22"/>
                <w:lang w:eastAsia="ar-SA"/>
              </w:rPr>
              <w:t>1320</w:t>
            </w:r>
          </w:p>
        </w:tc>
        <w:tc>
          <w:tcPr>
            <w:tcW w:w="931" w:type="dxa"/>
            <w:tcBorders>
              <w:top w:val="single" w:sz="4" w:space="0" w:color="auto"/>
              <w:left w:val="single" w:sz="4" w:space="0" w:color="auto"/>
              <w:bottom w:val="single" w:sz="4" w:space="0" w:color="auto"/>
              <w:right w:val="single" w:sz="4" w:space="0" w:color="auto"/>
            </w:tcBorders>
          </w:tcPr>
          <w:p w14:paraId="40BD5DAB" w14:textId="77777777" w:rsidR="006E2EA5" w:rsidRPr="006E2EA5" w:rsidRDefault="006E2EA5" w:rsidP="006E2EA5">
            <w:pPr>
              <w:jc w:val="center"/>
              <w:rPr>
                <w:sz w:val="22"/>
                <w:szCs w:val="22"/>
              </w:rPr>
            </w:pPr>
            <w:r w:rsidRPr="006E2EA5">
              <w:rPr>
                <w:sz w:val="22"/>
                <w:szCs w:val="22"/>
                <w:lang w:eastAsia="ar-SA"/>
              </w:rPr>
              <w:t>1380</w:t>
            </w:r>
          </w:p>
        </w:tc>
        <w:tc>
          <w:tcPr>
            <w:tcW w:w="1037" w:type="dxa"/>
            <w:gridSpan w:val="2"/>
            <w:tcBorders>
              <w:top w:val="single" w:sz="4" w:space="0" w:color="auto"/>
              <w:left w:val="single" w:sz="4" w:space="0" w:color="auto"/>
              <w:bottom w:val="single" w:sz="4" w:space="0" w:color="auto"/>
              <w:right w:val="single" w:sz="4" w:space="0" w:color="auto"/>
            </w:tcBorders>
          </w:tcPr>
          <w:p w14:paraId="3BBF419D" w14:textId="77777777" w:rsidR="006E2EA5" w:rsidRPr="006E2EA5" w:rsidRDefault="006E2EA5" w:rsidP="006E2EA5">
            <w:pPr>
              <w:jc w:val="center"/>
              <w:rPr>
                <w:sz w:val="22"/>
                <w:szCs w:val="22"/>
              </w:rPr>
            </w:pPr>
            <w:r w:rsidRPr="006E2EA5">
              <w:rPr>
                <w:sz w:val="22"/>
                <w:szCs w:val="22"/>
                <w:lang w:eastAsia="ar-SA"/>
              </w:rPr>
              <w:t>1450</w:t>
            </w:r>
          </w:p>
        </w:tc>
        <w:tc>
          <w:tcPr>
            <w:tcW w:w="854" w:type="dxa"/>
            <w:shd w:val="clear" w:color="auto" w:fill="auto"/>
          </w:tcPr>
          <w:p w14:paraId="3344EB5E" w14:textId="77777777" w:rsidR="006E2EA5" w:rsidRPr="006E2EA5" w:rsidRDefault="006E2EA5" w:rsidP="006E2EA5">
            <w:pPr>
              <w:jc w:val="center"/>
              <w:rPr>
                <w:sz w:val="22"/>
                <w:szCs w:val="22"/>
              </w:rPr>
            </w:pPr>
            <w:r w:rsidRPr="006E2EA5">
              <w:rPr>
                <w:sz w:val="22"/>
                <w:szCs w:val="22"/>
                <w:lang w:val="en-US"/>
              </w:rPr>
              <w:t>1483</w:t>
            </w:r>
          </w:p>
        </w:tc>
        <w:tc>
          <w:tcPr>
            <w:tcW w:w="931" w:type="dxa"/>
            <w:shd w:val="clear" w:color="auto" w:fill="auto"/>
          </w:tcPr>
          <w:p w14:paraId="76064BFD" w14:textId="77777777" w:rsidR="006E2EA5" w:rsidRPr="006E2EA5" w:rsidRDefault="006E2EA5" w:rsidP="006E2EA5">
            <w:pPr>
              <w:jc w:val="center"/>
              <w:rPr>
                <w:sz w:val="22"/>
                <w:szCs w:val="22"/>
              </w:rPr>
            </w:pPr>
            <w:r w:rsidRPr="006E2EA5">
              <w:rPr>
                <w:sz w:val="22"/>
                <w:szCs w:val="22"/>
                <w:lang w:val="en-US"/>
              </w:rPr>
              <w:t>1516</w:t>
            </w:r>
          </w:p>
        </w:tc>
        <w:tc>
          <w:tcPr>
            <w:tcW w:w="931" w:type="dxa"/>
            <w:tcBorders>
              <w:top w:val="nil"/>
              <w:left w:val="nil"/>
              <w:bottom w:val="single" w:sz="4" w:space="0" w:color="auto"/>
              <w:right w:val="single" w:sz="4" w:space="0" w:color="auto"/>
            </w:tcBorders>
            <w:shd w:val="clear" w:color="auto" w:fill="auto"/>
            <w:vAlign w:val="center"/>
          </w:tcPr>
          <w:p w14:paraId="6A9E16C1" w14:textId="77777777" w:rsidR="006E2EA5" w:rsidRPr="006E2EA5" w:rsidRDefault="006E2EA5" w:rsidP="006E2EA5">
            <w:pPr>
              <w:jc w:val="center"/>
              <w:rPr>
                <w:sz w:val="22"/>
                <w:szCs w:val="22"/>
              </w:rPr>
            </w:pPr>
            <w:r w:rsidRPr="006E2EA5">
              <w:rPr>
                <w:color w:val="000000"/>
                <w:sz w:val="22"/>
                <w:szCs w:val="22"/>
              </w:rPr>
              <w:t>1550</w:t>
            </w:r>
          </w:p>
        </w:tc>
        <w:tc>
          <w:tcPr>
            <w:tcW w:w="931" w:type="dxa"/>
            <w:shd w:val="clear" w:color="auto" w:fill="auto"/>
          </w:tcPr>
          <w:p w14:paraId="4DDBCF0B" w14:textId="77777777" w:rsidR="006E2EA5" w:rsidRPr="006E2EA5" w:rsidRDefault="006E2EA5" w:rsidP="006E2EA5">
            <w:pPr>
              <w:jc w:val="center"/>
              <w:rPr>
                <w:sz w:val="22"/>
                <w:szCs w:val="22"/>
              </w:rPr>
            </w:pPr>
            <w:r w:rsidRPr="006E2EA5">
              <w:rPr>
                <w:sz w:val="22"/>
                <w:szCs w:val="22"/>
                <w:lang w:val="en-US"/>
              </w:rPr>
              <w:t>1593</w:t>
            </w:r>
          </w:p>
        </w:tc>
        <w:tc>
          <w:tcPr>
            <w:tcW w:w="931" w:type="dxa"/>
            <w:shd w:val="clear" w:color="auto" w:fill="auto"/>
          </w:tcPr>
          <w:p w14:paraId="04A2A62D" w14:textId="77777777" w:rsidR="006E2EA5" w:rsidRPr="006E2EA5" w:rsidRDefault="006E2EA5" w:rsidP="006E2EA5">
            <w:pPr>
              <w:jc w:val="center"/>
              <w:rPr>
                <w:sz w:val="22"/>
                <w:szCs w:val="22"/>
              </w:rPr>
            </w:pPr>
            <w:r w:rsidRPr="006E2EA5">
              <w:rPr>
                <w:sz w:val="22"/>
                <w:szCs w:val="22"/>
                <w:lang w:val="en-US"/>
              </w:rPr>
              <w:t>1636</w:t>
            </w:r>
          </w:p>
        </w:tc>
        <w:tc>
          <w:tcPr>
            <w:tcW w:w="931" w:type="dxa"/>
            <w:tcBorders>
              <w:top w:val="nil"/>
              <w:left w:val="nil"/>
              <w:bottom w:val="single" w:sz="4" w:space="0" w:color="auto"/>
              <w:right w:val="single" w:sz="4" w:space="0" w:color="auto"/>
            </w:tcBorders>
            <w:shd w:val="clear" w:color="auto" w:fill="auto"/>
            <w:vAlign w:val="center"/>
          </w:tcPr>
          <w:p w14:paraId="6ECDC344" w14:textId="77777777" w:rsidR="006E2EA5" w:rsidRPr="006E2EA5" w:rsidRDefault="006E2EA5" w:rsidP="006E2EA5">
            <w:pPr>
              <w:jc w:val="center"/>
              <w:rPr>
                <w:sz w:val="22"/>
                <w:szCs w:val="22"/>
              </w:rPr>
            </w:pPr>
            <w:r w:rsidRPr="006E2EA5">
              <w:rPr>
                <w:color w:val="000000"/>
                <w:sz w:val="22"/>
                <w:szCs w:val="22"/>
              </w:rPr>
              <w:t>1680</w:t>
            </w:r>
          </w:p>
        </w:tc>
        <w:tc>
          <w:tcPr>
            <w:tcW w:w="931" w:type="dxa"/>
            <w:shd w:val="clear" w:color="auto" w:fill="auto"/>
          </w:tcPr>
          <w:p w14:paraId="66C90D60" w14:textId="77777777" w:rsidR="006E2EA5" w:rsidRPr="006E2EA5" w:rsidRDefault="006E2EA5" w:rsidP="006E2EA5">
            <w:pPr>
              <w:jc w:val="center"/>
              <w:rPr>
                <w:sz w:val="22"/>
                <w:szCs w:val="22"/>
              </w:rPr>
            </w:pPr>
            <w:r w:rsidRPr="006E2EA5">
              <w:rPr>
                <w:sz w:val="22"/>
                <w:szCs w:val="22"/>
                <w:lang w:val="en-US"/>
              </w:rPr>
              <w:t>1713</w:t>
            </w:r>
          </w:p>
        </w:tc>
        <w:tc>
          <w:tcPr>
            <w:tcW w:w="931" w:type="dxa"/>
            <w:shd w:val="clear" w:color="auto" w:fill="auto"/>
          </w:tcPr>
          <w:p w14:paraId="4A12F783" w14:textId="77777777" w:rsidR="006E2EA5" w:rsidRPr="006E2EA5" w:rsidRDefault="006E2EA5" w:rsidP="006E2EA5">
            <w:pPr>
              <w:jc w:val="center"/>
              <w:rPr>
                <w:sz w:val="22"/>
                <w:szCs w:val="22"/>
              </w:rPr>
            </w:pPr>
            <w:r w:rsidRPr="006E2EA5">
              <w:rPr>
                <w:sz w:val="22"/>
                <w:szCs w:val="22"/>
                <w:lang w:val="en-US"/>
              </w:rPr>
              <w:t>1746</w:t>
            </w:r>
          </w:p>
        </w:tc>
        <w:tc>
          <w:tcPr>
            <w:tcW w:w="931" w:type="dxa"/>
            <w:tcBorders>
              <w:top w:val="nil"/>
              <w:left w:val="nil"/>
              <w:bottom w:val="single" w:sz="4" w:space="0" w:color="auto"/>
              <w:right w:val="single" w:sz="4" w:space="0" w:color="auto"/>
            </w:tcBorders>
            <w:shd w:val="clear" w:color="auto" w:fill="auto"/>
            <w:vAlign w:val="center"/>
          </w:tcPr>
          <w:p w14:paraId="54AE3C0C" w14:textId="77777777" w:rsidR="006E2EA5" w:rsidRPr="006E2EA5" w:rsidRDefault="006E2EA5" w:rsidP="006E2EA5">
            <w:pPr>
              <w:jc w:val="center"/>
              <w:rPr>
                <w:sz w:val="22"/>
                <w:szCs w:val="22"/>
              </w:rPr>
            </w:pPr>
            <w:r w:rsidRPr="006E2EA5">
              <w:rPr>
                <w:color w:val="000000"/>
                <w:sz w:val="22"/>
                <w:szCs w:val="22"/>
              </w:rPr>
              <w:t>1780</w:t>
            </w:r>
          </w:p>
        </w:tc>
      </w:tr>
      <w:tr w:rsidR="006E2EA5" w:rsidRPr="006E2EA5" w14:paraId="16424EA1" w14:textId="77777777" w:rsidTr="001C009C">
        <w:trPr>
          <w:trHeight w:val="20"/>
          <w:jc w:val="center"/>
        </w:trPr>
        <w:tc>
          <w:tcPr>
            <w:tcW w:w="2200" w:type="dxa"/>
            <w:vMerge/>
            <w:shd w:val="clear" w:color="auto" w:fill="auto"/>
          </w:tcPr>
          <w:p w14:paraId="017F850B" w14:textId="77777777" w:rsidR="006E2EA5" w:rsidRPr="006E2EA5" w:rsidRDefault="006E2EA5" w:rsidP="006E2EA5">
            <w:pPr>
              <w:jc w:val="center"/>
            </w:pPr>
          </w:p>
        </w:tc>
        <w:tc>
          <w:tcPr>
            <w:tcW w:w="1159" w:type="dxa"/>
            <w:shd w:val="clear" w:color="auto" w:fill="auto"/>
          </w:tcPr>
          <w:p w14:paraId="141FBAF6" w14:textId="77777777" w:rsidR="006E2EA5" w:rsidRPr="006E2EA5" w:rsidRDefault="006E2EA5" w:rsidP="006E2EA5">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2054192E" w14:textId="77777777" w:rsidR="006E2EA5" w:rsidRPr="006E2EA5" w:rsidRDefault="006E2EA5" w:rsidP="006E2EA5">
            <w:pPr>
              <w:jc w:val="center"/>
              <w:rPr>
                <w:sz w:val="22"/>
                <w:szCs w:val="22"/>
              </w:rPr>
            </w:pPr>
            <w:r w:rsidRPr="006E2EA5">
              <w:rPr>
                <w:sz w:val="22"/>
                <w:szCs w:val="22"/>
                <w:lang w:eastAsia="ar-SA"/>
              </w:rPr>
              <w:t>600</w:t>
            </w:r>
          </w:p>
        </w:tc>
        <w:tc>
          <w:tcPr>
            <w:tcW w:w="931" w:type="dxa"/>
            <w:tcBorders>
              <w:top w:val="single" w:sz="4" w:space="0" w:color="auto"/>
              <w:left w:val="single" w:sz="4" w:space="0" w:color="auto"/>
              <w:bottom w:val="single" w:sz="4" w:space="0" w:color="auto"/>
              <w:right w:val="single" w:sz="4" w:space="0" w:color="auto"/>
            </w:tcBorders>
          </w:tcPr>
          <w:p w14:paraId="5556C653" w14:textId="77777777" w:rsidR="006E2EA5" w:rsidRPr="006E2EA5" w:rsidRDefault="006E2EA5" w:rsidP="006E2EA5">
            <w:pPr>
              <w:jc w:val="center"/>
              <w:rPr>
                <w:sz w:val="22"/>
                <w:szCs w:val="22"/>
              </w:rPr>
            </w:pPr>
            <w:r w:rsidRPr="006E2EA5">
              <w:rPr>
                <w:sz w:val="22"/>
                <w:szCs w:val="22"/>
                <w:lang w:eastAsia="ar-SA"/>
              </w:rPr>
              <w:t>750</w:t>
            </w:r>
          </w:p>
        </w:tc>
        <w:tc>
          <w:tcPr>
            <w:tcW w:w="1037" w:type="dxa"/>
            <w:gridSpan w:val="2"/>
            <w:tcBorders>
              <w:top w:val="single" w:sz="4" w:space="0" w:color="auto"/>
              <w:left w:val="single" w:sz="4" w:space="0" w:color="auto"/>
              <w:bottom w:val="single" w:sz="4" w:space="0" w:color="auto"/>
              <w:right w:val="single" w:sz="4" w:space="0" w:color="auto"/>
            </w:tcBorders>
          </w:tcPr>
          <w:p w14:paraId="7D0340B8" w14:textId="77777777" w:rsidR="006E2EA5" w:rsidRPr="006E2EA5" w:rsidRDefault="006E2EA5" w:rsidP="006E2EA5">
            <w:pPr>
              <w:jc w:val="center"/>
              <w:rPr>
                <w:sz w:val="22"/>
                <w:szCs w:val="22"/>
              </w:rPr>
            </w:pPr>
            <w:r w:rsidRPr="006E2EA5">
              <w:rPr>
                <w:sz w:val="22"/>
                <w:szCs w:val="22"/>
                <w:lang w:eastAsia="ar-SA"/>
              </w:rPr>
              <w:t>900</w:t>
            </w:r>
          </w:p>
        </w:tc>
        <w:tc>
          <w:tcPr>
            <w:tcW w:w="854" w:type="dxa"/>
            <w:shd w:val="clear" w:color="auto" w:fill="auto"/>
          </w:tcPr>
          <w:p w14:paraId="00D6BDD8" w14:textId="77777777" w:rsidR="006E2EA5" w:rsidRPr="006E2EA5" w:rsidRDefault="006E2EA5" w:rsidP="006E2EA5">
            <w:pPr>
              <w:jc w:val="center"/>
              <w:rPr>
                <w:sz w:val="22"/>
                <w:szCs w:val="22"/>
              </w:rPr>
            </w:pPr>
            <w:r w:rsidRPr="006E2EA5">
              <w:rPr>
                <w:sz w:val="22"/>
                <w:szCs w:val="22"/>
                <w:lang w:val="en-US"/>
              </w:rPr>
              <w:t>1400</w:t>
            </w:r>
          </w:p>
        </w:tc>
        <w:tc>
          <w:tcPr>
            <w:tcW w:w="931" w:type="dxa"/>
            <w:shd w:val="clear" w:color="auto" w:fill="auto"/>
          </w:tcPr>
          <w:p w14:paraId="493DC9A1" w14:textId="77777777" w:rsidR="006E2EA5" w:rsidRPr="006E2EA5" w:rsidRDefault="006E2EA5" w:rsidP="006E2EA5">
            <w:pPr>
              <w:jc w:val="center"/>
              <w:rPr>
                <w:sz w:val="22"/>
                <w:szCs w:val="22"/>
              </w:rPr>
            </w:pPr>
            <w:r w:rsidRPr="006E2EA5">
              <w:rPr>
                <w:sz w:val="22"/>
                <w:szCs w:val="22"/>
                <w:lang w:val="en-US"/>
              </w:rPr>
              <w:t>1900</w:t>
            </w:r>
          </w:p>
        </w:tc>
        <w:tc>
          <w:tcPr>
            <w:tcW w:w="931" w:type="dxa"/>
            <w:tcBorders>
              <w:top w:val="single" w:sz="4" w:space="0" w:color="auto"/>
              <w:left w:val="single" w:sz="4" w:space="0" w:color="auto"/>
              <w:bottom w:val="single" w:sz="4" w:space="0" w:color="auto"/>
              <w:right w:val="single" w:sz="4" w:space="0" w:color="auto"/>
            </w:tcBorders>
          </w:tcPr>
          <w:p w14:paraId="626D0E3D" w14:textId="77777777" w:rsidR="006E2EA5" w:rsidRPr="006E2EA5" w:rsidRDefault="006E2EA5" w:rsidP="006E2EA5">
            <w:pPr>
              <w:jc w:val="center"/>
              <w:rPr>
                <w:sz w:val="22"/>
                <w:szCs w:val="22"/>
              </w:rPr>
            </w:pPr>
            <w:r w:rsidRPr="006E2EA5">
              <w:rPr>
                <w:sz w:val="22"/>
                <w:szCs w:val="22"/>
                <w:lang w:eastAsia="ar-SA"/>
              </w:rPr>
              <w:t>2400</w:t>
            </w:r>
          </w:p>
        </w:tc>
        <w:tc>
          <w:tcPr>
            <w:tcW w:w="931" w:type="dxa"/>
            <w:shd w:val="clear" w:color="auto" w:fill="auto"/>
          </w:tcPr>
          <w:p w14:paraId="0CC81CEB" w14:textId="77777777" w:rsidR="006E2EA5" w:rsidRPr="006E2EA5" w:rsidRDefault="006E2EA5" w:rsidP="006E2EA5">
            <w:pPr>
              <w:jc w:val="center"/>
              <w:rPr>
                <w:sz w:val="22"/>
                <w:szCs w:val="22"/>
              </w:rPr>
            </w:pPr>
            <w:r w:rsidRPr="006E2EA5">
              <w:rPr>
                <w:sz w:val="22"/>
                <w:szCs w:val="22"/>
                <w:lang w:val="en-US"/>
              </w:rPr>
              <w:t>2433</w:t>
            </w:r>
          </w:p>
        </w:tc>
        <w:tc>
          <w:tcPr>
            <w:tcW w:w="931" w:type="dxa"/>
            <w:shd w:val="clear" w:color="auto" w:fill="auto"/>
          </w:tcPr>
          <w:p w14:paraId="740A2647" w14:textId="77777777" w:rsidR="006E2EA5" w:rsidRPr="006E2EA5" w:rsidRDefault="006E2EA5" w:rsidP="006E2EA5">
            <w:pPr>
              <w:jc w:val="center"/>
              <w:rPr>
                <w:sz w:val="22"/>
                <w:szCs w:val="22"/>
              </w:rPr>
            </w:pPr>
            <w:r w:rsidRPr="006E2EA5">
              <w:rPr>
                <w:sz w:val="22"/>
                <w:szCs w:val="22"/>
                <w:lang w:val="en-US"/>
              </w:rPr>
              <w:t>2466</w:t>
            </w:r>
          </w:p>
        </w:tc>
        <w:tc>
          <w:tcPr>
            <w:tcW w:w="931" w:type="dxa"/>
            <w:tcBorders>
              <w:top w:val="single" w:sz="4" w:space="0" w:color="auto"/>
              <w:left w:val="single" w:sz="4" w:space="0" w:color="auto"/>
              <w:bottom w:val="single" w:sz="4" w:space="0" w:color="auto"/>
              <w:right w:val="single" w:sz="4" w:space="0" w:color="auto"/>
            </w:tcBorders>
          </w:tcPr>
          <w:p w14:paraId="446B79DD" w14:textId="77777777" w:rsidR="006E2EA5" w:rsidRPr="006E2EA5" w:rsidRDefault="006E2EA5" w:rsidP="006E2EA5">
            <w:pPr>
              <w:jc w:val="center"/>
              <w:rPr>
                <w:sz w:val="22"/>
                <w:szCs w:val="22"/>
              </w:rPr>
            </w:pPr>
            <w:r w:rsidRPr="006E2EA5">
              <w:rPr>
                <w:sz w:val="22"/>
                <w:szCs w:val="22"/>
                <w:lang w:eastAsia="ar-SA"/>
              </w:rPr>
              <w:t>2500</w:t>
            </w:r>
          </w:p>
        </w:tc>
        <w:tc>
          <w:tcPr>
            <w:tcW w:w="931" w:type="dxa"/>
            <w:shd w:val="clear" w:color="auto" w:fill="auto"/>
          </w:tcPr>
          <w:p w14:paraId="6A2EE7BA" w14:textId="77777777" w:rsidR="006E2EA5" w:rsidRPr="006E2EA5" w:rsidRDefault="006E2EA5" w:rsidP="006E2EA5">
            <w:pPr>
              <w:jc w:val="center"/>
              <w:rPr>
                <w:sz w:val="22"/>
                <w:szCs w:val="22"/>
              </w:rPr>
            </w:pPr>
            <w:r w:rsidRPr="006E2EA5">
              <w:rPr>
                <w:sz w:val="22"/>
                <w:szCs w:val="22"/>
                <w:lang w:val="en-US"/>
              </w:rPr>
              <w:t>2500</w:t>
            </w:r>
          </w:p>
        </w:tc>
        <w:tc>
          <w:tcPr>
            <w:tcW w:w="931" w:type="dxa"/>
            <w:shd w:val="clear" w:color="auto" w:fill="auto"/>
          </w:tcPr>
          <w:p w14:paraId="247CBF9C" w14:textId="77777777" w:rsidR="006E2EA5" w:rsidRPr="006E2EA5" w:rsidRDefault="006E2EA5" w:rsidP="006E2EA5">
            <w:pPr>
              <w:jc w:val="center"/>
              <w:rPr>
                <w:sz w:val="22"/>
                <w:szCs w:val="22"/>
              </w:rPr>
            </w:pPr>
            <w:r w:rsidRPr="006E2EA5">
              <w:rPr>
                <w:sz w:val="22"/>
                <w:szCs w:val="22"/>
                <w:lang w:val="en-US"/>
              </w:rPr>
              <w:t>2500</w:t>
            </w:r>
          </w:p>
        </w:tc>
        <w:tc>
          <w:tcPr>
            <w:tcW w:w="931" w:type="dxa"/>
            <w:tcBorders>
              <w:top w:val="single" w:sz="4" w:space="0" w:color="auto"/>
              <w:left w:val="single" w:sz="4" w:space="0" w:color="auto"/>
              <w:bottom w:val="single" w:sz="4" w:space="0" w:color="auto"/>
              <w:right w:val="single" w:sz="4" w:space="0" w:color="auto"/>
            </w:tcBorders>
          </w:tcPr>
          <w:p w14:paraId="60CF92DF" w14:textId="77777777" w:rsidR="006E2EA5" w:rsidRPr="006E2EA5" w:rsidRDefault="006E2EA5" w:rsidP="006E2EA5">
            <w:pPr>
              <w:jc w:val="center"/>
              <w:rPr>
                <w:sz w:val="22"/>
                <w:szCs w:val="22"/>
              </w:rPr>
            </w:pPr>
            <w:r w:rsidRPr="006E2EA5">
              <w:rPr>
                <w:sz w:val="22"/>
                <w:szCs w:val="22"/>
                <w:lang w:eastAsia="ar-SA"/>
              </w:rPr>
              <w:t>2500</w:t>
            </w:r>
          </w:p>
        </w:tc>
      </w:tr>
      <w:tr w:rsidR="00930344" w:rsidRPr="006E2EA5" w14:paraId="3002C4C3" w14:textId="77777777" w:rsidTr="001C009C">
        <w:trPr>
          <w:trHeight w:val="20"/>
          <w:jc w:val="center"/>
        </w:trPr>
        <w:tc>
          <w:tcPr>
            <w:tcW w:w="2200" w:type="dxa"/>
            <w:vMerge w:val="restart"/>
            <w:shd w:val="clear" w:color="auto" w:fill="auto"/>
          </w:tcPr>
          <w:p w14:paraId="08CF3342" w14:textId="77777777" w:rsidR="00930344" w:rsidRPr="006E2EA5" w:rsidRDefault="00930344" w:rsidP="00930344">
            <w:pPr>
              <w:jc w:val="center"/>
            </w:pPr>
            <w:r w:rsidRPr="006E2EA5">
              <w:t>Коэффициент миграционного прироста, %</w:t>
            </w:r>
          </w:p>
        </w:tc>
        <w:tc>
          <w:tcPr>
            <w:tcW w:w="1159" w:type="dxa"/>
            <w:shd w:val="clear" w:color="auto" w:fill="auto"/>
          </w:tcPr>
          <w:p w14:paraId="0FEE2A5F" w14:textId="77777777" w:rsidR="00930344" w:rsidRPr="006E2EA5" w:rsidRDefault="00930344" w:rsidP="00930344">
            <w:pPr>
              <w:jc w:val="center"/>
            </w:pPr>
            <w:r w:rsidRPr="006E2EA5">
              <w:t>1</w:t>
            </w:r>
          </w:p>
        </w:tc>
        <w:tc>
          <w:tcPr>
            <w:tcW w:w="931" w:type="dxa"/>
            <w:tcBorders>
              <w:top w:val="single" w:sz="4" w:space="0" w:color="auto"/>
              <w:left w:val="single" w:sz="4" w:space="0" w:color="auto"/>
              <w:bottom w:val="single" w:sz="4" w:space="0" w:color="auto"/>
              <w:right w:val="single" w:sz="4" w:space="0" w:color="auto"/>
            </w:tcBorders>
          </w:tcPr>
          <w:p w14:paraId="3EDC2540" w14:textId="5E71FB7F" w:rsidR="00930344" w:rsidRPr="006E2EA5" w:rsidRDefault="00930344" w:rsidP="00930344">
            <w:pPr>
              <w:jc w:val="center"/>
              <w:rPr>
                <w:sz w:val="22"/>
                <w:szCs w:val="22"/>
              </w:rPr>
            </w:pPr>
            <w:r>
              <w:rPr>
                <w:lang w:eastAsia="ar-SA"/>
              </w:rPr>
              <w:t>7</w:t>
            </w:r>
            <w:r w:rsidRPr="00290F12">
              <w:rPr>
                <w:lang w:eastAsia="ar-SA"/>
              </w:rPr>
              <w:t>,1</w:t>
            </w:r>
          </w:p>
        </w:tc>
        <w:tc>
          <w:tcPr>
            <w:tcW w:w="931" w:type="dxa"/>
            <w:tcBorders>
              <w:top w:val="single" w:sz="4" w:space="0" w:color="auto"/>
              <w:left w:val="single" w:sz="4" w:space="0" w:color="auto"/>
              <w:bottom w:val="single" w:sz="4" w:space="0" w:color="auto"/>
              <w:right w:val="single" w:sz="4" w:space="0" w:color="auto"/>
            </w:tcBorders>
          </w:tcPr>
          <w:p w14:paraId="1E8DDE92" w14:textId="4694FA7D" w:rsidR="00930344" w:rsidRPr="006E2EA5" w:rsidRDefault="00930344" w:rsidP="00930344">
            <w:pPr>
              <w:jc w:val="center"/>
              <w:rPr>
                <w:sz w:val="22"/>
                <w:szCs w:val="22"/>
              </w:rPr>
            </w:pPr>
            <w:r>
              <w:t>7,9</w:t>
            </w:r>
          </w:p>
        </w:tc>
        <w:tc>
          <w:tcPr>
            <w:tcW w:w="1037" w:type="dxa"/>
            <w:gridSpan w:val="2"/>
            <w:tcBorders>
              <w:top w:val="single" w:sz="4" w:space="0" w:color="auto"/>
              <w:left w:val="single" w:sz="4" w:space="0" w:color="auto"/>
              <w:bottom w:val="single" w:sz="4" w:space="0" w:color="auto"/>
              <w:right w:val="single" w:sz="4" w:space="0" w:color="auto"/>
            </w:tcBorders>
          </w:tcPr>
          <w:p w14:paraId="43A0441B" w14:textId="13998F87" w:rsidR="00930344" w:rsidRPr="006E2EA5" w:rsidRDefault="00930344" w:rsidP="00930344">
            <w:pPr>
              <w:jc w:val="center"/>
              <w:rPr>
                <w:sz w:val="22"/>
                <w:szCs w:val="22"/>
              </w:rPr>
            </w:pPr>
            <w:r>
              <w:t>8,8</w:t>
            </w:r>
          </w:p>
        </w:tc>
        <w:tc>
          <w:tcPr>
            <w:tcW w:w="854" w:type="dxa"/>
            <w:shd w:val="clear" w:color="auto" w:fill="auto"/>
          </w:tcPr>
          <w:p w14:paraId="76619B11" w14:textId="4E7DE6BE" w:rsidR="00930344" w:rsidRPr="006E2EA5" w:rsidRDefault="00930344" w:rsidP="00930344">
            <w:pPr>
              <w:jc w:val="center"/>
              <w:rPr>
                <w:sz w:val="22"/>
                <w:szCs w:val="22"/>
              </w:rPr>
            </w:pPr>
            <w:r>
              <w:t>11,2</w:t>
            </w:r>
          </w:p>
        </w:tc>
        <w:tc>
          <w:tcPr>
            <w:tcW w:w="931" w:type="dxa"/>
            <w:shd w:val="clear" w:color="auto" w:fill="auto"/>
          </w:tcPr>
          <w:p w14:paraId="1986E486" w14:textId="4BF56E13" w:rsidR="00930344" w:rsidRPr="006E2EA5" w:rsidRDefault="00930344" w:rsidP="00930344">
            <w:pPr>
              <w:jc w:val="center"/>
              <w:rPr>
                <w:sz w:val="22"/>
                <w:szCs w:val="22"/>
              </w:rPr>
            </w:pPr>
            <w:r>
              <w:t>13,5</w:t>
            </w:r>
          </w:p>
        </w:tc>
        <w:tc>
          <w:tcPr>
            <w:tcW w:w="931" w:type="dxa"/>
            <w:tcBorders>
              <w:top w:val="single" w:sz="4" w:space="0" w:color="auto"/>
              <w:left w:val="single" w:sz="4" w:space="0" w:color="auto"/>
              <w:bottom w:val="single" w:sz="4" w:space="0" w:color="auto"/>
              <w:right w:val="single" w:sz="4" w:space="0" w:color="auto"/>
            </w:tcBorders>
          </w:tcPr>
          <w:p w14:paraId="66F99A35" w14:textId="2B4C5D0B" w:rsidR="00930344" w:rsidRPr="006E2EA5" w:rsidRDefault="00930344" w:rsidP="00930344">
            <w:pPr>
              <w:jc w:val="center"/>
              <w:rPr>
                <w:sz w:val="22"/>
                <w:szCs w:val="22"/>
              </w:rPr>
            </w:pPr>
            <w:r>
              <w:t>15,8</w:t>
            </w:r>
          </w:p>
        </w:tc>
        <w:tc>
          <w:tcPr>
            <w:tcW w:w="931" w:type="dxa"/>
            <w:shd w:val="clear" w:color="auto" w:fill="auto"/>
          </w:tcPr>
          <w:p w14:paraId="109DBF92" w14:textId="5681E717" w:rsidR="00930344" w:rsidRPr="006E2EA5" w:rsidRDefault="00930344" w:rsidP="00930344">
            <w:pPr>
              <w:jc w:val="center"/>
              <w:rPr>
                <w:sz w:val="22"/>
                <w:szCs w:val="22"/>
              </w:rPr>
            </w:pPr>
            <w:r>
              <w:t>17,7</w:t>
            </w:r>
          </w:p>
        </w:tc>
        <w:tc>
          <w:tcPr>
            <w:tcW w:w="931" w:type="dxa"/>
            <w:shd w:val="clear" w:color="auto" w:fill="auto"/>
          </w:tcPr>
          <w:p w14:paraId="0ECAEF20" w14:textId="07AECC64" w:rsidR="00930344" w:rsidRPr="006E2EA5" w:rsidRDefault="00930344" w:rsidP="00930344">
            <w:pPr>
              <w:jc w:val="center"/>
              <w:rPr>
                <w:sz w:val="22"/>
                <w:szCs w:val="22"/>
              </w:rPr>
            </w:pPr>
            <w:r>
              <w:t>19,5</w:t>
            </w:r>
          </w:p>
        </w:tc>
        <w:tc>
          <w:tcPr>
            <w:tcW w:w="931" w:type="dxa"/>
            <w:tcBorders>
              <w:top w:val="single" w:sz="4" w:space="0" w:color="auto"/>
              <w:left w:val="single" w:sz="4" w:space="0" w:color="auto"/>
              <w:bottom w:val="single" w:sz="4" w:space="0" w:color="auto"/>
              <w:right w:val="single" w:sz="4" w:space="0" w:color="auto"/>
            </w:tcBorders>
          </w:tcPr>
          <w:p w14:paraId="1A44631D" w14:textId="5AA69D24" w:rsidR="00930344" w:rsidRPr="006E2EA5" w:rsidRDefault="00930344" w:rsidP="00930344">
            <w:pPr>
              <w:jc w:val="center"/>
              <w:rPr>
                <w:sz w:val="22"/>
                <w:szCs w:val="22"/>
              </w:rPr>
            </w:pPr>
            <w:r>
              <w:t>21,3</w:t>
            </w:r>
          </w:p>
        </w:tc>
        <w:tc>
          <w:tcPr>
            <w:tcW w:w="931" w:type="dxa"/>
            <w:shd w:val="clear" w:color="auto" w:fill="auto"/>
          </w:tcPr>
          <w:p w14:paraId="4C9B03C2" w14:textId="7BF7A36A" w:rsidR="00930344" w:rsidRPr="006E2EA5" w:rsidRDefault="00930344" w:rsidP="00930344">
            <w:pPr>
              <w:jc w:val="center"/>
              <w:rPr>
                <w:sz w:val="22"/>
                <w:szCs w:val="22"/>
              </w:rPr>
            </w:pPr>
            <w:r>
              <w:t>22,6</w:t>
            </w:r>
          </w:p>
        </w:tc>
        <w:tc>
          <w:tcPr>
            <w:tcW w:w="931" w:type="dxa"/>
            <w:shd w:val="clear" w:color="auto" w:fill="auto"/>
          </w:tcPr>
          <w:p w14:paraId="71EC1A77" w14:textId="01A80782" w:rsidR="00930344" w:rsidRPr="006E2EA5" w:rsidRDefault="00930344" w:rsidP="00930344">
            <w:pPr>
              <w:jc w:val="center"/>
              <w:rPr>
                <w:sz w:val="22"/>
                <w:szCs w:val="22"/>
              </w:rPr>
            </w:pPr>
            <w:r>
              <w:t>24,0</w:t>
            </w:r>
          </w:p>
        </w:tc>
        <w:tc>
          <w:tcPr>
            <w:tcW w:w="931" w:type="dxa"/>
            <w:tcBorders>
              <w:top w:val="single" w:sz="4" w:space="0" w:color="auto"/>
              <w:left w:val="single" w:sz="4" w:space="0" w:color="auto"/>
              <w:bottom w:val="single" w:sz="4" w:space="0" w:color="auto"/>
              <w:right w:val="single" w:sz="4" w:space="0" w:color="auto"/>
            </w:tcBorders>
          </w:tcPr>
          <w:p w14:paraId="09C04424" w14:textId="517CCC47" w:rsidR="00930344" w:rsidRPr="006E2EA5" w:rsidRDefault="00930344" w:rsidP="00930344">
            <w:pPr>
              <w:jc w:val="center"/>
              <w:rPr>
                <w:sz w:val="22"/>
                <w:szCs w:val="22"/>
              </w:rPr>
            </w:pPr>
            <w:r>
              <w:t>25,2</w:t>
            </w:r>
          </w:p>
        </w:tc>
      </w:tr>
      <w:tr w:rsidR="00930344" w:rsidRPr="006E2EA5" w14:paraId="549AC953" w14:textId="77777777" w:rsidTr="001C009C">
        <w:trPr>
          <w:trHeight w:val="20"/>
          <w:jc w:val="center"/>
        </w:trPr>
        <w:tc>
          <w:tcPr>
            <w:tcW w:w="2200" w:type="dxa"/>
            <w:vMerge/>
            <w:shd w:val="clear" w:color="auto" w:fill="auto"/>
          </w:tcPr>
          <w:p w14:paraId="754342B4" w14:textId="77777777" w:rsidR="00930344" w:rsidRPr="006E2EA5" w:rsidRDefault="00930344" w:rsidP="00930344">
            <w:pPr>
              <w:jc w:val="center"/>
            </w:pPr>
          </w:p>
        </w:tc>
        <w:tc>
          <w:tcPr>
            <w:tcW w:w="1159" w:type="dxa"/>
            <w:shd w:val="clear" w:color="auto" w:fill="auto"/>
          </w:tcPr>
          <w:p w14:paraId="3062F9BD" w14:textId="77777777" w:rsidR="00930344" w:rsidRPr="006E2EA5" w:rsidRDefault="00930344" w:rsidP="00930344">
            <w:pPr>
              <w:jc w:val="center"/>
            </w:pPr>
            <w:r w:rsidRPr="006E2EA5">
              <w:t>2</w:t>
            </w:r>
          </w:p>
        </w:tc>
        <w:tc>
          <w:tcPr>
            <w:tcW w:w="931" w:type="dxa"/>
            <w:tcBorders>
              <w:top w:val="single" w:sz="4" w:space="0" w:color="auto"/>
              <w:left w:val="single" w:sz="4" w:space="0" w:color="auto"/>
              <w:bottom w:val="single" w:sz="4" w:space="0" w:color="auto"/>
              <w:right w:val="single" w:sz="4" w:space="0" w:color="auto"/>
            </w:tcBorders>
          </w:tcPr>
          <w:p w14:paraId="6013955C" w14:textId="3FFAA740" w:rsidR="00930344" w:rsidRPr="006E2EA5" w:rsidRDefault="00930344" w:rsidP="00930344">
            <w:pPr>
              <w:jc w:val="center"/>
              <w:rPr>
                <w:sz w:val="22"/>
                <w:szCs w:val="22"/>
              </w:rPr>
            </w:pPr>
            <w:r>
              <w:rPr>
                <w:lang w:eastAsia="ar-SA"/>
              </w:rPr>
              <w:t>7</w:t>
            </w:r>
            <w:r w:rsidRPr="00290F12">
              <w:rPr>
                <w:lang w:eastAsia="ar-SA"/>
              </w:rPr>
              <w:t>,</w:t>
            </w:r>
            <w:r>
              <w:rPr>
                <w:lang w:eastAsia="ar-SA"/>
              </w:rPr>
              <w:t>7</w:t>
            </w:r>
          </w:p>
        </w:tc>
        <w:tc>
          <w:tcPr>
            <w:tcW w:w="931" w:type="dxa"/>
            <w:tcBorders>
              <w:top w:val="single" w:sz="4" w:space="0" w:color="auto"/>
              <w:left w:val="single" w:sz="4" w:space="0" w:color="auto"/>
              <w:bottom w:val="single" w:sz="4" w:space="0" w:color="auto"/>
              <w:right w:val="single" w:sz="4" w:space="0" w:color="auto"/>
            </w:tcBorders>
          </w:tcPr>
          <w:p w14:paraId="6A55D21F" w14:textId="2920EF83" w:rsidR="00930344" w:rsidRPr="006E2EA5" w:rsidRDefault="00930344" w:rsidP="00930344">
            <w:pPr>
              <w:jc w:val="center"/>
              <w:rPr>
                <w:sz w:val="22"/>
                <w:szCs w:val="22"/>
              </w:rPr>
            </w:pPr>
            <w:r>
              <w:t>7,9</w:t>
            </w:r>
          </w:p>
        </w:tc>
        <w:tc>
          <w:tcPr>
            <w:tcW w:w="1037" w:type="dxa"/>
            <w:gridSpan w:val="2"/>
            <w:tcBorders>
              <w:top w:val="single" w:sz="4" w:space="0" w:color="auto"/>
              <w:left w:val="single" w:sz="4" w:space="0" w:color="auto"/>
              <w:bottom w:val="single" w:sz="4" w:space="0" w:color="auto"/>
              <w:right w:val="single" w:sz="4" w:space="0" w:color="auto"/>
            </w:tcBorders>
          </w:tcPr>
          <w:p w14:paraId="796AD815" w14:textId="31F100DD" w:rsidR="00930344" w:rsidRPr="006E2EA5" w:rsidRDefault="00930344" w:rsidP="00930344">
            <w:pPr>
              <w:jc w:val="center"/>
              <w:rPr>
                <w:sz w:val="22"/>
                <w:szCs w:val="22"/>
              </w:rPr>
            </w:pPr>
            <w:r>
              <w:t>8,8</w:t>
            </w:r>
          </w:p>
        </w:tc>
        <w:tc>
          <w:tcPr>
            <w:tcW w:w="854" w:type="dxa"/>
            <w:shd w:val="clear" w:color="auto" w:fill="auto"/>
          </w:tcPr>
          <w:p w14:paraId="12F0A241" w14:textId="6C94E5EC" w:rsidR="00930344" w:rsidRPr="006E2EA5" w:rsidRDefault="00930344" w:rsidP="00930344">
            <w:pPr>
              <w:jc w:val="center"/>
              <w:rPr>
                <w:sz w:val="22"/>
                <w:szCs w:val="22"/>
              </w:rPr>
            </w:pPr>
            <w:r>
              <w:t>11,2</w:t>
            </w:r>
          </w:p>
        </w:tc>
        <w:tc>
          <w:tcPr>
            <w:tcW w:w="931" w:type="dxa"/>
            <w:shd w:val="clear" w:color="auto" w:fill="auto"/>
          </w:tcPr>
          <w:p w14:paraId="348D5E92" w14:textId="2EF74810" w:rsidR="00930344" w:rsidRPr="006E2EA5" w:rsidRDefault="00930344" w:rsidP="00930344">
            <w:pPr>
              <w:jc w:val="center"/>
              <w:rPr>
                <w:sz w:val="22"/>
                <w:szCs w:val="22"/>
              </w:rPr>
            </w:pPr>
            <w:r>
              <w:t>13,6</w:t>
            </w:r>
          </w:p>
        </w:tc>
        <w:tc>
          <w:tcPr>
            <w:tcW w:w="931" w:type="dxa"/>
            <w:tcBorders>
              <w:top w:val="single" w:sz="4" w:space="0" w:color="auto"/>
              <w:left w:val="single" w:sz="4" w:space="0" w:color="auto"/>
              <w:bottom w:val="single" w:sz="4" w:space="0" w:color="auto"/>
              <w:right w:val="single" w:sz="4" w:space="0" w:color="auto"/>
            </w:tcBorders>
          </w:tcPr>
          <w:p w14:paraId="2E71E167" w14:textId="577F4FB3" w:rsidR="00930344" w:rsidRPr="006E2EA5" w:rsidRDefault="00930344" w:rsidP="00930344">
            <w:pPr>
              <w:jc w:val="center"/>
              <w:rPr>
                <w:sz w:val="22"/>
                <w:szCs w:val="22"/>
              </w:rPr>
            </w:pPr>
            <w:r>
              <w:t>16,0</w:t>
            </w:r>
          </w:p>
        </w:tc>
        <w:tc>
          <w:tcPr>
            <w:tcW w:w="931" w:type="dxa"/>
            <w:shd w:val="clear" w:color="auto" w:fill="auto"/>
          </w:tcPr>
          <w:p w14:paraId="61E10881" w14:textId="7C73444F" w:rsidR="00930344" w:rsidRPr="006E2EA5" w:rsidRDefault="00930344" w:rsidP="00930344">
            <w:pPr>
              <w:jc w:val="center"/>
              <w:rPr>
                <w:sz w:val="22"/>
                <w:szCs w:val="22"/>
              </w:rPr>
            </w:pPr>
            <w:r>
              <w:t>17,9</w:t>
            </w:r>
          </w:p>
        </w:tc>
        <w:tc>
          <w:tcPr>
            <w:tcW w:w="931" w:type="dxa"/>
            <w:shd w:val="clear" w:color="auto" w:fill="auto"/>
          </w:tcPr>
          <w:p w14:paraId="11101FC6" w14:textId="2F5CE9B4" w:rsidR="00930344" w:rsidRPr="006E2EA5" w:rsidRDefault="00930344" w:rsidP="00930344">
            <w:pPr>
              <w:jc w:val="center"/>
              <w:rPr>
                <w:sz w:val="22"/>
                <w:szCs w:val="22"/>
              </w:rPr>
            </w:pPr>
            <w:r>
              <w:t>19,8</w:t>
            </w:r>
          </w:p>
        </w:tc>
        <w:tc>
          <w:tcPr>
            <w:tcW w:w="931" w:type="dxa"/>
            <w:tcBorders>
              <w:top w:val="single" w:sz="4" w:space="0" w:color="auto"/>
              <w:left w:val="single" w:sz="4" w:space="0" w:color="auto"/>
              <w:bottom w:val="single" w:sz="4" w:space="0" w:color="auto"/>
              <w:right w:val="single" w:sz="4" w:space="0" w:color="auto"/>
            </w:tcBorders>
          </w:tcPr>
          <w:p w14:paraId="329F996A" w14:textId="7D9B6659" w:rsidR="00930344" w:rsidRPr="006E2EA5" w:rsidRDefault="00930344" w:rsidP="00930344">
            <w:pPr>
              <w:jc w:val="center"/>
              <w:rPr>
                <w:sz w:val="22"/>
                <w:szCs w:val="22"/>
              </w:rPr>
            </w:pPr>
            <w:r>
              <w:t>21,7</w:t>
            </w:r>
          </w:p>
        </w:tc>
        <w:tc>
          <w:tcPr>
            <w:tcW w:w="931" w:type="dxa"/>
            <w:shd w:val="clear" w:color="auto" w:fill="auto"/>
          </w:tcPr>
          <w:p w14:paraId="2FCD50F9" w14:textId="4F5A726E" w:rsidR="00930344" w:rsidRPr="006E2EA5" w:rsidRDefault="00930344" w:rsidP="00930344">
            <w:pPr>
              <w:jc w:val="center"/>
              <w:rPr>
                <w:sz w:val="22"/>
                <w:szCs w:val="22"/>
              </w:rPr>
            </w:pPr>
            <w:r>
              <w:t>23,0</w:t>
            </w:r>
          </w:p>
        </w:tc>
        <w:tc>
          <w:tcPr>
            <w:tcW w:w="931" w:type="dxa"/>
            <w:shd w:val="clear" w:color="auto" w:fill="auto"/>
          </w:tcPr>
          <w:p w14:paraId="72A835A6" w14:textId="7311BC75" w:rsidR="00930344" w:rsidRPr="006E2EA5" w:rsidRDefault="00930344" w:rsidP="00930344">
            <w:pPr>
              <w:jc w:val="center"/>
              <w:rPr>
                <w:sz w:val="22"/>
                <w:szCs w:val="22"/>
              </w:rPr>
            </w:pPr>
            <w:r>
              <w:t>24,3</w:t>
            </w:r>
          </w:p>
        </w:tc>
        <w:tc>
          <w:tcPr>
            <w:tcW w:w="931" w:type="dxa"/>
            <w:tcBorders>
              <w:top w:val="single" w:sz="4" w:space="0" w:color="auto"/>
              <w:left w:val="single" w:sz="4" w:space="0" w:color="auto"/>
              <w:bottom w:val="single" w:sz="4" w:space="0" w:color="auto"/>
              <w:right w:val="single" w:sz="4" w:space="0" w:color="auto"/>
            </w:tcBorders>
          </w:tcPr>
          <w:p w14:paraId="3A1F0F4D" w14:textId="2B755B3E" w:rsidR="00930344" w:rsidRPr="006E2EA5" w:rsidRDefault="00930344" w:rsidP="00930344">
            <w:pPr>
              <w:jc w:val="center"/>
              <w:rPr>
                <w:sz w:val="22"/>
                <w:szCs w:val="22"/>
              </w:rPr>
            </w:pPr>
            <w:r>
              <w:t>25</w:t>
            </w:r>
          </w:p>
        </w:tc>
      </w:tr>
      <w:tr w:rsidR="00930344" w:rsidRPr="006E2EA5" w14:paraId="0F7F7073" w14:textId="77777777" w:rsidTr="001C009C">
        <w:trPr>
          <w:trHeight w:val="20"/>
          <w:jc w:val="center"/>
        </w:trPr>
        <w:tc>
          <w:tcPr>
            <w:tcW w:w="2200" w:type="dxa"/>
            <w:vMerge/>
            <w:shd w:val="clear" w:color="auto" w:fill="auto"/>
          </w:tcPr>
          <w:p w14:paraId="512A5283" w14:textId="77777777" w:rsidR="00930344" w:rsidRPr="006E2EA5" w:rsidRDefault="00930344" w:rsidP="00930344">
            <w:pPr>
              <w:jc w:val="center"/>
            </w:pPr>
          </w:p>
        </w:tc>
        <w:tc>
          <w:tcPr>
            <w:tcW w:w="1159" w:type="dxa"/>
            <w:shd w:val="clear" w:color="auto" w:fill="auto"/>
          </w:tcPr>
          <w:p w14:paraId="5FAC51DE" w14:textId="77777777" w:rsidR="00930344" w:rsidRPr="006E2EA5" w:rsidRDefault="00930344" w:rsidP="00930344">
            <w:pPr>
              <w:jc w:val="center"/>
            </w:pPr>
            <w:r w:rsidRPr="006E2EA5">
              <w:t>3</w:t>
            </w:r>
          </w:p>
        </w:tc>
        <w:tc>
          <w:tcPr>
            <w:tcW w:w="931" w:type="dxa"/>
            <w:tcBorders>
              <w:top w:val="single" w:sz="4" w:space="0" w:color="auto"/>
              <w:left w:val="single" w:sz="4" w:space="0" w:color="auto"/>
              <w:bottom w:val="single" w:sz="4" w:space="0" w:color="auto"/>
              <w:right w:val="single" w:sz="4" w:space="0" w:color="auto"/>
            </w:tcBorders>
          </w:tcPr>
          <w:p w14:paraId="70CD8929" w14:textId="2F669C81" w:rsidR="00930344" w:rsidRPr="006E2EA5" w:rsidRDefault="00930344" w:rsidP="00930344">
            <w:pPr>
              <w:jc w:val="center"/>
              <w:rPr>
                <w:sz w:val="22"/>
                <w:szCs w:val="22"/>
              </w:rPr>
            </w:pPr>
            <w:r>
              <w:t>29,8</w:t>
            </w:r>
          </w:p>
        </w:tc>
        <w:tc>
          <w:tcPr>
            <w:tcW w:w="931" w:type="dxa"/>
            <w:tcBorders>
              <w:top w:val="single" w:sz="4" w:space="0" w:color="auto"/>
              <w:left w:val="single" w:sz="4" w:space="0" w:color="auto"/>
              <w:bottom w:val="single" w:sz="4" w:space="0" w:color="auto"/>
              <w:right w:val="single" w:sz="4" w:space="0" w:color="auto"/>
            </w:tcBorders>
          </w:tcPr>
          <w:p w14:paraId="1813F018" w14:textId="168BFE0B" w:rsidR="00930344" w:rsidRPr="006E2EA5" w:rsidRDefault="00930344" w:rsidP="00930344">
            <w:pPr>
              <w:jc w:val="center"/>
              <w:rPr>
                <w:sz w:val="22"/>
                <w:szCs w:val="22"/>
              </w:rPr>
            </w:pPr>
            <w:r>
              <w:t>30,1</w:t>
            </w:r>
          </w:p>
        </w:tc>
        <w:tc>
          <w:tcPr>
            <w:tcW w:w="1037" w:type="dxa"/>
            <w:gridSpan w:val="2"/>
            <w:tcBorders>
              <w:top w:val="single" w:sz="4" w:space="0" w:color="auto"/>
              <w:left w:val="single" w:sz="4" w:space="0" w:color="auto"/>
              <w:bottom w:val="single" w:sz="4" w:space="0" w:color="auto"/>
              <w:right w:val="single" w:sz="4" w:space="0" w:color="auto"/>
            </w:tcBorders>
          </w:tcPr>
          <w:p w14:paraId="4FEE887B" w14:textId="232C3D6A" w:rsidR="00930344" w:rsidRPr="006E2EA5" w:rsidRDefault="00930344" w:rsidP="00930344">
            <w:pPr>
              <w:jc w:val="center"/>
              <w:rPr>
                <w:sz w:val="22"/>
                <w:szCs w:val="22"/>
              </w:rPr>
            </w:pPr>
            <w:r>
              <w:t>30,3</w:t>
            </w:r>
          </w:p>
        </w:tc>
        <w:tc>
          <w:tcPr>
            <w:tcW w:w="854" w:type="dxa"/>
            <w:shd w:val="clear" w:color="auto" w:fill="auto"/>
          </w:tcPr>
          <w:p w14:paraId="0CF6C6A1" w14:textId="7CB3F880" w:rsidR="00930344" w:rsidRPr="006E2EA5" w:rsidRDefault="00930344" w:rsidP="00930344">
            <w:pPr>
              <w:jc w:val="center"/>
              <w:rPr>
                <w:sz w:val="22"/>
                <w:szCs w:val="22"/>
              </w:rPr>
            </w:pPr>
            <w:r>
              <w:t>50,4</w:t>
            </w:r>
          </w:p>
        </w:tc>
        <w:tc>
          <w:tcPr>
            <w:tcW w:w="931" w:type="dxa"/>
            <w:shd w:val="clear" w:color="auto" w:fill="auto"/>
          </w:tcPr>
          <w:p w14:paraId="722ED033" w14:textId="0A8B4ABB" w:rsidR="00930344" w:rsidRPr="006E2EA5" w:rsidRDefault="00930344" w:rsidP="00930344">
            <w:pPr>
              <w:jc w:val="center"/>
              <w:rPr>
                <w:sz w:val="22"/>
                <w:szCs w:val="22"/>
              </w:rPr>
            </w:pPr>
            <w:r>
              <w:t>69,4</w:t>
            </w:r>
          </w:p>
        </w:tc>
        <w:tc>
          <w:tcPr>
            <w:tcW w:w="931" w:type="dxa"/>
            <w:tcBorders>
              <w:top w:val="single" w:sz="4" w:space="0" w:color="auto"/>
              <w:left w:val="single" w:sz="4" w:space="0" w:color="auto"/>
              <w:bottom w:val="single" w:sz="4" w:space="0" w:color="auto"/>
              <w:right w:val="single" w:sz="4" w:space="0" w:color="auto"/>
            </w:tcBorders>
          </w:tcPr>
          <w:p w14:paraId="08F619D6" w14:textId="56180B6E" w:rsidR="00930344" w:rsidRPr="006E2EA5" w:rsidRDefault="00930344" w:rsidP="00930344">
            <w:pPr>
              <w:jc w:val="center"/>
              <w:rPr>
                <w:sz w:val="22"/>
                <w:szCs w:val="22"/>
              </w:rPr>
            </w:pPr>
            <w:r>
              <w:t>87,3</w:t>
            </w:r>
          </w:p>
        </w:tc>
        <w:tc>
          <w:tcPr>
            <w:tcW w:w="931" w:type="dxa"/>
            <w:shd w:val="clear" w:color="auto" w:fill="auto"/>
          </w:tcPr>
          <w:p w14:paraId="6449CA08" w14:textId="5E2BE5BD" w:rsidR="00930344" w:rsidRPr="006E2EA5" w:rsidRDefault="00930344" w:rsidP="00930344">
            <w:pPr>
              <w:jc w:val="center"/>
              <w:rPr>
                <w:sz w:val="22"/>
                <w:szCs w:val="22"/>
              </w:rPr>
            </w:pPr>
            <w:r>
              <w:t>86,7</w:t>
            </w:r>
          </w:p>
        </w:tc>
        <w:tc>
          <w:tcPr>
            <w:tcW w:w="931" w:type="dxa"/>
            <w:shd w:val="clear" w:color="auto" w:fill="auto"/>
          </w:tcPr>
          <w:p w14:paraId="7DD883F2" w14:textId="493048A8" w:rsidR="00930344" w:rsidRPr="006E2EA5" w:rsidRDefault="00930344" w:rsidP="00930344">
            <w:pPr>
              <w:jc w:val="center"/>
              <w:rPr>
                <w:sz w:val="22"/>
                <w:szCs w:val="22"/>
              </w:rPr>
            </w:pPr>
            <w:r>
              <w:t>86,1</w:t>
            </w:r>
          </w:p>
        </w:tc>
        <w:tc>
          <w:tcPr>
            <w:tcW w:w="931" w:type="dxa"/>
            <w:tcBorders>
              <w:top w:val="single" w:sz="4" w:space="0" w:color="auto"/>
              <w:left w:val="single" w:sz="4" w:space="0" w:color="auto"/>
              <w:bottom w:val="single" w:sz="4" w:space="0" w:color="auto"/>
              <w:right w:val="single" w:sz="4" w:space="0" w:color="auto"/>
            </w:tcBorders>
          </w:tcPr>
          <w:p w14:paraId="764AE275" w14:textId="6E694FE9" w:rsidR="00930344" w:rsidRPr="006E2EA5" w:rsidRDefault="00930344" w:rsidP="00930344">
            <w:pPr>
              <w:jc w:val="center"/>
              <w:rPr>
                <w:sz w:val="22"/>
                <w:szCs w:val="22"/>
              </w:rPr>
            </w:pPr>
            <w:r>
              <w:t>85,5</w:t>
            </w:r>
          </w:p>
        </w:tc>
        <w:tc>
          <w:tcPr>
            <w:tcW w:w="931" w:type="dxa"/>
            <w:shd w:val="clear" w:color="auto" w:fill="auto"/>
          </w:tcPr>
          <w:p w14:paraId="31DE92F9" w14:textId="751A9034" w:rsidR="00930344" w:rsidRPr="006E2EA5" w:rsidRDefault="00930344" w:rsidP="00930344">
            <w:pPr>
              <w:jc w:val="center"/>
              <w:rPr>
                <w:sz w:val="22"/>
                <w:szCs w:val="22"/>
              </w:rPr>
            </w:pPr>
            <w:r>
              <w:t>85,4</w:t>
            </w:r>
          </w:p>
        </w:tc>
        <w:tc>
          <w:tcPr>
            <w:tcW w:w="931" w:type="dxa"/>
            <w:shd w:val="clear" w:color="auto" w:fill="auto"/>
          </w:tcPr>
          <w:p w14:paraId="42B926A9" w14:textId="036476A5" w:rsidR="00930344" w:rsidRPr="006E2EA5" w:rsidRDefault="00930344" w:rsidP="00930344">
            <w:pPr>
              <w:jc w:val="center"/>
              <w:rPr>
                <w:sz w:val="22"/>
                <w:szCs w:val="22"/>
              </w:rPr>
            </w:pPr>
            <w:r>
              <w:t>85,3</w:t>
            </w:r>
          </w:p>
        </w:tc>
        <w:tc>
          <w:tcPr>
            <w:tcW w:w="931" w:type="dxa"/>
            <w:tcBorders>
              <w:top w:val="single" w:sz="4" w:space="0" w:color="auto"/>
              <w:left w:val="single" w:sz="4" w:space="0" w:color="auto"/>
              <w:bottom w:val="single" w:sz="4" w:space="0" w:color="auto"/>
              <w:right w:val="single" w:sz="4" w:space="0" w:color="auto"/>
            </w:tcBorders>
          </w:tcPr>
          <w:p w14:paraId="540CF0D1" w14:textId="6221D93A" w:rsidR="00930344" w:rsidRPr="006E2EA5" w:rsidRDefault="00930344" w:rsidP="00930344">
            <w:pPr>
              <w:jc w:val="center"/>
              <w:rPr>
                <w:sz w:val="22"/>
                <w:szCs w:val="22"/>
              </w:rPr>
            </w:pPr>
            <w:r>
              <w:t>85,2</w:t>
            </w:r>
          </w:p>
        </w:tc>
      </w:tr>
      <w:tr w:rsidR="00930344" w:rsidRPr="006E2EA5" w14:paraId="042D9E65" w14:textId="77777777" w:rsidTr="005664E1">
        <w:trPr>
          <w:trHeight w:val="20"/>
          <w:jc w:val="center"/>
        </w:trPr>
        <w:tc>
          <w:tcPr>
            <w:tcW w:w="2200" w:type="dxa"/>
            <w:shd w:val="clear" w:color="auto" w:fill="auto"/>
          </w:tcPr>
          <w:p w14:paraId="27099C2F" w14:textId="77777777" w:rsidR="00930344" w:rsidRPr="006E2EA5" w:rsidRDefault="00930344" w:rsidP="00930344">
            <w:pPr>
              <w:jc w:val="center"/>
            </w:pPr>
          </w:p>
        </w:tc>
        <w:tc>
          <w:tcPr>
            <w:tcW w:w="12360" w:type="dxa"/>
            <w:gridSpan w:val="14"/>
            <w:shd w:val="clear" w:color="auto" w:fill="auto"/>
          </w:tcPr>
          <w:p w14:paraId="36B97797" w14:textId="77777777" w:rsidR="00930344" w:rsidRPr="006E2EA5" w:rsidRDefault="00930344" w:rsidP="00930344">
            <w:pPr>
              <w:jc w:val="center"/>
            </w:pPr>
            <w:r w:rsidRPr="006E2EA5">
              <w:t>Цель 2. Формирование здорового образа жизни у граждан, обеспечение населения доступной и качественной медицинской и социальной помощью</w:t>
            </w:r>
          </w:p>
        </w:tc>
      </w:tr>
      <w:tr w:rsidR="00930344" w:rsidRPr="006E2EA5" w14:paraId="39056904" w14:textId="77777777" w:rsidTr="005664E1">
        <w:trPr>
          <w:trHeight w:val="20"/>
          <w:jc w:val="center"/>
        </w:trPr>
        <w:tc>
          <w:tcPr>
            <w:tcW w:w="2200" w:type="dxa"/>
            <w:shd w:val="clear" w:color="auto" w:fill="auto"/>
          </w:tcPr>
          <w:p w14:paraId="6522478E" w14:textId="77777777" w:rsidR="00930344" w:rsidRPr="006E2EA5" w:rsidRDefault="00930344" w:rsidP="00930344">
            <w:pPr>
              <w:jc w:val="center"/>
            </w:pPr>
          </w:p>
        </w:tc>
        <w:tc>
          <w:tcPr>
            <w:tcW w:w="12360" w:type="dxa"/>
            <w:gridSpan w:val="14"/>
            <w:shd w:val="clear" w:color="auto" w:fill="auto"/>
          </w:tcPr>
          <w:p w14:paraId="6F1FFBA2" w14:textId="77777777" w:rsidR="00930344" w:rsidRPr="006E2EA5" w:rsidRDefault="00930344" w:rsidP="00930344">
            <w:pPr>
              <w:jc w:val="center"/>
            </w:pPr>
            <w:r w:rsidRPr="006E2EA5">
              <w:t>Задача 2.1. Создание условий для ведения здорового образа жизни населения</w:t>
            </w:r>
          </w:p>
        </w:tc>
      </w:tr>
      <w:tr w:rsidR="00930344" w:rsidRPr="006E2EA5" w14:paraId="45279C4A" w14:textId="77777777" w:rsidTr="001C009C">
        <w:trPr>
          <w:trHeight w:val="20"/>
          <w:jc w:val="center"/>
        </w:trPr>
        <w:tc>
          <w:tcPr>
            <w:tcW w:w="2200" w:type="dxa"/>
            <w:vMerge w:val="restart"/>
            <w:shd w:val="clear" w:color="auto" w:fill="auto"/>
          </w:tcPr>
          <w:p w14:paraId="1F9A9F56" w14:textId="77777777" w:rsidR="00930344" w:rsidRPr="006E2EA5" w:rsidRDefault="00930344" w:rsidP="00930344">
            <w:pPr>
              <w:jc w:val="center"/>
              <w:rPr>
                <w:sz w:val="22"/>
                <w:szCs w:val="22"/>
              </w:rPr>
            </w:pPr>
            <w:r w:rsidRPr="006E2EA5">
              <w:rPr>
                <w:sz w:val="22"/>
                <w:szCs w:val="22"/>
              </w:rPr>
              <w:t>Доля населения, занимающегося физической культурой, в численности населения, %</w:t>
            </w:r>
          </w:p>
        </w:tc>
        <w:tc>
          <w:tcPr>
            <w:tcW w:w="1159" w:type="dxa"/>
            <w:shd w:val="clear" w:color="auto" w:fill="auto"/>
          </w:tcPr>
          <w:p w14:paraId="09DF7AC4"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D75607B" w14:textId="77777777" w:rsidR="00930344" w:rsidRPr="006E2EA5" w:rsidRDefault="00930344" w:rsidP="00930344">
            <w:pPr>
              <w:jc w:val="center"/>
              <w:rPr>
                <w:sz w:val="22"/>
                <w:szCs w:val="22"/>
              </w:rPr>
            </w:pPr>
            <w:r w:rsidRPr="006E2EA5">
              <w:rPr>
                <w:rFonts w:eastAsia="Arial"/>
                <w:sz w:val="22"/>
                <w:szCs w:val="22"/>
                <w:lang w:eastAsia="ar-SA"/>
              </w:rPr>
              <w:t>23,91</w:t>
            </w:r>
          </w:p>
        </w:tc>
        <w:tc>
          <w:tcPr>
            <w:tcW w:w="931" w:type="dxa"/>
            <w:tcBorders>
              <w:top w:val="single" w:sz="4" w:space="0" w:color="auto"/>
              <w:left w:val="single" w:sz="4" w:space="0" w:color="auto"/>
              <w:bottom w:val="single" w:sz="4" w:space="0" w:color="auto"/>
              <w:right w:val="single" w:sz="4" w:space="0" w:color="auto"/>
            </w:tcBorders>
          </w:tcPr>
          <w:p w14:paraId="7B03401F" w14:textId="77777777" w:rsidR="00930344" w:rsidRPr="006E2EA5" w:rsidRDefault="00930344" w:rsidP="00930344">
            <w:pPr>
              <w:jc w:val="center"/>
              <w:rPr>
                <w:sz w:val="22"/>
                <w:szCs w:val="22"/>
              </w:rPr>
            </w:pPr>
            <w:r w:rsidRPr="006E2EA5">
              <w:rPr>
                <w:rFonts w:eastAsia="Arial"/>
                <w:sz w:val="22"/>
                <w:szCs w:val="22"/>
                <w:lang w:eastAsia="ar-SA"/>
              </w:rPr>
              <w:t>24,2</w:t>
            </w:r>
          </w:p>
        </w:tc>
        <w:tc>
          <w:tcPr>
            <w:tcW w:w="1037" w:type="dxa"/>
            <w:gridSpan w:val="2"/>
            <w:tcBorders>
              <w:top w:val="single" w:sz="4" w:space="0" w:color="auto"/>
              <w:left w:val="single" w:sz="4" w:space="0" w:color="auto"/>
              <w:bottom w:val="single" w:sz="4" w:space="0" w:color="auto"/>
              <w:right w:val="single" w:sz="4" w:space="0" w:color="auto"/>
            </w:tcBorders>
          </w:tcPr>
          <w:p w14:paraId="46BFE59D" w14:textId="77777777" w:rsidR="00930344" w:rsidRPr="006E2EA5" w:rsidRDefault="00930344" w:rsidP="00930344">
            <w:pPr>
              <w:jc w:val="center"/>
              <w:rPr>
                <w:sz w:val="22"/>
                <w:szCs w:val="22"/>
              </w:rPr>
            </w:pPr>
            <w:r w:rsidRPr="006E2EA5">
              <w:rPr>
                <w:rFonts w:eastAsia="Arial"/>
                <w:sz w:val="22"/>
                <w:szCs w:val="22"/>
                <w:lang w:eastAsia="ar-SA"/>
              </w:rPr>
              <w:t>24,5</w:t>
            </w:r>
          </w:p>
        </w:tc>
        <w:tc>
          <w:tcPr>
            <w:tcW w:w="854" w:type="dxa"/>
            <w:shd w:val="clear" w:color="auto" w:fill="auto"/>
          </w:tcPr>
          <w:p w14:paraId="4AD897B8" w14:textId="77777777" w:rsidR="00930344" w:rsidRPr="006E2EA5" w:rsidRDefault="00930344" w:rsidP="00930344">
            <w:pPr>
              <w:jc w:val="center"/>
              <w:rPr>
                <w:sz w:val="22"/>
                <w:szCs w:val="22"/>
              </w:rPr>
            </w:pPr>
            <w:r w:rsidRPr="006E2EA5">
              <w:rPr>
                <w:sz w:val="22"/>
                <w:szCs w:val="22"/>
              </w:rPr>
              <w:t>24,8</w:t>
            </w:r>
          </w:p>
        </w:tc>
        <w:tc>
          <w:tcPr>
            <w:tcW w:w="931" w:type="dxa"/>
            <w:shd w:val="clear" w:color="auto" w:fill="auto"/>
          </w:tcPr>
          <w:p w14:paraId="724145F5" w14:textId="77777777" w:rsidR="00930344" w:rsidRPr="006E2EA5" w:rsidRDefault="00930344" w:rsidP="00930344">
            <w:pPr>
              <w:jc w:val="center"/>
              <w:rPr>
                <w:sz w:val="22"/>
                <w:szCs w:val="22"/>
              </w:rPr>
            </w:pPr>
            <w:r w:rsidRPr="006E2EA5">
              <w:rPr>
                <w:sz w:val="22"/>
                <w:szCs w:val="22"/>
              </w:rPr>
              <w:t>25,0</w:t>
            </w:r>
          </w:p>
        </w:tc>
        <w:tc>
          <w:tcPr>
            <w:tcW w:w="931" w:type="dxa"/>
            <w:tcBorders>
              <w:top w:val="single" w:sz="4" w:space="0" w:color="auto"/>
              <w:left w:val="single" w:sz="4" w:space="0" w:color="auto"/>
              <w:bottom w:val="single" w:sz="4" w:space="0" w:color="auto"/>
              <w:right w:val="single" w:sz="4" w:space="0" w:color="auto"/>
            </w:tcBorders>
          </w:tcPr>
          <w:p w14:paraId="4D25B938" w14:textId="77777777" w:rsidR="00930344" w:rsidRPr="006E2EA5" w:rsidRDefault="00930344" w:rsidP="00930344">
            <w:pPr>
              <w:jc w:val="center"/>
              <w:rPr>
                <w:sz w:val="22"/>
                <w:szCs w:val="22"/>
              </w:rPr>
            </w:pPr>
            <w:r w:rsidRPr="006E2EA5">
              <w:rPr>
                <w:rFonts w:eastAsia="Arial"/>
                <w:sz w:val="22"/>
                <w:szCs w:val="22"/>
                <w:lang w:eastAsia="ar-SA"/>
              </w:rPr>
              <w:t>25,9</w:t>
            </w:r>
          </w:p>
        </w:tc>
        <w:tc>
          <w:tcPr>
            <w:tcW w:w="931" w:type="dxa"/>
            <w:shd w:val="clear" w:color="auto" w:fill="auto"/>
          </w:tcPr>
          <w:p w14:paraId="3B3F84DE" w14:textId="77777777" w:rsidR="00930344" w:rsidRPr="006E2EA5" w:rsidRDefault="00930344" w:rsidP="00930344">
            <w:pPr>
              <w:jc w:val="center"/>
              <w:rPr>
                <w:sz w:val="22"/>
                <w:szCs w:val="22"/>
              </w:rPr>
            </w:pPr>
            <w:r w:rsidRPr="006E2EA5">
              <w:rPr>
                <w:sz w:val="22"/>
                <w:szCs w:val="22"/>
              </w:rPr>
              <w:t>27,0</w:t>
            </w:r>
          </w:p>
        </w:tc>
        <w:tc>
          <w:tcPr>
            <w:tcW w:w="931" w:type="dxa"/>
            <w:shd w:val="clear" w:color="auto" w:fill="auto"/>
          </w:tcPr>
          <w:p w14:paraId="0ED9053A" w14:textId="77777777" w:rsidR="00930344" w:rsidRPr="006E2EA5" w:rsidRDefault="00930344" w:rsidP="00930344">
            <w:pPr>
              <w:jc w:val="center"/>
              <w:rPr>
                <w:sz w:val="22"/>
                <w:szCs w:val="22"/>
              </w:rPr>
            </w:pPr>
            <w:r w:rsidRPr="006E2EA5">
              <w:rPr>
                <w:sz w:val="22"/>
                <w:szCs w:val="22"/>
              </w:rPr>
              <w:t>29,0</w:t>
            </w:r>
          </w:p>
        </w:tc>
        <w:tc>
          <w:tcPr>
            <w:tcW w:w="931" w:type="dxa"/>
            <w:tcBorders>
              <w:top w:val="single" w:sz="4" w:space="0" w:color="auto"/>
              <w:left w:val="single" w:sz="4" w:space="0" w:color="auto"/>
              <w:bottom w:val="single" w:sz="4" w:space="0" w:color="auto"/>
              <w:right w:val="single" w:sz="4" w:space="0" w:color="auto"/>
            </w:tcBorders>
          </w:tcPr>
          <w:p w14:paraId="36AA4DF9" w14:textId="77777777" w:rsidR="00930344" w:rsidRPr="006E2EA5" w:rsidRDefault="00930344" w:rsidP="00930344">
            <w:pPr>
              <w:jc w:val="center"/>
              <w:rPr>
                <w:sz w:val="22"/>
                <w:szCs w:val="22"/>
              </w:rPr>
            </w:pPr>
            <w:r w:rsidRPr="006E2EA5">
              <w:rPr>
                <w:rFonts w:eastAsia="Arial"/>
                <w:sz w:val="22"/>
                <w:szCs w:val="22"/>
                <w:lang w:eastAsia="ar-SA"/>
              </w:rPr>
              <w:t>30,7</w:t>
            </w:r>
          </w:p>
        </w:tc>
        <w:tc>
          <w:tcPr>
            <w:tcW w:w="931" w:type="dxa"/>
            <w:shd w:val="clear" w:color="auto" w:fill="auto"/>
          </w:tcPr>
          <w:p w14:paraId="3E7E235F" w14:textId="77777777" w:rsidR="00930344" w:rsidRPr="006E2EA5" w:rsidRDefault="00930344" w:rsidP="00930344">
            <w:pPr>
              <w:jc w:val="center"/>
              <w:rPr>
                <w:sz w:val="22"/>
                <w:szCs w:val="22"/>
              </w:rPr>
            </w:pPr>
            <w:r w:rsidRPr="006E2EA5">
              <w:rPr>
                <w:sz w:val="22"/>
                <w:szCs w:val="22"/>
              </w:rPr>
              <w:t>30,8</w:t>
            </w:r>
          </w:p>
        </w:tc>
        <w:tc>
          <w:tcPr>
            <w:tcW w:w="931" w:type="dxa"/>
            <w:shd w:val="clear" w:color="auto" w:fill="auto"/>
          </w:tcPr>
          <w:p w14:paraId="081FCC28" w14:textId="77777777" w:rsidR="00930344" w:rsidRPr="006E2EA5" w:rsidRDefault="00930344" w:rsidP="00930344">
            <w:pPr>
              <w:jc w:val="center"/>
              <w:rPr>
                <w:sz w:val="22"/>
                <w:szCs w:val="22"/>
              </w:rPr>
            </w:pPr>
            <w:r w:rsidRPr="006E2EA5">
              <w:rPr>
                <w:sz w:val="22"/>
                <w:szCs w:val="22"/>
              </w:rPr>
              <w:t>30,9</w:t>
            </w:r>
          </w:p>
        </w:tc>
        <w:tc>
          <w:tcPr>
            <w:tcW w:w="931" w:type="dxa"/>
            <w:tcBorders>
              <w:top w:val="single" w:sz="4" w:space="0" w:color="auto"/>
              <w:left w:val="single" w:sz="4" w:space="0" w:color="auto"/>
              <w:bottom w:val="single" w:sz="4" w:space="0" w:color="auto"/>
              <w:right w:val="single" w:sz="4" w:space="0" w:color="auto"/>
            </w:tcBorders>
          </w:tcPr>
          <w:p w14:paraId="46E7C970" w14:textId="77777777" w:rsidR="00930344" w:rsidRPr="006E2EA5" w:rsidRDefault="00930344" w:rsidP="00930344">
            <w:pPr>
              <w:jc w:val="center"/>
              <w:rPr>
                <w:sz w:val="22"/>
                <w:szCs w:val="22"/>
              </w:rPr>
            </w:pPr>
            <w:r w:rsidRPr="006E2EA5">
              <w:rPr>
                <w:rFonts w:eastAsia="Arial"/>
                <w:sz w:val="22"/>
                <w:szCs w:val="22"/>
                <w:lang w:eastAsia="ar-SA"/>
              </w:rPr>
              <w:t>31.0</w:t>
            </w:r>
          </w:p>
        </w:tc>
      </w:tr>
      <w:tr w:rsidR="00930344" w:rsidRPr="006E2EA5" w14:paraId="62E68D23" w14:textId="77777777" w:rsidTr="001C009C">
        <w:trPr>
          <w:trHeight w:val="20"/>
          <w:jc w:val="center"/>
        </w:trPr>
        <w:tc>
          <w:tcPr>
            <w:tcW w:w="2200" w:type="dxa"/>
            <w:vMerge/>
            <w:shd w:val="clear" w:color="auto" w:fill="auto"/>
          </w:tcPr>
          <w:p w14:paraId="1BA38B1E" w14:textId="77777777" w:rsidR="00930344" w:rsidRPr="006E2EA5" w:rsidRDefault="00930344" w:rsidP="00930344">
            <w:pPr>
              <w:jc w:val="center"/>
            </w:pPr>
          </w:p>
        </w:tc>
        <w:tc>
          <w:tcPr>
            <w:tcW w:w="1159" w:type="dxa"/>
            <w:shd w:val="clear" w:color="auto" w:fill="auto"/>
          </w:tcPr>
          <w:p w14:paraId="6C1CB545"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462FAD3" w14:textId="77777777" w:rsidR="00930344" w:rsidRPr="006E2EA5" w:rsidRDefault="00930344" w:rsidP="00930344">
            <w:pPr>
              <w:jc w:val="center"/>
              <w:rPr>
                <w:sz w:val="22"/>
                <w:szCs w:val="22"/>
              </w:rPr>
            </w:pPr>
            <w:r w:rsidRPr="006E2EA5">
              <w:rPr>
                <w:rFonts w:eastAsia="Arial"/>
                <w:sz w:val="22"/>
                <w:szCs w:val="22"/>
                <w:lang w:eastAsia="ar-SA"/>
              </w:rPr>
              <w:t>23,94</w:t>
            </w:r>
          </w:p>
        </w:tc>
        <w:tc>
          <w:tcPr>
            <w:tcW w:w="931" w:type="dxa"/>
            <w:tcBorders>
              <w:top w:val="single" w:sz="4" w:space="0" w:color="auto"/>
              <w:left w:val="single" w:sz="4" w:space="0" w:color="auto"/>
              <w:bottom w:val="single" w:sz="4" w:space="0" w:color="auto"/>
              <w:right w:val="single" w:sz="4" w:space="0" w:color="auto"/>
            </w:tcBorders>
          </w:tcPr>
          <w:p w14:paraId="043D33B8" w14:textId="77777777" w:rsidR="00930344" w:rsidRPr="006E2EA5" w:rsidRDefault="00930344" w:rsidP="00930344">
            <w:pPr>
              <w:jc w:val="center"/>
              <w:rPr>
                <w:sz w:val="22"/>
                <w:szCs w:val="22"/>
              </w:rPr>
            </w:pPr>
            <w:r w:rsidRPr="006E2EA5">
              <w:rPr>
                <w:rFonts w:eastAsia="Arial"/>
                <w:sz w:val="22"/>
                <w:szCs w:val="22"/>
                <w:lang w:eastAsia="ar-SA"/>
              </w:rPr>
              <w:t>24,3</w:t>
            </w:r>
          </w:p>
        </w:tc>
        <w:tc>
          <w:tcPr>
            <w:tcW w:w="1037" w:type="dxa"/>
            <w:gridSpan w:val="2"/>
            <w:tcBorders>
              <w:top w:val="single" w:sz="4" w:space="0" w:color="auto"/>
              <w:left w:val="single" w:sz="4" w:space="0" w:color="auto"/>
              <w:bottom w:val="single" w:sz="4" w:space="0" w:color="auto"/>
              <w:right w:val="single" w:sz="4" w:space="0" w:color="auto"/>
            </w:tcBorders>
          </w:tcPr>
          <w:p w14:paraId="3AF5BCC3" w14:textId="77777777" w:rsidR="00930344" w:rsidRPr="006E2EA5" w:rsidRDefault="00930344" w:rsidP="00930344">
            <w:pPr>
              <w:jc w:val="center"/>
              <w:rPr>
                <w:sz w:val="22"/>
                <w:szCs w:val="22"/>
              </w:rPr>
            </w:pPr>
            <w:r w:rsidRPr="006E2EA5">
              <w:rPr>
                <w:rFonts w:eastAsia="Arial"/>
                <w:sz w:val="22"/>
                <w:szCs w:val="22"/>
                <w:lang w:eastAsia="ar-SA"/>
              </w:rPr>
              <w:t>24,6</w:t>
            </w:r>
          </w:p>
        </w:tc>
        <w:tc>
          <w:tcPr>
            <w:tcW w:w="854" w:type="dxa"/>
            <w:shd w:val="clear" w:color="auto" w:fill="auto"/>
          </w:tcPr>
          <w:p w14:paraId="0057510C" w14:textId="77777777" w:rsidR="00930344" w:rsidRPr="006E2EA5" w:rsidRDefault="00930344" w:rsidP="00930344">
            <w:pPr>
              <w:jc w:val="center"/>
              <w:rPr>
                <w:sz w:val="22"/>
                <w:szCs w:val="22"/>
              </w:rPr>
            </w:pPr>
            <w:r w:rsidRPr="006E2EA5">
              <w:rPr>
                <w:sz w:val="22"/>
                <w:szCs w:val="22"/>
              </w:rPr>
              <w:t>24,9</w:t>
            </w:r>
          </w:p>
        </w:tc>
        <w:tc>
          <w:tcPr>
            <w:tcW w:w="931" w:type="dxa"/>
            <w:shd w:val="clear" w:color="auto" w:fill="auto"/>
          </w:tcPr>
          <w:p w14:paraId="30CCE26C" w14:textId="77777777" w:rsidR="00930344" w:rsidRPr="006E2EA5" w:rsidRDefault="00930344" w:rsidP="00930344">
            <w:pPr>
              <w:jc w:val="center"/>
              <w:rPr>
                <w:sz w:val="22"/>
                <w:szCs w:val="22"/>
              </w:rPr>
            </w:pPr>
            <w:r w:rsidRPr="006E2EA5">
              <w:rPr>
                <w:sz w:val="22"/>
                <w:szCs w:val="22"/>
              </w:rPr>
              <w:t>25,1</w:t>
            </w:r>
          </w:p>
        </w:tc>
        <w:tc>
          <w:tcPr>
            <w:tcW w:w="931" w:type="dxa"/>
            <w:tcBorders>
              <w:top w:val="single" w:sz="4" w:space="0" w:color="auto"/>
              <w:left w:val="single" w:sz="4" w:space="0" w:color="auto"/>
              <w:bottom w:val="single" w:sz="4" w:space="0" w:color="auto"/>
              <w:right w:val="single" w:sz="4" w:space="0" w:color="auto"/>
            </w:tcBorders>
          </w:tcPr>
          <w:p w14:paraId="3F171164" w14:textId="77777777" w:rsidR="00930344" w:rsidRPr="006E2EA5" w:rsidRDefault="00930344" w:rsidP="00930344">
            <w:pPr>
              <w:jc w:val="center"/>
              <w:rPr>
                <w:sz w:val="22"/>
                <w:szCs w:val="22"/>
              </w:rPr>
            </w:pPr>
            <w:r w:rsidRPr="006E2EA5">
              <w:rPr>
                <w:rFonts w:eastAsia="Arial"/>
                <w:sz w:val="22"/>
                <w:szCs w:val="22"/>
                <w:lang w:eastAsia="ar-SA"/>
              </w:rPr>
              <w:t>26,0</w:t>
            </w:r>
          </w:p>
        </w:tc>
        <w:tc>
          <w:tcPr>
            <w:tcW w:w="931" w:type="dxa"/>
            <w:shd w:val="clear" w:color="auto" w:fill="auto"/>
          </w:tcPr>
          <w:p w14:paraId="73030E7B" w14:textId="77777777" w:rsidR="00930344" w:rsidRPr="006E2EA5" w:rsidRDefault="00930344" w:rsidP="00930344">
            <w:pPr>
              <w:jc w:val="center"/>
              <w:rPr>
                <w:sz w:val="22"/>
                <w:szCs w:val="22"/>
              </w:rPr>
            </w:pPr>
            <w:r w:rsidRPr="006E2EA5">
              <w:rPr>
                <w:sz w:val="22"/>
                <w:szCs w:val="22"/>
              </w:rPr>
              <w:t>26,7</w:t>
            </w:r>
          </w:p>
        </w:tc>
        <w:tc>
          <w:tcPr>
            <w:tcW w:w="931" w:type="dxa"/>
            <w:shd w:val="clear" w:color="auto" w:fill="auto"/>
          </w:tcPr>
          <w:p w14:paraId="574F66C3" w14:textId="77777777" w:rsidR="00930344" w:rsidRPr="006E2EA5" w:rsidRDefault="00930344" w:rsidP="00930344">
            <w:pPr>
              <w:jc w:val="center"/>
              <w:rPr>
                <w:sz w:val="22"/>
                <w:szCs w:val="22"/>
              </w:rPr>
            </w:pPr>
            <w:r w:rsidRPr="006E2EA5">
              <w:rPr>
                <w:sz w:val="22"/>
                <w:szCs w:val="22"/>
              </w:rPr>
              <w:t>28,1</w:t>
            </w:r>
          </w:p>
        </w:tc>
        <w:tc>
          <w:tcPr>
            <w:tcW w:w="931" w:type="dxa"/>
            <w:tcBorders>
              <w:top w:val="single" w:sz="4" w:space="0" w:color="auto"/>
              <w:left w:val="single" w:sz="4" w:space="0" w:color="auto"/>
              <w:bottom w:val="single" w:sz="4" w:space="0" w:color="auto"/>
              <w:right w:val="single" w:sz="4" w:space="0" w:color="auto"/>
            </w:tcBorders>
          </w:tcPr>
          <w:p w14:paraId="1C263E34" w14:textId="77777777" w:rsidR="00930344" w:rsidRPr="006E2EA5" w:rsidRDefault="00930344" w:rsidP="00930344">
            <w:pPr>
              <w:jc w:val="center"/>
              <w:rPr>
                <w:sz w:val="22"/>
                <w:szCs w:val="22"/>
              </w:rPr>
            </w:pPr>
            <w:r w:rsidRPr="006E2EA5">
              <w:rPr>
                <w:rFonts w:eastAsia="Arial"/>
                <w:sz w:val="22"/>
                <w:szCs w:val="22"/>
                <w:lang w:eastAsia="ar-SA"/>
              </w:rPr>
              <w:t>30,8</w:t>
            </w:r>
          </w:p>
        </w:tc>
        <w:tc>
          <w:tcPr>
            <w:tcW w:w="931" w:type="dxa"/>
            <w:shd w:val="clear" w:color="auto" w:fill="auto"/>
          </w:tcPr>
          <w:p w14:paraId="022D11EF" w14:textId="77777777" w:rsidR="00930344" w:rsidRPr="006E2EA5" w:rsidRDefault="00930344" w:rsidP="00930344">
            <w:pPr>
              <w:jc w:val="center"/>
              <w:rPr>
                <w:sz w:val="22"/>
                <w:szCs w:val="22"/>
              </w:rPr>
            </w:pPr>
            <w:r w:rsidRPr="006E2EA5">
              <w:rPr>
                <w:sz w:val="22"/>
                <w:szCs w:val="22"/>
              </w:rPr>
              <w:t>30,9</w:t>
            </w:r>
          </w:p>
        </w:tc>
        <w:tc>
          <w:tcPr>
            <w:tcW w:w="931" w:type="dxa"/>
            <w:shd w:val="clear" w:color="auto" w:fill="auto"/>
          </w:tcPr>
          <w:p w14:paraId="1615A46A" w14:textId="77777777" w:rsidR="00930344" w:rsidRPr="006E2EA5" w:rsidRDefault="00930344" w:rsidP="00930344">
            <w:pPr>
              <w:jc w:val="center"/>
              <w:rPr>
                <w:sz w:val="22"/>
                <w:szCs w:val="22"/>
              </w:rPr>
            </w:pPr>
            <w:r w:rsidRPr="006E2EA5">
              <w:rPr>
                <w:sz w:val="22"/>
                <w:szCs w:val="22"/>
              </w:rPr>
              <w:t>31,0</w:t>
            </w:r>
          </w:p>
        </w:tc>
        <w:tc>
          <w:tcPr>
            <w:tcW w:w="931" w:type="dxa"/>
            <w:tcBorders>
              <w:top w:val="single" w:sz="4" w:space="0" w:color="auto"/>
              <w:left w:val="single" w:sz="4" w:space="0" w:color="auto"/>
              <w:bottom w:val="single" w:sz="4" w:space="0" w:color="auto"/>
              <w:right w:val="single" w:sz="4" w:space="0" w:color="auto"/>
            </w:tcBorders>
          </w:tcPr>
          <w:p w14:paraId="57513EE4" w14:textId="77777777" w:rsidR="00930344" w:rsidRPr="006E2EA5" w:rsidRDefault="00930344" w:rsidP="00930344">
            <w:pPr>
              <w:jc w:val="center"/>
              <w:rPr>
                <w:sz w:val="22"/>
                <w:szCs w:val="22"/>
              </w:rPr>
            </w:pPr>
            <w:r w:rsidRPr="006E2EA5">
              <w:rPr>
                <w:rFonts w:eastAsia="Arial"/>
                <w:sz w:val="22"/>
                <w:szCs w:val="22"/>
                <w:lang w:eastAsia="ar-SA"/>
              </w:rPr>
              <w:t>31,3</w:t>
            </w:r>
          </w:p>
        </w:tc>
      </w:tr>
      <w:tr w:rsidR="00930344" w:rsidRPr="006E2EA5" w14:paraId="4973F7D0" w14:textId="77777777" w:rsidTr="001C009C">
        <w:trPr>
          <w:trHeight w:val="20"/>
          <w:jc w:val="center"/>
        </w:trPr>
        <w:tc>
          <w:tcPr>
            <w:tcW w:w="2200" w:type="dxa"/>
            <w:vMerge/>
            <w:shd w:val="clear" w:color="auto" w:fill="auto"/>
          </w:tcPr>
          <w:p w14:paraId="41C16F87" w14:textId="77777777" w:rsidR="00930344" w:rsidRPr="006E2EA5" w:rsidRDefault="00930344" w:rsidP="00930344">
            <w:pPr>
              <w:jc w:val="center"/>
            </w:pPr>
          </w:p>
        </w:tc>
        <w:tc>
          <w:tcPr>
            <w:tcW w:w="1159" w:type="dxa"/>
            <w:shd w:val="clear" w:color="auto" w:fill="auto"/>
          </w:tcPr>
          <w:p w14:paraId="34E05287"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CCADFA2" w14:textId="77777777" w:rsidR="00930344" w:rsidRPr="006E2EA5" w:rsidRDefault="00930344" w:rsidP="00930344">
            <w:pPr>
              <w:jc w:val="center"/>
              <w:rPr>
                <w:sz w:val="22"/>
                <w:szCs w:val="22"/>
              </w:rPr>
            </w:pPr>
            <w:r w:rsidRPr="006E2EA5">
              <w:rPr>
                <w:rFonts w:eastAsia="Arial"/>
                <w:sz w:val="22"/>
                <w:szCs w:val="22"/>
                <w:lang w:eastAsia="ar-SA"/>
              </w:rPr>
              <w:t>24,0</w:t>
            </w:r>
          </w:p>
        </w:tc>
        <w:tc>
          <w:tcPr>
            <w:tcW w:w="931" w:type="dxa"/>
            <w:tcBorders>
              <w:top w:val="single" w:sz="4" w:space="0" w:color="auto"/>
              <w:left w:val="single" w:sz="4" w:space="0" w:color="auto"/>
              <w:bottom w:val="single" w:sz="4" w:space="0" w:color="auto"/>
              <w:right w:val="single" w:sz="4" w:space="0" w:color="auto"/>
            </w:tcBorders>
          </w:tcPr>
          <w:p w14:paraId="2DF2147B" w14:textId="77777777" w:rsidR="00930344" w:rsidRPr="006E2EA5" w:rsidRDefault="00930344" w:rsidP="00930344">
            <w:pPr>
              <w:jc w:val="center"/>
              <w:rPr>
                <w:sz w:val="22"/>
                <w:szCs w:val="22"/>
              </w:rPr>
            </w:pPr>
            <w:r w:rsidRPr="006E2EA5">
              <w:rPr>
                <w:rFonts w:eastAsia="Arial"/>
                <w:sz w:val="22"/>
                <w:szCs w:val="22"/>
                <w:lang w:eastAsia="ar-SA"/>
              </w:rPr>
              <w:t>24,4</w:t>
            </w:r>
          </w:p>
        </w:tc>
        <w:tc>
          <w:tcPr>
            <w:tcW w:w="1037" w:type="dxa"/>
            <w:gridSpan w:val="2"/>
            <w:tcBorders>
              <w:top w:val="single" w:sz="4" w:space="0" w:color="auto"/>
              <w:left w:val="single" w:sz="4" w:space="0" w:color="auto"/>
              <w:bottom w:val="single" w:sz="4" w:space="0" w:color="auto"/>
              <w:right w:val="single" w:sz="4" w:space="0" w:color="auto"/>
            </w:tcBorders>
          </w:tcPr>
          <w:p w14:paraId="3B08893A" w14:textId="77777777" w:rsidR="00930344" w:rsidRPr="006E2EA5" w:rsidRDefault="00930344" w:rsidP="00930344">
            <w:pPr>
              <w:jc w:val="center"/>
              <w:rPr>
                <w:sz w:val="22"/>
                <w:szCs w:val="22"/>
              </w:rPr>
            </w:pPr>
            <w:r w:rsidRPr="006E2EA5">
              <w:rPr>
                <w:rFonts w:eastAsia="Arial"/>
                <w:sz w:val="22"/>
                <w:szCs w:val="22"/>
                <w:lang w:eastAsia="ar-SA"/>
              </w:rPr>
              <w:t>24,7</w:t>
            </w:r>
          </w:p>
        </w:tc>
        <w:tc>
          <w:tcPr>
            <w:tcW w:w="854" w:type="dxa"/>
            <w:shd w:val="clear" w:color="auto" w:fill="auto"/>
          </w:tcPr>
          <w:p w14:paraId="5185480B" w14:textId="77777777" w:rsidR="00930344" w:rsidRPr="006E2EA5" w:rsidRDefault="00930344" w:rsidP="00930344">
            <w:pPr>
              <w:jc w:val="center"/>
              <w:rPr>
                <w:sz w:val="22"/>
                <w:szCs w:val="22"/>
              </w:rPr>
            </w:pPr>
            <w:r w:rsidRPr="006E2EA5">
              <w:rPr>
                <w:sz w:val="22"/>
                <w:szCs w:val="22"/>
              </w:rPr>
              <w:t>25,0</w:t>
            </w:r>
          </w:p>
        </w:tc>
        <w:tc>
          <w:tcPr>
            <w:tcW w:w="931" w:type="dxa"/>
            <w:shd w:val="clear" w:color="auto" w:fill="auto"/>
          </w:tcPr>
          <w:p w14:paraId="01299CE6" w14:textId="77777777" w:rsidR="00930344" w:rsidRPr="006E2EA5" w:rsidRDefault="00930344" w:rsidP="00930344">
            <w:pPr>
              <w:jc w:val="center"/>
              <w:rPr>
                <w:sz w:val="22"/>
                <w:szCs w:val="22"/>
              </w:rPr>
            </w:pPr>
            <w:r w:rsidRPr="006E2EA5">
              <w:rPr>
                <w:sz w:val="22"/>
                <w:szCs w:val="22"/>
              </w:rPr>
              <w:t>25,6</w:t>
            </w:r>
          </w:p>
        </w:tc>
        <w:tc>
          <w:tcPr>
            <w:tcW w:w="931" w:type="dxa"/>
            <w:tcBorders>
              <w:top w:val="single" w:sz="4" w:space="0" w:color="auto"/>
              <w:left w:val="single" w:sz="4" w:space="0" w:color="auto"/>
              <w:bottom w:val="single" w:sz="4" w:space="0" w:color="auto"/>
              <w:right w:val="single" w:sz="4" w:space="0" w:color="auto"/>
            </w:tcBorders>
          </w:tcPr>
          <w:p w14:paraId="3474E14C" w14:textId="77777777" w:rsidR="00930344" w:rsidRPr="006E2EA5" w:rsidRDefault="00930344" w:rsidP="00930344">
            <w:pPr>
              <w:jc w:val="center"/>
              <w:rPr>
                <w:sz w:val="22"/>
                <w:szCs w:val="22"/>
              </w:rPr>
            </w:pPr>
            <w:r w:rsidRPr="006E2EA5">
              <w:rPr>
                <w:rFonts w:eastAsia="Arial"/>
                <w:sz w:val="22"/>
                <w:szCs w:val="22"/>
                <w:lang w:eastAsia="ar-SA"/>
              </w:rPr>
              <w:t>26,3</w:t>
            </w:r>
          </w:p>
        </w:tc>
        <w:tc>
          <w:tcPr>
            <w:tcW w:w="931" w:type="dxa"/>
            <w:shd w:val="clear" w:color="auto" w:fill="auto"/>
          </w:tcPr>
          <w:p w14:paraId="02F3EDDE" w14:textId="77777777" w:rsidR="00930344" w:rsidRPr="006E2EA5" w:rsidRDefault="00930344" w:rsidP="00930344">
            <w:pPr>
              <w:jc w:val="center"/>
              <w:rPr>
                <w:sz w:val="22"/>
                <w:szCs w:val="22"/>
              </w:rPr>
            </w:pPr>
            <w:r w:rsidRPr="006E2EA5">
              <w:rPr>
                <w:sz w:val="22"/>
                <w:szCs w:val="22"/>
              </w:rPr>
              <w:t>26,8</w:t>
            </w:r>
          </w:p>
        </w:tc>
        <w:tc>
          <w:tcPr>
            <w:tcW w:w="931" w:type="dxa"/>
            <w:shd w:val="clear" w:color="auto" w:fill="auto"/>
          </w:tcPr>
          <w:p w14:paraId="62F900AD" w14:textId="77777777" w:rsidR="00930344" w:rsidRPr="006E2EA5" w:rsidRDefault="00930344" w:rsidP="00930344">
            <w:pPr>
              <w:jc w:val="center"/>
              <w:rPr>
                <w:sz w:val="22"/>
                <w:szCs w:val="22"/>
              </w:rPr>
            </w:pPr>
            <w:r w:rsidRPr="006E2EA5">
              <w:rPr>
                <w:sz w:val="22"/>
                <w:szCs w:val="22"/>
              </w:rPr>
              <w:t>28,0</w:t>
            </w:r>
          </w:p>
        </w:tc>
        <w:tc>
          <w:tcPr>
            <w:tcW w:w="931" w:type="dxa"/>
            <w:tcBorders>
              <w:top w:val="single" w:sz="4" w:space="0" w:color="auto"/>
              <w:left w:val="single" w:sz="4" w:space="0" w:color="auto"/>
              <w:bottom w:val="single" w:sz="4" w:space="0" w:color="auto"/>
              <w:right w:val="single" w:sz="4" w:space="0" w:color="auto"/>
            </w:tcBorders>
          </w:tcPr>
          <w:p w14:paraId="059BD6B1" w14:textId="77777777" w:rsidR="00930344" w:rsidRPr="006E2EA5" w:rsidRDefault="00930344" w:rsidP="00930344">
            <w:pPr>
              <w:jc w:val="center"/>
              <w:rPr>
                <w:sz w:val="22"/>
                <w:szCs w:val="22"/>
              </w:rPr>
            </w:pPr>
            <w:r w:rsidRPr="006E2EA5">
              <w:rPr>
                <w:rFonts w:eastAsia="Arial"/>
                <w:sz w:val="22"/>
                <w:szCs w:val="22"/>
                <w:lang w:eastAsia="ar-SA"/>
              </w:rPr>
              <w:t>31,0</w:t>
            </w:r>
          </w:p>
        </w:tc>
        <w:tc>
          <w:tcPr>
            <w:tcW w:w="931" w:type="dxa"/>
            <w:shd w:val="clear" w:color="auto" w:fill="auto"/>
          </w:tcPr>
          <w:p w14:paraId="4687EAF7" w14:textId="77777777" w:rsidR="00930344" w:rsidRPr="006E2EA5" w:rsidRDefault="00930344" w:rsidP="00930344">
            <w:pPr>
              <w:jc w:val="center"/>
              <w:rPr>
                <w:sz w:val="22"/>
                <w:szCs w:val="22"/>
              </w:rPr>
            </w:pPr>
            <w:r w:rsidRPr="006E2EA5">
              <w:rPr>
                <w:sz w:val="22"/>
                <w:szCs w:val="22"/>
              </w:rPr>
              <w:t>31,1</w:t>
            </w:r>
          </w:p>
        </w:tc>
        <w:tc>
          <w:tcPr>
            <w:tcW w:w="931" w:type="dxa"/>
            <w:shd w:val="clear" w:color="auto" w:fill="auto"/>
          </w:tcPr>
          <w:p w14:paraId="674DD514" w14:textId="77777777" w:rsidR="00930344" w:rsidRPr="006E2EA5" w:rsidRDefault="00930344" w:rsidP="00930344">
            <w:pPr>
              <w:jc w:val="center"/>
              <w:rPr>
                <w:sz w:val="22"/>
                <w:szCs w:val="22"/>
              </w:rPr>
            </w:pPr>
            <w:r w:rsidRPr="006E2EA5">
              <w:rPr>
                <w:sz w:val="22"/>
                <w:szCs w:val="22"/>
              </w:rPr>
              <w:t>31,3</w:t>
            </w:r>
          </w:p>
        </w:tc>
        <w:tc>
          <w:tcPr>
            <w:tcW w:w="931" w:type="dxa"/>
            <w:tcBorders>
              <w:top w:val="single" w:sz="4" w:space="0" w:color="auto"/>
              <w:left w:val="single" w:sz="4" w:space="0" w:color="auto"/>
              <w:bottom w:val="single" w:sz="4" w:space="0" w:color="auto"/>
              <w:right w:val="single" w:sz="4" w:space="0" w:color="auto"/>
            </w:tcBorders>
          </w:tcPr>
          <w:p w14:paraId="2FF447D1" w14:textId="77777777" w:rsidR="00930344" w:rsidRPr="006E2EA5" w:rsidRDefault="00930344" w:rsidP="00930344">
            <w:pPr>
              <w:jc w:val="center"/>
              <w:rPr>
                <w:sz w:val="22"/>
                <w:szCs w:val="22"/>
              </w:rPr>
            </w:pPr>
            <w:r w:rsidRPr="006E2EA5">
              <w:rPr>
                <w:rFonts w:eastAsia="Arial"/>
                <w:sz w:val="22"/>
                <w:szCs w:val="22"/>
                <w:lang w:eastAsia="ar-SA"/>
              </w:rPr>
              <w:t>31.5</w:t>
            </w:r>
          </w:p>
        </w:tc>
      </w:tr>
      <w:tr w:rsidR="00930344" w:rsidRPr="006E2EA5" w14:paraId="1FF29045" w14:textId="77777777" w:rsidTr="005664E1">
        <w:trPr>
          <w:trHeight w:val="20"/>
          <w:jc w:val="center"/>
        </w:trPr>
        <w:tc>
          <w:tcPr>
            <w:tcW w:w="2200" w:type="dxa"/>
            <w:shd w:val="clear" w:color="auto" w:fill="auto"/>
          </w:tcPr>
          <w:p w14:paraId="00F6CD12" w14:textId="77777777" w:rsidR="00930344" w:rsidRPr="006E2EA5" w:rsidRDefault="00930344" w:rsidP="00930344">
            <w:pPr>
              <w:jc w:val="center"/>
            </w:pPr>
          </w:p>
        </w:tc>
        <w:tc>
          <w:tcPr>
            <w:tcW w:w="12360" w:type="dxa"/>
            <w:gridSpan w:val="14"/>
            <w:shd w:val="clear" w:color="auto" w:fill="auto"/>
          </w:tcPr>
          <w:p w14:paraId="1725CB3D" w14:textId="77777777" w:rsidR="00930344" w:rsidRPr="006E2EA5" w:rsidRDefault="00930344" w:rsidP="00930344">
            <w:pPr>
              <w:jc w:val="center"/>
            </w:pPr>
            <w:r w:rsidRPr="006E2EA5">
              <w:t>Задача 2.2. Укрепление материально-технической базы спортивных объектов</w:t>
            </w:r>
          </w:p>
        </w:tc>
      </w:tr>
      <w:tr w:rsidR="00930344" w:rsidRPr="006E2EA5" w14:paraId="1300935E" w14:textId="77777777" w:rsidTr="001C009C">
        <w:trPr>
          <w:trHeight w:val="20"/>
          <w:jc w:val="center"/>
        </w:trPr>
        <w:tc>
          <w:tcPr>
            <w:tcW w:w="2200" w:type="dxa"/>
            <w:vMerge w:val="restart"/>
            <w:tcBorders>
              <w:left w:val="single" w:sz="4" w:space="0" w:color="auto"/>
              <w:right w:val="single" w:sz="4" w:space="0" w:color="auto"/>
            </w:tcBorders>
            <w:vAlign w:val="center"/>
          </w:tcPr>
          <w:p w14:paraId="37957362" w14:textId="77777777" w:rsidR="00930344" w:rsidRPr="006E2EA5" w:rsidRDefault="00930344" w:rsidP="00930344">
            <w:pPr>
              <w:jc w:val="center"/>
            </w:pPr>
            <w:r w:rsidRPr="006E2EA5">
              <w:rPr>
                <w:sz w:val="22"/>
                <w:szCs w:val="22"/>
                <w:lang w:eastAsia="ar-SA"/>
              </w:rPr>
              <w:t>Кол-во спортивных сооружений, ед.</w:t>
            </w:r>
          </w:p>
        </w:tc>
        <w:tc>
          <w:tcPr>
            <w:tcW w:w="1159" w:type="dxa"/>
            <w:shd w:val="clear" w:color="auto" w:fill="auto"/>
          </w:tcPr>
          <w:p w14:paraId="7B783D4B"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4ED461BA" w14:textId="77777777" w:rsidR="00930344" w:rsidRPr="006E2EA5" w:rsidRDefault="00930344" w:rsidP="00930344">
            <w:pPr>
              <w:jc w:val="center"/>
              <w:rPr>
                <w:sz w:val="22"/>
                <w:szCs w:val="22"/>
              </w:rPr>
            </w:pPr>
            <w:r w:rsidRPr="006E2EA5">
              <w:rPr>
                <w:rFonts w:eastAsia="Arial"/>
                <w:sz w:val="22"/>
                <w:szCs w:val="22"/>
                <w:lang w:eastAsia="ar-SA"/>
              </w:rPr>
              <w:t>68</w:t>
            </w:r>
          </w:p>
        </w:tc>
        <w:tc>
          <w:tcPr>
            <w:tcW w:w="931" w:type="dxa"/>
            <w:tcBorders>
              <w:top w:val="single" w:sz="4" w:space="0" w:color="auto"/>
              <w:left w:val="single" w:sz="4" w:space="0" w:color="auto"/>
              <w:bottom w:val="single" w:sz="4" w:space="0" w:color="auto"/>
              <w:right w:val="single" w:sz="4" w:space="0" w:color="auto"/>
            </w:tcBorders>
          </w:tcPr>
          <w:p w14:paraId="44B60399" w14:textId="77777777" w:rsidR="00930344" w:rsidRPr="006E2EA5" w:rsidRDefault="00930344" w:rsidP="00930344">
            <w:pPr>
              <w:jc w:val="center"/>
              <w:rPr>
                <w:sz w:val="22"/>
                <w:szCs w:val="22"/>
              </w:rPr>
            </w:pPr>
            <w:r w:rsidRPr="006E2EA5">
              <w:rPr>
                <w:rFonts w:eastAsia="Arial"/>
                <w:sz w:val="22"/>
                <w:szCs w:val="22"/>
                <w:lang w:eastAsia="ar-SA"/>
              </w:rPr>
              <w:t>68</w:t>
            </w:r>
          </w:p>
        </w:tc>
        <w:tc>
          <w:tcPr>
            <w:tcW w:w="1037" w:type="dxa"/>
            <w:gridSpan w:val="2"/>
            <w:tcBorders>
              <w:top w:val="single" w:sz="4" w:space="0" w:color="auto"/>
              <w:left w:val="single" w:sz="4" w:space="0" w:color="auto"/>
              <w:bottom w:val="single" w:sz="4" w:space="0" w:color="auto"/>
              <w:right w:val="single" w:sz="4" w:space="0" w:color="auto"/>
            </w:tcBorders>
          </w:tcPr>
          <w:p w14:paraId="15B4D50F" w14:textId="77777777" w:rsidR="00930344" w:rsidRPr="006E2EA5" w:rsidRDefault="00930344" w:rsidP="00930344">
            <w:pPr>
              <w:jc w:val="center"/>
              <w:rPr>
                <w:sz w:val="22"/>
                <w:szCs w:val="22"/>
              </w:rPr>
            </w:pPr>
            <w:r w:rsidRPr="006E2EA5">
              <w:rPr>
                <w:rFonts w:eastAsia="Arial"/>
                <w:sz w:val="22"/>
                <w:szCs w:val="22"/>
                <w:lang w:eastAsia="ar-SA"/>
              </w:rPr>
              <w:t>69</w:t>
            </w:r>
          </w:p>
        </w:tc>
        <w:tc>
          <w:tcPr>
            <w:tcW w:w="854" w:type="dxa"/>
            <w:tcBorders>
              <w:top w:val="single" w:sz="4" w:space="0" w:color="auto"/>
              <w:left w:val="single" w:sz="4" w:space="0" w:color="auto"/>
              <w:bottom w:val="single" w:sz="4" w:space="0" w:color="auto"/>
              <w:right w:val="single" w:sz="4" w:space="0" w:color="auto"/>
            </w:tcBorders>
          </w:tcPr>
          <w:p w14:paraId="555E5712"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1F3F3757"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573ACA5D"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05722FC0"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089E83B0"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442EAD7C"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4DC250E0"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32A5919E"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14D037FD" w14:textId="77777777" w:rsidR="00930344" w:rsidRPr="006E2EA5" w:rsidRDefault="00930344" w:rsidP="00930344">
            <w:pPr>
              <w:jc w:val="center"/>
              <w:rPr>
                <w:sz w:val="22"/>
                <w:szCs w:val="22"/>
              </w:rPr>
            </w:pPr>
            <w:r w:rsidRPr="006E2EA5">
              <w:rPr>
                <w:rFonts w:eastAsia="Arial"/>
                <w:sz w:val="22"/>
                <w:szCs w:val="22"/>
                <w:lang w:eastAsia="ar-SA"/>
              </w:rPr>
              <w:t>70</w:t>
            </w:r>
          </w:p>
        </w:tc>
      </w:tr>
      <w:tr w:rsidR="00930344" w:rsidRPr="006E2EA5" w14:paraId="6660330B" w14:textId="77777777" w:rsidTr="001C009C">
        <w:trPr>
          <w:trHeight w:val="20"/>
          <w:jc w:val="center"/>
        </w:trPr>
        <w:tc>
          <w:tcPr>
            <w:tcW w:w="2200" w:type="dxa"/>
            <w:vMerge/>
            <w:shd w:val="clear" w:color="auto" w:fill="auto"/>
          </w:tcPr>
          <w:p w14:paraId="1822484E" w14:textId="77777777" w:rsidR="00930344" w:rsidRPr="006E2EA5" w:rsidRDefault="00930344" w:rsidP="00930344">
            <w:pPr>
              <w:jc w:val="center"/>
            </w:pPr>
          </w:p>
        </w:tc>
        <w:tc>
          <w:tcPr>
            <w:tcW w:w="1159" w:type="dxa"/>
            <w:shd w:val="clear" w:color="auto" w:fill="auto"/>
          </w:tcPr>
          <w:p w14:paraId="763C92ED"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CDD8FF4" w14:textId="77777777" w:rsidR="00930344" w:rsidRPr="006E2EA5" w:rsidRDefault="00930344" w:rsidP="00930344">
            <w:pPr>
              <w:jc w:val="center"/>
              <w:rPr>
                <w:sz w:val="22"/>
                <w:szCs w:val="22"/>
              </w:rPr>
            </w:pPr>
            <w:r w:rsidRPr="006E2EA5">
              <w:rPr>
                <w:rFonts w:eastAsia="Arial"/>
                <w:sz w:val="22"/>
                <w:szCs w:val="22"/>
                <w:lang w:eastAsia="ar-SA"/>
              </w:rPr>
              <w:t>68</w:t>
            </w:r>
          </w:p>
        </w:tc>
        <w:tc>
          <w:tcPr>
            <w:tcW w:w="931" w:type="dxa"/>
            <w:tcBorders>
              <w:top w:val="single" w:sz="4" w:space="0" w:color="auto"/>
              <w:left w:val="single" w:sz="4" w:space="0" w:color="auto"/>
              <w:bottom w:val="single" w:sz="4" w:space="0" w:color="auto"/>
              <w:right w:val="single" w:sz="4" w:space="0" w:color="auto"/>
            </w:tcBorders>
          </w:tcPr>
          <w:p w14:paraId="2AE82EE0" w14:textId="77777777" w:rsidR="00930344" w:rsidRPr="006E2EA5" w:rsidRDefault="00930344" w:rsidP="00930344">
            <w:pPr>
              <w:jc w:val="center"/>
              <w:rPr>
                <w:sz w:val="22"/>
                <w:szCs w:val="22"/>
              </w:rPr>
            </w:pPr>
            <w:r w:rsidRPr="006E2EA5">
              <w:rPr>
                <w:rFonts w:eastAsia="Arial"/>
                <w:sz w:val="22"/>
                <w:szCs w:val="22"/>
                <w:lang w:eastAsia="ar-SA"/>
              </w:rPr>
              <w:t>68</w:t>
            </w:r>
          </w:p>
        </w:tc>
        <w:tc>
          <w:tcPr>
            <w:tcW w:w="1037" w:type="dxa"/>
            <w:gridSpan w:val="2"/>
            <w:tcBorders>
              <w:top w:val="single" w:sz="4" w:space="0" w:color="auto"/>
              <w:left w:val="single" w:sz="4" w:space="0" w:color="auto"/>
              <w:bottom w:val="single" w:sz="4" w:space="0" w:color="auto"/>
              <w:right w:val="single" w:sz="4" w:space="0" w:color="auto"/>
            </w:tcBorders>
          </w:tcPr>
          <w:p w14:paraId="285B19CC" w14:textId="77777777" w:rsidR="00930344" w:rsidRPr="006E2EA5" w:rsidRDefault="00930344" w:rsidP="00930344">
            <w:pPr>
              <w:jc w:val="center"/>
              <w:rPr>
                <w:sz w:val="22"/>
                <w:szCs w:val="22"/>
              </w:rPr>
            </w:pPr>
            <w:r w:rsidRPr="006E2EA5">
              <w:rPr>
                <w:rFonts w:eastAsia="Arial"/>
                <w:sz w:val="22"/>
                <w:szCs w:val="22"/>
                <w:lang w:eastAsia="ar-SA"/>
              </w:rPr>
              <w:t>69</w:t>
            </w:r>
          </w:p>
        </w:tc>
        <w:tc>
          <w:tcPr>
            <w:tcW w:w="854" w:type="dxa"/>
            <w:tcBorders>
              <w:top w:val="single" w:sz="4" w:space="0" w:color="auto"/>
              <w:left w:val="single" w:sz="4" w:space="0" w:color="auto"/>
              <w:bottom w:val="single" w:sz="4" w:space="0" w:color="auto"/>
              <w:right w:val="single" w:sz="4" w:space="0" w:color="auto"/>
            </w:tcBorders>
          </w:tcPr>
          <w:p w14:paraId="49F97975"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02B548E3"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7FB9D599"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17444413"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30F45044" w14:textId="77777777" w:rsidR="00930344" w:rsidRPr="006E2EA5" w:rsidRDefault="00930344" w:rsidP="00930344">
            <w:pPr>
              <w:jc w:val="center"/>
              <w:rPr>
                <w:sz w:val="22"/>
                <w:szCs w:val="22"/>
              </w:rPr>
            </w:pPr>
            <w:r w:rsidRPr="006E2EA5">
              <w:rPr>
                <w:rFonts w:eastAsia="Arial"/>
                <w:sz w:val="22"/>
                <w:szCs w:val="22"/>
                <w:lang w:eastAsia="ar-SA"/>
              </w:rPr>
              <w:t>70</w:t>
            </w:r>
          </w:p>
        </w:tc>
        <w:tc>
          <w:tcPr>
            <w:tcW w:w="931" w:type="dxa"/>
            <w:tcBorders>
              <w:top w:val="single" w:sz="4" w:space="0" w:color="auto"/>
              <w:left w:val="single" w:sz="4" w:space="0" w:color="auto"/>
              <w:bottom w:val="single" w:sz="4" w:space="0" w:color="auto"/>
              <w:right w:val="single" w:sz="4" w:space="0" w:color="auto"/>
            </w:tcBorders>
          </w:tcPr>
          <w:p w14:paraId="27B7FF7F"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58D166DA"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7463B07A"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2F763F1E" w14:textId="77777777" w:rsidR="00930344" w:rsidRPr="006E2EA5" w:rsidRDefault="00930344" w:rsidP="00930344">
            <w:pPr>
              <w:jc w:val="center"/>
              <w:rPr>
                <w:sz w:val="22"/>
                <w:szCs w:val="22"/>
              </w:rPr>
            </w:pPr>
            <w:r w:rsidRPr="006E2EA5">
              <w:rPr>
                <w:rFonts w:eastAsia="Arial"/>
                <w:sz w:val="22"/>
                <w:szCs w:val="22"/>
                <w:lang w:eastAsia="ar-SA"/>
              </w:rPr>
              <w:t>71</w:t>
            </w:r>
          </w:p>
        </w:tc>
      </w:tr>
      <w:tr w:rsidR="00930344" w:rsidRPr="006E2EA5" w14:paraId="540A8205" w14:textId="77777777" w:rsidTr="001C009C">
        <w:trPr>
          <w:trHeight w:val="20"/>
          <w:jc w:val="center"/>
        </w:trPr>
        <w:tc>
          <w:tcPr>
            <w:tcW w:w="2200" w:type="dxa"/>
            <w:vMerge/>
            <w:shd w:val="clear" w:color="auto" w:fill="auto"/>
          </w:tcPr>
          <w:p w14:paraId="13932256" w14:textId="77777777" w:rsidR="00930344" w:rsidRPr="006E2EA5" w:rsidRDefault="00930344" w:rsidP="00930344">
            <w:pPr>
              <w:jc w:val="center"/>
            </w:pPr>
          </w:p>
        </w:tc>
        <w:tc>
          <w:tcPr>
            <w:tcW w:w="1159" w:type="dxa"/>
            <w:shd w:val="clear" w:color="auto" w:fill="auto"/>
          </w:tcPr>
          <w:p w14:paraId="0E9901F4"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EECB6C6" w14:textId="77777777" w:rsidR="00930344" w:rsidRPr="006E2EA5" w:rsidRDefault="00930344" w:rsidP="00930344">
            <w:pPr>
              <w:jc w:val="center"/>
              <w:rPr>
                <w:sz w:val="22"/>
                <w:szCs w:val="22"/>
              </w:rPr>
            </w:pPr>
            <w:r w:rsidRPr="006E2EA5">
              <w:rPr>
                <w:rFonts w:eastAsia="Arial"/>
                <w:sz w:val="22"/>
                <w:szCs w:val="22"/>
                <w:lang w:eastAsia="ar-SA"/>
              </w:rPr>
              <w:t>68</w:t>
            </w:r>
          </w:p>
        </w:tc>
        <w:tc>
          <w:tcPr>
            <w:tcW w:w="931" w:type="dxa"/>
            <w:tcBorders>
              <w:top w:val="single" w:sz="4" w:space="0" w:color="auto"/>
              <w:left w:val="single" w:sz="4" w:space="0" w:color="auto"/>
              <w:bottom w:val="single" w:sz="4" w:space="0" w:color="auto"/>
              <w:right w:val="single" w:sz="4" w:space="0" w:color="auto"/>
            </w:tcBorders>
          </w:tcPr>
          <w:p w14:paraId="7A2C8831" w14:textId="77777777" w:rsidR="00930344" w:rsidRPr="006E2EA5" w:rsidRDefault="00930344" w:rsidP="00930344">
            <w:pPr>
              <w:jc w:val="center"/>
              <w:rPr>
                <w:sz w:val="22"/>
                <w:szCs w:val="22"/>
              </w:rPr>
            </w:pPr>
            <w:r w:rsidRPr="006E2EA5">
              <w:rPr>
                <w:rFonts w:eastAsia="Arial"/>
                <w:sz w:val="22"/>
                <w:szCs w:val="22"/>
                <w:lang w:eastAsia="ar-SA"/>
              </w:rPr>
              <w:t>68</w:t>
            </w:r>
          </w:p>
        </w:tc>
        <w:tc>
          <w:tcPr>
            <w:tcW w:w="1037" w:type="dxa"/>
            <w:gridSpan w:val="2"/>
            <w:tcBorders>
              <w:top w:val="single" w:sz="4" w:space="0" w:color="auto"/>
              <w:left w:val="single" w:sz="4" w:space="0" w:color="auto"/>
              <w:bottom w:val="single" w:sz="4" w:space="0" w:color="auto"/>
              <w:right w:val="single" w:sz="4" w:space="0" w:color="auto"/>
            </w:tcBorders>
          </w:tcPr>
          <w:p w14:paraId="1971BDD5" w14:textId="77777777" w:rsidR="00930344" w:rsidRPr="006E2EA5" w:rsidRDefault="00930344" w:rsidP="00930344">
            <w:pPr>
              <w:jc w:val="center"/>
              <w:rPr>
                <w:sz w:val="22"/>
                <w:szCs w:val="22"/>
              </w:rPr>
            </w:pPr>
            <w:r w:rsidRPr="006E2EA5">
              <w:rPr>
                <w:rFonts w:eastAsia="Arial"/>
                <w:sz w:val="22"/>
                <w:szCs w:val="22"/>
                <w:lang w:eastAsia="ar-SA"/>
              </w:rPr>
              <w:t>69</w:t>
            </w:r>
          </w:p>
        </w:tc>
        <w:tc>
          <w:tcPr>
            <w:tcW w:w="854" w:type="dxa"/>
            <w:tcBorders>
              <w:top w:val="single" w:sz="4" w:space="0" w:color="auto"/>
              <w:left w:val="single" w:sz="4" w:space="0" w:color="auto"/>
              <w:bottom w:val="single" w:sz="4" w:space="0" w:color="auto"/>
              <w:right w:val="single" w:sz="4" w:space="0" w:color="auto"/>
            </w:tcBorders>
          </w:tcPr>
          <w:p w14:paraId="3B8C5BF0"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12AFCB93" w14:textId="77777777" w:rsidR="00930344" w:rsidRPr="006E2EA5" w:rsidRDefault="00930344" w:rsidP="00930344">
            <w:pPr>
              <w:jc w:val="center"/>
              <w:rPr>
                <w:sz w:val="22"/>
                <w:szCs w:val="22"/>
              </w:rPr>
            </w:pPr>
            <w:r w:rsidRPr="006E2EA5">
              <w:rPr>
                <w:rFonts w:eastAsia="Arial"/>
                <w:sz w:val="22"/>
                <w:szCs w:val="22"/>
                <w:lang w:eastAsia="ar-SA"/>
              </w:rPr>
              <w:t>69</w:t>
            </w:r>
          </w:p>
        </w:tc>
        <w:tc>
          <w:tcPr>
            <w:tcW w:w="931" w:type="dxa"/>
            <w:tcBorders>
              <w:top w:val="single" w:sz="4" w:space="0" w:color="auto"/>
              <w:left w:val="single" w:sz="4" w:space="0" w:color="auto"/>
              <w:bottom w:val="single" w:sz="4" w:space="0" w:color="auto"/>
              <w:right w:val="single" w:sz="4" w:space="0" w:color="auto"/>
            </w:tcBorders>
          </w:tcPr>
          <w:p w14:paraId="7D218184"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0972B139"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10058C63" w14:textId="77777777" w:rsidR="00930344" w:rsidRPr="006E2EA5" w:rsidRDefault="00930344" w:rsidP="00930344">
            <w:pPr>
              <w:jc w:val="center"/>
              <w:rPr>
                <w:sz w:val="22"/>
                <w:szCs w:val="22"/>
              </w:rPr>
            </w:pPr>
            <w:r w:rsidRPr="006E2EA5">
              <w:rPr>
                <w:rFonts w:eastAsia="Arial"/>
                <w:sz w:val="22"/>
                <w:szCs w:val="22"/>
                <w:lang w:eastAsia="ar-SA"/>
              </w:rPr>
              <w:t>71</w:t>
            </w:r>
          </w:p>
        </w:tc>
        <w:tc>
          <w:tcPr>
            <w:tcW w:w="931" w:type="dxa"/>
            <w:tcBorders>
              <w:top w:val="single" w:sz="4" w:space="0" w:color="auto"/>
              <w:left w:val="single" w:sz="4" w:space="0" w:color="auto"/>
              <w:bottom w:val="single" w:sz="4" w:space="0" w:color="auto"/>
              <w:right w:val="single" w:sz="4" w:space="0" w:color="auto"/>
            </w:tcBorders>
          </w:tcPr>
          <w:p w14:paraId="3FE759AD" w14:textId="77777777" w:rsidR="00930344" w:rsidRPr="006E2EA5" w:rsidRDefault="00930344" w:rsidP="00930344">
            <w:pPr>
              <w:jc w:val="center"/>
              <w:rPr>
                <w:sz w:val="22"/>
                <w:szCs w:val="22"/>
              </w:rPr>
            </w:pPr>
            <w:r w:rsidRPr="006E2EA5">
              <w:rPr>
                <w:rFonts w:eastAsia="Arial"/>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29682607" w14:textId="77777777" w:rsidR="00930344" w:rsidRPr="006E2EA5" w:rsidRDefault="00930344" w:rsidP="00930344">
            <w:pPr>
              <w:jc w:val="center"/>
              <w:rPr>
                <w:sz w:val="22"/>
                <w:szCs w:val="22"/>
              </w:rPr>
            </w:pPr>
            <w:r w:rsidRPr="006E2EA5">
              <w:rPr>
                <w:rFonts w:eastAsia="Arial"/>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1B87AEC4" w14:textId="77777777" w:rsidR="00930344" w:rsidRPr="006E2EA5" w:rsidRDefault="00930344" w:rsidP="00930344">
            <w:pPr>
              <w:jc w:val="center"/>
              <w:rPr>
                <w:sz w:val="22"/>
                <w:szCs w:val="22"/>
              </w:rPr>
            </w:pPr>
            <w:r w:rsidRPr="006E2EA5">
              <w:rPr>
                <w:rFonts w:eastAsia="Arial"/>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3F484EF9" w14:textId="77777777" w:rsidR="00930344" w:rsidRPr="006E2EA5" w:rsidRDefault="00930344" w:rsidP="00930344">
            <w:pPr>
              <w:jc w:val="center"/>
              <w:rPr>
                <w:sz w:val="22"/>
                <w:szCs w:val="22"/>
              </w:rPr>
            </w:pPr>
            <w:r w:rsidRPr="006E2EA5">
              <w:rPr>
                <w:rFonts w:eastAsia="Arial"/>
                <w:sz w:val="22"/>
                <w:szCs w:val="22"/>
                <w:lang w:eastAsia="ar-SA"/>
              </w:rPr>
              <w:t>73</w:t>
            </w:r>
          </w:p>
        </w:tc>
      </w:tr>
      <w:tr w:rsidR="00930344" w:rsidRPr="006E2EA5" w14:paraId="1D115772" w14:textId="77777777" w:rsidTr="001C009C">
        <w:trPr>
          <w:trHeight w:val="20"/>
          <w:jc w:val="center"/>
        </w:trPr>
        <w:tc>
          <w:tcPr>
            <w:tcW w:w="2200" w:type="dxa"/>
            <w:vMerge w:val="restart"/>
            <w:tcBorders>
              <w:left w:val="single" w:sz="4" w:space="0" w:color="auto"/>
              <w:right w:val="single" w:sz="4" w:space="0" w:color="auto"/>
            </w:tcBorders>
            <w:vAlign w:val="center"/>
          </w:tcPr>
          <w:p w14:paraId="322AD24F" w14:textId="77777777" w:rsidR="00930344" w:rsidRPr="006E2EA5" w:rsidRDefault="00930344" w:rsidP="00930344">
            <w:pPr>
              <w:jc w:val="center"/>
            </w:pPr>
            <w:r w:rsidRPr="006E2EA5">
              <w:rPr>
                <w:sz w:val="22"/>
                <w:szCs w:val="22"/>
                <w:lang w:eastAsia="ar-SA"/>
              </w:rPr>
              <w:t>Обеспеченность плавательными бассейнами, ед./дор.</w:t>
            </w:r>
          </w:p>
        </w:tc>
        <w:tc>
          <w:tcPr>
            <w:tcW w:w="1159" w:type="dxa"/>
            <w:shd w:val="clear" w:color="auto" w:fill="auto"/>
          </w:tcPr>
          <w:p w14:paraId="2FD2E808" w14:textId="77777777" w:rsidR="00930344" w:rsidRPr="006E2EA5" w:rsidRDefault="00930344" w:rsidP="00930344">
            <w:pPr>
              <w:jc w:val="center"/>
            </w:pPr>
            <w:r w:rsidRPr="006E2EA5">
              <w:rPr>
                <w:sz w:val="22"/>
                <w:szCs w:val="22"/>
              </w:rPr>
              <w:t>1</w:t>
            </w:r>
          </w:p>
        </w:tc>
        <w:tc>
          <w:tcPr>
            <w:tcW w:w="931" w:type="dxa"/>
            <w:tcBorders>
              <w:top w:val="single" w:sz="4" w:space="0" w:color="auto"/>
              <w:left w:val="single" w:sz="4" w:space="0" w:color="auto"/>
              <w:right w:val="single" w:sz="4" w:space="0" w:color="auto"/>
            </w:tcBorders>
          </w:tcPr>
          <w:p w14:paraId="491C51BF" w14:textId="77777777" w:rsidR="00930344" w:rsidRPr="006E2EA5" w:rsidRDefault="00930344" w:rsidP="00930344">
            <w:pPr>
              <w:widowControl w:val="0"/>
              <w:suppressAutoHyphens/>
              <w:autoSpaceDE w:val="0"/>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5E78FA3B" w14:textId="77777777" w:rsidR="00930344" w:rsidRPr="006E2EA5" w:rsidRDefault="00930344" w:rsidP="00930344">
            <w:pPr>
              <w:jc w:val="center"/>
            </w:pPr>
            <w:r w:rsidRPr="006E2EA5">
              <w:rPr>
                <w:rFonts w:eastAsia="Arial"/>
                <w:sz w:val="22"/>
                <w:szCs w:val="22"/>
                <w:lang w:eastAsia="ar-SA"/>
              </w:rPr>
              <w:t>1/4</w:t>
            </w:r>
          </w:p>
        </w:tc>
        <w:tc>
          <w:tcPr>
            <w:tcW w:w="1037" w:type="dxa"/>
            <w:gridSpan w:val="2"/>
            <w:tcBorders>
              <w:top w:val="single" w:sz="4" w:space="0" w:color="auto"/>
              <w:left w:val="single" w:sz="4" w:space="0" w:color="auto"/>
              <w:right w:val="single" w:sz="4" w:space="0" w:color="auto"/>
            </w:tcBorders>
          </w:tcPr>
          <w:p w14:paraId="62248E36" w14:textId="77777777" w:rsidR="00930344" w:rsidRPr="006E2EA5" w:rsidRDefault="00930344" w:rsidP="00930344">
            <w:pPr>
              <w:jc w:val="center"/>
            </w:pPr>
            <w:r w:rsidRPr="006E2EA5">
              <w:rPr>
                <w:rFonts w:eastAsia="Arial"/>
                <w:sz w:val="22"/>
                <w:szCs w:val="22"/>
                <w:lang w:eastAsia="ar-SA"/>
              </w:rPr>
              <w:t>1/4</w:t>
            </w:r>
          </w:p>
        </w:tc>
        <w:tc>
          <w:tcPr>
            <w:tcW w:w="854" w:type="dxa"/>
            <w:tcBorders>
              <w:top w:val="single" w:sz="4" w:space="0" w:color="auto"/>
              <w:left w:val="single" w:sz="4" w:space="0" w:color="auto"/>
              <w:right w:val="single" w:sz="4" w:space="0" w:color="auto"/>
            </w:tcBorders>
          </w:tcPr>
          <w:p w14:paraId="2F709339"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0CCCB0E0"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23AA3993"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546F78B8"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53770D26"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194050A3"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53622AEC"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781571ED"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9C09B43" w14:textId="77777777" w:rsidR="00930344" w:rsidRPr="006E2EA5" w:rsidRDefault="00930344" w:rsidP="00930344">
            <w:pPr>
              <w:jc w:val="center"/>
            </w:pPr>
            <w:r w:rsidRPr="006E2EA5">
              <w:rPr>
                <w:rFonts w:eastAsia="Arial"/>
                <w:sz w:val="22"/>
                <w:szCs w:val="22"/>
                <w:lang w:eastAsia="ar-SA"/>
              </w:rPr>
              <w:t>1/4</w:t>
            </w:r>
          </w:p>
        </w:tc>
      </w:tr>
      <w:tr w:rsidR="00930344" w:rsidRPr="006E2EA5" w14:paraId="4536C85F" w14:textId="77777777" w:rsidTr="001C009C">
        <w:trPr>
          <w:trHeight w:val="20"/>
          <w:jc w:val="center"/>
        </w:trPr>
        <w:tc>
          <w:tcPr>
            <w:tcW w:w="2200" w:type="dxa"/>
            <w:vMerge/>
            <w:tcBorders>
              <w:left w:val="single" w:sz="4" w:space="0" w:color="auto"/>
              <w:right w:val="single" w:sz="4" w:space="0" w:color="auto"/>
            </w:tcBorders>
            <w:vAlign w:val="center"/>
          </w:tcPr>
          <w:p w14:paraId="3D547ECA" w14:textId="77777777" w:rsidR="00930344" w:rsidRPr="006E2EA5" w:rsidRDefault="00930344" w:rsidP="00930344">
            <w:pPr>
              <w:jc w:val="center"/>
            </w:pPr>
          </w:p>
        </w:tc>
        <w:tc>
          <w:tcPr>
            <w:tcW w:w="1159" w:type="dxa"/>
            <w:shd w:val="clear" w:color="auto" w:fill="auto"/>
          </w:tcPr>
          <w:p w14:paraId="6D90E512" w14:textId="77777777" w:rsidR="00930344" w:rsidRPr="006E2EA5" w:rsidRDefault="00930344" w:rsidP="00930344">
            <w:pPr>
              <w:jc w:val="center"/>
            </w:pPr>
            <w:r w:rsidRPr="006E2EA5">
              <w:rPr>
                <w:sz w:val="22"/>
                <w:szCs w:val="22"/>
              </w:rPr>
              <w:t>2</w:t>
            </w:r>
          </w:p>
        </w:tc>
        <w:tc>
          <w:tcPr>
            <w:tcW w:w="931" w:type="dxa"/>
            <w:tcBorders>
              <w:top w:val="single" w:sz="4" w:space="0" w:color="auto"/>
              <w:left w:val="single" w:sz="4" w:space="0" w:color="auto"/>
              <w:right w:val="single" w:sz="4" w:space="0" w:color="auto"/>
            </w:tcBorders>
          </w:tcPr>
          <w:p w14:paraId="6AB0CDA3"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1BCDC7D9" w14:textId="77777777" w:rsidR="00930344" w:rsidRPr="006E2EA5" w:rsidRDefault="00930344" w:rsidP="00930344">
            <w:pPr>
              <w:jc w:val="center"/>
            </w:pPr>
            <w:r w:rsidRPr="006E2EA5">
              <w:rPr>
                <w:rFonts w:eastAsia="Arial"/>
                <w:sz w:val="22"/>
                <w:szCs w:val="22"/>
                <w:lang w:eastAsia="ar-SA"/>
              </w:rPr>
              <w:t>1/4</w:t>
            </w:r>
          </w:p>
        </w:tc>
        <w:tc>
          <w:tcPr>
            <w:tcW w:w="1037" w:type="dxa"/>
            <w:gridSpan w:val="2"/>
            <w:tcBorders>
              <w:top w:val="single" w:sz="4" w:space="0" w:color="auto"/>
              <w:left w:val="single" w:sz="4" w:space="0" w:color="auto"/>
              <w:right w:val="single" w:sz="4" w:space="0" w:color="auto"/>
            </w:tcBorders>
          </w:tcPr>
          <w:p w14:paraId="40789D4F" w14:textId="77777777" w:rsidR="00930344" w:rsidRPr="006E2EA5" w:rsidRDefault="00930344" w:rsidP="00930344">
            <w:pPr>
              <w:jc w:val="center"/>
            </w:pPr>
            <w:r w:rsidRPr="006E2EA5">
              <w:rPr>
                <w:rFonts w:eastAsia="Arial"/>
                <w:sz w:val="22"/>
                <w:szCs w:val="22"/>
                <w:lang w:eastAsia="ar-SA"/>
              </w:rPr>
              <w:t>1/4</w:t>
            </w:r>
          </w:p>
        </w:tc>
        <w:tc>
          <w:tcPr>
            <w:tcW w:w="854" w:type="dxa"/>
            <w:tcBorders>
              <w:top w:val="single" w:sz="4" w:space="0" w:color="auto"/>
              <w:left w:val="single" w:sz="4" w:space="0" w:color="auto"/>
              <w:right w:val="single" w:sz="4" w:space="0" w:color="auto"/>
            </w:tcBorders>
          </w:tcPr>
          <w:p w14:paraId="6E37B27E"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9C780F6"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25AB3A81"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34F0383D"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7EAA39AC"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373808E"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117B834"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6027CF4"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08808339" w14:textId="77777777" w:rsidR="00930344" w:rsidRPr="006E2EA5" w:rsidRDefault="00930344" w:rsidP="00930344">
            <w:pPr>
              <w:jc w:val="center"/>
            </w:pPr>
            <w:r w:rsidRPr="006E2EA5">
              <w:rPr>
                <w:rFonts w:eastAsia="Arial"/>
                <w:sz w:val="22"/>
                <w:szCs w:val="22"/>
                <w:lang w:eastAsia="ar-SA"/>
              </w:rPr>
              <w:t>1/4</w:t>
            </w:r>
          </w:p>
        </w:tc>
      </w:tr>
      <w:tr w:rsidR="00930344" w:rsidRPr="006E2EA5" w14:paraId="20820DD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1B1B3DC" w14:textId="77777777" w:rsidR="00930344" w:rsidRPr="006E2EA5" w:rsidRDefault="00930344" w:rsidP="00930344">
            <w:pPr>
              <w:jc w:val="center"/>
            </w:pPr>
          </w:p>
        </w:tc>
        <w:tc>
          <w:tcPr>
            <w:tcW w:w="1159" w:type="dxa"/>
            <w:shd w:val="clear" w:color="auto" w:fill="auto"/>
          </w:tcPr>
          <w:p w14:paraId="794DE678" w14:textId="77777777" w:rsidR="00930344" w:rsidRPr="006E2EA5" w:rsidRDefault="00930344" w:rsidP="00930344">
            <w:pPr>
              <w:jc w:val="center"/>
            </w:pPr>
            <w:r w:rsidRPr="006E2EA5">
              <w:rPr>
                <w:sz w:val="22"/>
                <w:szCs w:val="22"/>
              </w:rPr>
              <w:t>3</w:t>
            </w:r>
          </w:p>
        </w:tc>
        <w:tc>
          <w:tcPr>
            <w:tcW w:w="931" w:type="dxa"/>
            <w:tcBorders>
              <w:top w:val="single" w:sz="4" w:space="0" w:color="auto"/>
              <w:left w:val="single" w:sz="4" w:space="0" w:color="auto"/>
              <w:right w:val="single" w:sz="4" w:space="0" w:color="auto"/>
            </w:tcBorders>
          </w:tcPr>
          <w:p w14:paraId="3C8F8AD8"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9CE670B" w14:textId="77777777" w:rsidR="00930344" w:rsidRPr="006E2EA5" w:rsidRDefault="00930344" w:rsidP="00930344">
            <w:pPr>
              <w:jc w:val="center"/>
            </w:pPr>
            <w:r w:rsidRPr="006E2EA5">
              <w:rPr>
                <w:rFonts w:eastAsia="Arial"/>
                <w:sz w:val="22"/>
                <w:szCs w:val="22"/>
                <w:lang w:eastAsia="ar-SA"/>
              </w:rPr>
              <w:t>1/4</w:t>
            </w:r>
          </w:p>
        </w:tc>
        <w:tc>
          <w:tcPr>
            <w:tcW w:w="1037" w:type="dxa"/>
            <w:gridSpan w:val="2"/>
            <w:tcBorders>
              <w:top w:val="single" w:sz="4" w:space="0" w:color="auto"/>
              <w:left w:val="single" w:sz="4" w:space="0" w:color="auto"/>
              <w:right w:val="single" w:sz="4" w:space="0" w:color="auto"/>
            </w:tcBorders>
          </w:tcPr>
          <w:p w14:paraId="2E540463" w14:textId="77777777" w:rsidR="00930344" w:rsidRPr="006E2EA5" w:rsidRDefault="00930344" w:rsidP="00930344">
            <w:pPr>
              <w:jc w:val="center"/>
            </w:pPr>
            <w:r w:rsidRPr="006E2EA5">
              <w:rPr>
                <w:rFonts w:eastAsia="Arial"/>
                <w:sz w:val="22"/>
                <w:szCs w:val="22"/>
                <w:lang w:eastAsia="ar-SA"/>
              </w:rPr>
              <w:t>1/4</w:t>
            </w:r>
          </w:p>
        </w:tc>
        <w:tc>
          <w:tcPr>
            <w:tcW w:w="854" w:type="dxa"/>
            <w:tcBorders>
              <w:top w:val="single" w:sz="4" w:space="0" w:color="auto"/>
              <w:left w:val="single" w:sz="4" w:space="0" w:color="auto"/>
              <w:right w:val="single" w:sz="4" w:space="0" w:color="auto"/>
            </w:tcBorders>
          </w:tcPr>
          <w:p w14:paraId="68391950"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718CF99C"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4850D6EC"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052024F"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452F8417"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4AEB35B4"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3C7821F1"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67BAF570" w14:textId="77777777" w:rsidR="00930344" w:rsidRPr="006E2EA5" w:rsidRDefault="00930344" w:rsidP="00930344">
            <w:pPr>
              <w:jc w:val="center"/>
            </w:pPr>
            <w:r w:rsidRPr="006E2EA5">
              <w:rPr>
                <w:rFonts w:eastAsia="Arial"/>
                <w:sz w:val="22"/>
                <w:szCs w:val="22"/>
                <w:lang w:eastAsia="ar-SA"/>
              </w:rPr>
              <w:t>1/4</w:t>
            </w:r>
          </w:p>
        </w:tc>
        <w:tc>
          <w:tcPr>
            <w:tcW w:w="931" w:type="dxa"/>
            <w:tcBorders>
              <w:top w:val="single" w:sz="4" w:space="0" w:color="auto"/>
              <w:left w:val="single" w:sz="4" w:space="0" w:color="auto"/>
              <w:right w:val="single" w:sz="4" w:space="0" w:color="auto"/>
            </w:tcBorders>
          </w:tcPr>
          <w:p w14:paraId="0A66B031" w14:textId="77777777" w:rsidR="00930344" w:rsidRPr="006E2EA5" w:rsidRDefault="00930344" w:rsidP="00930344">
            <w:pPr>
              <w:jc w:val="center"/>
            </w:pPr>
            <w:r w:rsidRPr="006E2EA5">
              <w:rPr>
                <w:rFonts w:eastAsia="Arial"/>
                <w:sz w:val="22"/>
                <w:szCs w:val="22"/>
                <w:lang w:eastAsia="ar-SA"/>
              </w:rPr>
              <w:t>1/4</w:t>
            </w:r>
          </w:p>
        </w:tc>
      </w:tr>
      <w:tr w:rsidR="00930344" w:rsidRPr="006E2EA5" w14:paraId="00B67EC3" w14:textId="77777777" w:rsidTr="001C009C">
        <w:trPr>
          <w:trHeight w:val="20"/>
          <w:jc w:val="center"/>
        </w:trPr>
        <w:tc>
          <w:tcPr>
            <w:tcW w:w="2200" w:type="dxa"/>
            <w:vMerge w:val="restart"/>
            <w:tcBorders>
              <w:left w:val="single" w:sz="4" w:space="0" w:color="auto"/>
              <w:right w:val="single" w:sz="4" w:space="0" w:color="auto"/>
            </w:tcBorders>
            <w:vAlign w:val="center"/>
          </w:tcPr>
          <w:p w14:paraId="385A8465" w14:textId="77777777" w:rsidR="00930344" w:rsidRPr="006E2EA5" w:rsidRDefault="00930344" w:rsidP="00930344">
            <w:pPr>
              <w:jc w:val="center"/>
            </w:pPr>
            <w:r w:rsidRPr="006E2EA5">
              <w:rPr>
                <w:sz w:val="22"/>
                <w:szCs w:val="22"/>
                <w:lang w:eastAsia="ar-SA"/>
              </w:rPr>
              <w:t>Обеспеченность плоскостными спортивными сооружениями, ед.</w:t>
            </w:r>
          </w:p>
        </w:tc>
        <w:tc>
          <w:tcPr>
            <w:tcW w:w="1159" w:type="dxa"/>
            <w:shd w:val="clear" w:color="auto" w:fill="auto"/>
          </w:tcPr>
          <w:p w14:paraId="0395D782"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6794E46" w14:textId="77777777" w:rsidR="00930344" w:rsidRPr="006E2EA5" w:rsidRDefault="00930344" w:rsidP="00930344">
            <w:pPr>
              <w:jc w:val="center"/>
              <w:rPr>
                <w:sz w:val="22"/>
                <w:szCs w:val="22"/>
              </w:rPr>
            </w:pPr>
            <w:r w:rsidRPr="006E2EA5">
              <w:rPr>
                <w:rFonts w:eastAsia="Arial"/>
                <w:sz w:val="22"/>
                <w:szCs w:val="22"/>
                <w:lang w:eastAsia="ar-SA"/>
              </w:rPr>
              <w:t>34</w:t>
            </w:r>
          </w:p>
        </w:tc>
        <w:tc>
          <w:tcPr>
            <w:tcW w:w="931" w:type="dxa"/>
            <w:tcBorders>
              <w:top w:val="single" w:sz="4" w:space="0" w:color="auto"/>
              <w:left w:val="single" w:sz="4" w:space="0" w:color="auto"/>
              <w:bottom w:val="single" w:sz="4" w:space="0" w:color="auto"/>
              <w:right w:val="single" w:sz="4" w:space="0" w:color="auto"/>
            </w:tcBorders>
          </w:tcPr>
          <w:p w14:paraId="16BCA82D" w14:textId="77777777" w:rsidR="00930344" w:rsidRPr="006E2EA5" w:rsidRDefault="00930344" w:rsidP="00930344">
            <w:pPr>
              <w:jc w:val="center"/>
              <w:rPr>
                <w:sz w:val="22"/>
                <w:szCs w:val="22"/>
              </w:rPr>
            </w:pPr>
            <w:r w:rsidRPr="006E2EA5">
              <w:rPr>
                <w:rFonts w:eastAsia="Arial"/>
                <w:sz w:val="22"/>
                <w:szCs w:val="22"/>
                <w:lang w:eastAsia="ar-SA"/>
              </w:rPr>
              <w:t>34</w:t>
            </w:r>
          </w:p>
        </w:tc>
        <w:tc>
          <w:tcPr>
            <w:tcW w:w="1037" w:type="dxa"/>
            <w:gridSpan w:val="2"/>
            <w:tcBorders>
              <w:top w:val="single" w:sz="4" w:space="0" w:color="auto"/>
              <w:left w:val="single" w:sz="4" w:space="0" w:color="auto"/>
              <w:bottom w:val="single" w:sz="4" w:space="0" w:color="auto"/>
              <w:right w:val="single" w:sz="4" w:space="0" w:color="auto"/>
            </w:tcBorders>
          </w:tcPr>
          <w:p w14:paraId="5E8C8A88" w14:textId="77777777" w:rsidR="00930344" w:rsidRPr="006E2EA5" w:rsidRDefault="00930344" w:rsidP="00930344">
            <w:pPr>
              <w:jc w:val="center"/>
              <w:rPr>
                <w:sz w:val="22"/>
                <w:szCs w:val="22"/>
              </w:rPr>
            </w:pPr>
            <w:r w:rsidRPr="006E2EA5">
              <w:rPr>
                <w:rFonts w:eastAsia="Arial"/>
                <w:sz w:val="22"/>
                <w:szCs w:val="22"/>
                <w:lang w:eastAsia="ar-SA"/>
              </w:rPr>
              <w:t>35</w:t>
            </w:r>
          </w:p>
        </w:tc>
        <w:tc>
          <w:tcPr>
            <w:tcW w:w="854" w:type="dxa"/>
            <w:tcBorders>
              <w:top w:val="single" w:sz="4" w:space="0" w:color="auto"/>
              <w:left w:val="single" w:sz="4" w:space="0" w:color="auto"/>
              <w:bottom w:val="single" w:sz="4" w:space="0" w:color="auto"/>
              <w:right w:val="single" w:sz="4" w:space="0" w:color="auto"/>
            </w:tcBorders>
          </w:tcPr>
          <w:p w14:paraId="50AB687C" w14:textId="77777777" w:rsidR="00930344" w:rsidRPr="006E2EA5" w:rsidRDefault="00930344" w:rsidP="00930344">
            <w:pPr>
              <w:jc w:val="center"/>
              <w:rPr>
                <w:sz w:val="22"/>
                <w:szCs w:val="22"/>
              </w:rPr>
            </w:pPr>
            <w:r w:rsidRPr="006E2EA5">
              <w:rPr>
                <w:rFonts w:eastAsia="Arial"/>
                <w:sz w:val="22"/>
                <w:szCs w:val="22"/>
                <w:lang w:eastAsia="ar-SA"/>
              </w:rPr>
              <w:t>35</w:t>
            </w:r>
          </w:p>
        </w:tc>
        <w:tc>
          <w:tcPr>
            <w:tcW w:w="931" w:type="dxa"/>
            <w:tcBorders>
              <w:top w:val="single" w:sz="4" w:space="0" w:color="auto"/>
              <w:left w:val="single" w:sz="4" w:space="0" w:color="auto"/>
              <w:bottom w:val="single" w:sz="4" w:space="0" w:color="auto"/>
              <w:right w:val="single" w:sz="4" w:space="0" w:color="auto"/>
            </w:tcBorders>
          </w:tcPr>
          <w:p w14:paraId="5AD43829" w14:textId="77777777" w:rsidR="00930344" w:rsidRPr="006E2EA5" w:rsidRDefault="00930344" w:rsidP="00930344">
            <w:pPr>
              <w:jc w:val="center"/>
              <w:rPr>
                <w:sz w:val="22"/>
                <w:szCs w:val="22"/>
              </w:rPr>
            </w:pPr>
            <w:r w:rsidRPr="006E2EA5">
              <w:rPr>
                <w:rFonts w:eastAsia="Arial"/>
                <w:sz w:val="22"/>
                <w:szCs w:val="22"/>
                <w:lang w:eastAsia="ar-SA"/>
              </w:rPr>
              <w:t>35</w:t>
            </w:r>
          </w:p>
        </w:tc>
        <w:tc>
          <w:tcPr>
            <w:tcW w:w="931" w:type="dxa"/>
            <w:tcBorders>
              <w:top w:val="single" w:sz="4" w:space="0" w:color="auto"/>
              <w:left w:val="single" w:sz="4" w:space="0" w:color="auto"/>
              <w:bottom w:val="single" w:sz="4" w:space="0" w:color="auto"/>
              <w:right w:val="single" w:sz="4" w:space="0" w:color="auto"/>
            </w:tcBorders>
          </w:tcPr>
          <w:p w14:paraId="1A7B51F1" w14:textId="77777777" w:rsidR="00930344" w:rsidRPr="006E2EA5" w:rsidRDefault="00930344" w:rsidP="00930344">
            <w:pPr>
              <w:jc w:val="center"/>
              <w:rPr>
                <w:sz w:val="22"/>
                <w:szCs w:val="22"/>
              </w:rPr>
            </w:pPr>
            <w:r w:rsidRPr="006E2EA5">
              <w:rPr>
                <w:rFonts w:eastAsia="Arial"/>
                <w:sz w:val="22"/>
                <w:szCs w:val="22"/>
                <w:lang w:eastAsia="ar-SA"/>
              </w:rPr>
              <w:t>36</w:t>
            </w:r>
          </w:p>
        </w:tc>
        <w:tc>
          <w:tcPr>
            <w:tcW w:w="931" w:type="dxa"/>
            <w:tcBorders>
              <w:top w:val="single" w:sz="4" w:space="0" w:color="auto"/>
              <w:left w:val="single" w:sz="4" w:space="0" w:color="auto"/>
              <w:bottom w:val="single" w:sz="4" w:space="0" w:color="auto"/>
              <w:right w:val="single" w:sz="4" w:space="0" w:color="auto"/>
            </w:tcBorders>
          </w:tcPr>
          <w:p w14:paraId="08034440" w14:textId="77777777" w:rsidR="00930344" w:rsidRPr="006E2EA5" w:rsidRDefault="00930344" w:rsidP="00930344">
            <w:pPr>
              <w:jc w:val="center"/>
              <w:rPr>
                <w:sz w:val="22"/>
                <w:szCs w:val="22"/>
              </w:rPr>
            </w:pPr>
            <w:r w:rsidRPr="006E2EA5">
              <w:rPr>
                <w:rFonts w:eastAsia="Arial"/>
                <w:sz w:val="22"/>
                <w:szCs w:val="22"/>
                <w:lang w:eastAsia="ar-SA"/>
              </w:rPr>
              <w:t>36</w:t>
            </w:r>
          </w:p>
        </w:tc>
        <w:tc>
          <w:tcPr>
            <w:tcW w:w="931" w:type="dxa"/>
            <w:tcBorders>
              <w:top w:val="single" w:sz="4" w:space="0" w:color="auto"/>
              <w:left w:val="single" w:sz="4" w:space="0" w:color="auto"/>
              <w:bottom w:val="single" w:sz="4" w:space="0" w:color="auto"/>
              <w:right w:val="single" w:sz="4" w:space="0" w:color="auto"/>
            </w:tcBorders>
          </w:tcPr>
          <w:p w14:paraId="005DF97C" w14:textId="77777777" w:rsidR="00930344" w:rsidRPr="006E2EA5" w:rsidRDefault="00930344" w:rsidP="00930344">
            <w:pPr>
              <w:jc w:val="center"/>
              <w:rPr>
                <w:sz w:val="22"/>
                <w:szCs w:val="22"/>
              </w:rPr>
            </w:pPr>
            <w:r w:rsidRPr="006E2EA5">
              <w:rPr>
                <w:rFonts w:eastAsia="Arial"/>
                <w:sz w:val="22"/>
                <w:szCs w:val="22"/>
                <w:lang w:eastAsia="ar-SA"/>
              </w:rPr>
              <w:t>36</w:t>
            </w:r>
          </w:p>
        </w:tc>
        <w:tc>
          <w:tcPr>
            <w:tcW w:w="931" w:type="dxa"/>
            <w:tcBorders>
              <w:top w:val="single" w:sz="4" w:space="0" w:color="auto"/>
              <w:left w:val="single" w:sz="4" w:space="0" w:color="auto"/>
              <w:bottom w:val="single" w:sz="4" w:space="0" w:color="auto"/>
              <w:right w:val="single" w:sz="4" w:space="0" w:color="auto"/>
            </w:tcBorders>
          </w:tcPr>
          <w:p w14:paraId="3038C04C"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0C35EA92"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0B74A56E"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14FB1DE4" w14:textId="77777777" w:rsidR="00930344" w:rsidRPr="006E2EA5" w:rsidRDefault="00930344" w:rsidP="00930344">
            <w:pPr>
              <w:jc w:val="center"/>
              <w:rPr>
                <w:sz w:val="22"/>
                <w:szCs w:val="22"/>
              </w:rPr>
            </w:pPr>
            <w:r w:rsidRPr="006E2EA5">
              <w:rPr>
                <w:rFonts w:eastAsia="Arial"/>
                <w:sz w:val="22"/>
                <w:szCs w:val="22"/>
                <w:lang w:eastAsia="ar-SA"/>
              </w:rPr>
              <w:t>37</w:t>
            </w:r>
          </w:p>
        </w:tc>
      </w:tr>
      <w:tr w:rsidR="00930344" w:rsidRPr="006E2EA5" w14:paraId="3CA9E1EA" w14:textId="77777777" w:rsidTr="001C009C">
        <w:trPr>
          <w:trHeight w:val="20"/>
          <w:jc w:val="center"/>
        </w:trPr>
        <w:tc>
          <w:tcPr>
            <w:tcW w:w="2200" w:type="dxa"/>
            <w:vMerge/>
            <w:tcBorders>
              <w:left w:val="single" w:sz="4" w:space="0" w:color="auto"/>
              <w:right w:val="single" w:sz="4" w:space="0" w:color="auto"/>
            </w:tcBorders>
            <w:vAlign w:val="center"/>
          </w:tcPr>
          <w:p w14:paraId="7429A487" w14:textId="77777777" w:rsidR="00930344" w:rsidRPr="006E2EA5" w:rsidRDefault="00930344" w:rsidP="00930344">
            <w:pPr>
              <w:jc w:val="center"/>
            </w:pPr>
          </w:p>
        </w:tc>
        <w:tc>
          <w:tcPr>
            <w:tcW w:w="1159" w:type="dxa"/>
            <w:shd w:val="clear" w:color="auto" w:fill="auto"/>
          </w:tcPr>
          <w:p w14:paraId="7C99B6E4"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00A4B21" w14:textId="77777777" w:rsidR="00930344" w:rsidRPr="006E2EA5" w:rsidRDefault="00930344" w:rsidP="00930344">
            <w:pPr>
              <w:jc w:val="center"/>
              <w:rPr>
                <w:sz w:val="22"/>
                <w:szCs w:val="22"/>
              </w:rPr>
            </w:pPr>
            <w:r w:rsidRPr="006E2EA5">
              <w:rPr>
                <w:rFonts w:eastAsia="Arial"/>
                <w:sz w:val="22"/>
                <w:szCs w:val="22"/>
                <w:lang w:eastAsia="ar-SA"/>
              </w:rPr>
              <w:t>34</w:t>
            </w:r>
          </w:p>
        </w:tc>
        <w:tc>
          <w:tcPr>
            <w:tcW w:w="931" w:type="dxa"/>
            <w:tcBorders>
              <w:top w:val="single" w:sz="4" w:space="0" w:color="auto"/>
              <w:left w:val="single" w:sz="4" w:space="0" w:color="auto"/>
              <w:bottom w:val="single" w:sz="4" w:space="0" w:color="auto"/>
              <w:right w:val="single" w:sz="4" w:space="0" w:color="auto"/>
            </w:tcBorders>
          </w:tcPr>
          <w:p w14:paraId="15F10609" w14:textId="77777777" w:rsidR="00930344" w:rsidRPr="006E2EA5" w:rsidRDefault="00930344" w:rsidP="00930344">
            <w:pPr>
              <w:jc w:val="center"/>
              <w:rPr>
                <w:sz w:val="22"/>
                <w:szCs w:val="22"/>
              </w:rPr>
            </w:pPr>
            <w:r w:rsidRPr="006E2EA5">
              <w:rPr>
                <w:rFonts w:eastAsia="Arial"/>
                <w:sz w:val="22"/>
                <w:szCs w:val="22"/>
                <w:lang w:eastAsia="ar-SA"/>
              </w:rPr>
              <w:t>34</w:t>
            </w:r>
          </w:p>
        </w:tc>
        <w:tc>
          <w:tcPr>
            <w:tcW w:w="1037" w:type="dxa"/>
            <w:gridSpan w:val="2"/>
            <w:tcBorders>
              <w:top w:val="single" w:sz="4" w:space="0" w:color="auto"/>
              <w:left w:val="single" w:sz="4" w:space="0" w:color="auto"/>
              <w:bottom w:val="single" w:sz="4" w:space="0" w:color="auto"/>
              <w:right w:val="single" w:sz="4" w:space="0" w:color="auto"/>
            </w:tcBorders>
          </w:tcPr>
          <w:p w14:paraId="5A8140F7" w14:textId="77777777" w:rsidR="00930344" w:rsidRPr="006E2EA5" w:rsidRDefault="00930344" w:rsidP="00930344">
            <w:pPr>
              <w:jc w:val="center"/>
              <w:rPr>
                <w:sz w:val="22"/>
                <w:szCs w:val="22"/>
              </w:rPr>
            </w:pPr>
            <w:r w:rsidRPr="006E2EA5">
              <w:rPr>
                <w:rFonts w:eastAsia="Arial"/>
                <w:sz w:val="22"/>
                <w:szCs w:val="22"/>
                <w:lang w:eastAsia="ar-SA"/>
              </w:rPr>
              <w:t>35</w:t>
            </w:r>
          </w:p>
        </w:tc>
        <w:tc>
          <w:tcPr>
            <w:tcW w:w="854" w:type="dxa"/>
            <w:tcBorders>
              <w:top w:val="single" w:sz="4" w:space="0" w:color="auto"/>
              <w:left w:val="single" w:sz="4" w:space="0" w:color="auto"/>
              <w:bottom w:val="single" w:sz="4" w:space="0" w:color="auto"/>
              <w:right w:val="single" w:sz="4" w:space="0" w:color="auto"/>
            </w:tcBorders>
          </w:tcPr>
          <w:p w14:paraId="2BA61853" w14:textId="77777777" w:rsidR="00930344" w:rsidRPr="006E2EA5" w:rsidRDefault="00930344" w:rsidP="00930344">
            <w:pPr>
              <w:jc w:val="center"/>
              <w:rPr>
                <w:sz w:val="22"/>
                <w:szCs w:val="22"/>
              </w:rPr>
            </w:pPr>
            <w:r w:rsidRPr="006E2EA5">
              <w:rPr>
                <w:rFonts w:eastAsia="Arial"/>
                <w:sz w:val="22"/>
                <w:szCs w:val="22"/>
                <w:lang w:eastAsia="ar-SA"/>
              </w:rPr>
              <w:t>35</w:t>
            </w:r>
          </w:p>
        </w:tc>
        <w:tc>
          <w:tcPr>
            <w:tcW w:w="931" w:type="dxa"/>
            <w:tcBorders>
              <w:top w:val="single" w:sz="4" w:space="0" w:color="auto"/>
              <w:left w:val="single" w:sz="4" w:space="0" w:color="auto"/>
              <w:bottom w:val="single" w:sz="4" w:space="0" w:color="auto"/>
              <w:right w:val="single" w:sz="4" w:space="0" w:color="auto"/>
            </w:tcBorders>
          </w:tcPr>
          <w:p w14:paraId="1E0004C4" w14:textId="77777777" w:rsidR="00930344" w:rsidRPr="006E2EA5" w:rsidRDefault="00930344" w:rsidP="00930344">
            <w:pPr>
              <w:jc w:val="center"/>
              <w:rPr>
                <w:sz w:val="22"/>
                <w:szCs w:val="22"/>
              </w:rPr>
            </w:pPr>
            <w:r w:rsidRPr="006E2EA5">
              <w:rPr>
                <w:rFonts w:eastAsia="Arial"/>
                <w:sz w:val="22"/>
                <w:szCs w:val="22"/>
                <w:lang w:eastAsia="ar-SA"/>
              </w:rPr>
              <w:t>36</w:t>
            </w:r>
          </w:p>
        </w:tc>
        <w:tc>
          <w:tcPr>
            <w:tcW w:w="931" w:type="dxa"/>
            <w:tcBorders>
              <w:top w:val="single" w:sz="4" w:space="0" w:color="auto"/>
              <w:left w:val="single" w:sz="4" w:space="0" w:color="auto"/>
              <w:bottom w:val="single" w:sz="4" w:space="0" w:color="auto"/>
              <w:right w:val="single" w:sz="4" w:space="0" w:color="auto"/>
            </w:tcBorders>
          </w:tcPr>
          <w:p w14:paraId="01C39A2A"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47FDF142"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741D4D10"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232258B9"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77B2790F"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14DB3C13"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399C4FB0" w14:textId="77777777" w:rsidR="00930344" w:rsidRPr="006E2EA5" w:rsidRDefault="00930344" w:rsidP="00930344">
            <w:pPr>
              <w:jc w:val="center"/>
              <w:rPr>
                <w:sz w:val="22"/>
                <w:szCs w:val="22"/>
              </w:rPr>
            </w:pPr>
            <w:r w:rsidRPr="006E2EA5">
              <w:rPr>
                <w:rFonts w:eastAsia="Arial"/>
                <w:sz w:val="22"/>
                <w:szCs w:val="22"/>
                <w:lang w:eastAsia="ar-SA"/>
              </w:rPr>
              <w:t>39</w:t>
            </w:r>
          </w:p>
        </w:tc>
      </w:tr>
      <w:tr w:rsidR="00930344" w:rsidRPr="006E2EA5" w14:paraId="385ECBB1"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C4C92B7" w14:textId="77777777" w:rsidR="00930344" w:rsidRPr="006E2EA5" w:rsidRDefault="00930344" w:rsidP="00930344">
            <w:pPr>
              <w:jc w:val="center"/>
            </w:pPr>
          </w:p>
        </w:tc>
        <w:tc>
          <w:tcPr>
            <w:tcW w:w="1159" w:type="dxa"/>
            <w:shd w:val="clear" w:color="auto" w:fill="auto"/>
          </w:tcPr>
          <w:p w14:paraId="00A565FA"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445E615" w14:textId="77777777" w:rsidR="00930344" w:rsidRPr="006E2EA5" w:rsidRDefault="00930344" w:rsidP="00930344">
            <w:pPr>
              <w:jc w:val="center"/>
              <w:rPr>
                <w:sz w:val="22"/>
                <w:szCs w:val="22"/>
              </w:rPr>
            </w:pPr>
            <w:r w:rsidRPr="006E2EA5">
              <w:rPr>
                <w:rFonts w:eastAsia="Arial"/>
                <w:sz w:val="22"/>
                <w:szCs w:val="22"/>
                <w:lang w:eastAsia="ar-SA"/>
              </w:rPr>
              <w:t>34</w:t>
            </w:r>
          </w:p>
        </w:tc>
        <w:tc>
          <w:tcPr>
            <w:tcW w:w="931" w:type="dxa"/>
            <w:tcBorders>
              <w:top w:val="single" w:sz="4" w:space="0" w:color="auto"/>
              <w:left w:val="single" w:sz="4" w:space="0" w:color="auto"/>
              <w:bottom w:val="single" w:sz="4" w:space="0" w:color="auto"/>
              <w:right w:val="single" w:sz="4" w:space="0" w:color="auto"/>
            </w:tcBorders>
          </w:tcPr>
          <w:p w14:paraId="6898B1A8" w14:textId="77777777" w:rsidR="00930344" w:rsidRPr="006E2EA5" w:rsidRDefault="00930344" w:rsidP="00930344">
            <w:pPr>
              <w:jc w:val="center"/>
              <w:rPr>
                <w:sz w:val="22"/>
                <w:szCs w:val="22"/>
              </w:rPr>
            </w:pPr>
            <w:r w:rsidRPr="006E2EA5">
              <w:rPr>
                <w:rFonts w:eastAsia="Arial"/>
                <w:sz w:val="22"/>
                <w:szCs w:val="22"/>
                <w:lang w:eastAsia="ar-SA"/>
              </w:rPr>
              <w:t>34</w:t>
            </w:r>
          </w:p>
        </w:tc>
        <w:tc>
          <w:tcPr>
            <w:tcW w:w="1037" w:type="dxa"/>
            <w:gridSpan w:val="2"/>
            <w:tcBorders>
              <w:top w:val="single" w:sz="4" w:space="0" w:color="auto"/>
              <w:left w:val="single" w:sz="4" w:space="0" w:color="auto"/>
              <w:bottom w:val="single" w:sz="4" w:space="0" w:color="auto"/>
              <w:right w:val="single" w:sz="4" w:space="0" w:color="auto"/>
            </w:tcBorders>
          </w:tcPr>
          <w:p w14:paraId="44E47344" w14:textId="77777777" w:rsidR="00930344" w:rsidRPr="006E2EA5" w:rsidRDefault="00930344" w:rsidP="00930344">
            <w:pPr>
              <w:jc w:val="center"/>
              <w:rPr>
                <w:sz w:val="22"/>
                <w:szCs w:val="22"/>
              </w:rPr>
            </w:pPr>
            <w:r w:rsidRPr="006E2EA5">
              <w:rPr>
                <w:rFonts w:eastAsia="Arial"/>
                <w:sz w:val="22"/>
                <w:szCs w:val="22"/>
                <w:lang w:eastAsia="ar-SA"/>
              </w:rPr>
              <w:t>35</w:t>
            </w:r>
          </w:p>
        </w:tc>
        <w:tc>
          <w:tcPr>
            <w:tcW w:w="854" w:type="dxa"/>
            <w:tcBorders>
              <w:top w:val="single" w:sz="4" w:space="0" w:color="auto"/>
              <w:left w:val="single" w:sz="4" w:space="0" w:color="auto"/>
              <w:bottom w:val="single" w:sz="4" w:space="0" w:color="auto"/>
              <w:right w:val="single" w:sz="4" w:space="0" w:color="auto"/>
            </w:tcBorders>
          </w:tcPr>
          <w:p w14:paraId="0B26CD80" w14:textId="77777777" w:rsidR="00930344" w:rsidRPr="006E2EA5" w:rsidRDefault="00930344" w:rsidP="00930344">
            <w:pPr>
              <w:jc w:val="center"/>
              <w:rPr>
                <w:sz w:val="22"/>
                <w:szCs w:val="22"/>
              </w:rPr>
            </w:pPr>
            <w:r w:rsidRPr="006E2EA5">
              <w:rPr>
                <w:rFonts w:eastAsia="Arial"/>
                <w:sz w:val="22"/>
                <w:szCs w:val="22"/>
                <w:lang w:eastAsia="ar-SA"/>
              </w:rPr>
              <w:t>35</w:t>
            </w:r>
          </w:p>
        </w:tc>
        <w:tc>
          <w:tcPr>
            <w:tcW w:w="931" w:type="dxa"/>
            <w:tcBorders>
              <w:top w:val="single" w:sz="4" w:space="0" w:color="auto"/>
              <w:left w:val="single" w:sz="4" w:space="0" w:color="auto"/>
              <w:bottom w:val="single" w:sz="4" w:space="0" w:color="auto"/>
              <w:right w:val="single" w:sz="4" w:space="0" w:color="auto"/>
            </w:tcBorders>
          </w:tcPr>
          <w:p w14:paraId="6AA65A26" w14:textId="77777777" w:rsidR="00930344" w:rsidRPr="006E2EA5" w:rsidRDefault="00930344" w:rsidP="00930344">
            <w:pPr>
              <w:jc w:val="center"/>
              <w:rPr>
                <w:sz w:val="22"/>
                <w:szCs w:val="22"/>
              </w:rPr>
            </w:pPr>
            <w:r w:rsidRPr="006E2EA5">
              <w:rPr>
                <w:rFonts w:eastAsia="Arial"/>
                <w:sz w:val="22"/>
                <w:szCs w:val="22"/>
                <w:lang w:eastAsia="ar-SA"/>
              </w:rPr>
              <w:t>37</w:t>
            </w:r>
          </w:p>
        </w:tc>
        <w:tc>
          <w:tcPr>
            <w:tcW w:w="931" w:type="dxa"/>
            <w:tcBorders>
              <w:top w:val="single" w:sz="4" w:space="0" w:color="auto"/>
              <w:left w:val="single" w:sz="4" w:space="0" w:color="auto"/>
              <w:bottom w:val="single" w:sz="4" w:space="0" w:color="auto"/>
              <w:right w:val="single" w:sz="4" w:space="0" w:color="auto"/>
            </w:tcBorders>
          </w:tcPr>
          <w:p w14:paraId="0ADD5BEB"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691C005D"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7246E040" w14:textId="77777777" w:rsidR="00930344" w:rsidRPr="006E2EA5" w:rsidRDefault="00930344" w:rsidP="00930344">
            <w:pPr>
              <w:jc w:val="center"/>
              <w:rPr>
                <w:sz w:val="22"/>
                <w:szCs w:val="22"/>
              </w:rPr>
            </w:pPr>
            <w:r w:rsidRPr="006E2EA5">
              <w:rPr>
                <w:rFonts w:eastAsia="Arial"/>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2415E9BE" w14:textId="77777777" w:rsidR="00930344" w:rsidRPr="006E2EA5" w:rsidRDefault="00930344" w:rsidP="00930344">
            <w:pPr>
              <w:jc w:val="center"/>
              <w:rPr>
                <w:sz w:val="22"/>
                <w:szCs w:val="22"/>
              </w:rPr>
            </w:pPr>
            <w:r w:rsidRPr="006E2EA5">
              <w:rPr>
                <w:rFonts w:eastAsia="Arial"/>
                <w:sz w:val="22"/>
                <w:szCs w:val="22"/>
                <w:lang w:eastAsia="ar-SA"/>
              </w:rPr>
              <w:t>39</w:t>
            </w:r>
          </w:p>
        </w:tc>
        <w:tc>
          <w:tcPr>
            <w:tcW w:w="931" w:type="dxa"/>
            <w:tcBorders>
              <w:top w:val="single" w:sz="4" w:space="0" w:color="auto"/>
              <w:left w:val="single" w:sz="4" w:space="0" w:color="auto"/>
              <w:bottom w:val="single" w:sz="4" w:space="0" w:color="auto"/>
              <w:right w:val="single" w:sz="4" w:space="0" w:color="auto"/>
            </w:tcBorders>
          </w:tcPr>
          <w:p w14:paraId="77B4E67A" w14:textId="77777777" w:rsidR="00930344" w:rsidRPr="006E2EA5" w:rsidRDefault="00930344" w:rsidP="00930344">
            <w:pPr>
              <w:jc w:val="center"/>
              <w:rPr>
                <w:sz w:val="22"/>
                <w:szCs w:val="22"/>
              </w:rPr>
            </w:pPr>
            <w:r w:rsidRPr="006E2EA5">
              <w:rPr>
                <w:rFonts w:eastAsia="Arial"/>
                <w:sz w:val="22"/>
                <w:szCs w:val="22"/>
                <w:lang w:eastAsia="ar-SA"/>
              </w:rPr>
              <w:t>39</w:t>
            </w:r>
          </w:p>
        </w:tc>
        <w:tc>
          <w:tcPr>
            <w:tcW w:w="931" w:type="dxa"/>
            <w:tcBorders>
              <w:top w:val="single" w:sz="4" w:space="0" w:color="auto"/>
              <w:left w:val="single" w:sz="4" w:space="0" w:color="auto"/>
              <w:bottom w:val="single" w:sz="4" w:space="0" w:color="auto"/>
              <w:right w:val="single" w:sz="4" w:space="0" w:color="auto"/>
            </w:tcBorders>
          </w:tcPr>
          <w:p w14:paraId="71FAC8F5" w14:textId="77777777" w:rsidR="00930344" w:rsidRPr="006E2EA5" w:rsidRDefault="00930344" w:rsidP="00930344">
            <w:pPr>
              <w:jc w:val="center"/>
              <w:rPr>
                <w:sz w:val="22"/>
                <w:szCs w:val="22"/>
              </w:rPr>
            </w:pPr>
            <w:r w:rsidRPr="006E2EA5">
              <w:rPr>
                <w:rFonts w:eastAsia="Arial"/>
                <w:sz w:val="22"/>
                <w:szCs w:val="22"/>
                <w:lang w:eastAsia="ar-SA"/>
              </w:rPr>
              <w:t>39</w:t>
            </w:r>
          </w:p>
        </w:tc>
        <w:tc>
          <w:tcPr>
            <w:tcW w:w="931" w:type="dxa"/>
            <w:tcBorders>
              <w:top w:val="single" w:sz="4" w:space="0" w:color="auto"/>
              <w:left w:val="single" w:sz="4" w:space="0" w:color="auto"/>
              <w:bottom w:val="single" w:sz="4" w:space="0" w:color="auto"/>
              <w:right w:val="single" w:sz="4" w:space="0" w:color="auto"/>
            </w:tcBorders>
          </w:tcPr>
          <w:p w14:paraId="3CFC5BE9" w14:textId="77777777" w:rsidR="00930344" w:rsidRPr="006E2EA5" w:rsidRDefault="00930344" w:rsidP="00930344">
            <w:pPr>
              <w:jc w:val="center"/>
              <w:rPr>
                <w:sz w:val="22"/>
                <w:szCs w:val="22"/>
              </w:rPr>
            </w:pPr>
            <w:r w:rsidRPr="006E2EA5">
              <w:rPr>
                <w:rFonts w:eastAsia="Arial"/>
                <w:sz w:val="22"/>
                <w:szCs w:val="22"/>
                <w:lang w:eastAsia="ar-SA"/>
              </w:rPr>
              <w:t>40</w:t>
            </w:r>
          </w:p>
        </w:tc>
      </w:tr>
      <w:tr w:rsidR="00930344" w:rsidRPr="006E2EA5" w14:paraId="4D73A7EF" w14:textId="77777777" w:rsidTr="005664E1">
        <w:trPr>
          <w:trHeight w:val="20"/>
          <w:jc w:val="center"/>
        </w:trPr>
        <w:tc>
          <w:tcPr>
            <w:tcW w:w="2200" w:type="dxa"/>
            <w:shd w:val="clear" w:color="auto" w:fill="auto"/>
          </w:tcPr>
          <w:p w14:paraId="27B91B2C" w14:textId="77777777" w:rsidR="00930344" w:rsidRPr="006E2EA5" w:rsidRDefault="00930344" w:rsidP="00930344">
            <w:pPr>
              <w:jc w:val="center"/>
            </w:pPr>
          </w:p>
        </w:tc>
        <w:tc>
          <w:tcPr>
            <w:tcW w:w="12360" w:type="dxa"/>
            <w:gridSpan w:val="14"/>
            <w:shd w:val="clear" w:color="auto" w:fill="auto"/>
          </w:tcPr>
          <w:p w14:paraId="0354209C" w14:textId="77777777" w:rsidR="00930344" w:rsidRPr="006E2EA5" w:rsidRDefault="00930344" w:rsidP="00930344">
            <w:pPr>
              <w:jc w:val="center"/>
            </w:pPr>
            <w:r w:rsidRPr="006E2EA5">
              <w:t>Задача 2.3. Повышение качества и эффективности оказываемой медицинской и социальной помощи населению</w:t>
            </w:r>
          </w:p>
        </w:tc>
      </w:tr>
      <w:tr w:rsidR="00930344" w:rsidRPr="006E2EA5" w14:paraId="016D99A1" w14:textId="77777777" w:rsidTr="001C009C">
        <w:trPr>
          <w:trHeight w:val="20"/>
          <w:jc w:val="center"/>
        </w:trPr>
        <w:tc>
          <w:tcPr>
            <w:tcW w:w="2200" w:type="dxa"/>
            <w:vMerge w:val="restart"/>
            <w:shd w:val="clear" w:color="auto" w:fill="auto"/>
          </w:tcPr>
          <w:p w14:paraId="0131B78A" w14:textId="5376C061" w:rsidR="00930344" w:rsidRPr="006E2EA5" w:rsidRDefault="00930344" w:rsidP="00930344">
            <w:pPr>
              <w:spacing w:after="160" w:line="259" w:lineRule="auto"/>
              <w:jc w:val="center"/>
              <w:rPr>
                <w:sz w:val="22"/>
                <w:szCs w:val="22"/>
              </w:rPr>
            </w:pPr>
            <w:r w:rsidRPr="006E2EA5">
              <w:rPr>
                <w:sz w:val="22"/>
                <w:szCs w:val="22"/>
              </w:rPr>
              <w:t>Коэффициент общей заболеваемости на 1 тыс населения, промилле</w:t>
            </w:r>
          </w:p>
        </w:tc>
        <w:tc>
          <w:tcPr>
            <w:tcW w:w="1159" w:type="dxa"/>
            <w:shd w:val="clear" w:color="auto" w:fill="auto"/>
          </w:tcPr>
          <w:p w14:paraId="6B5AD796"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0D8703" w14:textId="77777777" w:rsidR="00930344" w:rsidRPr="006E2EA5" w:rsidRDefault="00930344" w:rsidP="00930344">
            <w:pPr>
              <w:jc w:val="center"/>
              <w:rPr>
                <w:sz w:val="22"/>
                <w:szCs w:val="22"/>
              </w:rPr>
            </w:pPr>
            <w:r w:rsidRPr="006E2EA5">
              <w:rPr>
                <w:rFonts w:eastAsia="Arial"/>
                <w:sz w:val="22"/>
                <w:szCs w:val="22"/>
                <w:lang w:eastAsia="ar-SA"/>
              </w:rPr>
              <w:t>1050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1444B" w14:textId="77777777" w:rsidR="00930344" w:rsidRPr="006E2EA5" w:rsidRDefault="00930344" w:rsidP="00930344">
            <w:pPr>
              <w:jc w:val="center"/>
              <w:rPr>
                <w:sz w:val="22"/>
                <w:szCs w:val="22"/>
              </w:rPr>
            </w:pPr>
            <w:r w:rsidRPr="006E2EA5">
              <w:rPr>
                <w:rFonts w:eastAsia="Arial"/>
                <w:sz w:val="22"/>
                <w:szCs w:val="22"/>
                <w:lang w:eastAsia="ar-SA"/>
              </w:rPr>
              <w:t>1070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A5F904" w14:textId="77777777" w:rsidR="00930344" w:rsidRPr="006E2EA5" w:rsidRDefault="00930344" w:rsidP="00930344">
            <w:pPr>
              <w:jc w:val="center"/>
              <w:rPr>
                <w:sz w:val="22"/>
                <w:szCs w:val="22"/>
              </w:rPr>
            </w:pPr>
            <w:r w:rsidRPr="006E2EA5">
              <w:rPr>
                <w:rFonts w:eastAsia="Arial"/>
                <w:sz w:val="22"/>
                <w:szCs w:val="22"/>
                <w:lang w:eastAsia="ar-SA"/>
              </w:rPr>
              <w:t>1085</w:t>
            </w:r>
          </w:p>
        </w:tc>
        <w:tc>
          <w:tcPr>
            <w:tcW w:w="854" w:type="dxa"/>
            <w:shd w:val="clear" w:color="auto" w:fill="FFFFFF" w:themeFill="background1"/>
          </w:tcPr>
          <w:p w14:paraId="5E4EED63" w14:textId="77777777" w:rsidR="00930344" w:rsidRPr="006E2EA5" w:rsidRDefault="00930344" w:rsidP="00930344">
            <w:pPr>
              <w:jc w:val="center"/>
              <w:rPr>
                <w:sz w:val="22"/>
                <w:szCs w:val="22"/>
              </w:rPr>
            </w:pPr>
            <w:r w:rsidRPr="006E2EA5">
              <w:rPr>
                <w:sz w:val="22"/>
                <w:szCs w:val="22"/>
              </w:rPr>
              <w:t>1090</w:t>
            </w:r>
          </w:p>
        </w:tc>
        <w:tc>
          <w:tcPr>
            <w:tcW w:w="931" w:type="dxa"/>
            <w:shd w:val="clear" w:color="auto" w:fill="FFFFFF" w:themeFill="background1"/>
          </w:tcPr>
          <w:p w14:paraId="14F5CE20" w14:textId="77777777" w:rsidR="00930344" w:rsidRPr="006E2EA5" w:rsidRDefault="00930344" w:rsidP="00930344">
            <w:pPr>
              <w:jc w:val="center"/>
              <w:rPr>
                <w:sz w:val="22"/>
                <w:szCs w:val="22"/>
              </w:rPr>
            </w:pPr>
            <w:r w:rsidRPr="006E2EA5">
              <w:rPr>
                <w:sz w:val="22"/>
                <w:szCs w:val="22"/>
              </w:rPr>
              <w:t>1000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6F54" w14:textId="77777777" w:rsidR="00930344" w:rsidRPr="006E2EA5" w:rsidRDefault="00930344" w:rsidP="00930344">
            <w:pPr>
              <w:jc w:val="center"/>
              <w:rPr>
                <w:sz w:val="22"/>
                <w:szCs w:val="22"/>
              </w:rPr>
            </w:pPr>
            <w:r w:rsidRPr="006E2EA5">
              <w:rPr>
                <w:rFonts w:eastAsia="Arial"/>
                <w:sz w:val="22"/>
                <w:szCs w:val="22"/>
                <w:lang w:eastAsia="ar-SA"/>
              </w:rPr>
              <w:t>1100</w:t>
            </w:r>
          </w:p>
        </w:tc>
        <w:tc>
          <w:tcPr>
            <w:tcW w:w="931" w:type="dxa"/>
            <w:shd w:val="clear" w:color="auto" w:fill="FFFFFF" w:themeFill="background1"/>
          </w:tcPr>
          <w:p w14:paraId="2D48AADB" w14:textId="77777777" w:rsidR="00930344" w:rsidRPr="006E2EA5" w:rsidRDefault="00930344" w:rsidP="00930344">
            <w:pPr>
              <w:jc w:val="center"/>
              <w:rPr>
                <w:sz w:val="22"/>
                <w:szCs w:val="22"/>
              </w:rPr>
            </w:pPr>
            <w:r w:rsidRPr="006E2EA5">
              <w:rPr>
                <w:sz w:val="22"/>
                <w:szCs w:val="22"/>
              </w:rPr>
              <w:t>1120</w:t>
            </w:r>
          </w:p>
        </w:tc>
        <w:tc>
          <w:tcPr>
            <w:tcW w:w="931" w:type="dxa"/>
            <w:shd w:val="clear" w:color="auto" w:fill="FFFFFF" w:themeFill="background1"/>
          </w:tcPr>
          <w:p w14:paraId="57CF5605" w14:textId="77777777" w:rsidR="00930344" w:rsidRPr="006E2EA5" w:rsidRDefault="00930344" w:rsidP="00930344">
            <w:pPr>
              <w:jc w:val="center"/>
              <w:rPr>
                <w:sz w:val="22"/>
                <w:szCs w:val="22"/>
              </w:rPr>
            </w:pPr>
            <w:r w:rsidRPr="006E2EA5">
              <w:rPr>
                <w:sz w:val="22"/>
                <w:szCs w:val="22"/>
              </w:rPr>
              <w:t>1150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DC13" w14:textId="77777777" w:rsidR="00930344" w:rsidRPr="006E2EA5" w:rsidRDefault="00930344" w:rsidP="00930344">
            <w:pPr>
              <w:jc w:val="center"/>
              <w:rPr>
                <w:sz w:val="22"/>
                <w:szCs w:val="22"/>
              </w:rPr>
            </w:pPr>
            <w:r w:rsidRPr="006E2EA5">
              <w:rPr>
                <w:rFonts w:eastAsia="Arial"/>
                <w:sz w:val="22"/>
                <w:szCs w:val="22"/>
                <w:lang w:eastAsia="ar-SA"/>
              </w:rPr>
              <w:t>1180</w:t>
            </w:r>
          </w:p>
        </w:tc>
        <w:tc>
          <w:tcPr>
            <w:tcW w:w="931" w:type="dxa"/>
            <w:shd w:val="clear" w:color="auto" w:fill="FFFFFF" w:themeFill="background1"/>
          </w:tcPr>
          <w:p w14:paraId="22BEB213" w14:textId="77777777" w:rsidR="00930344" w:rsidRPr="006E2EA5" w:rsidRDefault="00930344" w:rsidP="00930344">
            <w:pPr>
              <w:jc w:val="center"/>
              <w:rPr>
                <w:sz w:val="22"/>
                <w:szCs w:val="22"/>
              </w:rPr>
            </w:pPr>
            <w:r w:rsidRPr="006E2EA5">
              <w:rPr>
                <w:sz w:val="22"/>
                <w:szCs w:val="22"/>
              </w:rPr>
              <w:t>1185</w:t>
            </w:r>
          </w:p>
        </w:tc>
        <w:tc>
          <w:tcPr>
            <w:tcW w:w="931" w:type="dxa"/>
            <w:shd w:val="clear" w:color="auto" w:fill="FFFFFF" w:themeFill="background1"/>
          </w:tcPr>
          <w:p w14:paraId="08C24F55" w14:textId="77777777" w:rsidR="00930344" w:rsidRPr="006E2EA5" w:rsidRDefault="00930344" w:rsidP="00930344">
            <w:pPr>
              <w:jc w:val="center"/>
              <w:rPr>
                <w:sz w:val="22"/>
                <w:szCs w:val="22"/>
              </w:rPr>
            </w:pPr>
            <w:r w:rsidRPr="006E2EA5">
              <w:rPr>
                <w:sz w:val="22"/>
                <w:szCs w:val="22"/>
              </w:rPr>
              <w:t>1187</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A2DD9" w14:textId="77777777" w:rsidR="00930344" w:rsidRPr="006E2EA5" w:rsidRDefault="00930344" w:rsidP="00930344">
            <w:pPr>
              <w:jc w:val="center"/>
              <w:rPr>
                <w:sz w:val="22"/>
                <w:szCs w:val="22"/>
              </w:rPr>
            </w:pPr>
            <w:r w:rsidRPr="006E2EA5">
              <w:rPr>
                <w:rFonts w:eastAsia="Arial"/>
                <w:sz w:val="22"/>
                <w:szCs w:val="22"/>
                <w:lang w:eastAsia="ar-SA"/>
              </w:rPr>
              <w:t>1190</w:t>
            </w:r>
          </w:p>
        </w:tc>
      </w:tr>
      <w:tr w:rsidR="00930344" w:rsidRPr="006E2EA5" w14:paraId="3348CE40" w14:textId="77777777" w:rsidTr="001C009C">
        <w:trPr>
          <w:trHeight w:val="20"/>
          <w:jc w:val="center"/>
        </w:trPr>
        <w:tc>
          <w:tcPr>
            <w:tcW w:w="2200" w:type="dxa"/>
            <w:vMerge/>
            <w:shd w:val="clear" w:color="auto" w:fill="auto"/>
          </w:tcPr>
          <w:p w14:paraId="64AB6704" w14:textId="77777777" w:rsidR="00930344" w:rsidRPr="006E2EA5" w:rsidRDefault="00930344" w:rsidP="00930344">
            <w:pPr>
              <w:jc w:val="center"/>
            </w:pPr>
          </w:p>
        </w:tc>
        <w:tc>
          <w:tcPr>
            <w:tcW w:w="1159" w:type="dxa"/>
            <w:shd w:val="clear" w:color="auto" w:fill="auto"/>
          </w:tcPr>
          <w:p w14:paraId="1E9BE0C5"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0A9C1D" w14:textId="77777777" w:rsidR="00930344" w:rsidRPr="006E2EA5" w:rsidRDefault="00930344" w:rsidP="00930344">
            <w:pPr>
              <w:jc w:val="center"/>
              <w:rPr>
                <w:sz w:val="22"/>
                <w:szCs w:val="22"/>
              </w:rPr>
            </w:pPr>
            <w:r w:rsidRPr="006E2EA5">
              <w:rPr>
                <w:rFonts w:eastAsia="Arial"/>
                <w:sz w:val="22"/>
                <w:szCs w:val="22"/>
                <w:lang w:eastAsia="ar-SA"/>
              </w:rPr>
              <w:t>1055</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E75D" w14:textId="77777777" w:rsidR="00930344" w:rsidRPr="006E2EA5" w:rsidRDefault="00930344" w:rsidP="00930344">
            <w:pPr>
              <w:jc w:val="center"/>
              <w:rPr>
                <w:sz w:val="22"/>
                <w:szCs w:val="22"/>
              </w:rPr>
            </w:pPr>
            <w:r w:rsidRPr="006E2EA5">
              <w:rPr>
                <w:rFonts w:eastAsia="Arial"/>
                <w:sz w:val="22"/>
                <w:szCs w:val="22"/>
                <w:lang w:eastAsia="ar-SA"/>
              </w:rPr>
              <w:t>1075</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9FCB07" w14:textId="77777777" w:rsidR="00930344" w:rsidRPr="006E2EA5" w:rsidRDefault="00930344" w:rsidP="00930344">
            <w:pPr>
              <w:jc w:val="center"/>
              <w:rPr>
                <w:sz w:val="22"/>
                <w:szCs w:val="22"/>
              </w:rPr>
            </w:pPr>
            <w:r w:rsidRPr="006E2EA5">
              <w:rPr>
                <w:rFonts w:eastAsia="Arial"/>
                <w:sz w:val="22"/>
                <w:szCs w:val="22"/>
                <w:lang w:eastAsia="ar-SA"/>
              </w:rPr>
              <w:t>1090</w:t>
            </w:r>
          </w:p>
        </w:tc>
        <w:tc>
          <w:tcPr>
            <w:tcW w:w="854" w:type="dxa"/>
            <w:shd w:val="clear" w:color="auto" w:fill="FFFFFF" w:themeFill="background1"/>
          </w:tcPr>
          <w:p w14:paraId="1E3CA948" w14:textId="77777777" w:rsidR="00930344" w:rsidRPr="006E2EA5" w:rsidRDefault="00930344" w:rsidP="00930344">
            <w:pPr>
              <w:jc w:val="center"/>
              <w:rPr>
                <w:sz w:val="22"/>
                <w:szCs w:val="22"/>
              </w:rPr>
            </w:pPr>
            <w:r w:rsidRPr="006E2EA5">
              <w:rPr>
                <w:sz w:val="22"/>
                <w:szCs w:val="22"/>
              </w:rPr>
              <w:t>1100</w:t>
            </w:r>
          </w:p>
        </w:tc>
        <w:tc>
          <w:tcPr>
            <w:tcW w:w="931" w:type="dxa"/>
            <w:shd w:val="clear" w:color="auto" w:fill="FFFFFF" w:themeFill="background1"/>
          </w:tcPr>
          <w:p w14:paraId="1836EB8D" w14:textId="77777777" w:rsidR="00930344" w:rsidRPr="006E2EA5" w:rsidRDefault="00930344" w:rsidP="00930344">
            <w:pPr>
              <w:jc w:val="center"/>
              <w:rPr>
                <w:sz w:val="22"/>
                <w:szCs w:val="22"/>
              </w:rPr>
            </w:pPr>
            <w:r w:rsidRPr="006E2EA5">
              <w:rPr>
                <w:sz w:val="22"/>
                <w:szCs w:val="22"/>
              </w:rPr>
              <w:t>1120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74323" w14:textId="77777777" w:rsidR="00930344" w:rsidRPr="006E2EA5" w:rsidRDefault="00930344" w:rsidP="00930344">
            <w:pPr>
              <w:jc w:val="center"/>
              <w:rPr>
                <w:sz w:val="22"/>
                <w:szCs w:val="22"/>
              </w:rPr>
            </w:pPr>
            <w:r w:rsidRPr="006E2EA5">
              <w:rPr>
                <w:rFonts w:eastAsia="Arial"/>
                <w:sz w:val="22"/>
                <w:szCs w:val="22"/>
                <w:lang w:eastAsia="ar-SA"/>
              </w:rPr>
              <w:t>1150</w:t>
            </w:r>
          </w:p>
        </w:tc>
        <w:tc>
          <w:tcPr>
            <w:tcW w:w="931" w:type="dxa"/>
            <w:shd w:val="clear" w:color="auto" w:fill="FFFFFF" w:themeFill="background1"/>
          </w:tcPr>
          <w:p w14:paraId="61D7510E" w14:textId="77777777" w:rsidR="00930344" w:rsidRPr="006E2EA5" w:rsidRDefault="00930344" w:rsidP="00930344">
            <w:pPr>
              <w:jc w:val="center"/>
              <w:rPr>
                <w:sz w:val="22"/>
                <w:szCs w:val="22"/>
              </w:rPr>
            </w:pPr>
            <w:r w:rsidRPr="006E2EA5">
              <w:rPr>
                <w:sz w:val="22"/>
                <w:szCs w:val="22"/>
              </w:rPr>
              <w:t>1130</w:t>
            </w:r>
          </w:p>
        </w:tc>
        <w:tc>
          <w:tcPr>
            <w:tcW w:w="931" w:type="dxa"/>
            <w:shd w:val="clear" w:color="auto" w:fill="FFFFFF" w:themeFill="background1"/>
          </w:tcPr>
          <w:p w14:paraId="1C4D80E5" w14:textId="77777777" w:rsidR="00930344" w:rsidRPr="006E2EA5" w:rsidRDefault="00930344" w:rsidP="00930344">
            <w:pPr>
              <w:jc w:val="center"/>
              <w:rPr>
                <w:sz w:val="22"/>
                <w:szCs w:val="22"/>
              </w:rPr>
            </w:pPr>
            <w:r w:rsidRPr="006E2EA5">
              <w:rPr>
                <w:sz w:val="22"/>
                <w:szCs w:val="22"/>
              </w:rPr>
              <w:t>1160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569FDD" w14:textId="77777777" w:rsidR="00930344" w:rsidRPr="006E2EA5" w:rsidRDefault="00930344" w:rsidP="00930344">
            <w:pPr>
              <w:jc w:val="center"/>
              <w:rPr>
                <w:sz w:val="22"/>
                <w:szCs w:val="22"/>
              </w:rPr>
            </w:pPr>
            <w:r w:rsidRPr="006E2EA5">
              <w:rPr>
                <w:rFonts w:eastAsia="Arial"/>
                <w:sz w:val="22"/>
                <w:szCs w:val="22"/>
                <w:lang w:eastAsia="ar-SA"/>
              </w:rPr>
              <w:t>1185</w:t>
            </w:r>
          </w:p>
        </w:tc>
        <w:tc>
          <w:tcPr>
            <w:tcW w:w="931" w:type="dxa"/>
            <w:shd w:val="clear" w:color="auto" w:fill="FFFFFF" w:themeFill="background1"/>
          </w:tcPr>
          <w:p w14:paraId="6A3FD6D8" w14:textId="77777777" w:rsidR="00930344" w:rsidRPr="006E2EA5" w:rsidRDefault="00930344" w:rsidP="00930344">
            <w:pPr>
              <w:jc w:val="center"/>
              <w:rPr>
                <w:sz w:val="22"/>
                <w:szCs w:val="22"/>
              </w:rPr>
            </w:pPr>
            <w:r w:rsidRPr="006E2EA5">
              <w:rPr>
                <w:sz w:val="22"/>
                <w:szCs w:val="22"/>
              </w:rPr>
              <w:t>1188</w:t>
            </w:r>
          </w:p>
        </w:tc>
        <w:tc>
          <w:tcPr>
            <w:tcW w:w="931" w:type="dxa"/>
            <w:shd w:val="clear" w:color="auto" w:fill="FFFFFF" w:themeFill="background1"/>
          </w:tcPr>
          <w:p w14:paraId="2E221C73" w14:textId="77777777" w:rsidR="00930344" w:rsidRPr="006E2EA5" w:rsidRDefault="00930344" w:rsidP="00930344">
            <w:pPr>
              <w:jc w:val="center"/>
              <w:rPr>
                <w:sz w:val="22"/>
                <w:szCs w:val="22"/>
              </w:rPr>
            </w:pPr>
            <w:r w:rsidRPr="006E2EA5">
              <w:rPr>
                <w:sz w:val="22"/>
                <w:szCs w:val="22"/>
              </w:rPr>
              <w:t>1190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248B" w14:textId="77777777" w:rsidR="00930344" w:rsidRPr="006E2EA5" w:rsidRDefault="00930344" w:rsidP="00930344">
            <w:pPr>
              <w:jc w:val="center"/>
              <w:rPr>
                <w:sz w:val="22"/>
                <w:szCs w:val="22"/>
              </w:rPr>
            </w:pPr>
            <w:r w:rsidRPr="006E2EA5">
              <w:rPr>
                <w:rFonts w:eastAsia="Arial"/>
                <w:sz w:val="22"/>
                <w:szCs w:val="22"/>
                <w:lang w:eastAsia="ar-SA"/>
              </w:rPr>
              <w:t>1195</w:t>
            </w:r>
          </w:p>
        </w:tc>
      </w:tr>
      <w:tr w:rsidR="00930344" w:rsidRPr="006E2EA5" w14:paraId="1D2DF465" w14:textId="77777777" w:rsidTr="001C009C">
        <w:trPr>
          <w:trHeight w:val="20"/>
          <w:jc w:val="center"/>
        </w:trPr>
        <w:tc>
          <w:tcPr>
            <w:tcW w:w="2200" w:type="dxa"/>
            <w:vMerge/>
            <w:shd w:val="clear" w:color="auto" w:fill="auto"/>
          </w:tcPr>
          <w:p w14:paraId="0B1D3A81" w14:textId="77777777" w:rsidR="00930344" w:rsidRPr="006E2EA5" w:rsidRDefault="00930344" w:rsidP="00930344">
            <w:pPr>
              <w:jc w:val="center"/>
            </w:pPr>
          </w:p>
        </w:tc>
        <w:tc>
          <w:tcPr>
            <w:tcW w:w="1159" w:type="dxa"/>
            <w:shd w:val="clear" w:color="auto" w:fill="auto"/>
          </w:tcPr>
          <w:p w14:paraId="7B5A24C0"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0DB4D" w14:textId="77777777" w:rsidR="00930344" w:rsidRPr="006E2EA5" w:rsidRDefault="00930344" w:rsidP="00930344">
            <w:pPr>
              <w:jc w:val="center"/>
              <w:rPr>
                <w:sz w:val="22"/>
                <w:szCs w:val="22"/>
              </w:rPr>
            </w:pPr>
            <w:r w:rsidRPr="006E2EA5">
              <w:rPr>
                <w:rFonts w:eastAsia="Arial"/>
                <w:sz w:val="22"/>
                <w:szCs w:val="22"/>
                <w:lang w:eastAsia="ar-SA"/>
              </w:rPr>
              <w:t>1060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29F50F" w14:textId="77777777" w:rsidR="00930344" w:rsidRPr="006E2EA5" w:rsidRDefault="00930344" w:rsidP="00930344">
            <w:pPr>
              <w:jc w:val="center"/>
              <w:rPr>
                <w:sz w:val="22"/>
                <w:szCs w:val="22"/>
              </w:rPr>
            </w:pPr>
            <w:r w:rsidRPr="006E2EA5">
              <w:rPr>
                <w:rFonts w:eastAsia="Arial"/>
                <w:sz w:val="22"/>
                <w:szCs w:val="22"/>
                <w:lang w:eastAsia="ar-SA"/>
              </w:rPr>
              <w:t>1080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AB235B" w14:textId="77777777" w:rsidR="00930344" w:rsidRPr="006E2EA5" w:rsidRDefault="00930344" w:rsidP="00930344">
            <w:pPr>
              <w:jc w:val="center"/>
              <w:rPr>
                <w:sz w:val="22"/>
                <w:szCs w:val="22"/>
              </w:rPr>
            </w:pPr>
            <w:r w:rsidRPr="006E2EA5">
              <w:rPr>
                <w:rFonts w:eastAsia="Arial"/>
                <w:sz w:val="22"/>
                <w:szCs w:val="22"/>
                <w:lang w:eastAsia="ar-SA"/>
              </w:rPr>
              <w:t>1095</w:t>
            </w:r>
          </w:p>
        </w:tc>
        <w:tc>
          <w:tcPr>
            <w:tcW w:w="854" w:type="dxa"/>
            <w:shd w:val="clear" w:color="auto" w:fill="FFFFFF" w:themeFill="background1"/>
          </w:tcPr>
          <w:p w14:paraId="3B782AE8" w14:textId="77777777" w:rsidR="00930344" w:rsidRPr="006E2EA5" w:rsidRDefault="00930344" w:rsidP="00930344">
            <w:pPr>
              <w:jc w:val="center"/>
              <w:rPr>
                <w:sz w:val="22"/>
                <w:szCs w:val="22"/>
              </w:rPr>
            </w:pPr>
            <w:r w:rsidRPr="006E2EA5">
              <w:rPr>
                <w:sz w:val="22"/>
                <w:szCs w:val="22"/>
              </w:rPr>
              <w:t>1110</w:t>
            </w:r>
          </w:p>
        </w:tc>
        <w:tc>
          <w:tcPr>
            <w:tcW w:w="931" w:type="dxa"/>
            <w:shd w:val="clear" w:color="auto" w:fill="FFFFFF" w:themeFill="background1"/>
          </w:tcPr>
          <w:p w14:paraId="0C12DFC0" w14:textId="77777777" w:rsidR="00930344" w:rsidRPr="006E2EA5" w:rsidRDefault="00930344" w:rsidP="00930344">
            <w:pPr>
              <w:jc w:val="center"/>
              <w:rPr>
                <w:sz w:val="22"/>
                <w:szCs w:val="22"/>
              </w:rPr>
            </w:pPr>
            <w:r w:rsidRPr="006E2EA5">
              <w:rPr>
                <w:sz w:val="22"/>
                <w:szCs w:val="22"/>
              </w:rPr>
              <w:t>1150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1E7794" w14:textId="77777777" w:rsidR="00930344" w:rsidRPr="006E2EA5" w:rsidRDefault="00930344" w:rsidP="00930344">
            <w:pPr>
              <w:jc w:val="center"/>
              <w:rPr>
                <w:sz w:val="22"/>
                <w:szCs w:val="22"/>
              </w:rPr>
            </w:pPr>
            <w:r w:rsidRPr="006E2EA5">
              <w:rPr>
                <w:rFonts w:eastAsia="Arial"/>
                <w:sz w:val="22"/>
                <w:szCs w:val="22"/>
                <w:lang w:eastAsia="ar-SA"/>
              </w:rPr>
              <w:t>1180</w:t>
            </w:r>
          </w:p>
        </w:tc>
        <w:tc>
          <w:tcPr>
            <w:tcW w:w="931" w:type="dxa"/>
            <w:shd w:val="clear" w:color="auto" w:fill="FFFFFF" w:themeFill="background1"/>
          </w:tcPr>
          <w:p w14:paraId="6ADE56C2" w14:textId="77777777" w:rsidR="00930344" w:rsidRPr="006E2EA5" w:rsidRDefault="00930344" w:rsidP="00930344">
            <w:pPr>
              <w:jc w:val="center"/>
              <w:rPr>
                <w:sz w:val="22"/>
                <w:szCs w:val="22"/>
              </w:rPr>
            </w:pPr>
            <w:r w:rsidRPr="006E2EA5">
              <w:rPr>
                <w:sz w:val="22"/>
                <w:szCs w:val="22"/>
              </w:rPr>
              <w:t>1150</w:t>
            </w:r>
          </w:p>
        </w:tc>
        <w:tc>
          <w:tcPr>
            <w:tcW w:w="931" w:type="dxa"/>
            <w:shd w:val="clear" w:color="auto" w:fill="FFFFFF" w:themeFill="background1"/>
          </w:tcPr>
          <w:p w14:paraId="6EB34330" w14:textId="77777777" w:rsidR="00930344" w:rsidRPr="006E2EA5" w:rsidRDefault="00930344" w:rsidP="00930344">
            <w:pPr>
              <w:jc w:val="center"/>
              <w:rPr>
                <w:sz w:val="22"/>
                <w:szCs w:val="22"/>
              </w:rPr>
            </w:pPr>
            <w:r w:rsidRPr="006E2EA5">
              <w:rPr>
                <w:sz w:val="22"/>
                <w:szCs w:val="22"/>
              </w:rPr>
              <w:t>1170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258C3C" w14:textId="77777777" w:rsidR="00930344" w:rsidRPr="006E2EA5" w:rsidRDefault="00930344" w:rsidP="00930344">
            <w:pPr>
              <w:jc w:val="center"/>
              <w:rPr>
                <w:sz w:val="22"/>
                <w:szCs w:val="22"/>
              </w:rPr>
            </w:pPr>
            <w:r w:rsidRPr="006E2EA5">
              <w:rPr>
                <w:rFonts w:eastAsia="Arial"/>
                <w:sz w:val="22"/>
                <w:szCs w:val="22"/>
                <w:lang w:eastAsia="ar-SA"/>
              </w:rPr>
              <w:t>1190</w:t>
            </w:r>
          </w:p>
        </w:tc>
        <w:tc>
          <w:tcPr>
            <w:tcW w:w="931" w:type="dxa"/>
            <w:shd w:val="clear" w:color="auto" w:fill="FFFFFF" w:themeFill="background1"/>
          </w:tcPr>
          <w:p w14:paraId="3181C71E" w14:textId="77777777" w:rsidR="00930344" w:rsidRPr="006E2EA5" w:rsidRDefault="00930344" w:rsidP="00930344">
            <w:pPr>
              <w:jc w:val="center"/>
              <w:rPr>
                <w:sz w:val="22"/>
                <w:szCs w:val="22"/>
              </w:rPr>
            </w:pPr>
            <w:r w:rsidRPr="006E2EA5">
              <w:rPr>
                <w:sz w:val="22"/>
                <w:szCs w:val="22"/>
              </w:rPr>
              <w:t>1192</w:t>
            </w:r>
          </w:p>
        </w:tc>
        <w:tc>
          <w:tcPr>
            <w:tcW w:w="931" w:type="dxa"/>
            <w:shd w:val="clear" w:color="auto" w:fill="FFFFFF" w:themeFill="background1"/>
          </w:tcPr>
          <w:p w14:paraId="5AC0A456" w14:textId="77777777" w:rsidR="00930344" w:rsidRPr="006E2EA5" w:rsidRDefault="00930344" w:rsidP="00930344">
            <w:pPr>
              <w:jc w:val="center"/>
              <w:rPr>
                <w:sz w:val="22"/>
                <w:szCs w:val="22"/>
              </w:rPr>
            </w:pPr>
            <w:r w:rsidRPr="006E2EA5">
              <w:rPr>
                <w:sz w:val="22"/>
                <w:szCs w:val="22"/>
              </w:rPr>
              <w:t>1195</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D5A4D" w14:textId="77777777" w:rsidR="00930344" w:rsidRPr="006E2EA5" w:rsidRDefault="00930344" w:rsidP="00930344">
            <w:pPr>
              <w:jc w:val="center"/>
              <w:rPr>
                <w:sz w:val="22"/>
                <w:szCs w:val="22"/>
              </w:rPr>
            </w:pPr>
            <w:r w:rsidRPr="006E2EA5">
              <w:rPr>
                <w:rFonts w:eastAsia="Arial"/>
                <w:sz w:val="22"/>
                <w:szCs w:val="22"/>
                <w:lang w:eastAsia="ar-SA"/>
              </w:rPr>
              <w:t>1200</w:t>
            </w:r>
          </w:p>
        </w:tc>
      </w:tr>
      <w:tr w:rsidR="00930344" w:rsidRPr="006E2EA5" w14:paraId="3C87A4D5" w14:textId="77777777" w:rsidTr="001C009C">
        <w:trPr>
          <w:trHeight w:val="20"/>
          <w:jc w:val="center"/>
        </w:trPr>
        <w:tc>
          <w:tcPr>
            <w:tcW w:w="2200" w:type="dxa"/>
            <w:vMerge w:val="restart"/>
            <w:tcBorders>
              <w:left w:val="single" w:sz="4" w:space="0" w:color="auto"/>
              <w:right w:val="single" w:sz="4" w:space="0" w:color="auto"/>
            </w:tcBorders>
            <w:vAlign w:val="center"/>
          </w:tcPr>
          <w:p w14:paraId="070597EB" w14:textId="77777777" w:rsidR="00930344" w:rsidRPr="006E2EA5" w:rsidRDefault="00930344" w:rsidP="00930344">
            <w:pPr>
              <w:jc w:val="center"/>
            </w:pPr>
            <w:r w:rsidRPr="006E2EA5">
              <w:t>Обеспеченность врачами медицинских учреждений, %</w:t>
            </w:r>
          </w:p>
        </w:tc>
        <w:tc>
          <w:tcPr>
            <w:tcW w:w="1159" w:type="dxa"/>
            <w:shd w:val="clear" w:color="auto" w:fill="auto"/>
          </w:tcPr>
          <w:p w14:paraId="7CA1C1F2" w14:textId="77777777" w:rsidR="00930344" w:rsidRPr="006E2EA5" w:rsidRDefault="00930344" w:rsidP="00930344">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49A6E3A" w14:textId="77777777" w:rsidR="00930344" w:rsidRPr="006E2EA5" w:rsidRDefault="00930344" w:rsidP="00930344">
            <w:pPr>
              <w:jc w:val="center"/>
            </w:pPr>
            <w:r w:rsidRPr="006E2EA5">
              <w:rPr>
                <w:rFonts w:eastAsia="Arial"/>
                <w:lang w:eastAsia="ar-SA"/>
              </w:rPr>
              <w:t>86</w:t>
            </w:r>
          </w:p>
        </w:tc>
        <w:tc>
          <w:tcPr>
            <w:tcW w:w="931" w:type="dxa"/>
            <w:tcBorders>
              <w:top w:val="single" w:sz="4" w:space="0" w:color="auto"/>
              <w:left w:val="single" w:sz="4" w:space="0" w:color="auto"/>
              <w:bottom w:val="single" w:sz="4" w:space="0" w:color="auto"/>
              <w:right w:val="single" w:sz="4" w:space="0" w:color="auto"/>
            </w:tcBorders>
          </w:tcPr>
          <w:p w14:paraId="13839717" w14:textId="77777777" w:rsidR="00930344" w:rsidRPr="006E2EA5" w:rsidRDefault="00930344" w:rsidP="00930344">
            <w:pPr>
              <w:jc w:val="center"/>
            </w:pPr>
            <w:r w:rsidRPr="006E2EA5">
              <w:rPr>
                <w:rFonts w:eastAsia="Arial"/>
                <w:lang w:eastAsia="ar-SA"/>
              </w:rPr>
              <w:t>90</w:t>
            </w:r>
          </w:p>
        </w:tc>
        <w:tc>
          <w:tcPr>
            <w:tcW w:w="1037" w:type="dxa"/>
            <w:gridSpan w:val="2"/>
            <w:tcBorders>
              <w:top w:val="single" w:sz="4" w:space="0" w:color="auto"/>
              <w:left w:val="single" w:sz="4" w:space="0" w:color="auto"/>
              <w:bottom w:val="single" w:sz="4" w:space="0" w:color="auto"/>
              <w:right w:val="single" w:sz="4" w:space="0" w:color="auto"/>
            </w:tcBorders>
          </w:tcPr>
          <w:p w14:paraId="3A481609" w14:textId="77777777" w:rsidR="00930344" w:rsidRPr="006E2EA5" w:rsidRDefault="00930344" w:rsidP="00930344">
            <w:pPr>
              <w:jc w:val="center"/>
            </w:pPr>
            <w:r w:rsidRPr="006E2EA5">
              <w:rPr>
                <w:rFonts w:eastAsia="Arial"/>
                <w:lang w:eastAsia="ar-SA"/>
              </w:rPr>
              <w:t>90</w:t>
            </w:r>
          </w:p>
        </w:tc>
        <w:tc>
          <w:tcPr>
            <w:tcW w:w="854" w:type="dxa"/>
            <w:tcBorders>
              <w:top w:val="single" w:sz="4" w:space="0" w:color="auto"/>
              <w:left w:val="single" w:sz="4" w:space="0" w:color="auto"/>
              <w:bottom w:val="single" w:sz="4" w:space="0" w:color="auto"/>
              <w:right w:val="single" w:sz="4" w:space="0" w:color="auto"/>
            </w:tcBorders>
          </w:tcPr>
          <w:p w14:paraId="7A823873"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70BC842B"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0B275126"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7E60C517"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6175FC96"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066802CD"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5F40330F"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3CF3B651" w14:textId="77777777" w:rsidR="00930344" w:rsidRPr="006E2EA5" w:rsidRDefault="00930344" w:rsidP="00930344">
            <w:pPr>
              <w:jc w:val="center"/>
            </w:pPr>
            <w:r w:rsidRPr="006E2EA5">
              <w:rPr>
                <w:rFonts w:eastAsia="Arial"/>
                <w:lang w:eastAsia="ar-SA"/>
              </w:rPr>
              <w:t>90</w:t>
            </w:r>
          </w:p>
        </w:tc>
        <w:tc>
          <w:tcPr>
            <w:tcW w:w="931" w:type="dxa"/>
            <w:tcBorders>
              <w:top w:val="single" w:sz="4" w:space="0" w:color="auto"/>
              <w:left w:val="single" w:sz="4" w:space="0" w:color="auto"/>
              <w:bottom w:val="single" w:sz="4" w:space="0" w:color="auto"/>
              <w:right w:val="single" w:sz="4" w:space="0" w:color="auto"/>
            </w:tcBorders>
          </w:tcPr>
          <w:p w14:paraId="6CA62288" w14:textId="77777777" w:rsidR="00930344" w:rsidRPr="006E2EA5" w:rsidRDefault="00930344" w:rsidP="00930344">
            <w:pPr>
              <w:jc w:val="center"/>
            </w:pPr>
            <w:r w:rsidRPr="006E2EA5">
              <w:rPr>
                <w:rFonts w:eastAsia="Arial"/>
                <w:lang w:eastAsia="ar-SA"/>
              </w:rPr>
              <w:t>90</w:t>
            </w:r>
          </w:p>
        </w:tc>
      </w:tr>
      <w:tr w:rsidR="00930344" w:rsidRPr="006E2EA5" w14:paraId="338449A4" w14:textId="77777777" w:rsidTr="001C009C">
        <w:trPr>
          <w:trHeight w:val="20"/>
          <w:jc w:val="center"/>
        </w:trPr>
        <w:tc>
          <w:tcPr>
            <w:tcW w:w="2200" w:type="dxa"/>
            <w:vMerge/>
            <w:tcBorders>
              <w:left w:val="single" w:sz="4" w:space="0" w:color="auto"/>
              <w:right w:val="single" w:sz="4" w:space="0" w:color="auto"/>
            </w:tcBorders>
            <w:vAlign w:val="center"/>
          </w:tcPr>
          <w:p w14:paraId="3ACB48BC" w14:textId="77777777" w:rsidR="00930344" w:rsidRPr="006E2EA5" w:rsidRDefault="00930344" w:rsidP="00930344">
            <w:pPr>
              <w:jc w:val="center"/>
            </w:pPr>
          </w:p>
        </w:tc>
        <w:tc>
          <w:tcPr>
            <w:tcW w:w="1159" w:type="dxa"/>
            <w:shd w:val="clear" w:color="auto" w:fill="auto"/>
          </w:tcPr>
          <w:p w14:paraId="23B22778" w14:textId="77777777" w:rsidR="00930344" w:rsidRPr="006E2EA5" w:rsidRDefault="00930344" w:rsidP="00930344">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4A0F1E7" w14:textId="77777777" w:rsidR="00930344" w:rsidRPr="006E2EA5" w:rsidRDefault="00930344" w:rsidP="00930344">
            <w:pPr>
              <w:jc w:val="center"/>
            </w:pPr>
            <w:r w:rsidRPr="006E2EA5">
              <w:rPr>
                <w:sz w:val="22"/>
                <w:szCs w:val="22"/>
                <w:lang w:eastAsia="ar-SA"/>
              </w:rPr>
              <w:t>88</w:t>
            </w:r>
          </w:p>
        </w:tc>
        <w:tc>
          <w:tcPr>
            <w:tcW w:w="931" w:type="dxa"/>
            <w:tcBorders>
              <w:top w:val="single" w:sz="4" w:space="0" w:color="auto"/>
              <w:left w:val="single" w:sz="4" w:space="0" w:color="auto"/>
              <w:bottom w:val="single" w:sz="4" w:space="0" w:color="auto"/>
              <w:right w:val="single" w:sz="4" w:space="0" w:color="auto"/>
            </w:tcBorders>
          </w:tcPr>
          <w:p w14:paraId="2D6CCD16" w14:textId="77777777" w:rsidR="00930344" w:rsidRPr="006E2EA5" w:rsidRDefault="00930344" w:rsidP="00930344">
            <w:pPr>
              <w:jc w:val="center"/>
            </w:pPr>
            <w:r w:rsidRPr="006E2EA5">
              <w:rPr>
                <w:sz w:val="22"/>
                <w:szCs w:val="22"/>
                <w:lang w:eastAsia="ar-SA"/>
              </w:rPr>
              <w:t>91</w:t>
            </w:r>
          </w:p>
        </w:tc>
        <w:tc>
          <w:tcPr>
            <w:tcW w:w="1037" w:type="dxa"/>
            <w:gridSpan w:val="2"/>
            <w:tcBorders>
              <w:top w:val="single" w:sz="4" w:space="0" w:color="auto"/>
              <w:left w:val="single" w:sz="4" w:space="0" w:color="auto"/>
              <w:bottom w:val="single" w:sz="4" w:space="0" w:color="auto"/>
              <w:right w:val="single" w:sz="4" w:space="0" w:color="auto"/>
            </w:tcBorders>
          </w:tcPr>
          <w:p w14:paraId="4204983D" w14:textId="77777777" w:rsidR="00930344" w:rsidRPr="006E2EA5" w:rsidRDefault="00930344" w:rsidP="00930344">
            <w:pPr>
              <w:jc w:val="center"/>
            </w:pPr>
            <w:r w:rsidRPr="006E2EA5">
              <w:rPr>
                <w:sz w:val="22"/>
                <w:szCs w:val="22"/>
                <w:lang w:eastAsia="ar-SA"/>
              </w:rPr>
              <w:t>91</w:t>
            </w:r>
          </w:p>
        </w:tc>
        <w:tc>
          <w:tcPr>
            <w:tcW w:w="854" w:type="dxa"/>
            <w:tcBorders>
              <w:top w:val="single" w:sz="4" w:space="0" w:color="auto"/>
              <w:left w:val="single" w:sz="4" w:space="0" w:color="auto"/>
              <w:bottom w:val="single" w:sz="4" w:space="0" w:color="auto"/>
              <w:right w:val="single" w:sz="4" w:space="0" w:color="auto"/>
            </w:tcBorders>
          </w:tcPr>
          <w:p w14:paraId="45512E6E" w14:textId="77777777" w:rsidR="00930344" w:rsidRPr="006E2EA5" w:rsidRDefault="00930344" w:rsidP="00930344">
            <w:pPr>
              <w:jc w:val="center"/>
            </w:pPr>
            <w:r w:rsidRPr="006E2EA5">
              <w:rPr>
                <w:sz w:val="22"/>
                <w:szCs w:val="22"/>
                <w:lang w:eastAsia="ar-SA"/>
              </w:rPr>
              <w:t>91</w:t>
            </w:r>
          </w:p>
        </w:tc>
        <w:tc>
          <w:tcPr>
            <w:tcW w:w="931" w:type="dxa"/>
            <w:tcBorders>
              <w:top w:val="single" w:sz="4" w:space="0" w:color="auto"/>
              <w:left w:val="single" w:sz="4" w:space="0" w:color="auto"/>
              <w:bottom w:val="single" w:sz="4" w:space="0" w:color="auto"/>
              <w:right w:val="single" w:sz="4" w:space="0" w:color="auto"/>
            </w:tcBorders>
          </w:tcPr>
          <w:p w14:paraId="566F1CBC" w14:textId="77777777" w:rsidR="00930344" w:rsidRPr="006E2EA5" w:rsidRDefault="00930344" w:rsidP="00930344">
            <w:pPr>
              <w:jc w:val="center"/>
            </w:pPr>
            <w:r w:rsidRPr="006E2EA5">
              <w:rPr>
                <w:sz w:val="22"/>
                <w:szCs w:val="22"/>
                <w:lang w:eastAsia="ar-SA"/>
              </w:rPr>
              <w:t>91</w:t>
            </w:r>
          </w:p>
        </w:tc>
        <w:tc>
          <w:tcPr>
            <w:tcW w:w="931" w:type="dxa"/>
            <w:tcBorders>
              <w:top w:val="single" w:sz="4" w:space="0" w:color="auto"/>
              <w:left w:val="single" w:sz="4" w:space="0" w:color="auto"/>
              <w:bottom w:val="single" w:sz="4" w:space="0" w:color="auto"/>
              <w:right w:val="single" w:sz="4" w:space="0" w:color="auto"/>
            </w:tcBorders>
          </w:tcPr>
          <w:p w14:paraId="7FAE2BEA"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57D7A51F"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06E66C82"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50DD6D53"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59B7E889"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7F60B25F"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3BA7E837" w14:textId="77777777" w:rsidR="00930344" w:rsidRPr="006E2EA5" w:rsidRDefault="00930344" w:rsidP="00930344">
            <w:pPr>
              <w:jc w:val="center"/>
            </w:pPr>
            <w:r w:rsidRPr="006E2EA5">
              <w:rPr>
                <w:sz w:val="22"/>
                <w:szCs w:val="22"/>
                <w:lang w:eastAsia="ar-SA"/>
              </w:rPr>
              <w:t>92</w:t>
            </w:r>
          </w:p>
        </w:tc>
      </w:tr>
      <w:tr w:rsidR="00930344" w:rsidRPr="006E2EA5" w14:paraId="32104E6F"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509F33D" w14:textId="77777777" w:rsidR="00930344" w:rsidRPr="006E2EA5" w:rsidRDefault="00930344" w:rsidP="00930344">
            <w:pPr>
              <w:jc w:val="center"/>
            </w:pPr>
          </w:p>
        </w:tc>
        <w:tc>
          <w:tcPr>
            <w:tcW w:w="1159" w:type="dxa"/>
            <w:shd w:val="clear" w:color="auto" w:fill="auto"/>
          </w:tcPr>
          <w:p w14:paraId="19C5631F" w14:textId="77777777" w:rsidR="00930344" w:rsidRPr="006E2EA5" w:rsidRDefault="00930344" w:rsidP="00930344">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4786EC2" w14:textId="77777777" w:rsidR="00930344" w:rsidRPr="006E2EA5" w:rsidRDefault="00930344" w:rsidP="00930344">
            <w:pPr>
              <w:jc w:val="center"/>
            </w:pPr>
            <w:r w:rsidRPr="006E2EA5">
              <w:rPr>
                <w:sz w:val="22"/>
                <w:szCs w:val="22"/>
                <w:lang w:eastAsia="ar-SA"/>
              </w:rPr>
              <w:t>90</w:t>
            </w:r>
          </w:p>
        </w:tc>
        <w:tc>
          <w:tcPr>
            <w:tcW w:w="931" w:type="dxa"/>
            <w:tcBorders>
              <w:top w:val="single" w:sz="4" w:space="0" w:color="auto"/>
              <w:left w:val="single" w:sz="4" w:space="0" w:color="auto"/>
              <w:bottom w:val="single" w:sz="4" w:space="0" w:color="auto"/>
              <w:right w:val="single" w:sz="4" w:space="0" w:color="auto"/>
            </w:tcBorders>
          </w:tcPr>
          <w:p w14:paraId="5B3DE1CA" w14:textId="77777777" w:rsidR="00930344" w:rsidRPr="006E2EA5" w:rsidRDefault="00930344" w:rsidP="00930344">
            <w:pPr>
              <w:jc w:val="center"/>
            </w:pPr>
            <w:r w:rsidRPr="006E2EA5">
              <w:rPr>
                <w:sz w:val="22"/>
                <w:szCs w:val="22"/>
                <w:lang w:eastAsia="ar-SA"/>
              </w:rPr>
              <w:t>92</w:t>
            </w:r>
          </w:p>
        </w:tc>
        <w:tc>
          <w:tcPr>
            <w:tcW w:w="1037" w:type="dxa"/>
            <w:gridSpan w:val="2"/>
            <w:tcBorders>
              <w:top w:val="single" w:sz="4" w:space="0" w:color="auto"/>
              <w:left w:val="single" w:sz="4" w:space="0" w:color="auto"/>
              <w:bottom w:val="single" w:sz="4" w:space="0" w:color="auto"/>
              <w:right w:val="single" w:sz="4" w:space="0" w:color="auto"/>
            </w:tcBorders>
          </w:tcPr>
          <w:p w14:paraId="700BF000" w14:textId="77777777" w:rsidR="00930344" w:rsidRPr="006E2EA5" w:rsidRDefault="00930344" w:rsidP="00930344">
            <w:pPr>
              <w:jc w:val="center"/>
            </w:pPr>
            <w:r w:rsidRPr="006E2EA5">
              <w:rPr>
                <w:sz w:val="22"/>
                <w:szCs w:val="22"/>
                <w:lang w:eastAsia="ar-SA"/>
              </w:rPr>
              <w:t>92</w:t>
            </w:r>
          </w:p>
        </w:tc>
        <w:tc>
          <w:tcPr>
            <w:tcW w:w="854" w:type="dxa"/>
            <w:tcBorders>
              <w:top w:val="single" w:sz="4" w:space="0" w:color="auto"/>
              <w:left w:val="single" w:sz="4" w:space="0" w:color="auto"/>
              <w:bottom w:val="single" w:sz="4" w:space="0" w:color="auto"/>
              <w:right w:val="single" w:sz="4" w:space="0" w:color="auto"/>
            </w:tcBorders>
          </w:tcPr>
          <w:p w14:paraId="1503263D"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34DEBDEA" w14:textId="77777777" w:rsidR="00930344" w:rsidRPr="006E2EA5" w:rsidRDefault="00930344" w:rsidP="00930344">
            <w:pPr>
              <w:jc w:val="cente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602885FC" w14:textId="77777777" w:rsidR="00930344" w:rsidRPr="006E2EA5" w:rsidRDefault="00930344" w:rsidP="00930344">
            <w:pPr>
              <w:jc w:val="center"/>
            </w:pPr>
            <w:r w:rsidRPr="006E2EA5">
              <w:rPr>
                <w:sz w:val="22"/>
                <w:szCs w:val="22"/>
                <w:lang w:eastAsia="ar-SA"/>
              </w:rPr>
              <w:t>93</w:t>
            </w:r>
          </w:p>
        </w:tc>
        <w:tc>
          <w:tcPr>
            <w:tcW w:w="931" w:type="dxa"/>
            <w:tcBorders>
              <w:top w:val="single" w:sz="4" w:space="0" w:color="auto"/>
              <w:left w:val="single" w:sz="4" w:space="0" w:color="auto"/>
              <w:bottom w:val="single" w:sz="4" w:space="0" w:color="auto"/>
              <w:right w:val="single" w:sz="4" w:space="0" w:color="auto"/>
            </w:tcBorders>
          </w:tcPr>
          <w:p w14:paraId="0DA8F56F" w14:textId="77777777" w:rsidR="00930344" w:rsidRPr="006E2EA5" w:rsidRDefault="00930344" w:rsidP="00930344">
            <w:pPr>
              <w:jc w:val="center"/>
            </w:pPr>
            <w:r w:rsidRPr="006E2EA5">
              <w:rPr>
                <w:sz w:val="22"/>
                <w:szCs w:val="22"/>
                <w:lang w:eastAsia="ar-SA"/>
              </w:rPr>
              <w:t>93</w:t>
            </w:r>
          </w:p>
        </w:tc>
        <w:tc>
          <w:tcPr>
            <w:tcW w:w="931" w:type="dxa"/>
            <w:tcBorders>
              <w:top w:val="single" w:sz="4" w:space="0" w:color="auto"/>
              <w:left w:val="single" w:sz="4" w:space="0" w:color="auto"/>
              <w:bottom w:val="single" w:sz="4" w:space="0" w:color="auto"/>
              <w:right w:val="single" w:sz="4" w:space="0" w:color="auto"/>
            </w:tcBorders>
          </w:tcPr>
          <w:p w14:paraId="25DC517B" w14:textId="77777777" w:rsidR="00930344" w:rsidRPr="006E2EA5" w:rsidRDefault="00930344" w:rsidP="00930344">
            <w:pPr>
              <w:jc w:val="center"/>
            </w:pPr>
            <w:r w:rsidRPr="006E2EA5">
              <w:rPr>
                <w:sz w:val="22"/>
                <w:szCs w:val="22"/>
                <w:lang w:eastAsia="ar-SA"/>
              </w:rPr>
              <w:t>93</w:t>
            </w:r>
          </w:p>
        </w:tc>
        <w:tc>
          <w:tcPr>
            <w:tcW w:w="931" w:type="dxa"/>
            <w:tcBorders>
              <w:top w:val="single" w:sz="4" w:space="0" w:color="auto"/>
              <w:left w:val="single" w:sz="4" w:space="0" w:color="auto"/>
              <w:bottom w:val="single" w:sz="4" w:space="0" w:color="auto"/>
              <w:right w:val="single" w:sz="4" w:space="0" w:color="auto"/>
            </w:tcBorders>
          </w:tcPr>
          <w:p w14:paraId="102EB154" w14:textId="77777777" w:rsidR="00930344" w:rsidRPr="006E2EA5" w:rsidRDefault="00930344" w:rsidP="00930344">
            <w:pPr>
              <w:jc w:val="center"/>
            </w:pPr>
            <w:r w:rsidRPr="006E2EA5">
              <w:rPr>
                <w:sz w:val="22"/>
                <w:szCs w:val="22"/>
                <w:lang w:eastAsia="ar-SA"/>
              </w:rPr>
              <w:t>94</w:t>
            </w:r>
          </w:p>
        </w:tc>
        <w:tc>
          <w:tcPr>
            <w:tcW w:w="931" w:type="dxa"/>
            <w:tcBorders>
              <w:top w:val="single" w:sz="4" w:space="0" w:color="auto"/>
              <w:left w:val="single" w:sz="4" w:space="0" w:color="auto"/>
              <w:bottom w:val="single" w:sz="4" w:space="0" w:color="auto"/>
              <w:right w:val="single" w:sz="4" w:space="0" w:color="auto"/>
            </w:tcBorders>
          </w:tcPr>
          <w:p w14:paraId="6A55AE97" w14:textId="77777777" w:rsidR="00930344" w:rsidRPr="006E2EA5" w:rsidRDefault="00930344" w:rsidP="00930344">
            <w:pPr>
              <w:jc w:val="center"/>
            </w:pPr>
            <w:r w:rsidRPr="006E2EA5">
              <w:rPr>
                <w:sz w:val="22"/>
                <w:szCs w:val="22"/>
                <w:lang w:eastAsia="ar-SA"/>
              </w:rPr>
              <w:t>94</w:t>
            </w:r>
          </w:p>
        </w:tc>
        <w:tc>
          <w:tcPr>
            <w:tcW w:w="931" w:type="dxa"/>
            <w:tcBorders>
              <w:top w:val="single" w:sz="4" w:space="0" w:color="auto"/>
              <w:left w:val="single" w:sz="4" w:space="0" w:color="auto"/>
              <w:bottom w:val="single" w:sz="4" w:space="0" w:color="auto"/>
              <w:right w:val="single" w:sz="4" w:space="0" w:color="auto"/>
            </w:tcBorders>
          </w:tcPr>
          <w:p w14:paraId="7417D734" w14:textId="77777777" w:rsidR="00930344" w:rsidRPr="006E2EA5" w:rsidRDefault="00930344" w:rsidP="00930344">
            <w:pPr>
              <w:jc w:val="center"/>
            </w:pPr>
            <w:r w:rsidRPr="006E2EA5">
              <w:rPr>
                <w:sz w:val="22"/>
                <w:szCs w:val="22"/>
                <w:lang w:eastAsia="ar-SA"/>
              </w:rPr>
              <w:t>94</w:t>
            </w:r>
          </w:p>
        </w:tc>
        <w:tc>
          <w:tcPr>
            <w:tcW w:w="931" w:type="dxa"/>
            <w:tcBorders>
              <w:top w:val="single" w:sz="4" w:space="0" w:color="auto"/>
              <w:left w:val="single" w:sz="4" w:space="0" w:color="auto"/>
              <w:bottom w:val="single" w:sz="4" w:space="0" w:color="auto"/>
              <w:right w:val="single" w:sz="4" w:space="0" w:color="auto"/>
            </w:tcBorders>
          </w:tcPr>
          <w:p w14:paraId="51A7EBDD" w14:textId="77777777" w:rsidR="00930344" w:rsidRPr="006E2EA5" w:rsidRDefault="00930344" w:rsidP="00930344">
            <w:pPr>
              <w:jc w:val="center"/>
            </w:pPr>
            <w:r w:rsidRPr="006E2EA5">
              <w:rPr>
                <w:sz w:val="22"/>
                <w:szCs w:val="22"/>
                <w:lang w:eastAsia="ar-SA"/>
              </w:rPr>
              <w:t>94</w:t>
            </w:r>
          </w:p>
        </w:tc>
      </w:tr>
      <w:tr w:rsidR="00930344" w:rsidRPr="006E2EA5" w14:paraId="42597C11" w14:textId="77777777" w:rsidTr="001C009C">
        <w:trPr>
          <w:trHeight w:val="20"/>
          <w:jc w:val="center"/>
        </w:trPr>
        <w:tc>
          <w:tcPr>
            <w:tcW w:w="2200" w:type="dxa"/>
            <w:vMerge w:val="restart"/>
            <w:tcBorders>
              <w:left w:val="single" w:sz="4" w:space="0" w:color="auto"/>
              <w:right w:val="single" w:sz="4" w:space="0" w:color="auto"/>
            </w:tcBorders>
            <w:vAlign w:val="center"/>
          </w:tcPr>
          <w:p w14:paraId="369DC74D" w14:textId="77777777" w:rsidR="00930344" w:rsidRPr="006E2EA5" w:rsidRDefault="00930344" w:rsidP="00930344">
            <w:pPr>
              <w:jc w:val="center"/>
            </w:pPr>
            <w:r w:rsidRPr="006E2EA5">
              <w:t>Охват диспансерным наблюдение от числа зарегистрированных больных %</w:t>
            </w:r>
          </w:p>
        </w:tc>
        <w:tc>
          <w:tcPr>
            <w:tcW w:w="1159" w:type="dxa"/>
            <w:shd w:val="clear" w:color="auto" w:fill="auto"/>
          </w:tcPr>
          <w:p w14:paraId="5DF399AE"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55B97B4" w14:textId="77777777" w:rsidR="00930344" w:rsidRPr="006E2EA5" w:rsidRDefault="00930344" w:rsidP="00930344">
            <w:pPr>
              <w:jc w:val="center"/>
              <w:rPr>
                <w:sz w:val="22"/>
                <w:szCs w:val="22"/>
              </w:rPr>
            </w:pPr>
            <w:r w:rsidRPr="006E2EA5">
              <w:rPr>
                <w:rFonts w:eastAsia="Arial"/>
                <w:sz w:val="22"/>
                <w:szCs w:val="22"/>
                <w:lang w:eastAsia="ar-SA"/>
              </w:rPr>
              <w:t>27,5</w:t>
            </w:r>
          </w:p>
        </w:tc>
        <w:tc>
          <w:tcPr>
            <w:tcW w:w="931" w:type="dxa"/>
            <w:tcBorders>
              <w:top w:val="single" w:sz="4" w:space="0" w:color="auto"/>
              <w:left w:val="single" w:sz="4" w:space="0" w:color="auto"/>
              <w:bottom w:val="single" w:sz="4" w:space="0" w:color="auto"/>
              <w:right w:val="single" w:sz="4" w:space="0" w:color="auto"/>
            </w:tcBorders>
          </w:tcPr>
          <w:p w14:paraId="05D7B906" w14:textId="77777777" w:rsidR="00930344" w:rsidRPr="006E2EA5" w:rsidRDefault="00930344" w:rsidP="00930344">
            <w:pPr>
              <w:jc w:val="center"/>
              <w:rPr>
                <w:sz w:val="22"/>
                <w:szCs w:val="22"/>
              </w:rPr>
            </w:pPr>
            <w:r w:rsidRPr="006E2EA5">
              <w:rPr>
                <w:rFonts w:eastAsia="Arial"/>
                <w:sz w:val="22"/>
                <w:szCs w:val="22"/>
                <w:lang w:eastAsia="ar-SA"/>
              </w:rPr>
              <w:t>28,0</w:t>
            </w:r>
          </w:p>
        </w:tc>
        <w:tc>
          <w:tcPr>
            <w:tcW w:w="1037" w:type="dxa"/>
            <w:gridSpan w:val="2"/>
            <w:tcBorders>
              <w:top w:val="single" w:sz="4" w:space="0" w:color="auto"/>
              <w:left w:val="single" w:sz="4" w:space="0" w:color="auto"/>
              <w:bottom w:val="single" w:sz="4" w:space="0" w:color="auto"/>
              <w:right w:val="single" w:sz="4" w:space="0" w:color="auto"/>
            </w:tcBorders>
          </w:tcPr>
          <w:p w14:paraId="3FE1CC7C" w14:textId="77777777" w:rsidR="00930344" w:rsidRPr="006E2EA5" w:rsidRDefault="00930344" w:rsidP="00930344">
            <w:pPr>
              <w:jc w:val="center"/>
              <w:rPr>
                <w:sz w:val="22"/>
                <w:szCs w:val="22"/>
              </w:rPr>
            </w:pPr>
            <w:r w:rsidRPr="006E2EA5">
              <w:rPr>
                <w:rFonts w:eastAsia="Arial"/>
                <w:sz w:val="22"/>
                <w:szCs w:val="22"/>
                <w:lang w:eastAsia="ar-SA"/>
              </w:rPr>
              <w:t>28,5</w:t>
            </w:r>
          </w:p>
        </w:tc>
        <w:tc>
          <w:tcPr>
            <w:tcW w:w="854" w:type="dxa"/>
            <w:shd w:val="clear" w:color="auto" w:fill="auto"/>
          </w:tcPr>
          <w:p w14:paraId="546E7874" w14:textId="77777777" w:rsidR="00930344" w:rsidRPr="006E2EA5" w:rsidRDefault="00930344" w:rsidP="00930344">
            <w:pPr>
              <w:jc w:val="center"/>
              <w:rPr>
                <w:sz w:val="22"/>
                <w:szCs w:val="22"/>
              </w:rPr>
            </w:pPr>
            <w:r w:rsidRPr="006E2EA5">
              <w:rPr>
                <w:sz w:val="22"/>
                <w:szCs w:val="22"/>
              </w:rPr>
              <w:t>28,6</w:t>
            </w:r>
          </w:p>
        </w:tc>
        <w:tc>
          <w:tcPr>
            <w:tcW w:w="931" w:type="dxa"/>
            <w:shd w:val="clear" w:color="auto" w:fill="auto"/>
          </w:tcPr>
          <w:p w14:paraId="2D0FD7F4" w14:textId="77777777" w:rsidR="00930344" w:rsidRPr="006E2EA5" w:rsidRDefault="00930344" w:rsidP="00930344">
            <w:pPr>
              <w:jc w:val="center"/>
              <w:rPr>
                <w:sz w:val="22"/>
                <w:szCs w:val="22"/>
              </w:rPr>
            </w:pPr>
            <w:r w:rsidRPr="006E2EA5">
              <w:rPr>
                <w:sz w:val="22"/>
                <w:szCs w:val="22"/>
              </w:rPr>
              <w:t>28,8</w:t>
            </w:r>
          </w:p>
        </w:tc>
        <w:tc>
          <w:tcPr>
            <w:tcW w:w="931" w:type="dxa"/>
            <w:tcBorders>
              <w:top w:val="single" w:sz="4" w:space="0" w:color="auto"/>
              <w:left w:val="single" w:sz="4" w:space="0" w:color="auto"/>
              <w:bottom w:val="single" w:sz="4" w:space="0" w:color="auto"/>
              <w:right w:val="single" w:sz="4" w:space="0" w:color="auto"/>
            </w:tcBorders>
          </w:tcPr>
          <w:p w14:paraId="53DC6F00" w14:textId="77777777" w:rsidR="00930344" w:rsidRPr="006E2EA5" w:rsidRDefault="00930344" w:rsidP="00930344">
            <w:pPr>
              <w:jc w:val="center"/>
              <w:rPr>
                <w:sz w:val="22"/>
                <w:szCs w:val="22"/>
              </w:rPr>
            </w:pPr>
            <w:r w:rsidRPr="006E2EA5">
              <w:rPr>
                <w:rFonts w:eastAsia="Arial"/>
                <w:sz w:val="22"/>
                <w:szCs w:val="22"/>
                <w:lang w:eastAsia="ar-SA"/>
              </w:rPr>
              <w:t>29,0</w:t>
            </w:r>
          </w:p>
        </w:tc>
        <w:tc>
          <w:tcPr>
            <w:tcW w:w="931" w:type="dxa"/>
            <w:shd w:val="clear" w:color="auto" w:fill="auto"/>
          </w:tcPr>
          <w:p w14:paraId="4A9B3827" w14:textId="77777777" w:rsidR="00930344" w:rsidRPr="006E2EA5" w:rsidRDefault="00930344" w:rsidP="00930344">
            <w:pPr>
              <w:jc w:val="center"/>
              <w:rPr>
                <w:sz w:val="22"/>
                <w:szCs w:val="22"/>
              </w:rPr>
            </w:pPr>
            <w:r w:rsidRPr="006E2EA5">
              <w:rPr>
                <w:sz w:val="22"/>
                <w:szCs w:val="22"/>
              </w:rPr>
              <w:t>29,1</w:t>
            </w:r>
          </w:p>
        </w:tc>
        <w:tc>
          <w:tcPr>
            <w:tcW w:w="931" w:type="dxa"/>
            <w:shd w:val="clear" w:color="auto" w:fill="auto"/>
          </w:tcPr>
          <w:p w14:paraId="3FC61240" w14:textId="77777777" w:rsidR="00930344" w:rsidRPr="006E2EA5" w:rsidRDefault="00930344" w:rsidP="00930344">
            <w:pPr>
              <w:jc w:val="center"/>
              <w:rPr>
                <w:sz w:val="22"/>
                <w:szCs w:val="22"/>
              </w:rPr>
            </w:pPr>
            <w:r w:rsidRPr="006E2EA5">
              <w:rPr>
                <w:sz w:val="22"/>
                <w:szCs w:val="22"/>
              </w:rPr>
              <w:t>29,2</w:t>
            </w:r>
          </w:p>
        </w:tc>
        <w:tc>
          <w:tcPr>
            <w:tcW w:w="931" w:type="dxa"/>
            <w:tcBorders>
              <w:top w:val="single" w:sz="4" w:space="0" w:color="auto"/>
              <w:left w:val="single" w:sz="4" w:space="0" w:color="auto"/>
              <w:bottom w:val="single" w:sz="4" w:space="0" w:color="auto"/>
              <w:right w:val="single" w:sz="4" w:space="0" w:color="auto"/>
            </w:tcBorders>
          </w:tcPr>
          <w:p w14:paraId="2CB6F22D" w14:textId="77777777" w:rsidR="00930344" w:rsidRPr="006E2EA5" w:rsidRDefault="00930344" w:rsidP="00930344">
            <w:pPr>
              <w:jc w:val="center"/>
              <w:rPr>
                <w:sz w:val="22"/>
                <w:szCs w:val="22"/>
              </w:rPr>
            </w:pPr>
            <w:r w:rsidRPr="006E2EA5">
              <w:rPr>
                <w:rFonts w:eastAsia="Arial"/>
                <w:sz w:val="22"/>
                <w:szCs w:val="22"/>
                <w:lang w:eastAsia="ar-SA"/>
              </w:rPr>
              <w:t>29,3</w:t>
            </w:r>
          </w:p>
        </w:tc>
        <w:tc>
          <w:tcPr>
            <w:tcW w:w="931" w:type="dxa"/>
            <w:shd w:val="clear" w:color="auto" w:fill="auto"/>
          </w:tcPr>
          <w:p w14:paraId="0175626C" w14:textId="77777777" w:rsidR="00930344" w:rsidRPr="006E2EA5" w:rsidRDefault="00930344" w:rsidP="00930344">
            <w:pPr>
              <w:jc w:val="center"/>
              <w:rPr>
                <w:sz w:val="22"/>
                <w:szCs w:val="22"/>
              </w:rPr>
            </w:pPr>
            <w:r w:rsidRPr="006E2EA5">
              <w:rPr>
                <w:sz w:val="22"/>
                <w:szCs w:val="22"/>
              </w:rPr>
              <w:t>29,3</w:t>
            </w:r>
          </w:p>
        </w:tc>
        <w:tc>
          <w:tcPr>
            <w:tcW w:w="931" w:type="dxa"/>
            <w:shd w:val="clear" w:color="auto" w:fill="auto"/>
          </w:tcPr>
          <w:p w14:paraId="0F4D73F2" w14:textId="77777777" w:rsidR="00930344" w:rsidRPr="006E2EA5" w:rsidRDefault="00930344" w:rsidP="00930344">
            <w:pPr>
              <w:jc w:val="center"/>
              <w:rPr>
                <w:sz w:val="22"/>
                <w:szCs w:val="22"/>
              </w:rPr>
            </w:pPr>
            <w:r w:rsidRPr="006E2EA5">
              <w:rPr>
                <w:sz w:val="22"/>
                <w:szCs w:val="22"/>
              </w:rPr>
              <w:t>29,4</w:t>
            </w:r>
          </w:p>
        </w:tc>
        <w:tc>
          <w:tcPr>
            <w:tcW w:w="931" w:type="dxa"/>
            <w:tcBorders>
              <w:top w:val="single" w:sz="4" w:space="0" w:color="auto"/>
              <w:left w:val="single" w:sz="4" w:space="0" w:color="auto"/>
              <w:bottom w:val="single" w:sz="4" w:space="0" w:color="auto"/>
              <w:right w:val="single" w:sz="4" w:space="0" w:color="auto"/>
            </w:tcBorders>
          </w:tcPr>
          <w:p w14:paraId="2965D2EC" w14:textId="77777777" w:rsidR="00930344" w:rsidRPr="006E2EA5" w:rsidRDefault="00930344" w:rsidP="00930344">
            <w:pPr>
              <w:jc w:val="center"/>
              <w:rPr>
                <w:sz w:val="22"/>
                <w:szCs w:val="22"/>
              </w:rPr>
            </w:pPr>
            <w:r w:rsidRPr="006E2EA5">
              <w:rPr>
                <w:rFonts w:eastAsia="Arial"/>
                <w:sz w:val="22"/>
                <w:szCs w:val="22"/>
                <w:lang w:eastAsia="ar-SA"/>
              </w:rPr>
              <w:t>29,5</w:t>
            </w:r>
          </w:p>
        </w:tc>
      </w:tr>
      <w:tr w:rsidR="00930344" w:rsidRPr="006E2EA5" w14:paraId="6B5CA762" w14:textId="77777777" w:rsidTr="001C009C">
        <w:trPr>
          <w:trHeight w:val="20"/>
          <w:jc w:val="center"/>
        </w:trPr>
        <w:tc>
          <w:tcPr>
            <w:tcW w:w="2200" w:type="dxa"/>
            <w:vMerge/>
            <w:tcBorders>
              <w:left w:val="single" w:sz="4" w:space="0" w:color="auto"/>
              <w:right w:val="single" w:sz="4" w:space="0" w:color="auto"/>
            </w:tcBorders>
            <w:vAlign w:val="center"/>
          </w:tcPr>
          <w:p w14:paraId="7DF96F94" w14:textId="77777777" w:rsidR="00930344" w:rsidRPr="006E2EA5" w:rsidRDefault="00930344" w:rsidP="00930344">
            <w:pPr>
              <w:jc w:val="center"/>
            </w:pPr>
          </w:p>
        </w:tc>
        <w:tc>
          <w:tcPr>
            <w:tcW w:w="1159" w:type="dxa"/>
            <w:shd w:val="clear" w:color="auto" w:fill="auto"/>
          </w:tcPr>
          <w:p w14:paraId="653A695D"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CE90482" w14:textId="77777777" w:rsidR="00930344" w:rsidRPr="006E2EA5" w:rsidRDefault="00930344" w:rsidP="00930344">
            <w:pPr>
              <w:jc w:val="center"/>
              <w:rPr>
                <w:sz w:val="22"/>
                <w:szCs w:val="22"/>
              </w:rPr>
            </w:pPr>
            <w:r w:rsidRPr="006E2EA5">
              <w:rPr>
                <w:rFonts w:eastAsia="Arial"/>
                <w:sz w:val="22"/>
                <w:szCs w:val="22"/>
                <w:lang w:eastAsia="ar-SA"/>
              </w:rPr>
              <w:t>27,8</w:t>
            </w:r>
          </w:p>
        </w:tc>
        <w:tc>
          <w:tcPr>
            <w:tcW w:w="931" w:type="dxa"/>
            <w:tcBorders>
              <w:top w:val="single" w:sz="4" w:space="0" w:color="auto"/>
              <w:left w:val="single" w:sz="4" w:space="0" w:color="auto"/>
              <w:bottom w:val="single" w:sz="4" w:space="0" w:color="auto"/>
              <w:right w:val="single" w:sz="4" w:space="0" w:color="auto"/>
            </w:tcBorders>
          </w:tcPr>
          <w:p w14:paraId="625E9C08" w14:textId="77777777" w:rsidR="00930344" w:rsidRPr="006E2EA5" w:rsidRDefault="00930344" w:rsidP="00930344">
            <w:pPr>
              <w:jc w:val="center"/>
              <w:rPr>
                <w:sz w:val="22"/>
                <w:szCs w:val="22"/>
              </w:rPr>
            </w:pPr>
            <w:r w:rsidRPr="006E2EA5">
              <w:rPr>
                <w:rFonts w:eastAsia="Arial"/>
                <w:sz w:val="22"/>
                <w:szCs w:val="22"/>
                <w:lang w:eastAsia="ar-SA"/>
              </w:rPr>
              <w:t>28,3</w:t>
            </w:r>
          </w:p>
        </w:tc>
        <w:tc>
          <w:tcPr>
            <w:tcW w:w="1037" w:type="dxa"/>
            <w:gridSpan w:val="2"/>
            <w:tcBorders>
              <w:top w:val="single" w:sz="4" w:space="0" w:color="auto"/>
              <w:left w:val="single" w:sz="4" w:space="0" w:color="auto"/>
              <w:bottom w:val="single" w:sz="4" w:space="0" w:color="auto"/>
              <w:right w:val="single" w:sz="4" w:space="0" w:color="auto"/>
            </w:tcBorders>
          </w:tcPr>
          <w:p w14:paraId="6294D092" w14:textId="77777777" w:rsidR="00930344" w:rsidRPr="006E2EA5" w:rsidRDefault="00930344" w:rsidP="00930344">
            <w:pPr>
              <w:jc w:val="center"/>
              <w:rPr>
                <w:sz w:val="22"/>
                <w:szCs w:val="22"/>
              </w:rPr>
            </w:pPr>
            <w:r w:rsidRPr="006E2EA5">
              <w:rPr>
                <w:rFonts w:eastAsia="Arial"/>
                <w:sz w:val="22"/>
                <w:szCs w:val="22"/>
                <w:lang w:eastAsia="ar-SA"/>
              </w:rPr>
              <w:t>28,8</w:t>
            </w:r>
          </w:p>
        </w:tc>
        <w:tc>
          <w:tcPr>
            <w:tcW w:w="854" w:type="dxa"/>
            <w:shd w:val="clear" w:color="auto" w:fill="auto"/>
          </w:tcPr>
          <w:p w14:paraId="02125FF0" w14:textId="77777777" w:rsidR="00930344" w:rsidRPr="006E2EA5" w:rsidRDefault="00930344" w:rsidP="00930344">
            <w:pPr>
              <w:jc w:val="center"/>
              <w:rPr>
                <w:sz w:val="22"/>
                <w:szCs w:val="22"/>
              </w:rPr>
            </w:pPr>
            <w:r w:rsidRPr="006E2EA5">
              <w:rPr>
                <w:sz w:val="22"/>
                <w:szCs w:val="22"/>
              </w:rPr>
              <w:t>28,9</w:t>
            </w:r>
          </w:p>
        </w:tc>
        <w:tc>
          <w:tcPr>
            <w:tcW w:w="931" w:type="dxa"/>
            <w:shd w:val="clear" w:color="auto" w:fill="auto"/>
          </w:tcPr>
          <w:p w14:paraId="15F72713" w14:textId="77777777" w:rsidR="00930344" w:rsidRPr="006E2EA5" w:rsidRDefault="00930344" w:rsidP="00930344">
            <w:pPr>
              <w:jc w:val="center"/>
              <w:rPr>
                <w:sz w:val="22"/>
                <w:szCs w:val="22"/>
              </w:rPr>
            </w:pPr>
            <w:r w:rsidRPr="006E2EA5">
              <w:rPr>
                <w:sz w:val="22"/>
                <w:szCs w:val="22"/>
              </w:rPr>
              <w:t>29,0</w:t>
            </w:r>
          </w:p>
        </w:tc>
        <w:tc>
          <w:tcPr>
            <w:tcW w:w="931" w:type="dxa"/>
            <w:tcBorders>
              <w:top w:val="single" w:sz="4" w:space="0" w:color="auto"/>
              <w:left w:val="single" w:sz="4" w:space="0" w:color="auto"/>
              <w:bottom w:val="single" w:sz="4" w:space="0" w:color="auto"/>
              <w:right w:val="single" w:sz="4" w:space="0" w:color="auto"/>
            </w:tcBorders>
          </w:tcPr>
          <w:p w14:paraId="45A2AFD0" w14:textId="77777777" w:rsidR="00930344" w:rsidRPr="006E2EA5" w:rsidRDefault="00930344" w:rsidP="00930344">
            <w:pPr>
              <w:jc w:val="center"/>
              <w:rPr>
                <w:sz w:val="22"/>
                <w:szCs w:val="22"/>
              </w:rPr>
            </w:pPr>
            <w:r w:rsidRPr="006E2EA5">
              <w:rPr>
                <w:rFonts w:eastAsia="Arial"/>
                <w:sz w:val="22"/>
                <w:szCs w:val="22"/>
                <w:lang w:eastAsia="ar-SA"/>
              </w:rPr>
              <w:t>29,2</w:t>
            </w:r>
          </w:p>
        </w:tc>
        <w:tc>
          <w:tcPr>
            <w:tcW w:w="931" w:type="dxa"/>
            <w:shd w:val="clear" w:color="auto" w:fill="auto"/>
          </w:tcPr>
          <w:p w14:paraId="0D3F99FA" w14:textId="77777777" w:rsidR="00930344" w:rsidRPr="006E2EA5" w:rsidRDefault="00930344" w:rsidP="00930344">
            <w:pPr>
              <w:jc w:val="center"/>
              <w:rPr>
                <w:sz w:val="22"/>
                <w:szCs w:val="22"/>
              </w:rPr>
            </w:pPr>
            <w:r w:rsidRPr="006E2EA5">
              <w:rPr>
                <w:sz w:val="22"/>
                <w:szCs w:val="22"/>
              </w:rPr>
              <w:t>29,2</w:t>
            </w:r>
          </w:p>
        </w:tc>
        <w:tc>
          <w:tcPr>
            <w:tcW w:w="931" w:type="dxa"/>
            <w:shd w:val="clear" w:color="auto" w:fill="auto"/>
          </w:tcPr>
          <w:p w14:paraId="5C02D65F" w14:textId="77777777" w:rsidR="00930344" w:rsidRPr="006E2EA5" w:rsidRDefault="00930344" w:rsidP="00930344">
            <w:pPr>
              <w:jc w:val="center"/>
              <w:rPr>
                <w:sz w:val="22"/>
                <w:szCs w:val="22"/>
              </w:rPr>
            </w:pPr>
            <w:r w:rsidRPr="006E2EA5">
              <w:rPr>
                <w:sz w:val="22"/>
                <w:szCs w:val="22"/>
              </w:rPr>
              <w:t>29,3</w:t>
            </w:r>
          </w:p>
        </w:tc>
        <w:tc>
          <w:tcPr>
            <w:tcW w:w="931" w:type="dxa"/>
            <w:tcBorders>
              <w:top w:val="single" w:sz="4" w:space="0" w:color="auto"/>
              <w:left w:val="single" w:sz="4" w:space="0" w:color="auto"/>
              <w:bottom w:val="single" w:sz="4" w:space="0" w:color="auto"/>
              <w:right w:val="single" w:sz="4" w:space="0" w:color="auto"/>
            </w:tcBorders>
          </w:tcPr>
          <w:p w14:paraId="73E6F072" w14:textId="77777777" w:rsidR="00930344" w:rsidRPr="006E2EA5" w:rsidRDefault="00930344" w:rsidP="00930344">
            <w:pPr>
              <w:jc w:val="center"/>
              <w:rPr>
                <w:sz w:val="22"/>
                <w:szCs w:val="22"/>
              </w:rPr>
            </w:pPr>
            <w:r w:rsidRPr="006E2EA5">
              <w:rPr>
                <w:rFonts w:eastAsia="Arial"/>
                <w:sz w:val="22"/>
                <w:szCs w:val="22"/>
                <w:lang w:eastAsia="ar-SA"/>
              </w:rPr>
              <w:t>29,4</w:t>
            </w:r>
          </w:p>
        </w:tc>
        <w:tc>
          <w:tcPr>
            <w:tcW w:w="931" w:type="dxa"/>
            <w:shd w:val="clear" w:color="auto" w:fill="auto"/>
          </w:tcPr>
          <w:p w14:paraId="7DA341DE" w14:textId="77777777" w:rsidR="00930344" w:rsidRPr="006E2EA5" w:rsidRDefault="00930344" w:rsidP="00930344">
            <w:pPr>
              <w:jc w:val="center"/>
              <w:rPr>
                <w:sz w:val="22"/>
                <w:szCs w:val="22"/>
              </w:rPr>
            </w:pPr>
            <w:r w:rsidRPr="006E2EA5">
              <w:rPr>
                <w:sz w:val="22"/>
                <w:szCs w:val="22"/>
              </w:rPr>
              <w:t>29,5</w:t>
            </w:r>
          </w:p>
        </w:tc>
        <w:tc>
          <w:tcPr>
            <w:tcW w:w="931" w:type="dxa"/>
            <w:shd w:val="clear" w:color="auto" w:fill="auto"/>
          </w:tcPr>
          <w:p w14:paraId="7B22D69C" w14:textId="77777777" w:rsidR="00930344" w:rsidRPr="006E2EA5" w:rsidRDefault="00930344" w:rsidP="00930344">
            <w:pPr>
              <w:jc w:val="center"/>
              <w:rPr>
                <w:sz w:val="22"/>
                <w:szCs w:val="22"/>
              </w:rPr>
            </w:pPr>
            <w:r w:rsidRPr="006E2EA5">
              <w:rPr>
                <w:sz w:val="22"/>
                <w:szCs w:val="22"/>
              </w:rPr>
              <w:t>29,6</w:t>
            </w:r>
          </w:p>
        </w:tc>
        <w:tc>
          <w:tcPr>
            <w:tcW w:w="931" w:type="dxa"/>
            <w:tcBorders>
              <w:top w:val="single" w:sz="4" w:space="0" w:color="auto"/>
              <w:left w:val="single" w:sz="4" w:space="0" w:color="auto"/>
              <w:bottom w:val="single" w:sz="4" w:space="0" w:color="auto"/>
              <w:right w:val="single" w:sz="4" w:space="0" w:color="auto"/>
            </w:tcBorders>
          </w:tcPr>
          <w:p w14:paraId="02900D58" w14:textId="77777777" w:rsidR="00930344" w:rsidRPr="006E2EA5" w:rsidRDefault="00930344" w:rsidP="00930344">
            <w:pPr>
              <w:jc w:val="center"/>
              <w:rPr>
                <w:sz w:val="22"/>
                <w:szCs w:val="22"/>
              </w:rPr>
            </w:pPr>
            <w:r w:rsidRPr="006E2EA5">
              <w:rPr>
                <w:rFonts w:eastAsia="Arial"/>
                <w:sz w:val="22"/>
                <w:szCs w:val="22"/>
                <w:lang w:eastAsia="ar-SA"/>
              </w:rPr>
              <w:t>29,8</w:t>
            </w:r>
          </w:p>
        </w:tc>
      </w:tr>
      <w:tr w:rsidR="00930344" w:rsidRPr="006E2EA5" w14:paraId="446ACFA9"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C8E4035" w14:textId="77777777" w:rsidR="00930344" w:rsidRPr="006E2EA5" w:rsidRDefault="00930344" w:rsidP="00930344">
            <w:pPr>
              <w:jc w:val="center"/>
            </w:pPr>
          </w:p>
        </w:tc>
        <w:tc>
          <w:tcPr>
            <w:tcW w:w="1159" w:type="dxa"/>
            <w:shd w:val="clear" w:color="auto" w:fill="auto"/>
          </w:tcPr>
          <w:p w14:paraId="5842077F"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8266F98" w14:textId="77777777" w:rsidR="00930344" w:rsidRPr="006E2EA5" w:rsidRDefault="00930344" w:rsidP="00930344">
            <w:pPr>
              <w:jc w:val="center"/>
              <w:rPr>
                <w:sz w:val="22"/>
                <w:szCs w:val="22"/>
              </w:rPr>
            </w:pPr>
            <w:r w:rsidRPr="006E2EA5">
              <w:rPr>
                <w:rFonts w:eastAsia="Arial"/>
                <w:sz w:val="22"/>
                <w:szCs w:val="22"/>
                <w:lang w:eastAsia="ar-SA"/>
              </w:rPr>
              <w:t>28,0</w:t>
            </w:r>
          </w:p>
        </w:tc>
        <w:tc>
          <w:tcPr>
            <w:tcW w:w="931" w:type="dxa"/>
            <w:tcBorders>
              <w:top w:val="single" w:sz="4" w:space="0" w:color="auto"/>
              <w:left w:val="single" w:sz="4" w:space="0" w:color="auto"/>
              <w:bottom w:val="single" w:sz="4" w:space="0" w:color="auto"/>
              <w:right w:val="single" w:sz="4" w:space="0" w:color="auto"/>
            </w:tcBorders>
          </w:tcPr>
          <w:p w14:paraId="75941FF6" w14:textId="77777777" w:rsidR="00930344" w:rsidRPr="006E2EA5" w:rsidRDefault="00930344" w:rsidP="00930344">
            <w:pPr>
              <w:jc w:val="center"/>
              <w:rPr>
                <w:sz w:val="22"/>
                <w:szCs w:val="22"/>
              </w:rPr>
            </w:pPr>
            <w:r w:rsidRPr="006E2EA5">
              <w:rPr>
                <w:rFonts w:eastAsia="Arial"/>
                <w:sz w:val="22"/>
                <w:szCs w:val="22"/>
                <w:lang w:eastAsia="ar-SA"/>
              </w:rPr>
              <w:t>28,5</w:t>
            </w:r>
          </w:p>
        </w:tc>
        <w:tc>
          <w:tcPr>
            <w:tcW w:w="1037" w:type="dxa"/>
            <w:gridSpan w:val="2"/>
            <w:tcBorders>
              <w:top w:val="single" w:sz="4" w:space="0" w:color="auto"/>
              <w:left w:val="single" w:sz="4" w:space="0" w:color="auto"/>
              <w:bottom w:val="single" w:sz="4" w:space="0" w:color="auto"/>
              <w:right w:val="single" w:sz="4" w:space="0" w:color="auto"/>
            </w:tcBorders>
          </w:tcPr>
          <w:p w14:paraId="4E9B2969" w14:textId="77777777" w:rsidR="00930344" w:rsidRPr="006E2EA5" w:rsidRDefault="00930344" w:rsidP="00930344">
            <w:pPr>
              <w:jc w:val="center"/>
              <w:rPr>
                <w:sz w:val="22"/>
                <w:szCs w:val="22"/>
              </w:rPr>
            </w:pPr>
            <w:r w:rsidRPr="006E2EA5">
              <w:rPr>
                <w:rFonts w:eastAsia="Arial"/>
                <w:sz w:val="22"/>
                <w:szCs w:val="22"/>
                <w:lang w:eastAsia="ar-SA"/>
              </w:rPr>
              <w:t>29,0</w:t>
            </w:r>
          </w:p>
        </w:tc>
        <w:tc>
          <w:tcPr>
            <w:tcW w:w="854" w:type="dxa"/>
            <w:shd w:val="clear" w:color="auto" w:fill="auto"/>
          </w:tcPr>
          <w:p w14:paraId="31908387" w14:textId="77777777" w:rsidR="00930344" w:rsidRPr="006E2EA5" w:rsidRDefault="00930344" w:rsidP="00930344">
            <w:pPr>
              <w:jc w:val="center"/>
              <w:rPr>
                <w:sz w:val="22"/>
                <w:szCs w:val="22"/>
              </w:rPr>
            </w:pPr>
            <w:r w:rsidRPr="006E2EA5">
              <w:rPr>
                <w:sz w:val="22"/>
                <w:szCs w:val="22"/>
              </w:rPr>
              <w:t>29,1</w:t>
            </w:r>
          </w:p>
        </w:tc>
        <w:tc>
          <w:tcPr>
            <w:tcW w:w="931" w:type="dxa"/>
            <w:shd w:val="clear" w:color="auto" w:fill="auto"/>
          </w:tcPr>
          <w:p w14:paraId="1012987B" w14:textId="77777777" w:rsidR="00930344" w:rsidRPr="006E2EA5" w:rsidRDefault="00930344" w:rsidP="00930344">
            <w:pPr>
              <w:jc w:val="center"/>
              <w:rPr>
                <w:sz w:val="22"/>
                <w:szCs w:val="22"/>
              </w:rPr>
            </w:pPr>
            <w:r w:rsidRPr="006E2EA5">
              <w:rPr>
                <w:sz w:val="22"/>
                <w:szCs w:val="22"/>
              </w:rPr>
              <w:t>29,2</w:t>
            </w:r>
          </w:p>
        </w:tc>
        <w:tc>
          <w:tcPr>
            <w:tcW w:w="931" w:type="dxa"/>
            <w:tcBorders>
              <w:top w:val="single" w:sz="4" w:space="0" w:color="auto"/>
              <w:left w:val="single" w:sz="4" w:space="0" w:color="auto"/>
              <w:bottom w:val="single" w:sz="4" w:space="0" w:color="auto"/>
              <w:right w:val="single" w:sz="4" w:space="0" w:color="auto"/>
            </w:tcBorders>
          </w:tcPr>
          <w:p w14:paraId="34705045" w14:textId="77777777" w:rsidR="00930344" w:rsidRPr="006E2EA5" w:rsidRDefault="00930344" w:rsidP="00930344">
            <w:pPr>
              <w:jc w:val="center"/>
              <w:rPr>
                <w:sz w:val="22"/>
                <w:szCs w:val="22"/>
              </w:rPr>
            </w:pPr>
            <w:r w:rsidRPr="006E2EA5">
              <w:rPr>
                <w:rFonts w:eastAsia="Arial"/>
                <w:sz w:val="22"/>
                <w:szCs w:val="22"/>
                <w:lang w:eastAsia="ar-SA"/>
              </w:rPr>
              <w:t>29,3</w:t>
            </w:r>
          </w:p>
        </w:tc>
        <w:tc>
          <w:tcPr>
            <w:tcW w:w="931" w:type="dxa"/>
            <w:shd w:val="clear" w:color="auto" w:fill="auto"/>
          </w:tcPr>
          <w:p w14:paraId="53C439A3" w14:textId="77777777" w:rsidR="00930344" w:rsidRPr="006E2EA5" w:rsidRDefault="00930344" w:rsidP="00930344">
            <w:pPr>
              <w:jc w:val="center"/>
              <w:rPr>
                <w:sz w:val="22"/>
                <w:szCs w:val="22"/>
              </w:rPr>
            </w:pPr>
            <w:r w:rsidRPr="006E2EA5">
              <w:rPr>
                <w:sz w:val="22"/>
                <w:szCs w:val="22"/>
              </w:rPr>
              <w:t>29,3</w:t>
            </w:r>
          </w:p>
        </w:tc>
        <w:tc>
          <w:tcPr>
            <w:tcW w:w="931" w:type="dxa"/>
            <w:shd w:val="clear" w:color="auto" w:fill="auto"/>
          </w:tcPr>
          <w:p w14:paraId="29E40280" w14:textId="77777777" w:rsidR="00930344" w:rsidRPr="006E2EA5" w:rsidRDefault="00930344" w:rsidP="00930344">
            <w:pPr>
              <w:jc w:val="center"/>
              <w:rPr>
                <w:sz w:val="22"/>
                <w:szCs w:val="22"/>
              </w:rPr>
            </w:pPr>
            <w:r w:rsidRPr="006E2EA5">
              <w:rPr>
                <w:sz w:val="22"/>
                <w:szCs w:val="22"/>
              </w:rPr>
              <w:t>29,4</w:t>
            </w:r>
          </w:p>
        </w:tc>
        <w:tc>
          <w:tcPr>
            <w:tcW w:w="931" w:type="dxa"/>
            <w:tcBorders>
              <w:top w:val="single" w:sz="4" w:space="0" w:color="auto"/>
              <w:left w:val="single" w:sz="4" w:space="0" w:color="auto"/>
              <w:bottom w:val="single" w:sz="4" w:space="0" w:color="auto"/>
              <w:right w:val="single" w:sz="4" w:space="0" w:color="auto"/>
            </w:tcBorders>
          </w:tcPr>
          <w:p w14:paraId="2B40ABA3" w14:textId="77777777" w:rsidR="00930344" w:rsidRPr="006E2EA5" w:rsidRDefault="00930344" w:rsidP="00930344">
            <w:pPr>
              <w:jc w:val="center"/>
              <w:rPr>
                <w:sz w:val="22"/>
                <w:szCs w:val="22"/>
              </w:rPr>
            </w:pPr>
            <w:r w:rsidRPr="006E2EA5">
              <w:rPr>
                <w:rFonts w:eastAsia="Arial"/>
                <w:sz w:val="22"/>
                <w:szCs w:val="22"/>
                <w:lang w:eastAsia="ar-SA"/>
              </w:rPr>
              <w:t>29,5</w:t>
            </w:r>
          </w:p>
        </w:tc>
        <w:tc>
          <w:tcPr>
            <w:tcW w:w="931" w:type="dxa"/>
            <w:shd w:val="clear" w:color="auto" w:fill="auto"/>
          </w:tcPr>
          <w:p w14:paraId="6B055C76" w14:textId="77777777" w:rsidR="00930344" w:rsidRPr="006E2EA5" w:rsidRDefault="00930344" w:rsidP="00930344">
            <w:pPr>
              <w:jc w:val="center"/>
              <w:rPr>
                <w:sz w:val="22"/>
                <w:szCs w:val="22"/>
              </w:rPr>
            </w:pPr>
            <w:r w:rsidRPr="006E2EA5">
              <w:rPr>
                <w:sz w:val="22"/>
                <w:szCs w:val="22"/>
              </w:rPr>
              <w:t>29,7</w:t>
            </w:r>
          </w:p>
        </w:tc>
        <w:tc>
          <w:tcPr>
            <w:tcW w:w="931" w:type="dxa"/>
            <w:shd w:val="clear" w:color="auto" w:fill="auto"/>
          </w:tcPr>
          <w:p w14:paraId="47B90950" w14:textId="77777777" w:rsidR="00930344" w:rsidRPr="006E2EA5" w:rsidRDefault="00930344" w:rsidP="00930344">
            <w:pPr>
              <w:jc w:val="center"/>
              <w:rPr>
                <w:sz w:val="22"/>
                <w:szCs w:val="22"/>
              </w:rPr>
            </w:pPr>
            <w:r w:rsidRPr="006E2EA5">
              <w:rPr>
                <w:sz w:val="22"/>
                <w:szCs w:val="22"/>
              </w:rPr>
              <w:t>29,8</w:t>
            </w:r>
          </w:p>
        </w:tc>
        <w:tc>
          <w:tcPr>
            <w:tcW w:w="931" w:type="dxa"/>
            <w:tcBorders>
              <w:top w:val="single" w:sz="4" w:space="0" w:color="auto"/>
              <w:left w:val="single" w:sz="4" w:space="0" w:color="auto"/>
              <w:bottom w:val="single" w:sz="4" w:space="0" w:color="auto"/>
              <w:right w:val="single" w:sz="4" w:space="0" w:color="auto"/>
            </w:tcBorders>
          </w:tcPr>
          <w:p w14:paraId="20A71203" w14:textId="77777777" w:rsidR="00930344" w:rsidRPr="006E2EA5" w:rsidRDefault="00930344" w:rsidP="00930344">
            <w:pPr>
              <w:jc w:val="center"/>
              <w:rPr>
                <w:sz w:val="22"/>
                <w:szCs w:val="22"/>
              </w:rPr>
            </w:pPr>
            <w:r w:rsidRPr="006E2EA5">
              <w:rPr>
                <w:rFonts w:eastAsia="Arial"/>
                <w:sz w:val="22"/>
                <w:szCs w:val="22"/>
                <w:lang w:eastAsia="ar-SA"/>
              </w:rPr>
              <w:t>30,0</w:t>
            </w:r>
          </w:p>
        </w:tc>
      </w:tr>
      <w:tr w:rsidR="00930344" w:rsidRPr="006E2EA5" w14:paraId="326CFA95" w14:textId="77777777" w:rsidTr="005664E1">
        <w:trPr>
          <w:trHeight w:val="20"/>
          <w:jc w:val="center"/>
        </w:trPr>
        <w:tc>
          <w:tcPr>
            <w:tcW w:w="2200" w:type="dxa"/>
            <w:shd w:val="clear" w:color="auto" w:fill="auto"/>
          </w:tcPr>
          <w:p w14:paraId="50AD66AD" w14:textId="77777777" w:rsidR="00930344" w:rsidRPr="006E2EA5" w:rsidRDefault="00930344" w:rsidP="00930344">
            <w:pPr>
              <w:jc w:val="center"/>
            </w:pPr>
          </w:p>
        </w:tc>
        <w:tc>
          <w:tcPr>
            <w:tcW w:w="12360" w:type="dxa"/>
            <w:gridSpan w:val="14"/>
            <w:shd w:val="clear" w:color="auto" w:fill="auto"/>
          </w:tcPr>
          <w:p w14:paraId="2748E459" w14:textId="77777777" w:rsidR="00930344" w:rsidRPr="006E2EA5" w:rsidRDefault="00930344" w:rsidP="00930344">
            <w:pPr>
              <w:jc w:val="center"/>
            </w:pPr>
            <w:r w:rsidRPr="006E2EA5">
              <w:t>Цель 3.  Обеспечение благополучия и устойчивого роста качества жизни населения района</w:t>
            </w:r>
          </w:p>
        </w:tc>
      </w:tr>
      <w:tr w:rsidR="00930344" w:rsidRPr="006E2EA5" w14:paraId="57AC9681" w14:textId="77777777" w:rsidTr="005664E1">
        <w:trPr>
          <w:trHeight w:val="20"/>
          <w:jc w:val="center"/>
        </w:trPr>
        <w:tc>
          <w:tcPr>
            <w:tcW w:w="2200" w:type="dxa"/>
            <w:shd w:val="clear" w:color="auto" w:fill="auto"/>
          </w:tcPr>
          <w:p w14:paraId="19D5EE36" w14:textId="77777777" w:rsidR="00930344" w:rsidRPr="006E2EA5" w:rsidRDefault="00930344" w:rsidP="00930344">
            <w:pPr>
              <w:jc w:val="center"/>
            </w:pPr>
          </w:p>
        </w:tc>
        <w:tc>
          <w:tcPr>
            <w:tcW w:w="12360" w:type="dxa"/>
            <w:gridSpan w:val="14"/>
            <w:shd w:val="clear" w:color="auto" w:fill="auto"/>
          </w:tcPr>
          <w:p w14:paraId="3F205D6B" w14:textId="77777777" w:rsidR="00930344" w:rsidRPr="006E2EA5" w:rsidRDefault="00930344" w:rsidP="00930344">
            <w:pPr>
              <w:tabs>
                <w:tab w:val="left" w:pos="1635"/>
              </w:tabs>
            </w:pPr>
            <w:r w:rsidRPr="006E2EA5">
              <w:tab/>
              <w:t>Задача 3.1.Создание условий для обеспечения роста реальных доходов граждан</w:t>
            </w:r>
          </w:p>
        </w:tc>
      </w:tr>
      <w:tr w:rsidR="00930344" w:rsidRPr="006E2EA5" w14:paraId="6B2177A6" w14:textId="77777777" w:rsidTr="001C009C">
        <w:trPr>
          <w:trHeight w:val="20"/>
          <w:jc w:val="center"/>
        </w:trPr>
        <w:tc>
          <w:tcPr>
            <w:tcW w:w="2200" w:type="dxa"/>
            <w:vMerge w:val="restart"/>
            <w:tcBorders>
              <w:left w:val="single" w:sz="4" w:space="0" w:color="auto"/>
              <w:right w:val="single" w:sz="4" w:space="0" w:color="auto"/>
            </w:tcBorders>
            <w:vAlign w:val="center"/>
          </w:tcPr>
          <w:p w14:paraId="1316BB64" w14:textId="77777777" w:rsidR="00930344" w:rsidRPr="006E2EA5" w:rsidRDefault="00930344" w:rsidP="00930344">
            <w:pPr>
              <w:jc w:val="center"/>
            </w:pPr>
            <w:r w:rsidRPr="006E2EA5">
              <w:rPr>
                <w:sz w:val="22"/>
                <w:szCs w:val="22"/>
                <w:lang w:eastAsia="ar-SA"/>
              </w:rPr>
              <w:t xml:space="preserve">Среднедушевые располагаемые денежные доходы (в месяц), руб. </w:t>
            </w:r>
          </w:p>
        </w:tc>
        <w:tc>
          <w:tcPr>
            <w:tcW w:w="1159" w:type="dxa"/>
            <w:shd w:val="clear" w:color="auto" w:fill="auto"/>
          </w:tcPr>
          <w:p w14:paraId="6A1FADB6"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C581CC5" w14:textId="77777777" w:rsidR="00930344" w:rsidRPr="006E2EA5" w:rsidRDefault="00930344" w:rsidP="00930344">
            <w:pPr>
              <w:jc w:val="center"/>
              <w:rPr>
                <w:sz w:val="22"/>
                <w:szCs w:val="22"/>
              </w:rPr>
            </w:pPr>
            <w:r w:rsidRPr="006E2EA5">
              <w:rPr>
                <w:sz w:val="22"/>
                <w:szCs w:val="22"/>
                <w:lang w:eastAsia="ar-SA"/>
              </w:rPr>
              <w:t>12800</w:t>
            </w:r>
          </w:p>
        </w:tc>
        <w:tc>
          <w:tcPr>
            <w:tcW w:w="931" w:type="dxa"/>
            <w:tcBorders>
              <w:top w:val="single" w:sz="4" w:space="0" w:color="auto"/>
              <w:left w:val="single" w:sz="4" w:space="0" w:color="auto"/>
              <w:bottom w:val="single" w:sz="4" w:space="0" w:color="auto"/>
              <w:right w:val="single" w:sz="4" w:space="0" w:color="auto"/>
            </w:tcBorders>
          </w:tcPr>
          <w:p w14:paraId="3B54A2DC" w14:textId="77777777" w:rsidR="00930344" w:rsidRPr="006E2EA5" w:rsidRDefault="00930344" w:rsidP="00930344">
            <w:pPr>
              <w:jc w:val="center"/>
              <w:rPr>
                <w:sz w:val="22"/>
                <w:szCs w:val="22"/>
              </w:rPr>
            </w:pPr>
            <w:r w:rsidRPr="006E2EA5">
              <w:rPr>
                <w:sz w:val="22"/>
                <w:szCs w:val="22"/>
                <w:lang w:eastAsia="ar-SA"/>
              </w:rPr>
              <w:t>13300</w:t>
            </w:r>
          </w:p>
        </w:tc>
        <w:tc>
          <w:tcPr>
            <w:tcW w:w="1037" w:type="dxa"/>
            <w:gridSpan w:val="2"/>
            <w:tcBorders>
              <w:top w:val="single" w:sz="4" w:space="0" w:color="auto"/>
              <w:left w:val="single" w:sz="4" w:space="0" w:color="auto"/>
              <w:bottom w:val="single" w:sz="4" w:space="0" w:color="auto"/>
              <w:right w:val="single" w:sz="4" w:space="0" w:color="auto"/>
            </w:tcBorders>
          </w:tcPr>
          <w:p w14:paraId="38F89DFA" w14:textId="77777777" w:rsidR="00930344" w:rsidRPr="006E2EA5" w:rsidRDefault="00930344" w:rsidP="00930344">
            <w:pPr>
              <w:jc w:val="center"/>
              <w:rPr>
                <w:sz w:val="22"/>
                <w:szCs w:val="22"/>
              </w:rPr>
            </w:pPr>
            <w:r w:rsidRPr="006E2EA5">
              <w:rPr>
                <w:sz w:val="22"/>
                <w:szCs w:val="22"/>
                <w:lang w:eastAsia="ar-SA"/>
              </w:rPr>
              <w:t>13900</w:t>
            </w:r>
          </w:p>
        </w:tc>
        <w:tc>
          <w:tcPr>
            <w:tcW w:w="854" w:type="dxa"/>
            <w:shd w:val="clear" w:color="auto" w:fill="auto"/>
          </w:tcPr>
          <w:p w14:paraId="34D1414F" w14:textId="77777777" w:rsidR="00930344" w:rsidRPr="006E2EA5" w:rsidRDefault="00930344" w:rsidP="00930344">
            <w:pPr>
              <w:jc w:val="center"/>
              <w:rPr>
                <w:sz w:val="20"/>
                <w:szCs w:val="20"/>
              </w:rPr>
            </w:pPr>
            <w:r w:rsidRPr="006E2EA5">
              <w:rPr>
                <w:sz w:val="20"/>
                <w:szCs w:val="20"/>
              </w:rPr>
              <w:t>14000</w:t>
            </w:r>
          </w:p>
        </w:tc>
        <w:tc>
          <w:tcPr>
            <w:tcW w:w="931" w:type="dxa"/>
            <w:shd w:val="clear" w:color="auto" w:fill="auto"/>
          </w:tcPr>
          <w:p w14:paraId="5AC34419" w14:textId="77777777" w:rsidR="00930344" w:rsidRPr="006E2EA5" w:rsidRDefault="00930344" w:rsidP="00930344">
            <w:pPr>
              <w:jc w:val="center"/>
              <w:rPr>
                <w:sz w:val="20"/>
                <w:szCs w:val="20"/>
              </w:rPr>
            </w:pPr>
            <w:r w:rsidRPr="006E2EA5">
              <w:rPr>
                <w:sz w:val="20"/>
                <w:szCs w:val="20"/>
              </w:rPr>
              <w:t>14700</w:t>
            </w:r>
          </w:p>
        </w:tc>
        <w:tc>
          <w:tcPr>
            <w:tcW w:w="931" w:type="dxa"/>
            <w:tcBorders>
              <w:top w:val="single" w:sz="4" w:space="0" w:color="auto"/>
              <w:left w:val="single" w:sz="4" w:space="0" w:color="auto"/>
              <w:bottom w:val="single" w:sz="4" w:space="0" w:color="auto"/>
              <w:right w:val="single" w:sz="4" w:space="0" w:color="auto"/>
            </w:tcBorders>
          </w:tcPr>
          <w:p w14:paraId="1018491A" w14:textId="77777777" w:rsidR="00930344" w:rsidRPr="006E2EA5" w:rsidRDefault="00930344" w:rsidP="00930344">
            <w:pPr>
              <w:jc w:val="center"/>
              <w:rPr>
                <w:sz w:val="22"/>
                <w:szCs w:val="22"/>
              </w:rPr>
            </w:pPr>
            <w:r w:rsidRPr="006E2EA5">
              <w:rPr>
                <w:sz w:val="22"/>
                <w:szCs w:val="22"/>
                <w:lang w:eastAsia="ar-SA"/>
              </w:rPr>
              <w:t>16000</w:t>
            </w:r>
          </w:p>
        </w:tc>
        <w:tc>
          <w:tcPr>
            <w:tcW w:w="931" w:type="dxa"/>
            <w:shd w:val="clear" w:color="auto" w:fill="auto"/>
          </w:tcPr>
          <w:p w14:paraId="0EB93201" w14:textId="77777777" w:rsidR="00930344" w:rsidRPr="006E2EA5" w:rsidRDefault="00930344" w:rsidP="00930344">
            <w:pPr>
              <w:jc w:val="center"/>
              <w:rPr>
                <w:sz w:val="22"/>
                <w:szCs w:val="22"/>
              </w:rPr>
            </w:pPr>
            <w:r w:rsidRPr="006E2EA5">
              <w:rPr>
                <w:sz w:val="22"/>
                <w:szCs w:val="22"/>
              </w:rPr>
              <w:t>16400</w:t>
            </w:r>
          </w:p>
        </w:tc>
        <w:tc>
          <w:tcPr>
            <w:tcW w:w="931" w:type="dxa"/>
            <w:shd w:val="clear" w:color="auto" w:fill="auto"/>
          </w:tcPr>
          <w:p w14:paraId="71C015BF" w14:textId="77777777" w:rsidR="00930344" w:rsidRPr="006E2EA5" w:rsidRDefault="00930344" w:rsidP="00930344">
            <w:pPr>
              <w:jc w:val="center"/>
              <w:rPr>
                <w:sz w:val="22"/>
                <w:szCs w:val="22"/>
              </w:rPr>
            </w:pPr>
            <w:r w:rsidRPr="006E2EA5">
              <w:rPr>
                <w:sz w:val="22"/>
                <w:szCs w:val="22"/>
              </w:rPr>
              <w:t>17000</w:t>
            </w:r>
          </w:p>
        </w:tc>
        <w:tc>
          <w:tcPr>
            <w:tcW w:w="931" w:type="dxa"/>
            <w:tcBorders>
              <w:top w:val="single" w:sz="4" w:space="0" w:color="auto"/>
              <w:left w:val="single" w:sz="4" w:space="0" w:color="auto"/>
              <w:bottom w:val="single" w:sz="4" w:space="0" w:color="auto"/>
              <w:right w:val="single" w:sz="4" w:space="0" w:color="auto"/>
            </w:tcBorders>
          </w:tcPr>
          <w:p w14:paraId="710F21DE" w14:textId="77777777" w:rsidR="00930344" w:rsidRPr="006E2EA5" w:rsidRDefault="00930344" w:rsidP="00930344">
            <w:pPr>
              <w:jc w:val="center"/>
              <w:rPr>
                <w:sz w:val="22"/>
                <w:szCs w:val="22"/>
              </w:rPr>
            </w:pPr>
            <w:r w:rsidRPr="006E2EA5">
              <w:rPr>
                <w:sz w:val="22"/>
                <w:szCs w:val="22"/>
                <w:lang w:eastAsia="ar-SA"/>
              </w:rPr>
              <w:t>18400</w:t>
            </w:r>
          </w:p>
        </w:tc>
        <w:tc>
          <w:tcPr>
            <w:tcW w:w="931" w:type="dxa"/>
            <w:shd w:val="clear" w:color="auto" w:fill="auto"/>
          </w:tcPr>
          <w:p w14:paraId="6C9327A0" w14:textId="77777777" w:rsidR="00930344" w:rsidRPr="006E2EA5" w:rsidRDefault="00930344" w:rsidP="00930344">
            <w:pPr>
              <w:jc w:val="center"/>
              <w:rPr>
                <w:sz w:val="20"/>
                <w:szCs w:val="20"/>
              </w:rPr>
            </w:pPr>
            <w:r w:rsidRPr="006E2EA5">
              <w:rPr>
                <w:sz w:val="20"/>
                <w:szCs w:val="20"/>
              </w:rPr>
              <w:t>19000</w:t>
            </w:r>
          </w:p>
        </w:tc>
        <w:tc>
          <w:tcPr>
            <w:tcW w:w="931" w:type="dxa"/>
            <w:shd w:val="clear" w:color="auto" w:fill="auto"/>
          </w:tcPr>
          <w:p w14:paraId="64640734" w14:textId="77777777" w:rsidR="00930344" w:rsidRPr="006E2EA5" w:rsidRDefault="00930344" w:rsidP="00930344">
            <w:pPr>
              <w:jc w:val="center"/>
              <w:rPr>
                <w:sz w:val="20"/>
                <w:szCs w:val="20"/>
              </w:rPr>
            </w:pPr>
            <w:r w:rsidRPr="006E2EA5">
              <w:rPr>
                <w:sz w:val="20"/>
                <w:szCs w:val="20"/>
              </w:rPr>
              <w:t>19500</w:t>
            </w:r>
          </w:p>
        </w:tc>
        <w:tc>
          <w:tcPr>
            <w:tcW w:w="931" w:type="dxa"/>
            <w:tcBorders>
              <w:top w:val="single" w:sz="4" w:space="0" w:color="auto"/>
              <w:left w:val="single" w:sz="4" w:space="0" w:color="auto"/>
              <w:bottom w:val="single" w:sz="4" w:space="0" w:color="auto"/>
              <w:right w:val="single" w:sz="4" w:space="0" w:color="auto"/>
            </w:tcBorders>
          </w:tcPr>
          <w:p w14:paraId="6C754D40" w14:textId="77777777" w:rsidR="00930344" w:rsidRPr="006E2EA5" w:rsidRDefault="00930344" w:rsidP="00930344">
            <w:pPr>
              <w:jc w:val="center"/>
              <w:rPr>
                <w:sz w:val="22"/>
                <w:szCs w:val="22"/>
              </w:rPr>
            </w:pPr>
            <w:r w:rsidRPr="006E2EA5">
              <w:rPr>
                <w:sz w:val="22"/>
                <w:szCs w:val="22"/>
                <w:lang w:eastAsia="ar-SA"/>
              </w:rPr>
              <w:t>21200</w:t>
            </w:r>
          </w:p>
        </w:tc>
      </w:tr>
      <w:tr w:rsidR="00930344" w:rsidRPr="006E2EA5" w14:paraId="66FD8EC7" w14:textId="77777777" w:rsidTr="001C009C">
        <w:trPr>
          <w:trHeight w:val="20"/>
          <w:jc w:val="center"/>
        </w:trPr>
        <w:tc>
          <w:tcPr>
            <w:tcW w:w="2200" w:type="dxa"/>
            <w:vMerge/>
            <w:tcBorders>
              <w:left w:val="single" w:sz="4" w:space="0" w:color="auto"/>
              <w:right w:val="single" w:sz="4" w:space="0" w:color="auto"/>
            </w:tcBorders>
            <w:vAlign w:val="center"/>
          </w:tcPr>
          <w:p w14:paraId="7DF80E9E" w14:textId="77777777" w:rsidR="00930344" w:rsidRPr="006E2EA5" w:rsidRDefault="00930344" w:rsidP="00930344">
            <w:pPr>
              <w:jc w:val="center"/>
            </w:pPr>
          </w:p>
        </w:tc>
        <w:tc>
          <w:tcPr>
            <w:tcW w:w="1159" w:type="dxa"/>
            <w:shd w:val="clear" w:color="auto" w:fill="auto"/>
          </w:tcPr>
          <w:p w14:paraId="3055B238"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2A2DAB2" w14:textId="77777777" w:rsidR="00930344" w:rsidRPr="006E2EA5" w:rsidRDefault="00930344" w:rsidP="00930344">
            <w:pPr>
              <w:jc w:val="center"/>
              <w:rPr>
                <w:sz w:val="22"/>
                <w:szCs w:val="22"/>
              </w:rPr>
            </w:pPr>
            <w:r w:rsidRPr="006E2EA5">
              <w:rPr>
                <w:sz w:val="22"/>
                <w:szCs w:val="22"/>
                <w:lang w:eastAsia="ar-SA"/>
              </w:rPr>
              <w:t>13100</w:t>
            </w:r>
          </w:p>
        </w:tc>
        <w:tc>
          <w:tcPr>
            <w:tcW w:w="931" w:type="dxa"/>
            <w:tcBorders>
              <w:top w:val="single" w:sz="4" w:space="0" w:color="auto"/>
              <w:left w:val="single" w:sz="4" w:space="0" w:color="auto"/>
              <w:bottom w:val="single" w:sz="4" w:space="0" w:color="auto"/>
              <w:right w:val="single" w:sz="4" w:space="0" w:color="auto"/>
            </w:tcBorders>
          </w:tcPr>
          <w:p w14:paraId="1CACBC07" w14:textId="77777777" w:rsidR="00930344" w:rsidRPr="006E2EA5" w:rsidRDefault="00930344" w:rsidP="00930344">
            <w:pPr>
              <w:jc w:val="center"/>
              <w:rPr>
                <w:sz w:val="22"/>
                <w:szCs w:val="22"/>
              </w:rPr>
            </w:pPr>
            <w:r w:rsidRPr="006E2EA5">
              <w:rPr>
                <w:sz w:val="22"/>
                <w:szCs w:val="22"/>
                <w:lang w:eastAsia="ar-SA"/>
              </w:rPr>
              <w:t>13900</w:t>
            </w:r>
          </w:p>
        </w:tc>
        <w:tc>
          <w:tcPr>
            <w:tcW w:w="1037" w:type="dxa"/>
            <w:gridSpan w:val="2"/>
            <w:tcBorders>
              <w:top w:val="single" w:sz="4" w:space="0" w:color="auto"/>
              <w:left w:val="single" w:sz="4" w:space="0" w:color="auto"/>
              <w:bottom w:val="single" w:sz="4" w:space="0" w:color="auto"/>
              <w:right w:val="single" w:sz="4" w:space="0" w:color="auto"/>
            </w:tcBorders>
          </w:tcPr>
          <w:p w14:paraId="29B61875" w14:textId="77777777" w:rsidR="00930344" w:rsidRPr="006E2EA5" w:rsidRDefault="00930344" w:rsidP="00930344">
            <w:pPr>
              <w:jc w:val="center"/>
              <w:rPr>
                <w:sz w:val="22"/>
                <w:szCs w:val="22"/>
              </w:rPr>
            </w:pPr>
            <w:r w:rsidRPr="006E2EA5">
              <w:rPr>
                <w:sz w:val="22"/>
                <w:szCs w:val="22"/>
                <w:lang w:eastAsia="ar-SA"/>
              </w:rPr>
              <w:t>14700</w:t>
            </w:r>
          </w:p>
        </w:tc>
        <w:tc>
          <w:tcPr>
            <w:tcW w:w="854" w:type="dxa"/>
            <w:shd w:val="clear" w:color="auto" w:fill="auto"/>
          </w:tcPr>
          <w:p w14:paraId="49D51805" w14:textId="77777777" w:rsidR="00930344" w:rsidRPr="006E2EA5" w:rsidRDefault="00930344" w:rsidP="00930344">
            <w:pPr>
              <w:jc w:val="center"/>
              <w:rPr>
                <w:sz w:val="20"/>
                <w:szCs w:val="20"/>
              </w:rPr>
            </w:pPr>
            <w:r w:rsidRPr="006E2EA5">
              <w:rPr>
                <w:sz w:val="20"/>
                <w:szCs w:val="20"/>
              </w:rPr>
              <w:t>15000</w:t>
            </w:r>
          </w:p>
        </w:tc>
        <w:tc>
          <w:tcPr>
            <w:tcW w:w="931" w:type="dxa"/>
            <w:shd w:val="clear" w:color="auto" w:fill="auto"/>
          </w:tcPr>
          <w:p w14:paraId="0F0757A7" w14:textId="77777777" w:rsidR="00930344" w:rsidRPr="006E2EA5" w:rsidRDefault="00930344" w:rsidP="00930344">
            <w:pPr>
              <w:jc w:val="center"/>
              <w:rPr>
                <w:sz w:val="20"/>
                <w:szCs w:val="20"/>
              </w:rPr>
            </w:pPr>
            <w:r w:rsidRPr="006E2EA5">
              <w:rPr>
                <w:sz w:val="20"/>
                <w:szCs w:val="20"/>
              </w:rPr>
              <w:t>16000</w:t>
            </w:r>
          </w:p>
        </w:tc>
        <w:tc>
          <w:tcPr>
            <w:tcW w:w="931" w:type="dxa"/>
            <w:tcBorders>
              <w:top w:val="single" w:sz="4" w:space="0" w:color="auto"/>
              <w:left w:val="single" w:sz="4" w:space="0" w:color="auto"/>
              <w:bottom w:val="single" w:sz="4" w:space="0" w:color="auto"/>
              <w:right w:val="single" w:sz="4" w:space="0" w:color="auto"/>
            </w:tcBorders>
          </w:tcPr>
          <w:p w14:paraId="27BA615C" w14:textId="77777777" w:rsidR="00930344" w:rsidRPr="006E2EA5" w:rsidRDefault="00930344" w:rsidP="00930344">
            <w:pPr>
              <w:jc w:val="center"/>
              <w:rPr>
                <w:sz w:val="22"/>
                <w:szCs w:val="22"/>
              </w:rPr>
            </w:pPr>
            <w:r w:rsidRPr="006E2EA5">
              <w:rPr>
                <w:sz w:val="22"/>
                <w:szCs w:val="22"/>
                <w:lang w:eastAsia="ar-SA"/>
              </w:rPr>
              <w:t>17000</w:t>
            </w:r>
          </w:p>
        </w:tc>
        <w:tc>
          <w:tcPr>
            <w:tcW w:w="931" w:type="dxa"/>
            <w:shd w:val="clear" w:color="auto" w:fill="auto"/>
          </w:tcPr>
          <w:p w14:paraId="3435C909" w14:textId="77777777" w:rsidR="00930344" w:rsidRPr="006E2EA5" w:rsidRDefault="00930344" w:rsidP="00930344">
            <w:pPr>
              <w:jc w:val="center"/>
              <w:rPr>
                <w:sz w:val="22"/>
                <w:szCs w:val="22"/>
              </w:rPr>
            </w:pPr>
            <w:r w:rsidRPr="006E2EA5">
              <w:rPr>
                <w:sz w:val="22"/>
                <w:szCs w:val="22"/>
              </w:rPr>
              <w:t>17800</w:t>
            </w:r>
          </w:p>
        </w:tc>
        <w:tc>
          <w:tcPr>
            <w:tcW w:w="931" w:type="dxa"/>
            <w:shd w:val="clear" w:color="auto" w:fill="auto"/>
          </w:tcPr>
          <w:p w14:paraId="0E6E241B" w14:textId="77777777" w:rsidR="00930344" w:rsidRPr="006E2EA5" w:rsidRDefault="00930344" w:rsidP="00930344">
            <w:pPr>
              <w:jc w:val="center"/>
              <w:rPr>
                <w:sz w:val="22"/>
                <w:szCs w:val="22"/>
              </w:rPr>
            </w:pPr>
            <w:r w:rsidRPr="006E2EA5">
              <w:rPr>
                <w:sz w:val="22"/>
                <w:szCs w:val="22"/>
              </w:rPr>
              <w:t>18300</w:t>
            </w:r>
          </w:p>
        </w:tc>
        <w:tc>
          <w:tcPr>
            <w:tcW w:w="931" w:type="dxa"/>
            <w:tcBorders>
              <w:top w:val="single" w:sz="4" w:space="0" w:color="auto"/>
              <w:left w:val="single" w:sz="4" w:space="0" w:color="auto"/>
              <w:bottom w:val="single" w:sz="4" w:space="0" w:color="auto"/>
              <w:right w:val="single" w:sz="4" w:space="0" w:color="auto"/>
            </w:tcBorders>
          </w:tcPr>
          <w:p w14:paraId="326BDE60" w14:textId="77777777" w:rsidR="00930344" w:rsidRPr="006E2EA5" w:rsidRDefault="00930344" w:rsidP="00930344">
            <w:pPr>
              <w:jc w:val="center"/>
              <w:rPr>
                <w:sz w:val="22"/>
                <w:szCs w:val="22"/>
              </w:rPr>
            </w:pPr>
            <w:r w:rsidRPr="006E2EA5">
              <w:rPr>
                <w:sz w:val="22"/>
                <w:szCs w:val="22"/>
                <w:lang w:eastAsia="ar-SA"/>
              </w:rPr>
              <w:t>19600</w:t>
            </w:r>
          </w:p>
        </w:tc>
        <w:tc>
          <w:tcPr>
            <w:tcW w:w="931" w:type="dxa"/>
            <w:shd w:val="clear" w:color="auto" w:fill="auto"/>
          </w:tcPr>
          <w:p w14:paraId="6F3ED60C" w14:textId="77777777" w:rsidR="00930344" w:rsidRPr="006E2EA5" w:rsidRDefault="00930344" w:rsidP="00930344">
            <w:pPr>
              <w:jc w:val="center"/>
              <w:rPr>
                <w:sz w:val="20"/>
                <w:szCs w:val="20"/>
              </w:rPr>
            </w:pPr>
            <w:r w:rsidRPr="006E2EA5">
              <w:rPr>
                <w:sz w:val="20"/>
                <w:szCs w:val="20"/>
              </w:rPr>
              <w:t>20800</w:t>
            </w:r>
          </w:p>
        </w:tc>
        <w:tc>
          <w:tcPr>
            <w:tcW w:w="931" w:type="dxa"/>
            <w:shd w:val="clear" w:color="auto" w:fill="auto"/>
          </w:tcPr>
          <w:p w14:paraId="58A68E02" w14:textId="77777777" w:rsidR="00930344" w:rsidRPr="006E2EA5" w:rsidRDefault="00930344" w:rsidP="00930344">
            <w:pPr>
              <w:jc w:val="center"/>
              <w:rPr>
                <w:sz w:val="20"/>
                <w:szCs w:val="20"/>
              </w:rPr>
            </w:pPr>
            <w:r w:rsidRPr="006E2EA5">
              <w:rPr>
                <w:sz w:val="20"/>
                <w:szCs w:val="20"/>
              </w:rPr>
              <w:t>21400</w:t>
            </w:r>
          </w:p>
        </w:tc>
        <w:tc>
          <w:tcPr>
            <w:tcW w:w="931" w:type="dxa"/>
            <w:tcBorders>
              <w:top w:val="single" w:sz="4" w:space="0" w:color="auto"/>
              <w:left w:val="single" w:sz="4" w:space="0" w:color="auto"/>
              <w:bottom w:val="single" w:sz="4" w:space="0" w:color="auto"/>
              <w:right w:val="single" w:sz="4" w:space="0" w:color="auto"/>
            </w:tcBorders>
          </w:tcPr>
          <w:p w14:paraId="08A2C21D" w14:textId="77777777" w:rsidR="00930344" w:rsidRPr="006E2EA5" w:rsidRDefault="00930344" w:rsidP="00930344">
            <w:pPr>
              <w:jc w:val="center"/>
              <w:rPr>
                <w:sz w:val="22"/>
                <w:szCs w:val="22"/>
              </w:rPr>
            </w:pPr>
            <w:r w:rsidRPr="006E2EA5">
              <w:rPr>
                <w:sz w:val="22"/>
                <w:szCs w:val="22"/>
                <w:lang w:eastAsia="ar-SA"/>
              </w:rPr>
              <w:t>22500</w:t>
            </w:r>
          </w:p>
        </w:tc>
      </w:tr>
      <w:tr w:rsidR="00930344" w:rsidRPr="006E2EA5" w14:paraId="3637412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85B43A2" w14:textId="77777777" w:rsidR="00930344" w:rsidRPr="006E2EA5" w:rsidRDefault="00930344" w:rsidP="00930344">
            <w:pPr>
              <w:jc w:val="center"/>
            </w:pPr>
          </w:p>
        </w:tc>
        <w:tc>
          <w:tcPr>
            <w:tcW w:w="1159" w:type="dxa"/>
            <w:shd w:val="clear" w:color="auto" w:fill="auto"/>
          </w:tcPr>
          <w:p w14:paraId="503E6170"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042CD963" w14:textId="77777777" w:rsidR="00930344" w:rsidRPr="006E2EA5" w:rsidRDefault="00930344" w:rsidP="00930344">
            <w:pPr>
              <w:jc w:val="center"/>
              <w:rPr>
                <w:sz w:val="22"/>
                <w:szCs w:val="22"/>
              </w:rPr>
            </w:pPr>
            <w:r w:rsidRPr="006E2EA5">
              <w:rPr>
                <w:sz w:val="22"/>
                <w:szCs w:val="22"/>
                <w:lang w:eastAsia="ar-SA"/>
              </w:rPr>
              <w:t>13700</w:t>
            </w:r>
          </w:p>
        </w:tc>
        <w:tc>
          <w:tcPr>
            <w:tcW w:w="931" w:type="dxa"/>
            <w:tcBorders>
              <w:top w:val="single" w:sz="4" w:space="0" w:color="auto"/>
              <w:left w:val="single" w:sz="4" w:space="0" w:color="auto"/>
              <w:bottom w:val="single" w:sz="4" w:space="0" w:color="auto"/>
              <w:right w:val="single" w:sz="4" w:space="0" w:color="auto"/>
            </w:tcBorders>
          </w:tcPr>
          <w:p w14:paraId="479C5A52" w14:textId="77777777" w:rsidR="00930344" w:rsidRPr="006E2EA5" w:rsidRDefault="00930344" w:rsidP="00930344">
            <w:pPr>
              <w:jc w:val="center"/>
              <w:rPr>
                <w:sz w:val="22"/>
                <w:szCs w:val="22"/>
              </w:rPr>
            </w:pPr>
            <w:r w:rsidRPr="006E2EA5">
              <w:rPr>
                <w:sz w:val="22"/>
                <w:szCs w:val="22"/>
                <w:lang w:eastAsia="ar-SA"/>
              </w:rPr>
              <w:t>15100</w:t>
            </w:r>
          </w:p>
        </w:tc>
        <w:tc>
          <w:tcPr>
            <w:tcW w:w="1037" w:type="dxa"/>
            <w:gridSpan w:val="2"/>
            <w:tcBorders>
              <w:top w:val="single" w:sz="4" w:space="0" w:color="auto"/>
              <w:left w:val="single" w:sz="4" w:space="0" w:color="auto"/>
              <w:bottom w:val="single" w:sz="4" w:space="0" w:color="auto"/>
              <w:right w:val="single" w:sz="4" w:space="0" w:color="auto"/>
            </w:tcBorders>
          </w:tcPr>
          <w:p w14:paraId="5441CDD6" w14:textId="77777777" w:rsidR="00930344" w:rsidRPr="006E2EA5" w:rsidRDefault="00930344" w:rsidP="00930344">
            <w:pPr>
              <w:jc w:val="center"/>
              <w:rPr>
                <w:sz w:val="22"/>
                <w:szCs w:val="22"/>
              </w:rPr>
            </w:pPr>
            <w:r w:rsidRPr="006E2EA5">
              <w:rPr>
                <w:sz w:val="22"/>
                <w:szCs w:val="22"/>
                <w:lang w:eastAsia="ar-SA"/>
              </w:rPr>
              <w:t>16600</w:t>
            </w:r>
          </w:p>
        </w:tc>
        <w:tc>
          <w:tcPr>
            <w:tcW w:w="854" w:type="dxa"/>
            <w:shd w:val="clear" w:color="auto" w:fill="auto"/>
          </w:tcPr>
          <w:p w14:paraId="7B82609B" w14:textId="77777777" w:rsidR="00930344" w:rsidRPr="006E2EA5" w:rsidRDefault="00930344" w:rsidP="00930344">
            <w:pPr>
              <w:jc w:val="center"/>
              <w:rPr>
                <w:sz w:val="20"/>
                <w:szCs w:val="20"/>
              </w:rPr>
            </w:pPr>
            <w:r w:rsidRPr="006E2EA5">
              <w:rPr>
                <w:sz w:val="20"/>
                <w:szCs w:val="20"/>
              </w:rPr>
              <w:t>17000</w:t>
            </w:r>
          </w:p>
        </w:tc>
        <w:tc>
          <w:tcPr>
            <w:tcW w:w="931" w:type="dxa"/>
            <w:shd w:val="clear" w:color="auto" w:fill="auto"/>
          </w:tcPr>
          <w:p w14:paraId="53C120A7" w14:textId="77777777" w:rsidR="00930344" w:rsidRPr="006E2EA5" w:rsidRDefault="00930344" w:rsidP="00930344">
            <w:pPr>
              <w:jc w:val="center"/>
              <w:rPr>
                <w:sz w:val="20"/>
                <w:szCs w:val="20"/>
              </w:rPr>
            </w:pPr>
            <w:r w:rsidRPr="006E2EA5">
              <w:rPr>
                <w:sz w:val="20"/>
                <w:szCs w:val="20"/>
              </w:rPr>
              <w:t>18000</w:t>
            </w:r>
          </w:p>
        </w:tc>
        <w:tc>
          <w:tcPr>
            <w:tcW w:w="931" w:type="dxa"/>
            <w:tcBorders>
              <w:top w:val="single" w:sz="4" w:space="0" w:color="auto"/>
              <w:left w:val="single" w:sz="4" w:space="0" w:color="auto"/>
              <w:bottom w:val="single" w:sz="4" w:space="0" w:color="auto"/>
              <w:right w:val="single" w:sz="4" w:space="0" w:color="auto"/>
            </w:tcBorders>
          </w:tcPr>
          <w:p w14:paraId="330E9ABC" w14:textId="77777777" w:rsidR="00930344" w:rsidRPr="006E2EA5" w:rsidRDefault="00930344" w:rsidP="00930344">
            <w:pPr>
              <w:jc w:val="center"/>
              <w:rPr>
                <w:sz w:val="22"/>
                <w:szCs w:val="22"/>
              </w:rPr>
            </w:pPr>
            <w:r w:rsidRPr="006E2EA5">
              <w:rPr>
                <w:sz w:val="22"/>
                <w:szCs w:val="22"/>
                <w:lang w:eastAsia="ar-SA"/>
              </w:rPr>
              <w:t>19900</w:t>
            </w:r>
          </w:p>
        </w:tc>
        <w:tc>
          <w:tcPr>
            <w:tcW w:w="931" w:type="dxa"/>
            <w:shd w:val="clear" w:color="auto" w:fill="auto"/>
          </w:tcPr>
          <w:p w14:paraId="5252DFA2" w14:textId="77777777" w:rsidR="00930344" w:rsidRPr="006E2EA5" w:rsidRDefault="00930344" w:rsidP="00930344">
            <w:pPr>
              <w:jc w:val="center"/>
              <w:rPr>
                <w:sz w:val="22"/>
                <w:szCs w:val="22"/>
              </w:rPr>
            </w:pPr>
            <w:r w:rsidRPr="006E2EA5">
              <w:rPr>
                <w:sz w:val="22"/>
                <w:szCs w:val="22"/>
              </w:rPr>
              <w:t>20900</w:t>
            </w:r>
          </w:p>
        </w:tc>
        <w:tc>
          <w:tcPr>
            <w:tcW w:w="931" w:type="dxa"/>
            <w:shd w:val="clear" w:color="auto" w:fill="auto"/>
          </w:tcPr>
          <w:p w14:paraId="505A32AD" w14:textId="77777777" w:rsidR="00930344" w:rsidRPr="006E2EA5" w:rsidRDefault="00930344" w:rsidP="00930344">
            <w:pPr>
              <w:jc w:val="center"/>
              <w:rPr>
                <w:sz w:val="22"/>
                <w:szCs w:val="22"/>
              </w:rPr>
            </w:pPr>
            <w:r w:rsidRPr="006E2EA5">
              <w:rPr>
                <w:sz w:val="22"/>
                <w:szCs w:val="22"/>
              </w:rPr>
              <w:t>22000</w:t>
            </w:r>
          </w:p>
        </w:tc>
        <w:tc>
          <w:tcPr>
            <w:tcW w:w="931" w:type="dxa"/>
            <w:tcBorders>
              <w:top w:val="single" w:sz="4" w:space="0" w:color="auto"/>
              <w:left w:val="single" w:sz="4" w:space="0" w:color="auto"/>
              <w:bottom w:val="single" w:sz="4" w:space="0" w:color="auto"/>
              <w:right w:val="single" w:sz="4" w:space="0" w:color="auto"/>
            </w:tcBorders>
          </w:tcPr>
          <w:p w14:paraId="2F56F51C" w14:textId="77777777" w:rsidR="00930344" w:rsidRPr="006E2EA5" w:rsidRDefault="00930344" w:rsidP="00930344">
            <w:pPr>
              <w:jc w:val="center"/>
              <w:rPr>
                <w:sz w:val="22"/>
                <w:szCs w:val="22"/>
              </w:rPr>
            </w:pPr>
            <w:r w:rsidRPr="006E2EA5">
              <w:rPr>
                <w:sz w:val="22"/>
                <w:szCs w:val="22"/>
                <w:lang w:eastAsia="ar-SA"/>
              </w:rPr>
              <w:t>23800</w:t>
            </w:r>
          </w:p>
        </w:tc>
        <w:tc>
          <w:tcPr>
            <w:tcW w:w="931" w:type="dxa"/>
            <w:shd w:val="clear" w:color="auto" w:fill="auto"/>
          </w:tcPr>
          <w:p w14:paraId="3605F9FB" w14:textId="77777777" w:rsidR="00930344" w:rsidRPr="006E2EA5" w:rsidRDefault="00930344" w:rsidP="00930344">
            <w:pPr>
              <w:jc w:val="center"/>
              <w:rPr>
                <w:sz w:val="20"/>
                <w:szCs w:val="20"/>
              </w:rPr>
            </w:pPr>
            <w:r w:rsidRPr="006E2EA5">
              <w:rPr>
                <w:sz w:val="20"/>
                <w:szCs w:val="20"/>
              </w:rPr>
              <w:t>24300</w:t>
            </w:r>
          </w:p>
        </w:tc>
        <w:tc>
          <w:tcPr>
            <w:tcW w:w="931" w:type="dxa"/>
            <w:shd w:val="clear" w:color="auto" w:fill="auto"/>
          </w:tcPr>
          <w:p w14:paraId="1E53DE9D" w14:textId="77777777" w:rsidR="00930344" w:rsidRPr="006E2EA5" w:rsidRDefault="00930344" w:rsidP="00930344">
            <w:pPr>
              <w:jc w:val="center"/>
              <w:rPr>
                <w:sz w:val="20"/>
                <w:szCs w:val="20"/>
              </w:rPr>
            </w:pPr>
            <w:r w:rsidRPr="006E2EA5">
              <w:rPr>
                <w:sz w:val="20"/>
                <w:szCs w:val="20"/>
              </w:rPr>
              <w:t>26000</w:t>
            </w:r>
          </w:p>
        </w:tc>
        <w:tc>
          <w:tcPr>
            <w:tcW w:w="931" w:type="dxa"/>
            <w:tcBorders>
              <w:top w:val="single" w:sz="4" w:space="0" w:color="auto"/>
              <w:left w:val="single" w:sz="4" w:space="0" w:color="auto"/>
              <w:bottom w:val="single" w:sz="4" w:space="0" w:color="auto"/>
              <w:right w:val="single" w:sz="4" w:space="0" w:color="auto"/>
            </w:tcBorders>
          </w:tcPr>
          <w:p w14:paraId="128FEB01" w14:textId="77777777" w:rsidR="00930344" w:rsidRPr="006E2EA5" w:rsidRDefault="00930344" w:rsidP="00930344">
            <w:pPr>
              <w:jc w:val="center"/>
              <w:rPr>
                <w:sz w:val="22"/>
                <w:szCs w:val="22"/>
              </w:rPr>
            </w:pPr>
            <w:r w:rsidRPr="006E2EA5">
              <w:rPr>
                <w:sz w:val="22"/>
                <w:szCs w:val="22"/>
                <w:lang w:eastAsia="ar-SA"/>
              </w:rPr>
              <w:t>28700</w:t>
            </w:r>
          </w:p>
        </w:tc>
      </w:tr>
      <w:tr w:rsidR="00930344" w:rsidRPr="006E2EA5" w14:paraId="6B094376" w14:textId="77777777" w:rsidTr="001C009C">
        <w:trPr>
          <w:trHeight w:val="20"/>
          <w:jc w:val="center"/>
        </w:trPr>
        <w:tc>
          <w:tcPr>
            <w:tcW w:w="2200" w:type="dxa"/>
            <w:vMerge w:val="restart"/>
            <w:tcBorders>
              <w:left w:val="single" w:sz="4" w:space="0" w:color="auto"/>
              <w:right w:val="single" w:sz="4" w:space="0" w:color="auto"/>
            </w:tcBorders>
            <w:vAlign w:val="center"/>
          </w:tcPr>
          <w:p w14:paraId="00CB736D" w14:textId="77777777" w:rsidR="00930344" w:rsidRPr="006E2EA5" w:rsidRDefault="00930344" w:rsidP="00930344">
            <w:pPr>
              <w:jc w:val="center"/>
            </w:pPr>
            <w:r w:rsidRPr="006E2EA5">
              <w:rPr>
                <w:sz w:val="22"/>
                <w:szCs w:val="22"/>
                <w:lang w:eastAsia="ar-SA"/>
              </w:rPr>
              <w:lastRenderedPageBreak/>
              <w:t xml:space="preserve">Средний размер назначенных пенсий, руб. </w:t>
            </w:r>
          </w:p>
        </w:tc>
        <w:tc>
          <w:tcPr>
            <w:tcW w:w="1159" w:type="dxa"/>
            <w:shd w:val="clear" w:color="auto" w:fill="auto"/>
          </w:tcPr>
          <w:p w14:paraId="1817D28C"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4F5164E" w14:textId="77777777" w:rsidR="00930344" w:rsidRPr="006E2EA5" w:rsidRDefault="00930344" w:rsidP="00930344">
            <w:pPr>
              <w:jc w:val="center"/>
              <w:rPr>
                <w:sz w:val="22"/>
                <w:szCs w:val="22"/>
              </w:rPr>
            </w:pPr>
            <w:r w:rsidRPr="006E2EA5">
              <w:rPr>
                <w:sz w:val="22"/>
                <w:szCs w:val="22"/>
                <w:lang w:eastAsia="ar-SA"/>
              </w:rPr>
              <w:t>12876</w:t>
            </w:r>
          </w:p>
        </w:tc>
        <w:tc>
          <w:tcPr>
            <w:tcW w:w="931" w:type="dxa"/>
            <w:tcBorders>
              <w:top w:val="single" w:sz="4" w:space="0" w:color="auto"/>
              <w:left w:val="single" w:sz="4" w:space="0" w:color="auto"/>
              <w:bottom w:val="single" w:sz="4" w:space="0" w:color="auto"/>
              <w:right w:val="single" w:sz="4" w:space="0" w:color="auto"/>
            </w:tcBorders>
          </w:tcPr>
          <w:p w14:paraId="2965A4B0" w14:textId="77777777" w:rsidR="00930344" w:rsidRPr="006E2EA5" w:rsidRDefault="00930344" w:rsidP="00930344">
            <w:pPr>
              <w:jc w:val="center"/>
              <w:rPr>
                <w:sz w:val="22"/>
                <w:szCs w:val="22"/>
              </w:rPr>
            </w:pPr>
            <w:r w:rsidRPr="006E2EA5">
              <w:rPr>
                <w:sz w:val="22"/>
                <w:szCs w:val="22"/>
                <w:lang w:eastAsia="ar-SA"/>
              </w:rPr>
              <w:t>13777</w:t>
            </w:r>
          </w:p>
        </w:tc>
        <w:tc>
          <w:tcPr>
            <w:tcW w:w="1037" w:type="dxa"/>
            <w:gridSpan w:val="2"/>
            <w:tcBorders>
              <w:top w:val="single" w:sz="4" w:space="0" w:color="auto"/>
              <w:left w:val="single" w:sz="4" w:space="0" w:color="auto"/>
              <w:bottom w:val="single" w:sz="4" w:space="0" w:color="auto"/>
              <w:right w:val="single" w:sz="4" w:space="0" w:color="auto"/>
            </w:tcBorders>
          </w:tcPr>
          <w:p w14:paraId="3B6BB6C6" w14:textId="77777777" w:rsidR="00930344" w:rsidRPr="006E2EA5" w:rsidRDefault="00930344" w:rsidP="00930344">
            <w:pPr>
              <w:jc w:val="center"/>
              <w:rPr>
                <w:sz w:val="22"/>
                <w:szCs w:val="22"/>
              </w:rPr>
            </w:pPr>
            <w:r w:rsidRPr="006E2EA5">
              <w:rPr>
                <w:sz w:val="22"/>
                <w:szCs w:val="22"/>
                <w:lang w:eastAsia="ar-SA"/>
              </w:rPr>
              <w:t>14810</w:t>
            </w:r>
          </w:p>
        </w:tc>
        <w:tc>
          <w:tcPr>
            <w:tcW w:w="854" w:type="dxa"/>
            <w:shd w:val="clear" w:color="auto" w:fill="auto"/>
          </w:tcPr>
          <w:p w14:paraId="2E4FA4AB" w14:textId="77777777" w:rsidR="00930344" w:rsidRPr="006E2EA5" w:rsidRDefault="00930344" w:rsidP="00930344">
            <w:pPr>
              <w:jc w:val="center"/>
              <w:rPr>
                <w:sz w:val="20"/>
                <w:szCs w:val="20"/>
              </w:rPr>
            </w:pPr>
            <w:r w:rsidRPr="006E2EA5">
              <w:rPr>
                <w:sz w:val="20"/>
                <w:szCs w:val="20"/>
              </w:rPr>
              <w:t>15254</w:t>
            </w:r>
          </w:p>
        </w:tc>
        <w:tc>
          <w:tcPr>
            <w:tcW w:w="931" w:type="dxa"/>
            <w:shd w:val="clear" w:color="auto" w:fill="auto"/>
          </w:tcPr>
          <w:p w14:paraId="406D0CB0" w14:textId="77777777" w:rsidR="00930344" w:rsidRPr="006E2EA5" w:rsidRDefault="00930344" w:rsidP="00930344">
            <w:pPr>
              <w:jc w:val="center"/>
              <w:rPr>
                <w:sz w:val="20"/>
                <w:szCs w:val="20"/>
              </w:rPr>
            </w:pPr>
            <w:r w:rsidRPr="006E2EA5">
              <w:rPr>
                <w:sz w:val="20"/>
                <w:szCs w:val="20"/>
              </w:rPr>
              <w:t>15711</w:t>
            </w:r>
          </w:p>
        </w:tc>
        <w:tc>
          <w:tcPr>
            <w:tcW w:w="931" w:type="dxa"/>
            <w:tcBorders>
              <w:top w:val="single" w:sz="4" w:space="0" w:color="auto"/>
              <w:left w:val="single" w:sz="4" w:space="0" w:color="auto"/>
              <w:bottom w:val="single" w:sz="4" w:space="0" w:color="auto"/>
              <w:right w:val="single" w:sz="4" w:space="0" w:color="auto"/>
            </w:tcBorders>
          </w:tcPr>
          <w:p w14:paraId="328C8A3D" w14:textId="77777777" w:rsidR="00930344" w:rsidRPr="006E2EA5" w:rsidRDefault="00930344" w:rsidP="00930344">
            <w:pPr>
              <w:jc w:val="center"/>
              <w:rPr>
                <w:sz w:val="22"/>
                <w:szCs w:val="22"/>
              </w:rPr>
            </w:pPr>
            <w:r w:rsidRPr="006E2EA5">
              <w:rPr>
                <w:sz w:val="22"/>
                <w:szCs w:val="22"/>
                <w:lang w:eastAsia="ar-SA"/>
              </w:rPr>
              <w:t>16143</w:t>
            </w:r>
          </w:p>
        </w:tc>
        <w:tc>
          <w:tcPr>
            <w:tcW w:w="931" w:type="dxa"/>
            <w:shd w:val="clear" w:color="auto" w:fill="auto"/>
          </w:tcPr>
          <w:p w14:paraId="54A018E1" w14:textId="77777777" w:rsidR="00930344" w:rsidRPr="006E2EA5" w:rsidRDefault="00930344" w:rsidP="00930344">
            <w:pPr>
              <w:jc w:val="center"/>
              <w:rPr>
                <w:sz w:val="22"/>
                <w:szCs w:val="22"/>
              </w:rPr>
            </w:pPr>
            <w:r w:rsidRPr="006E2EA5">
              <w:rPr>
                <w:sz w:val="22"/>
                <w:szCs w:val="22"/>
              </w:rPr>
              <w:t>16465</w:t>
            </w:r>
          </w:p>
        </w:tc>
        <w:tc>
          <w:tcPr>
            <w:tcW w:w="931" w:type="dxa"/>
            <w:shd w:val="clear" w:color="auto" w:fill="auto"/>
          </w:tcPr>
          <w:p w14:paraId="1CE75DF6" w14:textId="77777777" w:rsidR="00930344" w:rsidRPr="006E2EA5" w:rsidRDefault="00930344" w:rsidP="00930344">
            <w:pPr>
              <w:jc w:val="center"/>
              <w:rPr>
                <w:sz w:val="22"/>
                <w:szCs w:val="22"/>
              </w:rPr>
            </w:pPr>
            <w:r w:rsidRPr="006E2EA5">
              <w:rPr>
                <w:sz w:val="22"/>
                <w:szCs w:val="22"/>
              </w:rPr>
              <w:t>16960</w:t>
            </w:r>
          </w:p>
        </w:tc>
        <w:tc>
          <w:tcPr>
            <w:tcW w:w="931" w:type="dxa"/>
            <w:tcBorders>
              <w:top w:val="single" w:sz="4" w:space="0" w:color="auto"/>
              <w:left w:val="single" w:sz="4" w:space="0" w:color="auto"/>
              <w:bottom w:val="single" w:sz="4" w:space="0" w:color="auto"/>
              <w:right w:val="single" w:sz="4" w:space="0" w:color="auto"/>
            </w:tcBorders>
          </w:tcPr>
          <w:p w14:paraId="730C6142" w14:textId="77777777" w:rsidR="00930344" w:rsidRPr="006E2EA5" w:rsidRDefault="00930344" w:rsidP="00930344">
            <w:pPr>
              <w:jc w:val="center"/>
              <w:rPr>
                <w:sz w:val="22"/>
                <w:szCs w:val="22"/>
              </w:rPr>
            </w:pPr>
            <w:r w:rsidRPr="006E2EA5">
              <w:rPr>
                <w:sz w:val="22"/>
                <w:szCs w:val="22"/>
                <w:lang w:eastAsia="ar-SA"/>
              </w:rPr>
              <w:t>17596</w:t>
            </w:r>
          </w:p>
        </w:tc>
        <w:tc>
          <w:tcPr>
            <w:tcW w:w="931" w:type="dxa"/>
            <w:shd w:val="clear" w:color="auto" w:fill="auto"/>
          </w:tcPr>
          <w:p w14:paraId="3CFC1856" w14:textId="77777777" w:rsidR="00930344" w:rsidRPr="006E2EA5" w:rsidRDefault="00930344" w:rsidP="00930344">
            <w:pPr>
              <w:jc w:val="center"/>
              <w:rPr>
                <w:sz w:val="20"/>
                <w:szCs w:val="20"/>
              </w:rPr>
            </w:pPr>
            <w:r w:rsidRPr="006E2EA5">
              <w:rPr>
                <w:sz w:val="20"/>
                <w:szCs w:val="20"/>
              </w:rPr>
              <w:t>18124</w:t>
            </w:r>
          </w:p>
        </w:tc>
        <w:tc>
          <w:tcPr>
            <w:tcW w:w="931" w:type="dxa"/>
            <w:shd w:val="clear" w:color="auto" w:fill="auto"/>
          </w:tcPr>
          <w:p w14:paraId="2E3E82B8" w14:textId="77777777" w:rsidR="00930344" w:rsidRPr="006E2EA5" w:rsidRDefault="00930344" w:rsidP="00930344">
            <w:pPr>
              <w:jc w:val="center"/>
              <w:rPr>
                <w:sz w:val="20"/>
                <w:szCs w:val="20"/>
              </w:rPr>
            </w:pPr>
            <w:r w:rsidRPr="006E2EA5">
              <w:rPr>
                <w:sz w:val="20"/>
                <w:szCs w:val="20"/>
              </w:rPr>
              <w:t>18667</w:t>
            </w:r>
          </w:p>
        </w:tc>
        <w:tc>
          <w:tcPr>
            <w:tcW w:w="931" w:type="dxa"/>
            <w:tcBorders>
              <w:top w:val="single" w:sz="4" w:space="0" w:color="auto"/>
              <w:left w:val="single" w:sz="4" w:space="0" w:color="auto"/>
              <w:bottom w:val="single" w:sz="4" w:space="0" w:color="auto"/>
              <w:right w:val="single" w:sz="4" w:space="0" w:color="auto"/>
            </w:tcBorders>
          </w:tcPr>
          <w:p w14:paraId="2F29A0C4" w14:textId="77777777" w:rsidR="00930344" w:rsidRPr="006E2EA5" w:rsidRDefault="00930344" w:rsidP="00930344">
            <w:pPr>
              <w:jc w:val="center"/>
              <w:rPr>
                <w:sz w:val="22"/>
                <w:szCs w:val="22"/>
              </w:rPr>
            </w:pPr>
            <w:r w:rsidRPr="006E2EA5">
              <w:rPr>
                <w:sz w:val="22"/>
                <w:szCs w:val="22"/>
                <w:lang w:eastAsia="ar-SA"/>
              </w:rPr>
              <w:t>19180</w:t>
            </w:r>
          </w:p>
        </w:tc>
      </w:tr>
      <w:tr w:rsidR="00930344" w:rsidRPr="006E2EA5" w14:paraId="5B8A28F5" w14:textId="77777777" w:rsidTr="001C009C">
        <w:trPr>
          <w:trHeight w:val="20"/>
          <w:jc w:val="center"/>
        </w:trPr>
        <w:tc>
          <w:tcPr>
            <w:tcW w:w="2200" w:type="dxa"/>
            <w:vMerge/>
            <w:tcBorders>
              <w:left w:val="single" w:sz="4" w:space="0" w:color="auto"/>
              <w:right w:val="single" w:sz="4" w:space="0" w:color="auto"/>
            </w:tcBorders>
            <w:vAlign w:val="center"/>
          </w:tcPr>
          <w:p w14:paraId="5D6DF1EA" w14:textId="77777777" w:rsidR="00930344" w:rsidRPr="006E2EA5" w:rsidRDefault="00930344" w:rsidP="00930344">
            <w:pPr>
              <w:jc w:val="center"/>
            </w:pPr>
          </w:p>
        </w:tc>
        <w:tc>
          <w:tcPr>
            <w:tcW w:w="1159" w:type="dxa"/>
            <w:shd w:val="clear" w:color="auto" w:fill="auto"/>
          </w:tcPr>
          <w:p w14:paraId="5DE67526"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D291628" w14:textId="77777777" w:rsidR="00930344" w:rsidRPr="006E2EA5" w:rsidRDefault="00930344" w:rsidP="00930344">
            <w:pPr>
              <w:jc w:val="center"/>
              <w:rPr>
                <w:sz w:val="22"/>
                <w:szCs w:val="22"/>
              </w:rPr>
            </w:pPr>
            <w:r w:rsidRPr="006E2EA5">
              <w:rPr>
                <w:sz w:val="22"/>
                <w:szCs w:val="22"/>
                <w:lang w:eastAsia="ar-SA"/>
              </w:rPr>
              <w:t>12997</w:t>
            </w:r>
          </w:p>
        </w:tc>
        <w:tc>
          <w:tcPr>
            <w:tcW w:w="931" w:type="dxa"/>
            <w:tcBorders>
              <w:top w:val="single" w:sz="4" w:space="0" w:color="auto"/>
              <w:left w:val="single" w:sz="4" w:space="0" w:color="auto"/>
              <w:bottom w:val="single" w:sz="4" w:space="0" w:color="auto"/>
              <w:right w:val="single" w:sz="4" w:space="0" w:color="auto"/>
            </w:tcBorders>
          </w:tcPr>
          <w:p w14:paraId="5C43F730" w14:textId="77777777" w:rsidR="00930344" w:rsidRPr="006E2EA5" w:rsidRDefault="00930344" w:rsidP="00930344">
            <w:pPr>
              <w:jc w:val="center"/>
              <w:rPr>
                <w:sz w:val="22"/>
                <w:szCs w:val="22"/>
              </w:rPr>
            </w:pPr>
            <w:r w:rsidRPr="006E2EA5">
              <w:rPr>
                <w:sz w:val="22"/>
                <w:szCs w:val="22"/>
                <w:lang w:eastAsia="ar-SA"/>
              </w:rPr>
              <w:t>13972</w:t>
            </w:r>
          </w:p>
        </w:tc>
        <w:tc>
          <w:tcPr>
            <w:tcW w:w="1037" w:type="dxa"/>
            <w:gridSpan w:val="2"/>
            <w:tcBorders>
              <w:top w:val="single" w:sz="4" w:space="0" w:color="auto"/>
              <w:left w:val="single" w:sz="4" w:space="0" w:color="auto"/>
              <w:bottom w:val="single" w:sz="4" w:space="0" w:color="auto"/>
              <w:right w:val="single" w:sz="4" w:space="0" w:color="auto"/>
            </w:tcBorders>
          </w:tcPr>
          <w:p w14:paraId="366ED39D" w14:textId="77777777" w:rsidR="00930344" w:rsidRPr="006E2EA5" w:rsidRDefault="00930344" w:rsidP="00930344">
            <w:pPr>
              <w:jc w:val="center"/>
              <w:rPr>
                <w:sz w:val="22"/>
                <w:szCs w:val="22"/>
              </w:rPr>
            </w:pPr>
            <w:r w:rsidRPr="006E2EA5">
              <w:rPr>
                <w:sz w:val="22"/>
                <w:szCs w:val="22"/>
                <w:lang w:eastAsia="ar-SA"/>
              </w:rPr>
              <w:t>15061</w:t>
            </w:r>
          </w:p>
        </w:tc>
        <w:tc>
          <w:tcPr>
            <w:tcW w:w="854" w:type="dxa"/>
            <w:shd w:val="clear" w:color="auto" w:fill="auto"/>
          </w:tcPr>
          <w:p w14:paraId="54B90C72" w14:textId="77777777" w:rsidR="00930344" w:rsidRPr="006E2EA5" w:rsidRDefault="00930344" w:rsidP="00930344">
            <w:pPr>
              <w:jc w:val="center"/>
              <w:rPr>
                <w:sz w:val="20"/>
                <w:szCs w:val="20"/>
              </w:rPr>
            </w:pPr>
            <w:r w:rsidRPr="006E2EA5">
              <w:rPr>
                <w:sz w:val="20"/>
                <w:szCs w:val="20"/>
              </w:rPr>
              <w:t>15513</w:t>
            </w:r>
          </w:p>
        </w:tc>
        <w:tc>
          <w:tcPr>
            <w:tcW w:w="931" w:type="dxa"/>
            <w:shd w:val="clear" w:color="auto" w:fill="auto"/>
          </w:tcPr>
          <w:p w14:paraId="5A1F4628" w14:textId="77777777" w:rsidR="00930344" w:rsidRPr="006E2EA5" w:rsidRDefault="00930344" w:rsidP="00930344">
            <w:pPr>
              <w:jc w:val="center"/>
              <w:rPr>
                <w:sz w:val="20"/>
                <w:szCs w:val="20"/>
              </w:rPr>
            </w:pPr>
            <w:r w:rsidRPr="006E2EA5">
              <w:rPr>
                <w:sz w:val="20"/>
                <w:szCs w:val="20"/>
              </w:rPr>
              <w:t>15980</w:t>
            </w:r>
          </w:p>
        </w:tc>
        <w:tc>
          <w:tcPr>
            <w:tcW w:w="931" w:type="dxa"/>
            <w:tcBorders>
              <w:top w:val="single" w:sz="4" w:space="0" w:color="auto"/>
              <w:left w:val="single" w:sz="4" w:space="0" w:color="auto"/>
              <w:bottom w:val="single" w:sz="4" w:space="0" w:color="auto"/>
              <w:right w:val="single" w:sz="4" w:space="0" w:color="auto"/>
            </w:tcBorders>
          </w:tcPr>
          <w:p w14:paraId="7CD35713" w14:textId="77777777" w:rsidR="00930344" w:rsidRPr="006E2EA5" w:rsidRDefault="00930344" w:rsidP="00930344">
            <w:pPr>
              <w:jc w:val="center"/>
              <w:rPr>
                <w:sz w:val="22"/>
                <w:szCs w:val="22"/>
              </w:rPr>
            </w:pPr>
            <w:r w:rsidRPr="006E2EA5">
              <w:rPr>
                <w:sz w:val="22"/>
                <w:szCs w:val="22"/>
                <w:lang w:eastAsia="ar-SA"/>
              </w:rPr>
              <w:t>16416</w:t>
            </w:r>
          </w:p>
        </w:tc>
        <w:tc>
          <w:tcPr>
            <w:tcW w:w="931" w:type="dxa"/>
            <w:shd w:val="clear" w:color="auto" w:fill="auto"/>
          </w:tcPr>
          <w:p w14:paraId="52C07F58" w14:textId="77777777" w:rsidR="00930344" w:rsidRPr="006E2EA5" w:rsidRDefault="00930344" w:rsidP="00930344">
            <w:pPr>
              <w:jc w:val="center"/>
              <w:rPr>
                <w:sz w:val="22"/>
                <w:szCs w:val="22"/>
              </w:rPr>
            </w:pPr>
            <w:r w:rsidRPr="006E2EA5">
              <w:rPr>
                <w:sz w:val="22"/>
                <w:szCs w:val="22"/>
              </w:rPr>
              <w:t>16908</w:t>
            </w:r>
          </w:p>
        </w:tc>
        <w:tc>
          <w:tcPr>
            <w:tcW w:w="931" w:type="dxa"/>
            <w:shd w:val="clear" w:color="auto" w:fill="auto"/>
          </w:tcPr>
          <w:p w14:paraId="3DE22E28" w14:textId="77777777" w:rsidR="00930344" w:rsidRPr="006E2EA5" w:rsidRDefault="00930344" w:rsidP="00930344">
            <w:pPr>
              <w:jc w:val="center"/>
              <w:rPr>
                <w:sz w:val="22"/>
                <w:szCs w:val="22"/>
              </w:rPr>
            </w:pPr>
            <w:r w:rsidRPr="006E2EA5">
              <w:rPr>
                <w:sz w:val="22"/>
                <w:szCs w:val="22"/>
              </w:rPr>
              <w:t>17415</w:t>
            </w:r>
          </w:p>
        </w:tc>
        <w:tc>
          <w:tcPr>
            <w:tcW w:w="931" w:type="dxa"/>
            <w:tcBorders>
              <w:top w:val="single" w:sz="4" w:space="0" w:color="auto"/>
              <w:left w:val="single" w:sz="4" w:space="0" w:color="auto"/>
              <w:bottom w:val="single" w:sz="4" w:space="0" w:color="auto"/>
              <w:right w:val="single" w:sz="4" w:space="0" w:color="auto"/>
            </w:tcBorders>
          </w:tcPr>
          <w:p w14:paraId="2911908B" w14:textId="77777777" w:rsidR="00930344" w:rsidRPr="006E2EA5" w:rsidRDefault="00930344" w:rsidP="00930344">
            <w:pPr>
              <w:jc w:val="center"/>
              <w:rPr>
                <w:sz w:val="22"/>
                <w:szCs w:val="22"/>
              </w:rPr>
            </w:pPr>
            <w:r w:rsidRPr="006E2EA5">
              <w:rPr>
                <w:sz w:val="22"/>
                <w:szCs w:val="22"/>
                <w:lang w:eastAsia="ar-SA"/>
              </w:rPr>
              <w:t>17893</w:t>
            </w:r>
          </w:p>
        </w:tc>
        <w:tc>
          <w:tcPr>
            <w:tcW w:w="931" w:type="dxa"/>
            <w:shd w:val="clear" w:color="auto" w:fill="auto"/>
          </w:tcPr>
          <w:p w14:paraId="21E3006F" w14:textId="77777777" w:rsidR="00930344" w:rsidRPr="006E2EA5" w:rsidRDefault="00930344" w:rsidP="00930344">
            <w:pPr>
              <w:jc w:val="center"/>
              <w:rPr>
                <w:sz w:val="20"/>
                <w:szCs w:val="20"/>
              </w:rPr>
            </w:pPr>
            <w:r w:rsidRPr="006E2EA5">
              <w:rPr>
                <w:sz w:val="20"/>
                <w:szCs w:val="20"/>
              </w:rPr>
              <w:t>18430</w:t>
            </w:r>
          </w:p>
        </w:tc>
        <w:tc>
          <w:tcPr>
            <w:tcW w:w="931" w:type="dxa"/>
            <w:shd w:val="clear" w:color="auto" w:fill="auto"/>
          </w:tcPr>
          <w:p w14:paraId="1C94774C" w14:textId="77777777" w:rsidR="00930344" w:rsidRPr="006E2EA5" w:rsidRDefault="00930344" w:rsidP="00930344">
            <w:pPr>
              <w:jc w:val="center"/>
              <w:rPr>
                <w:sz w:val="20"/>
                <w:szCs w:val="20"/>
              </w:rPr>
            </w:pPr>
            <w:r w:rsidRPr="006E2EA5">
              <w:rPr>
                <w:sz w:val="20"/>
                <w:szCs w:val="20"/>
              </w:rPr>
              <w:t>18983</w:t>
            </w:r>
          </w:p>
        </w:tc>
        <w:tc>
          <w:tcPr>
            <w:tcW w:w="931" w:type="dxa"/>
            <w:tcBorders>
              <w:top w:val="single" w:sz="4" w:space="0" w:color="auto"/>
              <w:left w:val="single" w:sz="4" w:space="0" w:color="auto"/>
              <w:bottom w:val="single" w:sz="4" w:space="0" w:color="auto"/>
              <w:right w:val="single" w:sz="4" w:space="0" w:color="auto"/>
            </w:tcBorders>
          </w:tcPr>
          <w:p w14:paraId="06B15157" w14:textId="77777777" w:rsidR="00930344" w:rsidRPr="006E2EA5" w:rsidRDefault="00930344" w:rsidP="00930344">
            <w:pPr>
              <w:jc w:val="center"/>
              <w:rPr>
                <w:sz w:val="22"/>
                <w:szCs w:val="22"/>
              </w:rPr>
            </w:pPr>
            <w:r w:rsidRPr="006E2EA5">
              <w:rPr>
                <w:sz w:val="22"/>
                <w:szCs w:val="22"/>
                <w:lang w:eastAsia="ar-SA"/>
              </w:rPr>
              <w:t>19503</w:t>
            </w:r>
          </w:p>
        </w:tc>
      </w:tr>
      <w:tr w:rsidR="00930344" w:rsidRPr="006E2EA5" w14:paraId="66B0A72A"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E521B3D" w14:textId="77777777" w:rsidR="00930344" w:rsidRPr="006E2EA5" w:rsidRDefault="00930344" w:rsidP="00930344">
            <w:pPr>
              <w:jc w:val="center"/>
            </w:pPr>
          </w:p>
        </w:tc>
        <w:tc>
          <w:tcPr>
            <w:tcW w:w="1159" w:type="dxa"/>
            <w:shd w:val="clear" w:color="auto" w:fill="auto"/>
          </w:tcPr>
          <w:p w14:paraId="0EEBE401"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0A96C2F9" w14:textId="77777777" w:rsidR="00930344" w:rsidRPr="006E2EA5" w:rsidRDefault="00930344" w:rsidP="00930344">
            <w:pPr>
              <w:jc w:val="center"/>
              <w:rPr>
                <w:sz w:val="22"/>
                <w:szCs w:val="22"/>
              </w:rPr>
            </w:pPr>
            <w:r w:rsidRPr="006E2EA5">
              <w:rPr>
                <w:sz w:val="22"/>
                <w:szCs w:val="22"/>
                <w:lang w:eastAsia="ar-SA"/>
              </w:rPr>
              <w:t>13118</w:t>
            </w:r>
          </w:p>
        </w:tc>
        <w:tc>
          <w:tcPr>
            <w:tcW w:w="931" w:type="dxa"/>
            <w:tcBorders>
              <w:top w:val="single" w:sz="4" w:space="0" w:color="auto"/>
              <w:left w:val="single" w:sz="4" w:space="0" w:color="auto"/>
              <w:bottom w:val="single" w:sz="4" w:space="0" w:color="auto"/>
              <w:right w:val="single" w:sz="4" w:space="0" w:color="auto"/>
            </w:tcBorders>
          </w:tcPr>
          <w:p w14:paraId="54C27E4E" w14:textId="77777777" w:rsidR="00930344" w:rsidRPr="006E2EA5" w:rsidRDefault="00930344" w:rsidP="00930344">
            <w:pPr>
              <w:jc w:val="center"/>
              <w:rPr>
                <w:sz w:val="22"/>
                <w:szCs w:val="22"/>
              </w:rPr>
            </w:pPr>
            <w:r w:rsidRPr="006E2EA5">
              <w:rPr>
                <w:sz w:val="22"/>
                <w:szCs w:val="22"/>
                <w:lang w:eastAsia="ar-SA"/>
              </w:rPr>
              <w:t>14167</w:t>
            </w:r>
          </w:p>
        </w:tc>
        <w:tc>
          <w:tcPr>
            <w:tcW w:w="1037" w:type="dxa"/>
            <w:gridSpan w:val="2"/>
            <w:tcBorders>
              <w:top w:val="single" w:sz="4" w:space="0" w:color="auto"/>
              <w:left w:val="single" w:sz="4" w:space="0" w:color="auto"/>
              <w:bottom w:val="single" w:sz="4" w:space="0" w:color="auto"/>
              <w:right w:val="single" w:sz="4" w:space="0" w:color="auto"/>
            </w:tcBorders>
          </w:tcPr>
          <w:p w14:paraId="44746AD9" w14:textId="77777777" w:rsidR="00930344" w:rsidRPr="006E2EA5" w:rsidRDefault="00930344" w:rsidP="00930344">
            <w:pPr>
              <w:jc w:val="center"/>
              <w:rPr>
                <w:sz w:val="22"/>
                <w:szCs w:val="22"/>
              </w:rPr>
            </w:pPr>
            <w:r w:rsidRPr="006E2EA5">
              <w:rPr>
                <w:sz w:val="22"/>
                <w:szCs w:val="22"/>
                <w:lang w:eastAsia="ar-SA"/>
              </w:rPr>
              <w:t>15300</w:t>
            </w:r>
          </w:p>
        </w:tc>
        <w:tc>
          <w:tcPr>
            <w:tcW w:w="854" w:type="dxa"/>
            <w:shd w:val="clear" w:color="auto" w:fill="auto"/>
          </w:tcPr>
          <w:p w14:paraId="4133F1FB" w14:textId="77777777" w:rsidR="00930344" w:rsidRPr="006E2EA5" w:rsidRDefault="00930344" w:rsidP="00930344">
            <w:pPr>
              <w:jc w:val="center"/>
              <w:rPr>
                <w:sz w:val="20"/>
                <w:szCs w:val="20"/>
              </w:rPr>
            </w:pPr>
            <w:r w:rsidRPr="006E2EA5">
              <w:rPr>
                <w:sz w:val="20"/>
                <w:szCs w:val="20"/>
              </w:rPr>
              <w:t>15760</w:t>
            </w:r>
          </w:p>
        </w:tc>
        <w:tc>
          <w:tcPr>
            <w:tcW w:w="931" w:type="dxa"/>
            <w:shd w:val="clear" w:color="auto" w:fill="auto"/>
          </w:tcPr>
          <w:p w14:paraId="00D6FA49" w14:textId="77777777" w:rsidR="00930344" w:rsidRPr="006E2EA5" w:rsidRDefault="00930344" w:rsidP="00930344">
            <w:pPr>
              <w:jc w:val="center"/>
              <w:rPr>
                <w:sz w:val="20"/>
                <w:szCs w:val="20"/>
              </w:rPr>
            </w:pPr>
            <w:r w:rsidRPr="006E2EA5">
              <w:rPr>
                <w:sz w:val="20"/>
                <w:szCs w:val="20"/>
              </w:rPr>
              <w:t>16232</w:t>
            </w:r>
          </w:p>
        </w:tc>
        <w:tc>
          <w:tcPr>
            <w:tcW w:w="931" w:type="dxa"/>
            <w:tcBorders>
              <w:top w:val="single" w:sz="4" w:space="0" w:color="auto"/>
              <w:left w:val="single" w:sz="4" w:space="0" w:color="auto"/>
              <w:bottom w:val="single" w:sz="4" w:space="0" w:color="auto"/>
              <w:right w:val="single" w:sz="4" w:space="0" w:color="auto"/>
            </w:tcBorders>
          </w:tcPr>
          <w:p w14:paraId="524C7CAA" w14:textId="77777777" w:rsidR="00930344" w:rsidRPr="006E2EA5" w:rsidRDefault="00930344" w:rsidP="00930344">
            <w:pPr>
              <w:jc w:val="center"/>
              <w:rPr>
                <w:sz w:val="22"/>
                <w:szCs w:val="22"/>
              </w:rPr>
            </w:pPr>
            <w:r w:rsidRPr="006E2EA5">
              <w:rPr>
                <w:sz w:val="22"/>
                <w:szCs w:val="22"/>
                <w:lang w:eastAsia="ar-SA"/>
              </w:rPr>
              <w:t>16677</w:t>
            </w:r>
          </w:p>
        </w:tc>
        <w:tc>
          <w:tcPr>
            <w:tcW w:w="931" w:type="dxa"/>
            <w:shd w:val="clear" w:color="auto" w:fill="auto"/>
          </w:tcPr>
          <w:p w14:paraId="5B575DCC" w14:textId="77777777" w:rsidR="00930344" w:rsidRPr="006E2EA5" w:rsidRDefault="00930344" w:rsidP="00930344">
            <w:pPr>
              <w:jc w:val="center"/>
              <w:rPr>
                <w:sz w:val="22"/>
                <w:szCs w:val="22"/>
              </w:rPr>
            </w:pPr>
            <w:r w:rsidRPr="006E2EA5">
              <w:rPr>
                <w:sz w:val="22"/>
                <w:szCs w:val="22"/>
              </w:rPr>
              <w:t>17177</w:t>
            </w:r>
          </w:p>
        </w:tc>
        <w:tc>
          <w:tcPr>
            <w:tcW w:w="931" w:type="dxa"/>
            <w:shd w:val="clear" w:color="auto" w:fill="auto"/>
          </w:tcPr>
          <w:p w14:paraId="41B650D2" w14:textId="77777777" w:rsidR="00930344" w:rsidRPr="006E2EA5" w:rsidRDefault="00930344" w:rsidP="00930344">
            <w:pPr>
              <w:jc w:val="center"/>
              <w:rPr>
                <w:sz w:val="22"/>
                <w:szCs w:val="22"/>
              </w:rPr>
            </w:pPr>
            <w:r w:rsidRPr="006E2EA5">
              <w:rPr>
                <w:sz w:val="22"/>
                <w:szCs w:val="22"/>
              </w:rPr>
              <w:t>17700</w:t>
            </w:r>
          </w:p>
        </w:tc>
        <w:tc>
          <w:tcPr>
            <w:tcW w:w="931" w:type="dxa"/>
            <w:tcBorders>
              <w:top w:val="single" w:sz="4" w:space="0" w:color="auto"/>
              <w:left w:val="single" w:sz="4" w:space="0" w:color="auto"/>
              <w:bottom w:val="single" w:sz="4" w:space="0" w:color="auto"/>
              <w:right w:val="single" w:sz="4" w:space="0" w:color="auto"/>
            </w:tcBorders>
          </w:tcPr>
          <w:p w14:paraId="0A476FD8" w14:textId="77777777" w:rsidR="00930344" w:rsidRPr="006E2EA5" w:rsidRDefault="00930344" w:rsidP="00930344">
            <w:pPr>
              <w:jc w:val="center"/>
              <w:rPr>
                <w:sz w:val="22"/>
                <w:szCs w:val="22"/>
              </w:rPr>
            </w:pPr>
            <w:r w:rsidRPr="006E2EA5">
              <w:rPr>
                <w:sz w:val="22"/>
                <w:szCs w:val="22"/>
                <w:lang w:eastAsia="ar-SA"/>
              </w:rPr>
              <w:t>18345</w:t>
            </w:r>
          </w:p>
        </w:tc>
        <w:tc>
          <w:tcPr>
            <w:tcW w:w="931" w:type="dxa"/>
            <w:shd w:val="clear" w:color="auto" w:fill="auto"/>
          </w:tcPr>
          <w:p w14:paraId="719A65FE" w14:textId="77777777" w:rsidR="00930344" w:rsidRPr="006E2EA5" w:rsidRDefault="00930344" w:rsidP="00930344">
            <w:pPr>
              <w:jc w:val="center"/>
              <w:rPr>
                <w:sz w:val="20"/>
                <w:szCs w:val="20"/>
              </w:rPr>
            </w:pPr>
            <w:r w:rsidRPr="006E2EA5">
              <w:rPr>
                <w:sz w:val="20"/>
                <w:szCs w:val="20"/>
              </w:rPr>
              <w:t>18895</w:t>
            </w:r>
          </w:p>
        </w:tc>
        <w:tc>
          <w:tcPr>
            <w:tcW w:w="931" w:type="dxa"/>
            <w:shd w:val="clear" w:color="auto" w:fill="auto"/>
          </w:tcPr>
          <w:p w14:paraId="4B47A7C6" w14:textId="77777777" w:rsidR="00930344" w:rsidRPr="006E2EA5" w:rsidRDefault="00930344" w:rsidP="00930344">
            <w:pPr>
              <w:jc w:val="center"/>
              <w:rPr>
                <w:sz w:val="20"/>
                <w:szCs w:val="20"/>
              </w:rPr>
            </w:pPr>
            <w:r w:rsidRPr="006E2EA5">
              <w:rPr>
                <w:sz w:val="20"/>
                <w:szCs w:val="20"/>
              </w:rPr>
              <w:t>19651</w:t>
            </w:r>
          </w:p>
        </w:tc>
        <w:tc>
          <w:tcPr>
            <w:tcW w:w="931" w:type="dxa"/>
            <w:tcBorders>
              <w:top w:val="single" w:sz="4" w:space="0" w:color="auto"/>
              <w:left w:val="single" w:sz="4" w:space="0" w:color="auto"/>
              <w:bottom w:val="single" w:sz="4" w:space="0" w:color="auto"/>
              <w:right w:val="single" w:sz="4" w:space="0" w:color="auto"/>
            </w:tcBorders>
          </w:tcPr>
          <w:p w14:paraId="16FC435B" w14:textId="77777777" w:rsidR="00930344" w:rsidRPr="006E2EA5" w:rsidRDefault="00930344" w:rsidP="00930344">
            <w:pPr>
              <w:jc w:val="center"/>
              <w:rPr>
                <w:sz w:val="22"/>
                <w:szCs w:val="22"/>
              </w:rPr>
            </w:pPr>
            <w:r w:rsidRPr="006E2EA5">
              <w:rPr>
                <w:sz w:val="22"/>
                <w:szCs w:val="22"/>
                <w:lang w:eastAsia="ar-SA"/>
              </w:rPr>
              <w:t>20179</w:t>
            </w:r>
          </w:p>
        </w:tc>
      </w:tr>
      <w:tr w:rsidR="00930344" w:rsidRPr="006E2EA5" w14:paraId="247E7FB9" w14:textId="77777777" w:rsidTr="001C009C">
        <w:trPr>
          <w:trHeight w:val="20"/>
          <w:jc w:val="center"/>
        </w:trPr>
        <w:tc>
          <w:tcPr>
            <w:tcW w:w="2200" w:type="dxa"/>
            <w:vMerge w:val="restart"/>
            <w:tcBorders>
              <w:left w:val="single" w:sz="4" w:space="0" w:color="auto"/>
              <w:right w:val="single" w:sz="4" w:space="0" w:color="auto"/>
            </w:tcBorders>
            <w:vAlign w:val="center"/>
          </w:tcPr>
          <w:p w14:paraId="2209DD70" w14:textId="77777777" w:rsidR="00930344" w:rsidRPr="006E2EA5" w:rsidRDefault="00930344" w:rsidP="00930344">
            <w:pPr>
              <w:jc w:val="center"/>
            </w:pPr>
            <w:r w:rsidRPr="006E2EA5">
              <w:rPr>
                <w:sz w:val="22"/>
                <w:szCs w:val="22"/>
                <w:lang w:eastAsia="ar-SA"/>
              </w:rPr>
              <w:t>Реальная начисленная заработная плата, руб.</w:t>
            </w:r>
          </w:p>
        </w:tc>
        <w:tc>
          <w:tcPr>
            <w:tcW w:w="1159" w:type="dxa"/>
            <w:shd w:val="clear" w:color="auto" w:fill="auto"/>
          </w:tcPr>
          <w:p w14:paraId="6F80C9BB"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AC8060B" w14:textId="77777777" w:rsidR="00930344" w:rsidRPr="006E2EA5" w:rsidRDefault="00930344" w:rsidP="00930344">
            <w:pPr>
              <w:jc w:val="center"/>
              <w:rPr>
                <w:sz w:val="22"/>
                <w:szCs w:val="22"/>
              </w:rPr>
            </w:pPr>
            <w:r w:rsidRPr="006E2EA5">
              <w:rPr>
                <w:sz w:val="22"/>
                <w:szCs w:val="22"/>
                <w:lang w:eastAsia="ar-SA"/>
              </w:rPr>
              <w:t>22338</w:t>
            </w:r>
          </w:p>
        </w:tc>
        <w:tc>
          <w:tcPr>
            <w:tcW w:w="931" w:type="dxa"/>
            <w:tcBorders>
              <w:top w:val="single" w:sz="4" w:space="0" w:color="auto"/>
              <w:left w:val="single" w:sz="4" w:space="0" w:color="auto"/>
              <w:bottom w:val="single" w:sz="4" w:space="0" w:color="auto"/>
              <w:right w:val="single" w:sz="4" w:space="0" w:color="auto"/>
            </w:tcBorders>
          </w:tcPr>
          <w:p w14:paraId="269C9842" w14:textId="77777777" w:rsidR="00930344" w:rsidRPr="006E2EA5" w:rsidRDefault="00930344" w:rsidP="00930344">
            <w:pPr>
              <w:jc w:val="center"/>
              <w:rPr>
                <w:sz w:val="22"/>
                <w:szCs w:val="22"/>
              </w:rPr>
            </w:pPr>
            <w:r w:rsidRPr="006E2EA5">
              <w:rPr>
                <w:sz w:val="22"/>
                <w:szCs w:val="22"/>
                <w:lang w:eastAsia="ar-SA"/>
              </w:rPr>
              <w:t>23343</w:t>
            </w:r>
          </w:p>
        </w:tc>
        <w:tc>
          <w:tcPr>
            <w:tcW w:w="1037" w:type="dxa"/>
            <w:gridSpan w:val="2"/>
            <w:tcBorders>
              <w:top w:val="single" w:sz="4" w:space="0" w:color="auto"/>
              <w:left w:val="single" w:sz="4" w:space="0" w:color="auto"/>
              <w:bottom w:val="single" w:sz="4" w:space="0" w:color="auto"/>
              <w:right w:val="single" w:sz="4" w:space="0" w:color="auto"/>
            </w:tcBorders>
          </w:tcPr>
          <w:p w14:paraId="6089E1A9" w14:textId="77777777" w:rsidR="00930344" w:rsidRPr="006E2EA5" w:rsidRDefault="00930344" w:rsidP="00930344">
            <w:pPr>
              <w:jc w:val="center"/>
              <w:rPr>
                <w:sz w:val="22"/>
                <w:szCs w:val="22"/>
              </w:rPr>
            </w:pPr>
            <w:r w:rsidRPr="006E2EA5">
              <w:rPr>
                <w:sz w:val="22"/>
                <w:szCs w:val="22"/>
                <w:lang w:eastAsia="ar-SA"/>
              </w:rPr>
              <w:t>24511</w:t>
            </w:r>
          </w:p>
        </w:tc>
        <w:tc>
          <w:tcPr>
            <w:tcW w:w="854" w:type="dxa"/>
            <w:shd w:val="clear" w:color="auto" w:fill="auto"/>
          </w:tcPr>
          <w:p w14:paraId="24A2E763" w14:textId="77777777" w:rsidR="00930344" w:rsidRPr="006E2EA5" w:rsidRDefault="00930344" w:rsidP="00930344">
            <w:pPr>
              <w:jc w:val="center"/>
              <w:rPr>
                <w:sz w:val="20"/>
                <w:szCs w:val="20"/>
              </w:rPr>
            </w:pPr>
            <w:r w:rsidRPr="006E2EA5">
              <w:rPr>
                <w:sz w:val="20"/>
                <w:szCs w:val="20"/>
              </w:rPr>
              <w:t>25736</w:t>
            </w:r>
          </w:p>
        </w:tc>
        <w:tc>
          <w:tcPr>
            <w:tcW w:w="931" w:type="dxa"/>
            <w:shd w:val="clear" w:color="auto" w:fill="auto"/>
          </w:tcPr>
          <w:p w14:paraId="18939663" w14:textId="77777777" w:rsidR="00930344" w:rsidRPr="006E2EA5" w:rsidRDefault="00930344" w:rsidP="00930344">
            <w:pPr>
              <w:jc w:val="center"/>
              <w:rPr>
                <w:sz w:val="20"/>
                <w:szCs w:val="20"/>
              </w:rPr>
            </w:pPr>
            <w:r w:rsidRPr="006E2EA5">
              <w:rPr>
                <w:sz w:val="20"/>
                <w:szCs w:val="20"/>
              </w:rPr>
              <w:t>27023</w:t>
            </w:r>
          </w:p>
        </w:tc>
        <w:tc>
          <w:tcPr>
            <w:tcW w:w="931" w:type="dxa"/>
            <w:tcBorders>
              <w:top w:val="single" w:sz="4" w:space="0" w:color="auto"/>
              <w:left w:val="single" w:sz="4" w:space="0" w:color="auto"/>
              <w:bottom w:val="single" w:sz="4" w:space="0" w:color="auto"/>
              <w:right w:val="single" w:sz="4" w:space="0" w:color="auto"/>
            </w:tcBorders>
          </w:tcPr>
          <w:p w14:paraId="70FD0A23" w14:textId="77777777" w:rsidR="00930344" w:rsidRPr="006E2EA5" w:rsidRDefault="00930344" w:rsidP="00930344">
            <w:pPr>
              <w:jc w:val="center"/>
              <w:rPr>
                <w:sz w:val="22"/>
                <w:szCs w:val="22"/>
              </w:rPr>
            </w:pPr>
            <w:r w:rsidRPr="006E2EA5">
              <w:rPr>
                <w:sz w:val="22"/>
                <w:szCs w:val="22"/>
                <w:lang w:eastAsia="ar-SA"/>
              </w:rPr>
              <w:t>28186</w:t>
            </w:r>
          </w:p>
        </w:tc>
        <w:tc>
          <w:tcPr>
            <w:tcW w:w="931" w:type="dxa"/>
            <w:shd w:val="clear" w:color="auto" w:fill="auto"/>
          </w:tcPr>
          <w:p w14:paraId="367AC711" w14:textId="77777777" w:rsidR="00930344" w:rsidRPr="006E2EA5" w:rsidRDefault="00930344" w:rsidP="00930344">
            <w:pPr>
              <w:jc w:val="center"/>
              <w:rPr>
                <w:sz w:val="22"/>
                <w:szCs w:val="22"/>
              </w:rPr>
            </w:pPr>
            <w:r w:rsidRPr="006E2EA5">
              <w:rPr>
                <w:sz w:val="22"/>
                <w:szCs w:val="22"/>
              </w:rPr>
              <w:t>29595</w:t>
            </w:r>
          </w:p>
        </w:tc>
        <w:tc>
          <w:tcPr>
            <w:tcW w:w="931" w:type="dxa"/>
            <w:shd w:val="clear" w:color="auto" w:fill="auto"/>
          </w:tcPr>
          <w:p w14:paraId="1F33B5D0" w14:textId="77777777" w:rsidR="00930344" w:rsidRPr="006E2EA5" w:rsidRDefault="00930344" w:rsidP="00930344">
            <w:pPr>
              <w:jc w:val="center"/>
              <w:rPr>
                <w:sz w:val="22"/>
                <w:szCs w:val="22"/>
              </w:rPr>
            </w:pPr>
            <w:r w:rsidRPr="006E2EA5">
              <w:rPr>
                <w:sz w:val="22"/>
                <w:szCs w:val="22"/>
              </w:rPr>
              <w:t>31075</w:t>
            </w:r>
          </w:p>
        </w:tc>
        <w:tc>
          <w:tcPr>
            <w:tcW w:w="931" w:type="dxa"/>
            <w:tcBorders>
              <w:top w:val="single" w:sz="4" w:space="0" w:color="auto"/>
              <w:left w:val="single" w:sz="4" w:space="0" w:color="auto"/>
              <w:bottom w:val="single" w:sz="4" w:space="0" w:color="auto"/>
              <w:right w:val="single" w:sz="4" w:space="0" w:color="auto"/>
            </w:tcBorders>
          </w:tcPr>
          <w:p w14:paraId="1DD2AFDA" w14:textId="77777777" w:rsidR="00930344" w:rsidRPr="006E2EA5" w:rsidRDefault="00930344" w:rsidP="00930344">
            <w:pPr>
              <w:jc w:val="center"/>
              <w:rPr>
                <w:sz w:val="22"/>
                <w:szCs w:val="22"/>
              </w:rPr>
            </w:pPr>
            <w:r w:rsidRPr="006E2EA5">
              <w:rPr>
                <w:sz w:val="22"/>
                <w:szCs w:val="22"/>
                <w:lang w:eastAsia="ar-SA"/>
              </w:rPr>
              <w:t>32414</w:t>
            </w:r>
          </w:p>
        </w:tc>
        <w:tc>
          <w:tcPr>
            <w:tcW w:w="931" w:type="dxa"/>
            <w:shd w:val="clear" w:color="auto" w:fill="auto"/>
          </w:tcPr>
          <w:p w14:paraId="36B0F605" w14:textId="77777777" w:rsidR="00930344" w:rsidRPr="006E2EA5" w:rsidRDefault="00930344" w:rsidP="00930344">
            <w:pPr>
              <w:jc w:val="center"/>
              <w:rPr>
                <w:sz w:val="20"/>
                <w:szCs w:val="20"/>
              </w:rPr>
            </w:pPr>
            <w:r w:rsidRPr="006E2EA5">
              <w:rPr>
                <w:sz w:val="20"/>
                <w:szCs w:val="20"/>
              </w:rPr>
              <w:t>34035</w:t>
            </w:r>
          </w:p>
        </w:tc>
        <w:tc>
          <w:tcPr>
            <w:tcW w:w="931" w:type="dxa"/>
            <w:shd w:val="clear" w:color="auto" w:fill="auto"/>
          </w:tcPr>
          <w:p w14:paraId="3DDADDA8" w14:textId="77777777" w:rsidR="00930344" w:rsidRPr="006E2EA5" w:rsidRDefault="00930344" w:rsidP="00930344">
            <w:pPr>
              <w:jc w:val="center"/>
              <w:rPr>
                <w:sz w:val="20"/>
                <w:szCs w:val="20"/>
              </w:rPr>
            </w:pPr>
            <w:r w:rsidRPr="006E2EA5">
              <w:rPr>
                <w:sz w:val="20"/>
                <w:szCs w:val="20"/>
              </w:rPr>
              <w:t>35736</w:t>
            </w:r>
          </w:p>
        </w:tc>
        <w:tc>
          <w:tcPr>
            <w:tcW w:w="931" w:type="dxa"/>
            <w:tcBorders>
              <w:top w:val="single" w:sz="4" w:space="0" w:color="auto"/>
              <w:left w:val="single" w:sz="4" w:space="0" w:color="auto"/>
              <w:bottom w:val="single" w:sz="4" w:space="0" w:color="auto"/>
              <w:right w:val="single" w:sz="4" w:space="0" w:color="auto"/>
            </w:tcBorders>
          </w:tcPr>
          <w:p w14:paraId="10764695" w14:textId="77777777" w:rsidR="00930344" w:rsidRPr="006E2EA5" w:rsidRDefault="00930344" w:rsidP="00930344">
            <w:pPr>
              <w:jc w:val="center"/>
              <w:rPr>
                <w:sz w:val="22"/>
                <w:szCs w:val="22"/>
              </w:rPr>
            </w:pPr>
            <w:r w:rsidRPr="006E2EA5">
              <w:rPr>
                <w:sz w:val="22"/>
                <w:szCs w:val="22"/>
                <w:lang w:eastAsia="ar-SA"/>
              </w:rPr>
              <w:t>37276</w:t>
            </w:r>
          </w:p>
        </w:tc>
      </w:tr>
      <w:tr w:rsidR="00930344" w:rsidRPr="006E2EA5" w14:paraId="104A2D7B" w14:textId="77777777" w:rsidTr="001C009C">
        <w:trPr>
          <w:trHeight w:val="20"/>
          <w:jc w:val="center"/>
        </w:trPr>
        <w:tc>
          <w:tcPr>
            <w:tcW w:w="2200" w:type="dxa"/>
            <w:vMerge/>
            <w:tcBorders>
              <w:left w:val="single" w:sz="4" w:space="0" w:color="auto"/>
              <w:right w:val="single" w:sz="4" w:space="0" w:color="auto"/>
            </w:tcBorders>
            <w:vAlign w:val="center"/>
          </w:tcPr>
          <w:p w14:paraId="23F69B86" w14:textId="77777777" w:rsidR="00930344" w:rsidRPr="006E2EA5" w:rsidRDefault="00930344" w:rsidP="00930344">
            <w:pPr>
              <w:jc w:val="center"/>
            </w:pPr>
          </w:p>
        </w:tc>
        <w:tc>
          <w:tcPr>
            <w:tcW w:w="1159" w:type="dxa"/>
            <w:shd w:val="clear" w:color="auto" w:fill="auto"/>
          </w:tcPr>
          <w:p w14:paraId="46B929D0"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4885EB00" w14:textId="77777777" w:rsidR="00930344" w:rsidRPr="006E2EA5" w:rsidRDefault="00930344" w:rsidP="00930344">
            <w:pPr>
              <w:jc w:val="center"/>
              <w:rPr>
                <w:sz w:val="22"/>
                <w:szCs w:val="22"/>
              </w:rPr>
            </w:pPr>
            <w:r w:rsidRPr="006E2EA5">
              <w:rPr>
                <w:sz w:val="22"/>
                <w:szCs w:val="22"/>
                <w:lang w:eastAsia="ar-SA"/>
              </w:rPr>
              <w:t>22673</w:t>
            </w:r>
          </w:p>
        </w:tc>
        <w:tc>
          <w:tcPr>
            <w:tcW w:w="931" w:type="dxa"/>
            <w:tcBorders>
              <w:top w:val="single" w:sz="4" w:space="0" w:color="auto"/>
              <w:left w:val="single" w:sz="4" w:space="0" w:color="auto"/>
              <w:bottom w:val="single" w:sz="4" w:space="0" w:color="auto"/>
              <w:right w:val="single" w:sz="4" w:space="0" w:color="auto"/>
            </w:tcBorders>
          </w:tcPr>
          <w:p w14:paraId="5495420E" w14:textId="77777777" w:rsidR="00930344" w:rsidRPr="006E2EA5" w:rsidRDefault="00930344" w:rsidP="00930344">
            <w:pPr>
              <w:jc w:val="center"/>
              <w:rPr>
                <w:sz w:val="22"/>
                <w:szCs w:val="22"/>
              </w:rPr>
            </w:pPr>
            <w:r w:rsidRPr="006E2EA5">
              <w:rPr>
                <w:sz w:val="22"/>
                <w:szCs w:val="22"/>
                <w:lang w:eastAsia="ar-SA"/>
              </w:rPr>
              <w:t>24043</w:t>
            </w:r>
          </w:p>
        </w:tc>
        <w:tc>
          <w:tcPr>
            <w:tcW w:w="1037" w:type="dxa"/>
            <w:gridSpan w:val="2"/>
            <w:tcBorders>
              <w:top w:val="single" w:sz="4" w:space="0" w:color="auto"/>
              <w:left w:val="single" w:sz="4" w:space="0" w:color="auto"/>
              <w:bottom w:val="single" w:sz="4" w:space="0" w:color="auto"/>
              <w:right w:val="single" w:sz="4" w:space="0" w:color="auto"/>
            </w:tcBorders>
          </w:tcPr>
          <w:p w14:paraId="7D13F1DE" w14:textId="77777777" w:rsidR="00930344" w:rsidRPr="006E2EA5" w:rsidRDefault="00930344" w:rsidP="00930344">
            <w:pPr>
              <w:jc w:val="center"/>
              <w:rPr>
                <w:sz w:val="22"/>
                <w:szCs w:val="22"/>
              </w:rPr>
            </w:pPr>
            <w:r w:rsidRPr="006E2EA5">
              <w:rPr>
                <w:sz w:val="22"/>
                <w:szCs w:val="22"/>
                <w:lang w:eastAsia="ar-SA"/>
              </w:rPr>
              <w:t>25540</w:t>
            </w:r>
          </w:p>
        </w:tc>
        <w:tc>
          <w:tcPr>
            <w:tcW w:w="854" w:type="dxa"/>
            <w:shd w:val="clear" w:color="auto" w:fill="auto"/>
          </w:tcPr>
          <w:p w14:paraId="0132C93D" w14:textId="77777777" w:rsidR="00930344" w:rsidRPr="006E2EA5" w:rsidRDefault="00930344" w:rsidP="00930344">
            <w:pPr>
              <w:jc w:val="center"/>
              <w:rPr>
                <w:sz w:val="20"/>
                <w:szCs w:val="20"/>
              </w:rPr>
            </w:pPr>
            <w:r w:rsidRPr="006E2EA5">
              <w:rPr>
                <w:sz w:val="20"/>
                <w:szCs w:val="20"/>
              </w:rPr>
              <w:t>26306</w:t>
            </w:r>
          </w:p>
        </w:tc>
        <w:tc>
          <w:tcPr>
            <w:tcW w:w="931" w:type="dxa"/>
            <w:shd w:val="clear" w:color="auto" w:fill="auto"/>
          </w:tcPr>
          <w:p w14:paraId="145ED8BE" w14:textId="77777777" w:rsidR="00930344" w:rsidRPr="006E2EA5" w:rsidRDefault="00930344" w:rsidP="00930344">
            <w:pPr>
              <w:jc w:val="center"/>
              <w:rPr>
                <w:sz w:val="20"/>
                <w:szCs w:val="20"/>
              </w:rPr>
            </w:pPr>
            <w:r w:rsidRPr="006E2EA5">
              <w:rPr>
                <w:sz w:val="20"/>
                <w:szCs w:val="20"/>
              </w:rPr>
              <w:t>27095</w:t>
            </w:r>
          </w:p>
        </w:tc>
        <w:tc>
          <w:tcPr>
            <w:tcW w:w="931" w:type="dxa"/>
            <w:tcBorders>
              <w:top w:val="single" w:sz="4" w:space="0" w:color="auto"/>
              <w:left w:val="single" w:sz="4" w:space="0" w:color="auto"/>
              <w:bottom w:val="single" w:sz="4" w:space="0" w:color="auto"/>
              <w:right w:val="single" w:sz="4" w:space="0" w:color="auto"/>
            </w:tcBorders>
          </w:tcPr>
          <w:p w14:paraId="15ADB19E" w14:textId="77777777" w:rsidR="00930344" w:rsidRPr="006E2EA5" w:rsidRDefault="00930344" w:rsidP="00930344">
            <w:pPr>
              <w:jc w:val="center"/>
              <w:rPr>
                <w:sz w:val="22"/>
                <w:szCs w:val="22"/>
              </w:rPr>
            </w:pPr>
            <w:r w:rsidRPr="006E2EA5">
              <w:rPr>
                <w:sz w:val="22"/>
                <w:szCs w:val="22"/>
                <w:lang w:eastAsia="ar-SA"/>
              </w:rPr>
              <w:t>29371</w:t>
            </w:r>
          </w:p>
        </w:tc>
        <w:tc>
          <w:tcPr>
            <w:tcW w:w="931" w:type="dxa"/>
            <w:shd w:val="clear" w:color="auto" w:fill="auto"/>
          </w:tcPr>
          <w:p w14:paraId="4383A90B" w14:textId="77777777" w:rsidR="00930344" w:rsidRPr="006E2EA5" w:rsidRDefault="00930344" w:rsidP="00930344">
            <w:pPr>
              <w:jc w:val="center"/>
              <w:rPr>
                <w:sz w:val="22"/>
                <w:szCs w:val="22"/>
              </w:rPr>
            </w:pPr>
            <w:r w:rsidRPr="006E2EA5">
              <w:rPr>
                <w:sz w:val="22"/>
                <w:szCs w:val="22"/>
              </w:rPr>
              <w:t>30839</w:t>
            </w:r>
          </w:p>
        </w:tc>
        <w:tc>
          <w:tcPr>
            <w:tcW w:w="931" w:type="dxa"/>
            <w:shd w:val="clear" w:color="auto" w:fill="auto"/>
          </w:tcPr>
          <w:p w14:paraId="2CF8D464" w14:textId="77777777" w:rsidR="00930344" w:rsidRPr="006E2EA5" w:rsidRDefault="00930344" w:rsidP="00930344">
            <w:pPr>
              <w:jc w:val="center"/>
              <w:rPr>
                <w:sz w:val="22"/>
                <w:szCs w:val="22"/>
              </w:rPr>
            </w:pPr>
            <w:r w:rsidRPr="006E2EA5">
              <w:rPr>
                <w:sz w:val="22"/>
                <w:szCs w:val="22"/>
              </w:rPr>
              <w:t>32381</w:t>
            </w:r>
          </w:p>
        </w:tc>
        <w:tc>
          <w:tcPr>
            <w:tcW w:w="931" w:type="dxa"/>
            <w:tcBorders>
              <w:top w:val="single" w:sz="4" w:space="0" w:color="auto"/>
              <w:left w:val="single" w:sz="4" w:space="0" w:color="auto"/>
              <w:bottom w:val="single" w:sz="4" w:space="0" w:color="auto"/>
              <w:right w:val="single" w:sz="4" w:space="0" w:color="auto"/>
            </w:tcBorders>
          </w:tcPr>
          <w:p w14:paraId="60F8C3C3" w14:textId="77777777" w:rsidR="00930344" w:rsidRPr="006E2EA5" w:rsidRDefault="00930344" w:rsidP="00930344">
            <w:pPr>
              <w:jc w:val="center"/>
              <w:rPr>
                <w:sz w:val="22"/>
                <w:szCs w:val="22"/>
              </w:rPr>
            </w:pPr>
            <w:r w:rsidRPr="006E2EA5">
              <w:rPr>
                <w:sz w:val="22"/>
                <w:szCs w:val="22"/>
                <w:lang w:eastAsia="ar-SA"/>
              </w:rPr>
              <w:t>33776</w:t>
            </w:r>
          </w:p>
        </w:tc>
        <w:tc>
          <w:tcPr>
            <w:tcW w:w="931" w:type="dxa"/>
            <w:shd w:val="clear" w:color="auto" w:fill="auto"/>
          </w:tcPr>
          <w:p w14:paraId="427AFBF6" w14:textId="77777777" w:rsidR="00930344" w:rsidRPr="006E2EA5" w:rsidRDefault="00930344" w:rsidP="00930344">
            <w:pPr>
              <w:jc w:val="center"/>
              <w:rPr>
                <w:sz w:val="20"/>
                <w:szCs w:val="20"/>
              </w:rPr>
            </w:pPr>
            <w:r w:rsidRPr="006E2EA5">
              <w:rPr>
                <w:sz w:val="20"/>
                <w:szCs w:val="20"/>
              </w:rPr>
              <w:t>35465</w:t>
            </w:r>
          </w:p>
        </w:tc>
        <w:tc>
          <w:tcPr>
            <w:tcW w:w="931" w:type="dxa"/>
            <w:shd w:val="clear" w:color="auto" w:fill="auto"/>
          </w:tcPr>
          <w:p w14:paraId="0320EA55" w14:textId="77777777" w:rsidR="00930344" w:rsidRPr="006E2EA5" w:rsidRDefault="00930344" w:rsidP="00930344">
            <w:pPr>
              <w:jc w:val="center"/>
              <w:rPr>
                <w:sz w:val="20"/>
                <w:szCs w:val="20"/>
              </w:rPr>
            </w:pPr>
            <w:r w:rsidRPr="006E2EA5">
              <w:rPr>
                <w:sz w:val="20"/>
                <w:szCs w:val="20"/>
              </w:rPr>
              <w:t>37328</w:t>
            </w:r>
          </w:p>
        </w:tc>
        <w:tc>
          <w:tcPr>
            <w:tcW w:w="931" w:type="dxa"/>
            <w:tcBorders>
              <w:top w:val="single" w:sz="4" w:space="0" w:color="auto"/>
              <w:left w:val="single" w:sz="4" w:space="0" w:color="auto"/>
              <w:bottom w:val="single" w:sz="4" w:space="0" w:color="auto"/>
              <w:right w:val="single" w:sz="4" w:space="0" w:color="auto"/>
            </w:tcBorders>
          </w:tcPr>
          <w:p w14:paraId="20CA69D1" w14:textId="77777777" w:rsidR="00930344" w:rsidRPr="006E2EA5" w:rsidRDefault="00930344" w:rsidP="00930344">
            <w:pPr>
              <w:jc w:val="center"/>
              <w:rPr>
                <w:sz w:val="22"/>
                <w:szCs w:val="22"/>
              </w:rPr>
            </w:pPr>
            <w:r w:rsidRPr="006E2EA5">
              <w:rPr>
                <w:sz w:val="22"/>
                <w:szCs w:val="22"/>
                <w:lang w:eastAsia="ar-SA"/>
              </w:rPr>
              <w:t>38843</w:t>
            </w:r>
          </w:p>
        </w:tc>
      </w:tr>
      <w:tr w:rsidR="00930344" w:rsidRPr="006E2EA5" w14:paraId="0E4DB63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8BF74CB" w14:textId="77777777" w:rsidR="00930344" w:rsidRPr="006E2EA5" w:rsidRDefault="00930344" w:rsidP="00930344">
            <w:pPr>
              <w:jc w:val="center"/>
            </w:pPr>
          </w:p>
        </w:tc>
        <w:tc>
          <w:tcPr>
            <w:tcW w:w="1159" w:type="dxa"/>
            <w:shd w:val="clear" w:color="auto" w:fill="auto"/>
          </w:tcPr>
          <w:p w14:paraId="33F0508F"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54F5C5C" w14:textId="77777777" w:rsidR="00930344" w:rsidRPr="006E2EA5" w:rsidRDefault="00930344" w:rsidP="00930344">
            <w:pPr>
              <w:jc w:val="center"/>
              <w:rPr>
                <w:sz w:val="22"/>
                <w:szCs w:val="22"/>
              </w:rPr>
            </w:pPr>
            <w:r w:rsidRPr="006E2EA5">
              <w:rPr>
                <w:sz w:val="22"/>
                <w:szCs w:val="22"/>
                <w:lang w:eastAsia="ar-SA"/>
              </w:rPr>
              <w:t>23626</w:t>
            </w:r>
          </w:p>
        </w:tc>
        <w:tc>
          <w:tcPr>
            <w:tcW w:w="931" w:type="dxa"/>
            <w:tcBorders>
              <w:top w:val="single" w:sz="4" w:space="0" w:color="auto"/>
              <w:left w:val="single" w:sz="4" w:space="0" w:color="auto"/>
              <w:bottom w:val="single" w:sz="4" w:space="0" w:color="auto"/>
              <w:right w:val="single" w:sz="4" w:space="0" w:color="auto"/>
            </w:tcBorders>
          </w:tcPr>
          <w:p w14:paraId="70970A2A" w14:textId="77777777" w:rsidR="00930344" w:rsidRPr="006E2EA5" w:rsidRDefault="00930344" w:rsidP="00930344">
            <w:pPr>
              <w:jc w:val="center"/>
              <w:rPr>
                <w:sz w:val="22"/>
                <w:szCs w:val="22"/>
              </w:rPr>
            </w:pPr>
            <w:r w:rsidRPr="006E2EA5">
              <w:rPr>
                <w:sz w:val="22"/>
                <w:szCs w:val="22"/>
                <w:lang w:eastAsia="ar-SA"/>
              </w:rPr>
              <w:t>25989</w:t>
            </w:r>
          </w:p>
        </w:tc>
        <w:tc>
          <w:tcPr>
            <w:tcW w:w="1037" w:type="dxa"/>
            <w:gridSpan w:val="2"/>
            <w:tcBorders>
              <w:top w:val="single" w:sz="4" w:space="0" w:color="auto"/>
              <w:left w:val="single" w:sz="4" w:space="0" w:color="auto"/>
              <w:bottom w:val="single" w:sz="4" w:space="0" w:color="auto"/>
              <w:right w:val="single" w:sz="4" w:space="0" w:color="auto"/>
            </w:tcBorders>
          </w:tcPr>
          <w:p w14:paraId="6D6DD7CE" w14:textId="77777777" w:rsidR="00930344" w:rsidRPr="006E2EA5" w:rsidRDefault="00930344" w:rsidP="00930344">
            <w:pPr>
              <w:jc w:val="center"/>
              <w:rPr>
                <w:sz w:val="22"/>
                <w:szCs w:val="22"/>
              </w:rPr>
            </w:pPr>
            <w:r w:rsidRPr="006E2EA5">
              <w:rPr>
                <w:sz w:val="22"/>
                <w:szCs w:val="22"/>
                <w:lang w:eastAsia="ar-SA"/>
              </w:rPr>
              <w:t>28588</w:t>
            </w:r>
          </w:p>
        </w:tc>
        <w:tc>
          <w:tcPr>
            <w:tcW w:w="854" w:type="dxa"/>
            <w:shd w:val="clear" w:color="auto" w:fill="auto"/>
          </w:tcPr>
          <w:p w14:paraId="29FCDF11" w14:textId="77777777" w:rsidR="00930344" w:rsidRPr="006E2EA5" w:rsidRDefault="00930344" w:rsidP="00930344">
            <w:pPr>
              <w:jc w:val="center"/>
              <w:rPr>
                <w:sz w:val="20"/>
                <w:szCs w:val="20"/>
              </w:rPr>
            </w:pPr>
            <w:r w:rsidRPr="006E2EA5">
              <w:rPr>
                <w:sz w:val="20"/>
                <w:szCs w:val="20"/>
              </w:rPr>
              <w:t>30303</w:t>
            </w:r>
          </w:p>
        </w:tc>
        <w:tc>
          <w:tcPr>
            <w:tcW w:w="931" w:type="dxa"/>
            <w:shd w:val="clear" w:color="auto" w:fill="auto"/>
          </w:tcPr>
          <w:p w14:paraId="650651EF" w14:textId="77777777" w:rsidR="00930344" w:rsidRPr="006E2EA5" w:rsidRDefault="00930344" w:rsidP="00930344">
            <w:pPr>
              <w:jc w:val="center"/>
              <w:rPr>
                <w:sz w:val="20"/>
                <w:szCs w:val="20"/>
              </w:rPr>
            </w:pPr>
            <w:r w:rsidRPr="006E2EA5">
              <w:rPr>
                <w:sz w:val="20"/>
                <w:szCs w:val="20"/>
              </w:rPr>
              <w:t>32121</w:t>
            </w:r>
          </w:p>
        </w:tc>
        <w:tc>
          <w:tcPr>
            <w:tcW w:w="931" w:type="dxa"/>
            <w:tcBorders>
              <w:top w:val="single" w:sz="4" w:space="0" w:color="auto"/>
              <w:left w:val="single" w:sz="4" w:space="0" w:color="auto"/>
              <w:bottom w:val="single" w:sz="4" w:space="0" w:color="auto"/>
              <w:right w:val="single" w:sz="4" w:space="0" w:color="auto"/>
            </w:tcBorders>
          </w:tcPr>
          <w:p w14:paraId="3E8237F5" w14:textId="77777777" w:rsidR="00930344" w:rsidRPr="006E2EA5" w:rsidRDefault="00930344" w:rsidP="00930344">
            <w:pPr>
              <w:jc w:val="center"/>
              <w:rPr>
                <w:sz w:val="22"/>
                <w:szCs w:val="22"/>
              </w:rPr>
            </w:pPr>
            <w:r w:rsidRPr="006E2EA5">
              <w:rPr>
                <w:sz w:val="22"/>
                <w:szCs w:val="22"/>
                <w:lang w:eastAsia="ar-SA"/>
              </w:rPr>
              <w:t>34305</w:t>
            </w:r>
          </w:p>
        </w:tc>
        <w:tc>
          <w:tcPr>
            <w:tcW w:w="931" w:type="dxa"/>
            <w:shd w:val="clear" w:color="auto" w:fill="auto"/>
          </w:tcPr>
          <w:p w14:paraId="24A98EB1" w14:textId="77777777" w:rsidR="00930344" w:rsidRPr="006E2EA5" w:rsidRDefault="00930344" w:rsidP="00930344">
            <w:pPr>
              <w:jc w:val="center"/>
              <w:rPr>
                <w:sz w:val="22"/>
                <w:szCs w:val="22"/>
              </w:rPr>
            </w:pPr>
            <w:r w:rsidRPr="006E2EA5">
              <w:rPr>
                <w:sz w:val="22"/>
                <w:szCs w:val="22"/>
              </w:rPr>
              <w:t>36363</w:t>
            </w:r>
          </w:p>
        </w:tc>
        <w:tc>
          <w:tcPr>
            <w:tcW w:w="931" w:type="dxa"/>
            <w:shd w:val="clear" w:color="auto" w:fill="auto"/>
          </w:tcPr>
          <w:p w14:paraId="17D3EA3B" w14:textId="77777777" w:rsidR="00930344" w:rsidRPr="006E2EA5" w:rsidRDefault="00930344" w:rsidP="00930344">
            <w:pPr>
              <w:jc w:val="center"/>
              <w:rPr>
                <w:sz w:val="22"/>
                <w:szCs w:val="22"/>
              </w:rPr>
            </w:pPr>
            <w:r w:rsidRPr="006E2EA5">
              <w:rPr>
                <w:sz w:val="22"/>
                <w:szCs w:val="22"/>
              </w:rPr>
              <w:t>38910</w:t>
            </w:r>
          </w:p>
        </w:tc>
        <w:tc>
          <w:tcPr>
            <w:tcW w:w="931" w:type="dxa"/>
            <w:tcBorders>
              <w:top w:val="single" w:sz="4" w:space="0" w:color="auto"/>
              <w:left w:val="single" w:sz="4" w:space="0" w:color="auto"/>
              <w:bottom w:val="single" w:sz="4" w:space="0" w:color="auto"/>
              <w:right w:val="single" w:sz="4" w:space="0" w:color="auto"/>
            </w:tcBorders>
          </w:tcPr>
          <w:p w14:paraId="37CD8950" w14:textId="77777777" w:rsidR="00930344" w:rsidRPr="006E2EA5" w:rsidRDefault="00930344" w:rsidP="00930344">
            <w:pPr>
              <w:jc w:val="center"/>
              <w:rPr>
                <w:sz w:val="22"/>
                <w:szCs w:val="22"/>
              </w:rPr>
            </w:pPr>
            <w:r w:rsidRPr="006E2EA5">
              <w:rPr>
                <w:sz w:val="22"/>
                <w:szCs w:val="22"/>
                <w:lang w:eastAsia="ar-SA"/>
              </w:rPr>
              <w:t>41166</w:t>
            </w:r>
          </w:p>
        </w:tc>
        <w:tc>
          <w:tcPr>
            <w:tcW w:w="931" w:type="dxa"/>
            <w:shd w:val="clear" w:color="auto" w:fill="auto"/>
          </w:tcPr>
          <w:p w14:paraId="63199E86" w14:textId="77777777" w:rsidR="00930344" w:rsidRPr="006E2EA5" w:rsidRDefault="00930344" w:rsidP="00930344">
            <w:pPr>
              <w:jc w:val="center"/>
              <w:rPr>
                <w:sz w:val="20"/>
                <w:szCs w:val="20"/>
              </w:rPr>
            </w:pPr>
            <w:r w:rsidRPr="006E2EA5">
              <w:rPr>
                <w:sz w:val="20"/>
                <w:szCs w:val="20"/>
              </w:rPr>
              <w:t>43636</w:t>
            </w:r>
          </w:p>
        </w:tc>
        <w:tc>
          <w:tcPr>
            <w:tcW w:w="931" w:type="dxa"/>
            <w:shd w:val="clear" w:color="auto" w:fill="auto"/>
          </w:tcPr>
          <w:p w14:paraId="68E35A10" w14:textId="77777777" w:rsidR="00930344" w:rsidRPr="006E2EA5" w:rsidRDefault="00930344" w:rsidP="00930344">
            <w:pPr>
              <w:jc w:val="center"/>
              <w:rPr>
                <w:sz w:val="20"/>
                <w:szCs w:val="20"/>
              </w:rPr>
            </w:pPr>
            <w:r w:rsidRPr="006E2EA5">
              <w:rPr>
                <w:sz w:val="20"/>
                <w:szCs w:val="20"/>
              </w:rPr>
              <w:t>46690</w:t>
            </w:r>
          </w:p>
        </w:tc>
        <w:tc>
          <w:tcPr>
            <w:tcW w:w="931" w:type="dxa"/>
            <w:tcBorders>
              <w:top w:val="single" w:sz="4" w:space="0" w:color="auto"/>
              <w:left w:val="single" w:sz="4" w:space="0" w:color="auto"/>
              <w:bottom w:val="single" w:sz="4" w:space="0" w:color="auto"/>
              <w:right w:val="single" w:sz="4" w:space="0" w:color="auto"/>
            </w:tcBorders>
          </w:tcPr>
          <w:p w14:paraId="7502FA6A" w14:textId="77777777" w:rsidR="00930344" w:rsidRPr="006E2EA5" w:rsidRDefault="00930344" w:rsidP="00930344">
            <w:pPr>
              <w:jc w:val="center"/>
              <w:rPr>
                <w:sz w:val="22"/>
                <w:szCs w:val="22"/>
              </w:rPr>
            </w:pPr>
            <w:r w:rsidRPr="006E2EA5">
              <w:rPr>
                <w:sz w:val="22"/>
                <w:szCs w:val="22"/>
                <w:lang w:eastAsia="ar-SA"/>
              </w:rPr>
              <w:t>49399</w:t>
            </w:r>
          </w:p>
        </w:tc>
      </w:tr>
      <w:tr w:rsidR="00930344" w:rsidRPr="006E2EA5" w14:paraId="7D1EA119" w14:textId="77777777" w:rsidTr="005664E1">
        <w:trPr>
          <w:trHeight w:val="20"/>
          <w:jc w:val="center"/>
        </w:trPr>
        <w:tc>
          <w:tcPr>
            <w:tcW w:w="2200" w:type="dxa"/>
            <w:shd w:val="clear" w:color="auto" w:fill="auto"/>
          </w:tcPr>
          <w:p w14:paraId="5653F947" w14:textId="77777777" w:rsidR="00930344" w:rsidRPr="006E2EA5" w:rsidRDefault="00930344" w:rsidP="00930344">
            <w:pPr>
              <w:jc w:val="center"/>
            </w:pPr>
          </w:p>
        </w:tc>
        <w:tc>
          <w:tcPr>
            <w:tcW w:w="12360" w:type="dxa"/>
            <w:gridSpan w:val="14"/>
            <w:shd w:val="clear" w:color="auto" w:fill="auto"/>
          </w:tcPr>
          <w:p w14:paraId="6E8EF374" w14:textId="77777777" w:rsidR="00930344" w:rsidRPr="006E2EA5" w:rsidRDefault="00930344" w:rsidP="00930344">
            <w:pPr>
              <w:jc w:val="center"/>
            </w:pPr>
            <w:r w:rsidRPr="006E2EA5">
              <w:t>Задача 3.2. Обеспечение роста заработной платы работников, в том числе работников бюджетной сферы с учетом объемов и качества их труда</w:t>
            </w:r>
          </w:p>
        </w:tc>
      </w:tr>
      <w:tr w:rsidR="00930344" w:rsidRPr="006E2EA5" w14:paraId="4BAB88A0" w14:textId="77777777" w:rsidTr="001C009C">
        <w:trPr>
          <w:trHeight w:val="20"/>
          <w:jc w:val="center"/>
        </w:trPr>
        <w:tc>
          <w:tcPr>
            <w:tcW w:w="2200" w:type="dxa"/>
            <w:vMerge w:val="restart"/>
            <w:tcBorders>
              <w:left w:val="single" w:sz="4" w:space="0" w:color="auto"/>
              <w:right w:val="single" w:sz="4" w:space="0" w:color="auto"/>
            </w:tcBorders>
            <w:vAlign w:val="center"/>
          </w:tcPr>
          <w:p w14:paraId="1B1734F2" w14:textId="77777777" w:rsidR="00930344" w:rsidRPr="006E2EA5" w:rsidRDefault="00930344" w:rsidP="00930344">
            <w:pPr>
              <w:jc w:val="center"/>
              <w:rPr>
                <w:sz w:val="22"/>
                <w:szCs w:val="22"/>
              </w:rPr>
            </w:pPr>
            <w:r w:rsidRPr="006E2EA5">
              <w:rPr>
                <w:sz w:val="22"/>
                <w:szCs w:val="22"/>
                <w:lang w:eastAsia="ar-SA"/>
              </w:rPr>
              <w:t>Среднемесячная номинальная начисленная з/плата одного работника по крупным и средним организациям, руб.</w:t>
            </w:r>
          </w:p>
        </w:tc>
        <w:tc>
          <w:tcPr>
            <w:tcW w:w="1159" w:type="dxa"/>
            <w:shd w:val="clear" w:color="auto" w:fill="auto"/>
          </w:tcPr>
          <w:p w14:paraId="6456DAF0" w14:textId="77777777" w:rsidR="00930344" w:rsidRPr="006E2EA5" w:rsidRDefault="00930344" w:rsidP="00930344">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731A1DC6" w14:textId="77777777" w:rsidR="00930344" w:rsidRPr="006E2EA5" w:rsidRDefault="00930344" w:rsidP="00930344">
            <w:pPr>
              <w:jc w:val="center"/>
              <w:rPr>
                <w:sz w:val="22"/>
                <w:szCs w:val="22"/>
              </w:rPr>
            </w:pPr>
            <w:r w:rsidRPr="006E2EA5">
              <w:rPr>
                <w:color w:val="000000"/>
                <w:sz w:val="22"/>
                <w:szCs w:val="22"/>
              </w:rPr>
              <w:t>29 084</w:t>
            </w:r>
          </w:p>
        </w:tc>
        <w:tc>
          <w:tcPr>
            <w:tcW w:w="931" w:type="dxa"/>
            <w:tcBorders>
              <w:top w:val="nil"/>
              <w:left w:val="nil"/>
              <w:bottom w:val="single" w:sz="4" w:space="0" w:color="auto"/>
              <w:right w:val="single" w:sz="4" w:space="0" w:color="auto"/>
            </w:tcBorders>
            <w:shd w:val="clear" w:color="auto" w:fill="auto"/>
            <w:vAlign w:val="center"/>
          </w:tcPr>
          <w:p w14:paraId="4BF5270C" w14:textId="77777777" w:rsidR="00930344" w:rsidRPr="006E2EA5" w:rsidRDefault="00930344" w:rsidP="00930344">
            <w:pPr>
              <w:jc w:val="center"/>
              <w:rPr>
                <w:sz w:val="22"/>
                <w:szCs w:val="22"/>
              </w:rPr>
            </w:pPr>
            <w:r w:rsidRPr="006E2EA5">
              <w:rPr>
                <w:color w:val="000000"/>
                <w:sz w:val="22"/>
                <w:szCs w:val="22"/>
              </w:rPr>
              <w:t>30 393</w:t>
            </w:r>
          </w:p>
        </w:tc>
        <w:tc>
          <w:tcPr>
            <w:tcW w:w="1037" w:type="dxa"/>
            <w:gridSpan w:val="2"/>
            <w:tcBorders>
              <w:top w:val="nil"/>
              <w:left w:val="nil"/>
              <w:bottom w:val="single" w:sz="4" w:space="0" w:color="auto"/>
              <w:right w:val="single" w:sz="4" w:space="0" w:color="auto"/>
            </w:tcBorders>
            <w:shd w:val="clear" w:color="auto" w:fill="auto"/>
            <w:vAlign w:val="center"/>
          </w:tcPr>
          <w:p w14:paraId="16E7C36A" w14:textId="77777777" w:rsidR="00930344" w:rsidRPr="006E2EA5" w:rsidRDefault="00930344" w:rsidP="00930344">
            <w:pPr>
              <w:jc w:val="center"/>
              <w:rPr>
                <w:sz w:val="22"/>
                <w:szCs w:val="22"/>
              </w:rPr>
            </w:pPr>
            <w:r w:rsidRPr="006E2EA5">
              <w:rPr>
                <w:color w:val="000000"/>
                <w:sz w:val="22"/>
                <w:szCs w:val="22"/>
              </w:rPr>
              <w:t>31 913</w:t>
            </w:r>
          </w:p>
        </w:tc>
        <w:tc>
          <w:tcPr>
            <w:tcW w:w="854" w:type="dxa"/>
            <w:shd w:val="clear" w:color="auto" w:fill="auto"/>
          </w:tcPr>
          <w:p w14:paraId="54407AFF" w14:textId="77777777" w:rsidR="00930344" w:rsidRPr="006E2EA5" w:rsidRDefault="00930344" w:rsidP="00930344">
            <w:pPr>
              <w:jc w:val="center"/>
              <w:rPr>
                <w:sz w:val="22"/>
                <w:szCs w:val="22"/>
              </w:rPr>
            </w:pPr>
            <w:r w:rsidRPr="006E2EA5">
              <w:rPr>
                <w:sz w:val="22"/>
                <w:szCs w:val="22"/>
                <w:lang w:val="en-US"/>
              </w:rPr>
              <w:t>33474</w:t>
            </w:r>
          </w:p>
        </w:tc>
        <w:tc>
          <w:tcPr>
            <w:tcW w:w="931" w:type="dxa"/>
            <w:shd w:val="clear" w:color="auto" w:fill="auto"/>
          </w:tcPr>
          <w:p w14:paraId="48BB5909" w14:textId="77777777" w:rsidR="00930344" w:rsidRPr="006E2EA5" w:rsidRDefault="00930344" w:rsidP="00930344">
            <w:pPr>
              <w:jc w:val="center"/>
              <w:rPr>
                <w:sz w:val="22"/>
                <w:szCs w:val="22"/>
              </w:rPr>
            </w:pPr>
            <w:r w:rsidRPr="006E2EA5">
              <w:rPr>
                <w:sz w:val="22"/>
                <w:szCs w:val="22"/>
                <w:lang w:val="en-US"/>
              </w:rPr>
              <w:t>35114</w:t>
            </w:r>
          </w:p>
        </w:tc>
        <w:tc>
          <w:tcPr>
            <w:tcW w:w="931" w:type="dxa"/>
            <w:tcBorders>
              <w:top w:val="nil"/>
              <w:left w:val="nil"/>
              <w:bottom w:val="single" w:sz="4" w:space="0" w:color="auto"/>
              <w:right w:val="single" w:sz="4" w:space="0" w:color="auto"/>
            </w:tcBorders>
            <w:shd w:val="clear" w:color="auto" w:fill="auto"/>
            <w:vAlign w:val="center"/>
          </w:tcPr>
          <w:p w14:paraId="56538449" w14:textId="77777777" w:rsidR="00930344" w:rsidRPr="006E2EA5" w:rsidRDefault="00930344" w:rsidP="00930344">
            <w:pPr>
              <w:jc w:val="center"/>
              <w:rPr>
                <w:sz w:val="22"/>
                <w:szCs w:val="22"/>
              </w:rPr>
            </w:pPr>
            <w:r w:rsidRPr="006E2EA5">
              <w:rPr>
                <w:color w:val="000000"/>
                <w:sz w:val="22"/>
                <w:szCs w:val="22"/>
              </w:rPr>
              <w:t> 36698</w:t>
            </w:r>
          </w:p>
        </w:tc>
        <w:tc>
          <w:tcPr>
            <w:tcW w:w="931" w:type="dxa"/>
            <w:shd w:val="clear" w:color="auto" w:fill="auto"/>
          </w:tcPr>
          <w:p w14:paraId="5D06D270" w14:textId="77777777" w:rsidR="00930344" w:rsidRPr="006E2EA5" w:rsidRDefault="00930344" w:rsidP="00930344">
            <w:pPr>
              <w:jc w:val="center"/>
              <w:rPr>
                <w:sz w:val="22"/>
                <w:szCs w:val="22"/>
              </w:rPr>
            </w:pPr>
            <w:r w:rsidRPr="006E2EA5">
              <w:rPr>
                <w:sz w:val="22"/>
                <w:szCs w:val="22"/>
                <w:lang w:val="en-US"/>
              </w:rPr>
              <w:t>38533</w:t>
            </w:r>
          </w:p>
        </w:tc>
        <w:tc>
          <w:tcPr>
            <w:tcW w:w="931" w:type="dxa"/>
            <w:shd w:val="clear" w:color="auto" w:fill="auto"/>
          </w:tcPr>
          <w:p w14:paraId="69C3FE6F" w14:textId="77777777" w:rsidR="00930344" w:rsidRPr="006E2EA5" w:rsidRDefault="00930344" w:rsidP="00930344">
            <w:pPr>
              <w:jc w:val="center"/>
              <w:rPr>
                <w:sz w:val="22"/>
                <w:szCs w:val="22"/>
              </w:rPr>
            </w:pPr>
            <w:r w:rsidRPr="006E2EA5">
              <w:rPr>
                <w:sz w:val="22"/>
                <w:szCs w:val="22"/>
                <w:lang w:val="en-US"/>
              </w:rPr>
              <w:t>40460</w:t>
            </w:r>
          </w:p>
        </w:tc>
        <w:tc>
          <w:tcPr>
            <w:tcW w:w="931" w:type="dxa"/>
            <w:tcBorders>
              <w:top w:val="nil"/>
              <w:left w:val="nil"/>
              <w:bottom w:val="single" w:sz="4" w:space="0" w:color="auto"/>
              <w:right w:val="single" w:sz="4" w:space="0" w:color="auto"/>
            </w:tcBorders>
            <w:shd w:val="clear" w:color="auto" w:fill="auto"/>
            <w:vAlign w:val="center"/>
          </w:tcPr>
          <w:p w14:paraId="1F04C9CF" w14:textId="77777777" w:rsidR="00930344" w:rsidRPr="006E2EA5" w:rsidRDefault="00930344" w:rsidP="00930344">
            <w:pPr>
              <w:jc w:val="center"/>
              <w:rPr>
                <w:sz w:val="22"/>
                <w:szCs w:val="22"/>
              </w:rPr>
            </w:pPr>
            <w:r w:rsidRPr="006E2EA5">
              <w:rPr>
                <w:color w:val="000000"/>
                <w:sz w:val="22"/>
                <w:szCs w:val="22"/>
              </w:rPr>
              <w:t>42203 </w:t>
            </w:r>
          </w:p>
        </w:tc>
        <w:tc>
          <w:tcPr>
            <w:tcW w:w="931" w:type="dxa"/>
            <w:shd w:val="clear" w:color="auto" w:fill="auto"/>
          </w:tcPr>
          <w:p w14:paraId="15BEC9BE" w14:textId="77777777" w:rsidR="00930344" w:rsidRPr="006E2EA5" w:rsidRDefault="00930344" w:rsidP="00930344">
            <w:pPr>
              <w:jc w:val="center"/>
              <w:rPr>
                <w:sz w:val="22"/>
                <w:szCs w:val="22"/>
              </w:rPr>
            </w:pPr>
            <w:r w:rsidRPr="006E2EA5">
              <w:rPr>
                <w:sz w:val="22"/>
                <w:szCs w:val="22"/>
                <w:lang w:val="en-US"/>
              </w:rPr>
              <w:t>44313</w:t>
            </w:r>
          </w:p>
        </w:tc>
        <w:tc>
          <w:tcPr>
            <w:tcW w:w="931" w:type="dxa"/>
            <w:shd w:val="clear" w:color="auto" w:fill="auto"/>
          </w:tcPr>
          <w:p w14:paraId="534E32B2" w14:textId="77777777" w:rsidR="00930344" w:rsidRPr="006E2EA5" w:rsidRDefault="00930344" w:rsidP="00930344">
            <w:pPr>
              <w:jc w:val="center"/>
              <w:rPr>
                <w:sz w:val="22"/>
                <w:szCs w:val="22"/>
              </w:rPr>
            </w:pPr>
            <w:r w:rsidRPr="006E2EA5">
              <w:rPr>
                <w:sz w:val="22"/>
                <w:szCs w:val="22"/>
                <w:lang w:val="en-US"/>
              </w:rPr>
              <w:t>46528</w:t>
            </w:r>
          </w:p>
        </w:tc>
        <w:tc>
          <w:tcPr>
            <w:tcW w:w="931" w:type="dxa"/>
            <w:tcBorders>
              <w:top w:val="nil"/>
              <w:left w:val="nil"/>
              <w:bottom w:val="single" w:sz="4" w:space="0" w:color="auto"/>
              <w:right w:val="single" w:sz="4" w:space="0" w:color="auto"/>
            </w:tcBorders>
            <w:shd w:val="clear" w:color="auto" w:fill="auto"/>
            <w:vAlign w:val="center"/>
          </w:tcPr>
          <w:p w14:paraId="79FBCB19" w14:textId="77777777" w:rsidR="00930344" w:rsidRPr="006E2EA5" w:rsidRDefault="00930344" w:rsidP="00930344">
            <w:pPr>
              <w:jc w:val="center"/>
              <w:rPr>
                <w:sz w:val="22"/>
                <w:szCs w:val="22"/>
              </w:rPr>
            </w:pPr>
            <w:r w:rsidRPr="006E2EA5">
              <w:rPr>
                <w:color w:val="000000"/>
                <w:sz w:val="22"/>
                <w:szCs w:val="22"/>
              </w:rPr>
              <w:t> 48533</w:t>
            </w:r>
          </w:p>
        </w:tc>
      </w:tr>
      <w:tr w:rsidR="00930344" w:rsidRPr="006E2EA5" w14:paraId="670514AA" w14:textId="77777777" w:rsidTr="001C009C">
        <w:trPr>
          <w:trHeight w:val="20"/>
          <w:jc w:val="center"/>
        </w:trPr>
        <w:tc>
          <w:tcPr>
            <w:tcW w:w="2200" w:type="dxa"/>
            <w:vMerge/>
            <w:tcBorders>
              <w:left w:val="single" w:sz="4" w:space="0" w:color="auto"/>
              <w:right w:val="single" w:sz="4" w:space="0" w:color="auto"/>
            </w:tcBorders>
            <w:vAlign w:val="center"/>
          </w:tcPr>
          <w:p w14:paraId="0EA5366C" w14:textId="77777777" w:rsidR="00930344" w:rsidRPr="006E2EA5" w:rsidRDefault="00930344" w:rsidP="00930344">
            <w:pPr>
              <w:jc w:val="center"/>
              <w:rPr>
                <w:sz w:val="22"/>
                <w:szCs w:val="22"/>
              </w:rPr>
            </w:pPr>
          </w:p>
        </w:tc>
        <w:tc>
          <w:tcPr>
            <w:tcW w:w="1159" w:type="dxa"/>
            <w:shd w:val="clear" w:color="auto" w:fill="auto"/>
          </w:tcPr>
          <w:p w14:paraId="73258DF8" w14:textId="77777777" w:rsidR="00930344" w:rsidRPr="006E2EA5" w:rsidRDefault="00930344" w:rsidP="00930344">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02C460E7" w14:textId="77777777" w:rsidR="00930344" w:rsidRPr="006E2EA5" w:rsidRDefault="00930344" w:rsidP="00930344">
            <w:pPr>
              <w:jc w:val="center"/>
              <w:rPr>
                <w:sz w:val="22"/>
                <w:szCs w:val="22"/>
              </w:rPr>
            </w:pPr>
            <w:r w:rsidRPr="006E2EA5">
              <w:rPr>
                <w:color w:val="000000"/>
                <w:sz w:val="22"/>
                <w:szCs w:val="22"/>
              </w:rPr>
              <w:t>29520 </w:t>
            </w:r>
          </w:p>
        </w:tc>
        <w:tc>
          <w:tcPr>
            <w:tcW w:w="931" w:type="dxa"/>
            <w:tcBorders>
              <w:top w:val="nil"/>
              <w:left w:val="nil"/>
              <w:bottom w:val="single" w:sz="4" w:space="0" w:color="auto"/>
              <w:right w:val="single" w:sz="4" w:space="0" w:color="auto"/>
            </w:tcBorders>
            <w:shd w:val="clear" w:color="auto" w:fill="auto"/>
            <w:vAlign w:val="center"/>
          </w:tcPr>
          <w:p w14:paraId="42C6307F" w14:textId="77777777" w:rsidR="00930344" w:rsidRPr="006E2EA5" w:rsidRDefault="00930344" w:rsidP="00930344">
            <w:pPr>
              <w:jc w:val="center"/>
              <w:rPr>
                <w:sz w:val="22"/>
                <w:szCs w:val="22"/>
              </w:rPr>
            </w:pPr>
            <w:r w:rsidRPr="006E2EA5">
              <w:rPr>
                <w:color w:val="000000"/>
                <w:sz w:val="22"/>
                <w:szCs w:val="22"/>
              </w:rPr>
              <w:t> 31304</w:t>
            </w:r>
          </w:p>
        </w:tc>
        <w:tc>
          <w:tcPr>
            <w:tcW w:w="1037" w:type="dxa"/>
            <w:gridSpan w:val="2"/>
            <w:tcBorders>
              <w:top w:val="nil"/>
              <w:left w:val="nil"/>
              <w:bottom w:val="single" w:sz="4" w:space="0" w:color="auto"/>
              <w:right w:val="single" w:sz="4" w:space="0" w:color="auto"/>
            </w:tcBorders>
            <w:shd w:val="clear" w:color="auto" w:fill="auto"/>
            <w:vAlign w:val="center"/>
          </w:tcPr>
          <w:p w14:paraId="483F42EB" w14:textId="77777777" w:rsidR="00930344" w:rsidRPr="006E2EA5" w:rsidRDefault="00930344" w:rsidP="00930344">
            <w:pPr>
              <w:jc w:val="center"/>
              <w:rPr>
                <w:sz w:val="22"/>
                <w:szCs w:val="22"/>
              </w:rPr>
            </w:pPr>
            <w:r w:rsidRPr="006E2EA5">
              <w:rPr>
                <w:color w:val="000000"/>
                <w:sz w:val="22"/>
                <w:szCs w:val="22"/>
              </w:rPr>
              <w:t>33253 </w:t>
            </w:r>
          </w:p>
        </w:tc>
        <w:tc>
          <w:tcPr>
            <w:tcW w:w="854" w:type="dxa"/>
            <w:shd w:val="clear" w:color="auto" w:fill="auto"/>
          </w:tcPr>
          <w:p w14:paraId="3DF7067D" w14:textId="77777777" w:rsidR="00930344" w:rsidRPr="006E2EA5" w:rsidRDefault="00930344" w:rsidP="00930344">
            <w:pPr>
              <w:jc w:val="center"/>
              <w:rPr>
                <w:sz w:val="22"/>
                <w:szCs w:val="22"/>
              </w:rPr>
            </w:pPr>
            <w:r w:rsidRPr="006E2EA5">
              <w:rPr>
                <w:sz w:val="22"/>
                <w:szCs w:val="22"/>
                <w:lang w:val="en-US"/>
              </w:rPr>
              <w:t>34915</w:t>
            </w:r>
          </w:p>
        </w:tc>
        <w:tc>
          <w:tcPr>
            <w:tcW w:w="931" w:type="dxa"/>
            <w:shd w:val="clear" w:color="auto" w:fill="auto"/>
          </w:tcPr>
          <w:p w14:paraId="48C0D070" w14:textId="77777777" w:rsidR="00930344" w:rsidRPr="006E2EA5" w:rsidRDefault="00930344" w:rsidP="00930344">
            <w:pPr>
              <w:jc w:val="center"/>
              <w:rPr>
                <w:sz w:val="22"/>
                <w:szCs w:val="22"/>
              </w:rPr>
            </w:pPr>
            <w:r w:rsidRPr="006E2EA5">
              <w:rPr>
                <w:sz w:val="22"/>
                <w:szCs w:val="22"/>
                <w:lang w:val="en-US"/>
              </w:rPr>
              <w:t>36661</w:t>
            </w:r>
          </w:p>
        </w:tc>
        <w:tc>
          <w:tcPr>
            <w:tcW w:w="931" w:type="dxa"/>
            <w:tcBorders>
              <w:top w:val="nil"/>
              <w:left w:val="nil"/>
              <w:bottom w:val="single" w:sz="4" w:space="0" w:color="auto"/>
              <w:right w:val="single" w:sz="4" w:space="0" w:color="auto"/>
            </w:tcBorders>
            <w:shd w:val="clear" w:color="auto" w:fill="auto"/>
            <w:vAlign w:val="center"/>
          </w:tcPr>
          <w:p w14:paraId="2809292A" w14:textId="77777777" w:rsidR="00930344" w:rsidRPr="006E2EA5" w:rsidRDefault="00930344" w:rsidP="00930344">
            <w:pPr>
              <w:jc w:val="center"/>
              <w:rPr>
                <w:sz w:val="22"/>
                <w:szCs w:val="22"/>
              </w:rPr>
            </w:pPr>
            <w:r w:rsidRPr="006E2EA5">
              <w:rPr>
                <w:color w:val="000000"/>
                <w:sz w:val="22"/>
                <w:szCs w:val="22"/>
              </w:rPr>
              <w:t> 38241</w:t>
            </w:r>
          </w:p>
        </w:tc>
        <w:tc>
          <w:tcPr>
            <w:tcW w:w="931" w:type="dxa"/>
            <w:shd w:val="clear" w:color="auto" w:fill="auto"/>
          </w:tcPr>
          <w:p w14:paraId="027CE6E2" w14:textId="77777777" w:rsidR="00930344" w:rsidRPr="006E2EA5" w:rsidRDefault="00930344" w:rsidP="00930344">
            <w:pPr>
              <w:jc w:val="center"/>
              <w:rPr>
                <w:sz w:val="22"/>
                <w:szCs w:val="22"/>
              </w:rPr>
            </w:pPr>
            <w:r w:rsidRPr="006E2EA5">
              <w:rPr>
                <w:sz w:val="22"/>
                <w:szCs w:val="22"/>
                <w:lang w:val="en-US"/>
              </w:rPr>
              <w:t>40153</w:t>
            </w:r>
          </w:p>
        </w:tc>
        <w:tc>
          <w:tcPr>
            <w:tcW w:w="931" w:type="dxa"/>
            <w:shd w:val="clear" w:color="auto" w:fill="auto"/>
          </w:tcPr>
          <w:p w14:paraId="0CB22F8A" w14:textId="77777777" w:rsidR="00930344" w:rsidRPr="006E2EA5" w:rsidRDefault="00930344" w:rsidP="00930344">
            <w:pPr>
              <w:jc w:val="center"/>
              <w:rPr>
                <w:sz w:val="22"/>
                <w:szCs w:val="22"/>
              </w:rPr>
            </w:pPr>
            <w:r w:rsidRPr="006E2EA5">
              <w:rPr>
                <w:sz w:val="22"/>
                <w:szCs w:val="22"/>
                <w:lang w:val="en-US"/>
              </w:rPr>
              <w:t>42160</w:t>
            </w:r>
          </w:p>
        </w:tc>
        <w:tc>
          <w:tcPr>
            <w:tcW w:w="931" w:type="dxa"/>
            <w:tcBorders>
              <w:top w:val="nil"/>
              <w:left w:val="nil"/>
              <w:bottom w:val="single" w:sz="4" w:space="0" w:color="auto"/>
              <w:right w:val="single" w:sz="4" w:space="0" w:color="auto"/>
            </w:tcBorders>
            <w:shd w:val="clear" w:color="auto" w:fill="auto"/>
            <w:vAlign w:val="center"/>
          </w:tcPr>
          <w:p w14:paraId="2AD686E5" w14:textId="77777777" w:rsidR="00930344" w:rsidRPr="006E2EA5" w:rsidRDefault="00930344" w:rsidP="00930344">
            <w:pPr>
              <w:jc w:val="center"/>
              <w:rPr>
                <w:sz w:val="22"/>
                <w:szCs w:val="22"/>
              </w:rPr>
            </w:pPr>
            <w:r w:rsidRPr="006E2EA5">
              <w:rPr>
                <w:color w:val="000000"/>
                <w:sz w:val="22"/>
                <w:szCs w:val="22"/>
              </w:rPr>
              <w:t>43977 </w:t>
            </w:r>
          </w:p>
        </w:tc>
        <w:tc>
          <w:tcPr>
            <w:tcW w:w="931" w:type="dxa"/>
            <w:shd w:val="clear" w:color="auto" w:fill="auto"/>
          </w:tcPr>
          <w:p w14:paraId="0301CDC9" w14:textId="77777777" w:rsidR="00930344" w:rsidRPr="006E2EA5" w:rsidRDefault="00930344" w:rsidP="00930344">
            <w:pPr>
              <w:jc w:val="center"/>
              <w:rPr>
                <w:sz w:val="22"/>
                <w:szCs w:val="22"/>
              </w:rPr>
            </w:pPr>
            <w:r w:rsidRPr="006E2EA5">
              <w:rPr>
                <w:sz w:val="22"/>
                <w:szCs w:val="22"/>
                <w:lang w:val="en-US"/>
              </w:rPr>
              <w:t>46176</w:t>
            </w:r>
          </w:p>
        </w:tc>
        <w:tc>
          <w:tcPr>
            <w:tcW w:w="931" w:type="dxa"/>
            <w:shd w:val="clear" w:color="auto" w:fill="auto"/>
          </w:tcPr>
          <w:p w14:paraId="77405100" w14:textId="77777777" w:rsidR="00930344" w:rsidRPr="006E2EA5" w:rsidRDefault="00930344" w:rsidP="00930344">
            <w:pPr>
              <w:jc w:val="center"/>
              <w:rPr>
                <w:sz w:val="22"/>
                <w:szCs w:val="22"/>
              </w:rPr>
            </w:pPr>
            <w:r w:rsidRPr="006E2EA5">
              <w:rPr>
                <w:sz w:val="22"/>
                <w:szCs w:val="22"/>
                <w:lang w:val="en-US"/>
              </w:rPr>
              <w:t>48484</w:t>
            </w:r>
          </w:p>
        </w:tc>
        <w:tc>
          <w:tcPr>
            <w:tcW w:w="931" w:type="dxa"/>
            <w:tcBorders>
              <w:top w:val="nil"/>
              <w:left w:val="nil"/>
              <w:bottom w:val="single" w:sz="4" w:space="0" w:color="auto"/>
              <w:right w:val="single" w:sz="4" w:space="0" w:color="auto"/>
            </w:tcBorders>
            <w:shd w:val="clear" w:color="auto" w:fill="auto"/>
            <w:vAlign w:val="center"/>
          </w:tcPr>
          <w:p w14:paraId="79705F4D" w14:textId="77777777" w:rsidR="00930344" w:rsidRPr="006E2EA5" w:rsidRDefault="00930344" w:rsidP="00930344">
            <w:pPr>
              <w:jc w:val="center"/>
              <w:rPr>
                <w:sz w:val="22"/>
                <w:szCs w:val="22"/>
              </w:rPr>
            </w:pPr>
            <w:r w:rsidRPr="006E2EA5">
              <w:rPr>
                <w:color w:val="000000"/>
                <w:sz w:val="22"/>
                <w:szCs w:val="22"/>
              </w:rPr>
              <w:t>50573 </w:t>
            </w:r>
          </w:p>
        </w:tc>
      </w:tr>
      <w:tr w:rsidR="00930344" w:rsidRPr="006E2EA5" w14:paraId="0683C274"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8F6BC29" w14:textId="77777777" w:rsidR="00930344" w:rsidRPr="006E2EA5" w:rsidRDefault="00930344" w:rsidP="00930344">
            <w:pPr>
              <w:jc w:val="center"/>
              <w:rPr>
                <w:sz w:val="22"/>
                <w:szCs w:val="22"/>
              </w:rPr>
            </w:pPr>
          </w:p>
        </w:tc>
        <w:tc>
          <w:tcPr>
            <w:tcW w:w="1159" w:type="dxa"/>
            <w:shd w:val="clear" w:color="auto" w:fill="auto"/>
          </w:tcPr>
          <w:p w14:paraId="3C9D5B25"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BBE63A5" w14:textId="77777777" w:rsidR="00930344" w:rsidRPr="006E2EA5" w:rsidRDefault="00930344" w:rsidP="00930344">
            <w:pPr>
              <w:jc w:val="center"/>
              <w:rPr>
                <w:sz w:val="22"/>
                <w:szCs w:val="22"/>
              </w:rPr>
            </w:pPr>
            <w:r w:rsidRPr="006E2EA5">
              <w:rPr>
                <w:sz w:val="22"/>
                <w:szCs w:val="22"/>
                <w:lang w:eastAsia="ar-SA"/>
              </w:rPr>
              <w:t>30761</w:t>
            </w:r>
          </w:p>
        </w:tc>
        <w:tc>
          <w:tcPr>
            <w:tcW w:w="931" w:type="dxa"/>
            <w:tcBorders>
              <w:top w:val="single" w:sz="4" w:space="0" w:color="auto"/>
              <w:left w:val="single" w:sz="4" w:space="0" w:color="auto"/>
              <w:bottom w:val="single" w:sz="4" w:space="0" w:color="auto"/>
              <w:right w:val="single" w:sz="4" w:space="0" w:color="auto"/>
            </w:tcBorders>
          </w:tcPr>
          <w:p w14:paraId="52019C8A" w14:textId="77777777" w:rsidR="00930344" w:rsidRPr="006E2EA5" w:rsidRDefault="00930344" w:rsidP="00930344">
            <w:pPr>
              <w:jc w:val="center"/>
              <w:rPr>
                <w:sz w:val="22"/>
                <w:szCs w:val="22"/>
              </w:rPr>
            </w:pPr>
            <w:r w:rsidRPr="006E2EA5">
              <w:rPr>
                <w:sz w:val="22"/>
                <w:szCs w:val="22"/>
                <w:lang w:eastAsia="ar-SA"/>
              </w:rPr>
              <w:t>33837</w:t>
            </w:r>
          </w:p>
        </w:tc>
        <w:tc>
          <w:tcPr>
            <w:tcW w:w="1037" w:type="dxa"/>
            <w:gridSpan w:val="2"/>
            <w:tcBorders>
              <w:top w:val="single" w:sz="4" w:space="0" w:color="auto"/>
              <w:left w:val="single" w:sz="4" w:space="0" w:color="auto"/>
              <w:bottom w:val="single" w:sz="4" w:space="0" w:color="auto"/>
              <w:right w:val="single" w:sz="4" w:space="0" w:color="auto"/>
            </w:tcBorders>
          </w:tcPr>
          <w:p w14:paraId="22DF2DAE" w14:textId="77777777" w:rsidR="00930344" w:rsidRPr="006E2EA5" w:rsidRDefault="00930344" w:rsidP="00930344">
            <w:pPr>
              <w:jc w:val="center"/>
              <w:rPr>
                <w:sz w:val="22"/>
                <w:szCs w:val="22"/>
              </w:rPr>
            </w:pPr>
            <w:r w:rsidRPr="006E2EA5">
              <w:rPr>
                <w:sz w:val="22"/>
                <w:szCs w:val="22"/>
                <w:lang w:eastAsia="ar-SA"/>
              </w:rPr>
              <w:t>37221</w:t>
            </w:r>
          </w:p>
        </w:tc>
        <w:tc>
          <w:tcPr>
            <w:tcW w:w="854" w:type="dxa"/>
            <w:shd w:val="clear" w:color="auto" w:fill="auto"/>
          </w:tcPr>
          <w:p w14:paraId="66E833FD" w14:textId="77777777" w:rsidR="00930344" w:rsidRPr="006E2EA5" w:rsidRDefault="00930344" w:rsidP="00930344">
            <w:pPr>
              <w:jc w:val="center"/>
              <w:rPr>
                <w:sz w:val="22"/>
                <w:szCs w:val="22"/>
              </w:rPr>
            </w:pPr>
            <w:r w:rsidRPr="006E2EA5">
              <w:rPr>
                <w:sz w:val="22"/>
                <w:szCs w:val="22"/>
                <w:lang w:val="en-US"/>
              </w:rPr>
              <w:t>39677</w:t>
            </w:r>
          </w:p>
        </w:tc>
        <w:tc>
          <w:tcPr>
            <w:tcW w:w="931" w:type="dxa"/>
            <w:shd w:val="clear" w:color="auto" w:fill="auto"/>
          </w:tcPr>
          <w:p w14:paraId="751F718F" w14:textId="77777777" w:rsidR="00930344" w:rsidRPr="006E2EA5" w:rsidRDefault="00930344" w:rsidP="00930344">
            <w:pPr>
              <w:jc w:val="center"/>
              <w:rPr>
                <w:sz w:val="22"/>
                <w:szCs w:val="22"/>
              </w:rPr>
            </w:pPr>
            <w:r w:rsidRPr="006E2EA5">
              <w:rPr>
                <w:sz w:val="22"/>
                <w:szCs w:val="22"/>
                <w:lang w:val="en-US"/>
              </w:rPr>
              <w:t>42295</w:t>
            </w:r>
          </w:p>
        </w:tc>
        <w:tc>
          <w:tcPr>
            <w:tcW w:w="931" w:type="dxa"/>
            <w:tcBorders>
              <w:top w:val="single" w:sz="4" w:space="0" w:color="auto"/>
              <w:left w:val="single" w:sz="4" w:space="0" w:color="auto"/>
              <w:bottom w:val="single" w:sz="4" w:space="0" w:color="auto"/>
              <w:right w:val="single" w:sz="4" w:space="0" w:color="auto"/>
            </w:tcBorders>
          </w:tcPr>
          <w:p w14:paraId="5254766E" w14:textId="77777777" w:rsidR="00930344" w:rsidRPr="006E2EA5" w:rsidRDefault="00930344" w:rsidP="00930344">
            <w:pPr>
              <w:jc w:val="center"/>
              <w:rPr>
                <w:sz w:val="22"/>
                <w:szCs w:val="22"/>
              </w:rPr>
            </w:pPr>
            <w:r w:rsidRPr="006E2EA5">
              <w:rPr>
                <w:sz w:val="22"/>
                <w:szCs w:val="22"/>
                <w:lang w:eastAsia="ar-SA"/>
              </w:rPr>
              <w:t>44665</w:t>
            </w:r>
          </w:p>
        </w:tc>
        <w:tc>
          <w:tcPr>
            <w:tcW w:w="931" w:type="dxa"/>
            <w:shd w:val="clear" w:color="auto" w:fill="auto"/>
          </w:tcPr>
          <w:p w14:paraId="0D5040FE" w14:textId="77777777" w:rsidR="00930344" w:rsidRPr="006E2EA5" w:rsidRDefault="00930344" w:rsidP="00930344">
            <w:pPr>
              <w:jc w:val="center"/>
              <w:rPr>
                <w:sz w:val="22"/>
                <w:szCs w:val="22"/>
              </w:rPr>
            </w:pPr>
            <w:r w:rsidRPr="006E2EA5">
              <w:rPr>
                <w:sz w:val="22"/>
                <w:szCs w:val="22"/>
                <w:lang w:val="en-US"/>
              </w:rPr>
              <w:t>47612</w:t>
            </w:r>
          </w:p>
        </w:tc>
        <w:tc>
          <w:tcPr>
            <w:tcW w:w="931" w:type="dxa"/>
            <w:shd w:val="clear" w:color="auto" w:fill="auto"/>
          </w:tcPr>
          <w:p w14:paraId="5AD9FA62" w14:textId="77777777" w:rsidR="00930344" w:rsidRPr="006E2EA5" w:rsidRDefault="00930344" w:rsidP="00930344">
            <w:pPr>
              <w:jc w:val="center"/>
              <w:rPr>
                <w:sz w:val="22"/>
                <w:szCs w:val="22"/>
              </w:rPr>
            </w:pPr>
            <w:r w:rsidRPr="006E2EA5">
              <w:rPr>
                <w:sz w:val="22"/>
                <w:szCs w:val="22"/>
                <w:lang w:val="en-US"/>
              </w:rPr>
              <w:t>50754</w:t>
            </w:r>
          </w:p>
        </w:tc>
        <w:tc>
          <w:tcPr>
            <w:tcW w:w="931" w:type="dxa"/>
            <w:tcBorders>
              <w:top w:val="single" w:sz="4" w:space="0" w:color="auto"/>
              <w:left w:val="single" w:sz="4" w:space="0" w:color="auto"/>
              <w:bottom w:val="single" w:sz="4" w:space="0" w:color="auto"/>
              <w:right w:val="single" w:sz="4" w:space="0" w:color="auto"/>
            </w:tcBorders>
          </w:tcPr>
          <w:p w14:paraId="77675E96" w14:textId="77777777" w:rsidR="00930344" w:rsidRPr="006E2EA5" w:rsidRDefault="00930344" w:rsidP="00930344">
            <w:pPr>
              <w:jc w:val="center"/>
              <w:rPr>
                <w:sz w:val="22"/>
                <w:szCs w:val="22"/>
              </w:rPr>
            </w:pPr>
            <w:r w:rsidRPr="006E2EA5">
              <w:rPr>
                <w:sz w:val="22"/>
                <w:szCs w:val="22"/>
                <w:lang w:eastAsia="ar-SA"/>
              </w:rPr>
              <w:t>53598</w:t>
            </w:r>
          </w:p>
        </w:tc>
        <w:tc>
          <w:tcPr>
            <w:tcW w:w="931" w:type="dxa"/>
            <w:shd w:val="clear" w:color="auto" w:fill="auto"/>
          </w:tcPr>
          <w:p w14:paraId="53A48A4A" w14:textId="77777777" w:rsidR="00930344" w:rsidRPr="006E2EA5" w:rsidRDefault="00930344" w:rsidP="00930344">
            <w:pPr>
              <w:jc w:val="center"/>
              <w:rPr>
                <w:sz w:val="22"/>
                <w:szCs w:val="22"/>
              </w:rPr>
            </w:pPr>
            <w:r w:rsidRPr="006E2EA5">
              <w:rPr>
                <w:sz w:val="22"/>
                <w:szCs w:val="22"/>
                <w:lang w:val="en-US"/>
              </w:rPr>
              <w:t>57135</w:t>
            </w:r>
          </w:p>
        </w:tc>
        <w:tc>
          <w:tcPr>
            <w:tcW w:w="931" w:type="dxa"/>
            <w:shd w:val="clear" w:color="auto" w:fill="auto"/>
          </w:tcPr>
          <w:p w14:paraId="6A5A2501" w14:textId="77777777" w:rsidR="00930344" w:rsidRPr="006E2EA5" w:rsidRDefault="00930344" w:rsidP="00930344">
            <w:pPr>
              <w:jc w:val="center"/>
              <w:rPr>
                <w:sz w:val="22"/>
                <w:szCs w:val="22"/>
              </w:rPr>
            </w:pPr>
            <w:r w:rsidRPr="006E2EA5">
              <w:rPr>
                <w:sz w:val="22"/>
                <w:szCs w:val="22"/>
                <w:lang w:val="en-US"/>
              </w:rPr>
              <w:t>60906</w:t>
            </w:r>
          </w:p>
        </w:tc>
        <w:tc>
          <w:tcPr>
            <w:tcW w:w="931" w:type="dxa"/>
            <w:tcBorders>
              <w:top w:val="single" w:sz="4" w:space="0" w:color="auto"/>
              <w:left w:val="single" w:sz="4" w:space="0" w:color="auto"/>
              <w:bottom w:val="single" w:sz="4" w:space="0" w:color="auto"/>
              <w:right w:val="single" w:sz="4" w:space="0" w:color="auto"/>
            </w:tcBorders>
          </w:tcPr>
          <w:p w14:paraId="1F4A7553" w14:textId="77777777" w:rsidR="00930344" w:rsidRPr="006E2EA5" w:rsidRDefault="00930344" w:rsidP="00930344">
            <w:pPr>
              <w:jc w:val="center"/>
              <w:rPr>
                <w:sz w:val="22"/>
                <w:szCs w:val="22"/>
              </w:rPr>
            </w:pPr>
            <w:r w:rsidRPr="006E2EA5">
              <w:rPr>
                <w:sz w:val="22"/>
                <w:szCs w:val="22"/>
                <w:lang w:eastAsia="ar-SA"/>
              </w:rPr>
              <w:t>64318</w:t>
            </w:r>
          </w:p>
        </w:tc>
      </w:tr>
      <w:tr w:rsidR="00930344" w:rsidRPr="006E2EA5" w14:paraId="2F7EDD9B" w14:textId="77777777" w:rsidTr="001C009C">
        <w:trPr>
          <w:trHeight w:val="20"/>
          <w:jc w:val="center"/>
        </w:trPr>
        <w:tc>
          <w:tcPr>
            <w:tcW w:w="2200" w:type="dxa"/>
            <w:vMerge w:val="restart"/>
            <w:tcBorders>
              <w:left w:val="single" w:sz="4" w:space="0" w:color="auto"/>
              <w:right w:val="single" w:sz="4" w:space="0" w:color="auto"/>
            </w:tcBorders>
            <w:vAlign w:val="center"/>
          </w:tcPr>
          <w:p w14:paraId="07C792B1" w14:textId="77777777" w:rsidR="00930344" w:rsidRPr="006E2EA5" w:rsidRDefault="00930344" w:rsidP="00930344">
            <w:pPr>
              <w:jc w:val="center"/>
              <w:rPr>
                <w:sz w:val="22"/>
                <w:szCs w:val="22"/>
              </w:rPr>
            </w:pPr>
            <w:r w:rsidRPr="006E2EA5">
              <w:rPr>
                <w:sz w:val="22"/>
                <w:szCs w:val="22"/>
                <w:lang w:eastAsia="ar-SA"/>
              </w:rPr>
              <w:t>Среднемесячная номинальная заработная плата работников бюджетной сферы, руб.</w:t>
            </w:r>
          </w:p>
        </w:tc>
        <w:tc>
          <w:tcPr>
            <w:tcW w:w="1159" w:type="dxa"/>
            <w:shd w:val="clear" w:color="auto" w:fill="auto"/>
          </w:tcPr>
          <w:p w14:paraId="0E534CC5"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CB4EB72" w14:textId="77777777" w:rsidR="00930344" w:rsidRPr="006E2EA5" w:rsidRDefault="00930344" w:rsidP="00930344">
            <w:pPr>
              <w:jc w:val="center"/>
              <w:rPr>
                <w:sz w:val="22"/>
                <w:szCs w:val="22"/>
              </w:rPr>
            </w:pPr>
            <w:r w:rsidRPr="006E2EA5">
              <w:rPr>
                <w:sz w:val="22"/>
                <w:szCs w:val="22"/>
                <w:lang w:eastAsia="ar-SA"/>
              </w:rPr>
              <w:t>30004</w:t>
            </w:r>
          </w:p>
        </w:tc>
        <w:tc>
          <w:tcPr>
            <w:tcW w:w="931" w:type="dxa"/>
            <w:tcBorders>
              <w:top w:val="single" w:sz="4" w:space="0" w:color="auto"/>
              <w:left w:val="single" w:sz="4" w:space="0" w:color="auto"/>
              <w:bottom w:val="single" w:sz="4" w:space="0" w:color="auto"/>
              <w:right w:val="single" w:sz="4" w:space="0" w:color="auto"/>
            </w:tcBorders>
          </w:tcPr>
          <w:p w14:paraId="33B95200" w14:textId="77777777" w:rsidR="00930344" w:rsidRPr="006E2EA5" w:rsidRDefault="00930344" w:rsidP="00930344">
            <w:pPr>
              <w:jc w:val="center"/>
              <w:rPr>
                <w:sz w:val="22"/>
                <w:szCs w:val="22"/>
              </w:rPr>
            </w:pPr>
            <w:r w:rsidRPr="006E2EA5">
              <w:rPr>
                <w:sz w:val="22"/>
                <w:szCs w:val="22"/>
                <w:lang w:eastAsia="ar-SA"/>
              </w:rPr>
              <w:t>31354</w:t>
            </w:r>
          </w:p>
        </w:tc>
        <w:tc>
          <w:tcPr>
            <w:tcW w:w="1037" w:type="dxa"/>
            <w:gridSpan w:val="2"/>
            <w:tcBorders>
              <w:top w:val="single" w:sz="4" w:space="0" w:color="auto"/>
              <w:left w:val="single" w:sz="4" w:space="0" w:color="auto"/>
              <w:bottom w:val="single" w:sz="4" w:space="0" w:color="auto"/>
              <w:right w:val="single" w:sz="4" w:space="0" w:color="auto"/>
            </w:tcBorders>
          </w:tcPr>
          <w:p w14:paraId="678B9ED1" w14:textId="77777777" w:rsidR="00930344" w:rsidRPr="006E2EA5" w:rsidRDefault="00930344" w:rsidP="00930344">
            <w:pPr>
              <w:jc w:val="center"/>
              <w:rPr>
                <w:sz w:val="22"/>
                <w:szCs w:val="22"/>
              </w:rPr>
            </w:pPr>
            <w:r w:rsidRPr="006E2EA5">
              <w:rPr>
                <w:sz w:val="22"/>
                <w:szCs w:val="22"/>
                <w:lang w:eastAsia="ar-SA"/>
              </w:rPr>
              <w:t>32922</w:t>
            </w:r>
          </w:p>
        </w:tc>
        <w:tc>
          <w:tcPr>
            <w:tcW w:w="854" w:type="dxa"/>
            <w:shd w:val="clear" w:color="auto" w:fill="auto"/>
          </w:tcPr>
          <w:p w14:paraId="7258A970" w14:textId="77777777" w:rsidR="00930344" w:rsidRPr="006E2EA5" w:rsidRDefault="00930344" w:rsidP="00930344">
            <w:pPr>
              <w:jc w:val="center"/>
              <w:rPr>
                <w:sz w:val="22"/>
                <w:szCs w:val="22"/>
              </w:rPr>
            </w:pPr>
            <w:r w:rsidRPr="006E2EA5">
              <w:rPr>
                <w:sz w:val="22"/>
                <w:szCs w:val="22"/>
                <w:lang w:val="en-US"/>
              </w:rPr>
              <w:t>34568</w:t>
            </w:r>
          </w:p>
        </w:tc>
        <w:tc>
          <w:tcPr>
            <w:tcW w:w="931" w:type="dxa"/>
            <w:shd w:val="clear" w:color="auto" w:fill="auto"/>
          </w:tcPr>
          <w:p w14:paraId="4E693502" w14:textId="77777777" w:rsidR="00930344" w:rsidRPr="006E2EA5" w:rsidRDefault="00930344" w:rsidP="00930344">
            <w:pPr>
              <w:jc w:val="center"/>
              <w:rPr>
                <w:sz w:val="22"/>
                <w:szCs w:val="22"/>
              </w:rPr>
            </w:pPr>
            <w:r w:rsidRPr="006E2EA5">
              <w:rPr>
                <w:sz w:val="22"/>
                <w:szCs w:val="22"/>
                <w:lang w:val="en-US"/>
              </w:rPr>
              <w:t>36296</w:t>
            </w:r>
          </w:p>
        </w:tc>
        <w:tc>
          <w:tcPr>
            <w:tcW w:w="931" w:type="dxa"/>
            <w:tcBorders>
              <w:top w:val="single" w:sz="4" w:space="0" w:color="auto"/>
              <w:left w:val="single" w:sz="4" w:space="0" w:color="auto"/>
              <w:bottom w:val="single" w:sz="4" w:space="0" w:color="auto"/>
              <w:right w:val="single" w:sz="4" w:space="0" w:color="auto"/>
            </w:tcBorders>
          </w:tcPr>
          <w:p w14:paraId="3523695D" w14:textId="77777777" w:rsidR="00930344" w:rsidRPr="006E2EA5" w:rsidRDefault="00930344" w:rsidP="00930344">
            <w:pPr>
              <w:jc w:val="center"/>
              <w:rPr>
                <w:sz w:val="22"/>
                <w:szCs w:val="22"/>
              </w:rPr>
            </w:pPr>
            <w:r w:rsidRPr="006E2EA5">
              <w:rPr>
                <w:sz w:val="22"/>
                <w:szCs w:val="22"/>
                <w:lang w:eastAsia="ar-SA"/>
              </w:rPr>
              <w:t>37860</w:t>
            </w:r>
          </w:p>
        </w:tc>
        <w:tc>
          <w:tcPr>
            <w:tcW w:w="931" w:type="dxa"/>
            <w:shd w:val="clear" w:color="auto" w:fill="auto"/>
          </w:tcPr>
          <w:p w14:paraId="2A8DF43F" w14:textId="77777777" w:rsidR="00930344" w:rsidRPr="006E2EA5" w:rsidRDefault="00930344" w:rsidP="00930344">
            <w:pPr>
              <w:jc w:val="center"/>
              <w:rPr>
                <w:sz w:val="22"/>
                <w:szCs w:val="22"/>
              </w:rPr>
            </w:pPr>
            <w:r w:rsidRPr="006E2EA5">
              <w:rPr>
                <w:sz w:val="22"/>
                <w:szCs w:val="22"/>
                <w:lang w:val="en-US"/>
              </w:rPr>
              <w:t>39753</w:t>
            </w:r>
          </w:p>
        </w:tc>
        <w:tc>
          <w:tcPr>
            <w:tcW w:w="931" w:type="dxa"/>
            <w:shd w:val="clear" w:color="auto" w:fill="auto"/>
          </w:tcPr>
          <w:p w14:paraId="22DFD819" w14:textId="77777777" w:rsidR="00930344" w:rsidRPr="006E2EA5" w:rsidRDefault="00930344" w:rsidP="00930344">
            <w:pPr>
              <w:jc w:val="center"/>
              <w:rPr>
                <w:sz w:val="22"/>
                <w:szCs w:val="22"/>
              </w:rPr>
            </w:pPr>
            <w:r w:rsidRPr="006E2EA5">
              <w:rPr>
                <w:sz w:val="22"/>
                <w:szCs w:val="22"/>
                <w:lang w:val="en-US"/>
              </w:rPr>
              <w:t>41741</w:t>
            </w:r>
          </w:p>
        </w:tc>
        <w:tc>
          <w:tcPr>
            <w:tcW w:w="931" w:type="dxa"/>
            <w:tcBorders>
              <w:top w:val="single" w:sz="4" w:space="0" w:color="auto"/>
              <w:left w:val="single" w:sz="4" w:space="0" w:color="auto"/>
              <w:bottom w:val="single" w:sz="4" w:space="0" w:color="auto"/>
              <w:right w:val="single" w:sz="4" w:space="0" w:color="auto"/>
            </w:tcBorders>
          </w:tcPr>
          <w:p w14:paraId="00720E4E" w14:textId="77777777" w:rsidR="00930344" w:rsidRPr="006E2EA5" w:rsidRDefault="00930344" w:rsidP="00930344">
            <w:pPr>
              <w:jc w:val="center"/>
              <w:rPr>
                <w:sz w:val="22"/>
                <w:szCs w:val="22"/>
              </w:rPr>
            </w:pPr>
            <w:r w:rsidRPr="006E2EA5">
              <w:rPr>
                <w:sz w:val="22"/>
                <w:szCs w:val="22"/>
                <w:lang w:eastAsia="ar-SA"/>
              </w:rPr>
              <w:t>43539</w:t>
            </w:r>
          </w:p>
        </w:tc>
        <w:tc>
          <w:tcPr>
            <w:tcW w:w="931" w:type="dxa"/>
            <w:shd w:val="clear" w:color="auto" w:fill="auto"/>
          </w:tcPr>
          <w:p w14:paraId="329B63EF" w14:textId="77777777" w:rsidR="00930344" w:rsidRPr="006E2EA5" w:rsidRDefault="00930344" w:rsidP="00930344">
            <w:pPr>
              <w:jc w:val="center"/>
              <w:rPr>
                <w:sz w:val="22"/>
                <w:szCs w:val="22"/>
              </w:rPr>
            </w:pPr>
            <w:r w:rsidRPr="006E2EA5">
              <w:rPr>
                <w:sz w:val="22"/>
                <w:szCs w:val="22"/>
                <w:lang w:val="en-US"/>
              </w:rPr>
              <w:t>45715</w:t>
            </w:r>
          </w:p>
        </w:tc>
        <w:tc>
          <w:tcPr>
            <w:tcW w:w="931" w:type="dxa"/>
            <w:shd w:val="clear" w:color="auto" w:fill="auto"/>
          </w:tcPr>
          <w:p w14:paraId="0E559801" w14:textId="77777777" w:rsidR="00930344" w:rsidRPr="006E2EA5" w:rsidRDefault="00930344" w:rsidP="00930344">
            <w:pPr>
              <w:jc w:val="center"/>
              <w:rPr>
                <w:sz w:val="22"/>
                <w:szCs w:val="22"/>
              </w:rPr>
            </w:pPr>
            <w:r w:rsidRPr="006E2EA5">
              <w:rPr>
                <w:sz w:val="22"/>
                <w:szCs w:val="22"/>
                <w:lang w:val="en-US"/>
              </w:rPr>
              <w:t>48001</w:t>
            </w:r>
          </w:p>
        </w:tc>
        <w:tc>
          <w:tcPr>
            <w:tcW w:w="931" w:type="dxa"/>
            <w:tcBorders>
              <w:top w:val="single" w:sz="4" w:space="0" w:color="auto"/>
              <w:left w:val="single" w:sz="4" w:space="0" w:color="auto"/>
              <w:bottom w:val="single" w:sz="4" w:space="0" w:color="auto"/>
              <w:right w:val="single" w:sz="4" w:space="0" w:color="auto"/>
            </w:tcBorders>
          </w:tcPr>
          <w:p w14:paraId="04B5049E" w14:textId="77777777" w:rsidR="00930344" w:rsidRPr="006E2EA5" w:rsidRDefault="00930344" w:rsidP="00930344">
            <w:pPr>
              <w:jc w:val="center"/>
              <w:rPr>
                <w:sz w:val="22"/>
                <w:szCs w:val="22"/>
              </w:rPr>
            </w:pPr>
            <w:r w:rsidRPr="006E2EA5">
              <w:rPr>
                <w:sz w:val="22"/>
                <w:szCs w:val="22"/>
                <w:lang w:eastAsia="ar-SA"/>
              </w:rPr>
              <w:t>50070</w:t>
            </w:r>
          </w:p>
        </w:tc>
      </w:tr>
      <w:tr w:rsidR="00930344" w:rsidRPr="006E2EA5" w14:paraId="13E200E7" w14:textId="77777777" w:rsidTr="001C009C">
        <w:trPr>
          <w:trHeight w:val="20"/>
          <w:jc w:val="center"/>
        </w:trPr>
        <w:tc>
          <w:tcPr>
            <w:tcW w:w="2200" w:type="dxa"/>
            <w:vMerge/>
            <w:tcBorders>
              <w:left w:val="single" w:sz="4" w:space="0" w:color="auto"/>
              <w:right w:val="single" w:sz="4" w:space="0" w:color="auto"/>
            </w:tcBorders>
            <w:vAlign w:val="center"/>
          </w:tcPr>
          <w:p w14:paraId="310847FB" w14:textId="77777777" w:rsidR="00930344" w:rsidRPr="006E2EA5" w:rsidRDefault="00930344" w:rsidP="00930344">
            <w:pPr>
              <w:jc w:val="center"/>
            </w:pPr>
          </w:p>
        </w:tc>
        <w:tc>
          <w:tcPr>
            <w:tcW w:w="1159" w:type="dxa"/>
            <w:shd w:val="clear" w:color="auto" w:fill="auto"/>
          </w:tcPr>
          <w:p w14:paraId="25BE4103"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ED0E39A" w14:textId="77777777" w:rsidR="00930344" w:rsidRPr="006E2EA5" w:rsidRDefault="00930344" w:rsidP="00930344">
            <w:pPr>
              <w:jc w:val="center"/>
              <w:rPr>
                <w:sz w:val="22"/>
                <w:szCs w:val="22"/>
              </w:rPr>
            </w:pPr>
            <w:r w:rsidRPr="006E2EA5">
              <w:rPr>
                <w:rFonts w:eastAsia="Arial"/>
                <w:sz w:val="22"/>
                <w:szCs w:val="22"/>
                <w:lang w:eastAsia="ar-SA"/>
              </w:rPr>
              <w:t>30437</w:t>
            </w:r>
          </w:p>
        </w:tc>
        <w:tc>
          <w:tcPr>
            <w:tcW w:w="931" w:type="dxa"/>
            <w:tcBorders>
              <w:top w:val="single" w:sz="4" w:space="0" w:color="auto"/>
              <w:left w:val="single" w:sz="4" w:space="0" w:color="auto"/>
              <w:bottom w:val="single" w:sz="4" w:space="0" w:color="auto"/>
              <w:right w:val="single" w:sz="4" w:space="0" w:color="auto"/>
            </w:tcBorders>
          </w:tcPr>
          <w:p w14:paraId="7EB83C0F" w14:textId="77777777" w:rsidR="00930344" w:rsidRPr="006E2EA5" w:rsidRDefault="00930344" w:rsidP="00930344">
            <w:pPr>
              <w:jc w:val="center"/>
              <w:rPr>
                <w:sz w:val="22"/>
                <w:szCs w:val="22"/>
              </w:rPr>
            </w:pPr>
            <w:r w:rsidRPr="006E2EA5">
              <w:rPr>
                <w:rFonts w:eastAsia="Arial"/>
                <w:sz w:val="22"/>
                <w:szCs w:val="22"/>
                <w:lang w:eastAsia="ar-SA"/>
              </w:rPr>
              <w:t>32263</w:t>
            </w:r>
          </w:p>
        </w:tc>
        <w:tc>
          <w:tcPr>
            <w:tcW w:w="1037" w:type="dxa"/>
            <w:gridSpan w:val="2"/>
            <w:tcBorders>
              <w:top w:val="single" w:sz="4" w:space="0" w:color="auto"/>
              <w:left w:val="single" w:sz="4" w:space="0" w:color="auto"/>
              <w:bottom w:val="single" w:sz="4" w:space="0" w:color="auto"/>
              <w:right w:val="single" w:sz="4" w:space="0" w:color="auto"/>
            </w:tcBorders>
          </w:tcPr>
          <w:p w14:paraId="7CE4FAFA" w14:textId="77777777" w:rsidR="00930344" w:rsidRPr="006E2EA5" w:rsidRDefault="00930344" w:rsidP="00930344">
            <w:pPr>
              <w:jc w:val="center"/>
              <w:rPr>
                <w:sz w:val="22"/>
                <w:szCs w:val="22"/>
              </w:rPr>
            </w:pPr>
            <w:r w:rsidRPr="006E2EA5">
              <w:rPr>
                <w:rFonts w:eastAsia="Arial"/>
                <w:sz w:val="22"/>
                <w:szCs w:val="22"/>
                <w:lang w:eastAsia="ar-SA"/>
              </w:rPr>
              <w:t>34198</w:t>
            </w:r>
          </w:p>
        </w:tc>
        <w:tc>
          <w:tcPr>
            <w:tcW w:w="854" w:type="dxa"/>
            <w:shd w:val="clear" w:color="auto" w:fill="auto"/>
          </w:tcPr>
          <w:p w14:paraId="777D4439" w14:textId="77777777" w:rsidR="00930344" w:rsidRPr="006E2EA5" w:rsidRDefault="00930344" w:rsidP="00930344">
            <w:pPr>
              <w:jc w:val="center"/>
              <w:rPr>
                <w:sz w:val="22"/>
                <w:szCs w:val="22"/>
              </w:rPr>
            </w:pPr>
            <w:r w:rsidRPr="006E2EA5">
              <w:rPr>
                <w:sz w:val="22"/>
                <w:szCs w:val="22"/>
                <w:lang w:val="en-US"/>
              </w:rPr>
              <w:t>35907</w:t>
            </w:r>
          </w:p>
        </w:tc>
        <w:tc>
          <w:tcPr>
            <w:tcW w:w="931" w:type="dxa"/>
            <w:shd w:val="clear" w:color="auto" w:fill="auto"/>
          </w:tcPr>
          <w:p w14:paraId="1BAF4535" w14:textId="77777777" w:rsidR="00930344" w:rsidRPr="006E2EA5" w:rsidRDefault="00930344" w:rsidP="00930344">
            <w:pPr>
              <w:jc w:val="center"/>
              <w:rPr>
                <w:sz w:val="22"/>
                <w:szCs w:val="22"/>
              </w:rPr>
            </w:pPr>
            <w:r w:rsidRPr="006E2EA5">
              <w:rPr>
                <w:sz w:val="22"/>
                <w:szCs w:val="22"/>
                <w:lang w:val="en-US"/>
              </w:rPr>
              <w:t>37702</w:t>
            </w:r>
          </w:p>
        </w:tc>
        <w:tc>
          <w:tcPr>
            <w:tcW w:w="931" w:type="dxa"/>
            <w:tcBorders>
              <w:top w:val="single" w:sz="4" w:space="0" w:color="auto"/>
              <w:left w:val="single" w:sz="4" w:space="0" w:color="auto"/>
              <w:bottom w:val="single" w:sz="4" w:space="0" w:color="auto"/>
              <w:right w:val="single" w:sz="4" w:space="0" w:color="auto"/>
            </w:tcBorders>
          </w:tcPr>
          <w:p w14:paraId="2DFEB788" w14:textId="77777777" w:rsidR="00930344" w:rsidRPr="006E2EA5" w:rsidRDefault="00930344" w:rsidP="00930344">
            <w:pPr>
              <w:jc w:val="center"/>
              <w:rPr>
                <w:sz w:val="22"/>
                <w:szCs w:val="22"/>
              </w:rPr>
            </w:pPr>
            <w:r w:rsidRPr="006E2EA5">
              <w:rPr>
                <w:rFonts w:eastAsia="Arial"/>
                <w:sz w:val="22"/>
                <w:szCs w:val="22"/>
                <w:lang w:eastAsia="ar-SA"/>
              </w:rPr>
              <w:t>39327</w:t>
            </w:r>
          </w:p>
        </w:tc>
        <w:tc>
          <w:tcPr>
            <w:tcW w:w="931" w:type="dxa"/>
            <w:shd w:val="clear" w:color="auto" w:fill="auto"/>
          </w:tcPr>
          <w:p w14:paraId="1FD39581" w14:textId="77777777" w:rsidR="00930344" w:rsidRPr="006E2EA5" w:rsidRDefault="00930344" w:rsidP="00930344">
            <w:pPr>
              <w:jc w:val="center"/>
              <w:rPr>
                <w:sz w:val="22"/>
                <w:szCs w:val="22"/>
              </w:rPr>
            </w:pPr>
            <w:r w:rsidRPr="006E2EA5">
              <w:rPr>
                <w:sz w:val="22"/>
                <w:szCs w:val="22"/>
                <w:lang w:val="en-US"/>
              </w:rPr>
              <w:t>41293</w:t>
            </w:r>
          </w:p>
        </w:tc>
        <w:tc>
          <w:tcPr>
            <w:tcW w:w="931" w:type="dxa"/>
            <w:shd w:val="clear" w:color="auto" w:fill="auto"/>
          </w:tcPr>
          <w:p w14:paraId="131B3914" w14:textId="77777777" w:rsidR="00930344" w:rsidRPr="006E2EA5" w:rsidRDefault="00930344" w:rsidP="00930344">
            <w:pPr>
              <w:jc w:val="center"/>
              <w:rPr>
                <w:sz w:val="22"/>
                <w:szCs w:val="22"/>
              </w:rPr>
            </w:pPr>
            <w:r w:rsidRPr="006E2EA5">
              <w:rPr>
                <w:sz w:val="22"/>
                <w:szCs w:val="22"/>
                <w:lang w:val="en-US"/>
              </w:rPr>
              <w:t>43357</w:t>
            </w:r>
          </w:p>
        </w:tc>
        <w:tc>
          <w:tcPr>
            <w:tcW w:w="931" w:type="dxa"/>
            <w:tcBorders>
              <w:top w:val="single" w:sz="4" w:space="0" w:color="auto"/>
              <w:left w:val="single" w:sz="4" w:space="0" w:color="auto"/>
              <w:bottom w:val="single" w:sz="4" w:space="0" w:color="auto"/>
              <w:right w:val="single" w:sz="4" w:space="0" w:color="auto"/>
            </w:tcBorders>
          </w:tcPr>
          <w:p w14:paraId="1669651F" w14:textId="77777777" w:rsidR="00930344" w:rsidRPr="006E2EA5" w:rsidRDefault="00930344" w:rsidP="00930344">
            <w:pPr>
              <w:jc w:val="center"/>
              <w:rPr>
                <w:sz w:val="22"/>
                <w:szCs w:val="22"/>
              </w:rPr>
            </w:pPr>
            <w:r w:rsidRPr="006E2EA5">
              <w:rPr>
                <w:rFonts w:eastAsia="Arial"/>
                <w:sz w:val="22"/>
                <w:szCs w:val="22"/>
                <w:lang w:eastAsia="ar-SA"/>
              </w:rPr>
              <w:t>45226</w:t>
            </w:r>
          </w:p>
        </w:tc>
        <w:tc>
          <w:tcPr>
            <w:tcW w:w="931" w:type="dxa"/>
            <w:shd w:val="clear" w:color="auto" w:fill="auto"/>
          </w:tcPr>
          <w:p w14:paraId="64591A38" w14:textId="77777777" w:rsidR="00930344" w:rsidRPr="006E2EA5" w:rsidRDefault="00930344" w:rsidP="00930344">
            <w:pPr>
              <w:jc w:val="center"/>
              <w:rPr>
                <w:sz w:val="22"/>
                <w:szCs w:val="22"/>
              </w:rPr>
            </w:pPr>
            <w:r w:rsidRPr="006E2EA5">
              <w:rPr>
                <w:sz w:val="22"/>
                <w:szCs w:val="22"/>
                <w:lang w:val="en-US"/>
              </w:rPr>
              <w:t>47487</w:t>
            </w:r>
          </w:p>
        </w:tc>
        <w:tc>
          <w:tcPr>
            <w:tcW w:w="931" w:type="dxa"/>
            <w:shd w:val="clear" w:color="auto" w:fill="auto"/>
          </w:tcPr>
          <w:p w14:paraId="494FCCE1" w14:textId="77777777" w:rsidR="00930344" w:rsidRPr="006E2EA5" w:rsidRDefault="00930344" w:rsidP="00930344">
            <w:pPr>
              <w:jc w:val="center"/>
              <w:rPr>
                <w:sz w:val="22"/>
                <w:szCs w:val="22"/>
              </w:rPr>
            </w:pPr>
            <w:r w:rsidRPr="006E2EA5">
              <w:rPr>
                <w:sz w:val="22"/>
                <w:szCs w:val="22"/>
                <w:lang w:val="en-US"/>
              </w:rPr>
              <w:t>49861</w:t>
            </w:r>
          </w:p>
        </w:tc>
        <w:tc>
          <w:tcPr>
            <w:tcW w:w="931" w:type="dxa"/>
            <w:tcBorders>
              <w:top w:val="single" w:sz="4" w:space="0" w:color="auto"/>
              <w:left w:val="single" w:sz="4" w:space="0" w:color="auto"/>
              <w:bottom w:val="single" w:sz="4" w:space="0" w:color="auto"/>
              <w:right w:val="single" w:sz="4" w:space="0" w:color="auto"/>
            </w:tcBorders>
          </w:tcPr>
          <w:p w14:paraId="1573BB38" w14:textId="77777777" w:rsidR="00930344" w:rsidRPr="006E2EA5" w:rsidRDefault="00930344" w:rsidP="00930344">
            <w:pPr>
              <w:jc w:val="center"/>
              <w:rPr>
                <w:sz w:val="22"/>
                <w:szCs w:val="22"/>
              </w:rPr>
            </w:pPr>
            <w:r w:rsidRPr="006E2EA5">
              <w:rPr>
                <w:rFonts w:eastAsia="Arial"/>
                <w:sz w:val="22"/>
                <w:szCs w:val="22"/>
                <w:lang w:eastAsia="ar-SA"/>
              </w:rPr>
              <w:t>52010</w:t>
            </w:r>
          </w:p>
        </w:tc>
      </w:tr>
      <w:tr w:rsidR="00930344" w:rsidRPr="006E2EA5" w14:paraId="4D7A078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049622D" w14:textId="77777777" w:rsidR="00930344" w:rsidRPr="006E2EA5" w:rsidRDefault="00930344" w:rsidP="00930344">
            <w:pPr>
              <w:jc w:val="center"/>
            </w:pPr>
          </w:p>
        </w:tc>
        <w:tc>
          <w:tcPr>
            <w:tcW w:w="1159" w:type="dxa"/>
            <w:shd w:val="clear" w:color="auto" w:fill="auto"/>
          </w:tcPr>
          <w:p w14:paraId="7A484464"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174ADAF" w14:textId="77777777" w:rsidR="00930344" w:rsidRPr="006E2EA5" w:rsidRDefault="00930344" w:rsidP="00930344">
            <w:pPr>
              <w:jc w:val="center"/>
              <w:rPr>
                <w:sz w:val="22"/>
                <w:szCs w:val="22"/>
              </w:rPr>
            </w:pPr>
            <w:r w:rsidRPr="006E2EA5">
              <w:rPr>
                <w:rFonts w:eastAsia="Arial"/>
                <w:sz w:val="22"/>
                <w:szCs w:val="22"/>
                <w:lang w:eastAsia="ar-SA"/>
              </w:rPr>
              <w:t>30754</w:t>
            </w:r>
          </w:p>
        </w:tc>
        <w:tc>
          <w:tcPr>
            <w:tcW w:w="931" w:type="dxa"/>
            <w:tcBorders>
              <w:top w:val="single" w:sz="4" w:space="0" w:color="auto"/>
              <w:left w:val="single" w:sz="4" w:space="0" w:color="auto"/>
              <w:bottom w:val="single" w:sz="4" w:space="0" w:color="auto"/>
              <w:right w:val="single" w:sz="4" w:space="0" w:color="auto"/>
            </w:tcBorders>
          </w:tcPr>
          <w:p w14:paraId="3437E812" w14:textId="77777777" w:rsidR="00930344" w:rsidRPr="006E2EA5" w:rsidRDefault="00930344" w:rsidP="00930344">
            <w:pPr>
              <w:jc w:val="center"/>
              <w:rPr>
                <w:sz w:val="22"/>
                <w:szCs w:val="22"/>
              </w:rPr>
            </w:pPr>
            <w:r w:rsidRPr="006E2EA5">
              <w:rPr>
                <w:rFonts w:eastAsia="Arial"/>
                <w:sz w:val="22"/>
                <w:szCs w:val="22"/>
                <w:lang w:eastAsia="ar-SA"/>
              </w:rPr>
              <w:t>33829</w:t>
            </w:r>
          </w:p>
        </w:tc>
        <w:tc>
          <w:tcPr>
            <w:tcW w:w="1037" w:type="dxa"/>
            <w:gridSpan w:val="2"/>
            <w:tcBorders>
              <w:top w:val="single" w:sz="4" w:space="0" w:color="auto"/>
              <w:left w:val="single" w:sz="4" w:space="0" w:color="auto"/>
              <w:bottom w:val="single" w:sz="4" w:space="0" w:color="auto"/>
              <w:right w:val="single" w:sz="4" w:space="0" w:color="auto"/>
            </w:tcBorders>
          </w:tcPr>
          <w:p w14:paraId="5FCEB7AE" w14:textId="77777777" w:rsidR="00930344" w:rsidRPr="006E2EA5" w:rsidRDefault="00930344" w:rsidP="00930344">
            <w:pPr>
              <w:jc w:val="center"/>
              <w:rPr>
                <w:sz w:val="22"/>
                <w:szCs w:val="22"/>
              </w:rPr>
            </w:pPr>
            <w:r w:rsidRPr="006E2EA5">
              <w:rPr>
                <w:rFonts w:eastAsia="Arial"/>
                <w:sz w:val="22"/>
                <w:szCs w:val="22"/>
                <w:lang w:eastAsia="ar-SA"/>
              </w:rPr>
              <w:t>37211</w:t>
            </w:r>
          </w:p>
        </w:tc>
        <w:tc>
          <w:tcPr>
            <w:tcW w:w="854" w:type="dxa"/>
            <w:shd w:val="clear" w:color="auto" w:fill="auto"/>
          </w:tcPr>
          <w:p w14:paraId="18697072" w14:textId="77777777" w:rsidR="00930344" w:rsidRPr="006E2EA5" w:rsidRDefault="00930344" w:rsidP="00930344">
            <w:pPr>
              <w:jc w:val="center"/>
              <w:rPr>
                <w:sz w:val="22"/>
                <w:szCs w:val="22"/>
              </w:rPr>
            </w:pPr>
            <w:r w:rsidRPr="006E2EA5">
              <w:rPr>
                <w:sz w:val="22"/>
                <w:szCs w:val="22"/>
                <w:lang w:val="en-US"/>
              </w:rPr>
              <w:t>39666</w:t>
            </w:r>
          </w:p>
        </w:tc>
        <w:tc>
          <w:tcPr>
            <w:tcW w:w="931" w:type="dxa"/>
            <w:shd w:val="clear" w:color="auto" w:fill="auto"/>
          </w:tcPr>
          <w:p w14:paraId="200B7DEA" w14:textId="77777777" w:rsidR="00930344" w:rsidRPr="006E2EA5" w:rsidRDefault="00930344" w:rsidP="00930344">
            <w:pPr>
              <w:jc w:val="center"/>
              <w:rPr>
                <w:sz w:val="22"/>
                <w:szCs w:val="22"/>
              </w:rPr>
            </w:pPr>
            <w:r w:rsidRPr="006E2EA5">
              <w:rPr>
                <w:sz w:val="22"/>
                <w:szCs w:val="22"/>
                <w:lang w:val="en-US"/>
              </w:rPr>
              <w:t>42283</w:t>
            </w:r>
          </w:p>
        </w:tc>
        <w:tc>
          <w:tcPr>
            <w:tcW w:w="931" w:type="dxa"/>
            <w:tcBorders>
              <w:top w:val="single" w:sz="4" w:space="0" w:color="auto"/>
              <w:left w:val="single" w:sz="4" w:space="0" w:color="auto"/>
              <w:bottom w:val="single" w:sz="4" w:space="0" w:color="auto"/>
              <w:right w:val="single" w:sz="4" w:space="0" w:color="auto"/>
            </w:tcBorders>
          </w:tcPr>
          <w:p w14:paraId="73EA2BD5" w14:textId="77777777" w:rsidR="00930344" w:rsidRPr="006E2EA5" w:rsidRDefault="00930344" w:rsidP="00930344">
            <w:pPr>
              <w:jc w:val="center"/>
              <w:rPr>
                <w:sz w:val="22"/>
                <w:szCs w:val="22"/>
              </w:rPr>
            </w:pPr>
            <w:r w:rsidRPr="006E2EA5">
              <w:rPr>
                <w:rFonts w:eastAsia="Arial"/>
                <w:sz w:val="22"/>
                <w:szCs w:val="22"/>
                <w:lang w:eastAsia="ar-SA"/>
              </w:rPr>
              <w:t>44653</w:t>
            </w:r>
          </w:p>
        </w:tc>
        <w:tc>
          <w:tcPr>
            <w:tcW w:w="931" w:type="dxa"/>
            <w:shd w:val="clear" w:color="auto" w:fill="auto"/>
          </w:tcPr>
          <w:p w14:paraId="79A08290" w14:textId="77777777" w:rsidR="00930344" w:rsidRPr="006E2EA5" w:rsidRDefault="00930344" w:rsidP="00930344">
            <w:pPr>
              <w:jc w:val="center"/>
              <w:rPr>
                <w:sz w:val="22"/>
                <w:szCs w:val="22"/>
              </w:rPr>
            </w:pPr>
            <w:r w:rsidRPr="006E2EA5">
              <w:rPr>
                <w:sz w:val="22"/>
                <w:szCs w:val="22"/>
                <w:lang w:val="en-US"/>
              </w:rPr>
              <w:t>47600</w:t>
            </w:r>
          </w:p>
        </w:tc>
        <w:tc>
          <w:tcPr>
            <w:tcW w:w="931" w:type="dxa"/>
            <w:shd w:val="clear" w:color="auto" w:fill="auto"/>
          </w:tcPr>
          <w:p w14:paraId="1DBDB5A4" w14:textId="77777777" w:rsidR="00930344" w:rsidRPr="006E2EA5" w:rsidRDefault="00930344" w:rsidP="00930344">
            <w:pPr>
              <w:jc w:val="center"/>
              <w:rPr>
                <w:sz w:val="22"/>
                <w:szCs w:val="22"/>
              </w:rPr>
            </w:pPr>
            <w:r w:rsidRPr="006E2EA5">
              <w:rPr>
                <w:sz w:val="22"/>
                <w:szCs w:val="22"/>
                <w:lang w:val="en-US"/>
              </w:rPr>
              <w:t>50741</w:t>
            </w:r>
          </w:p>
        </w:tc>
        <w:tc>
          <w:tcPr>
            <w:tcW w:w="931" w:type="dxa"/>
            <w:tcBorders>
              <w:top w:val="single" w:sz="4" w:space="0" w:color="auto"/>
              <w:left w:val="single" w:sz="4" w:space="0" w:color="auto"/>
              <w:bottom w:val="single" w:sz="4" w:space="0" w:color="auto"/>
              <w:right w:val="single" w:sz="4" w:space="0" w:color="auto"/>
            </w:tcBorders>
          </w:tcPr>
          <w:p w14:paraId="11EE1AA4" w14:textId="77777777" w:rsidR="00930344" w:rsidRPr="006E2EA5" w:rsidRDefault="00930344" w:rsidP="00930344">
            <w:pPr>
              <w:jc w:val="center"/>
              <w:rPr>
                <w:sz w:val="22"/>
                <w:szCs w:val="22"/>
              </w:rPr>
            </w:pPr>
            <w:r w:rsidRPr="006E2EA5">
              <w:rPr>
                <w:rFonts w:eastAsia="Arial"/>
                <w:sz w:val="22"/>
                <w:szCs w:val="22"/>
                <w:lang w:eastAsia="ar-SA"/>
              </w:rPr>
              <w:t>53583</w:t>
            </w:r>
          </w:p>
        </w:tc>
        <w:tc>
          <w:tcPr>
            <w:tcW w:w="931" w:type="dxa"/>
            <w:shd w:val="clear" w:color="auto" w:fill="auto"/>
          </w:tcPr>
          <w:p w14:paraId="7680B2AF" w14:textId="77777777" w:rsidR="00930344" w:rsidRPr="006E2EA5" w:rsidRDefault="00930344" w:rsidP="00930344">
            <w:pPr>
              <w:jc w:val="center"/>
              <w:rPr>
                <w:sz w:val="22"/>
                <w:szCs w:val="22"/>
              </w:rPr>
            </w:pPr>
            <w:r w:rsidRPr="006E2EA5">
              <w:rPr>
                <w:sz w:val="22"/>
                <w:szCs w:val="22"/>
                <w:lang w:val="en-US"/>
              </w:rPr>
              <w:t>57119</w:t>
            </w:r>
          </w:p>
        </w:tc>
        <w:tc>
          <w:tcPr>
            <w:tcW w:w="931" w:type="dxa"/>
            <w:shd w:val="clear" w:color="auto" w:fill="auto"/>
          </w:tcPr>
          <w:p w14:paraId="4253CAC0" w14:textId="77777777" w:rsidR="00930344" w:rsidRPr="006E2EA5" w:rsidRDefault="00930344" w:rsidP="00930344">
            <w:pPr>
              <w:jc w:val="center"/>
              <w:rPr>
                <w:sz w:val="22"/>
                <w:szCs w:val="22"/>
              </w:rPr>
            </w:pPr>
            <w:r w:rsidRPr="006E2EA5">
              <w:rPr>
                <w:sz w:val="22"/>
                <w:szCs w:val="22"/>
                <w:lang w:val="en-US"/>
              </w:rPr>
              <w:t>60889</w:t>
            </w:r>
          </w:p>
        </w:tc>
        <w:tc>
          <w:tcPr>
            <w:tcW w:w="931" w:type="dxa"/>
            <w:tcBorders>
              <w:top w:val="single" w:sz="4" w:space="0" w:color="auto"/>
              <w:left w:val="single" w:sz="4" w:space="0" w:color="auto"/>
              <w:bottom w:val="single" w:sz="4" w:space="0" w:color="auto"/>
              <w:right w:val="single" w:sz="4" w:space="0" w:color="auto"/>
            </w:tcBorders>
          </w:tcPr>
          <w:p w14:paraId="2396063D" w14:textId="77777777" w:rsidR="00930344" w:rsidRPr="006E2EA5" w:rsidRDefault="00930344" w:rsidP="00930344">
            <w:pPr>
              <w:jc w:val="center"/>
              <w:rPr>
                <w:sz w:val="22"/>
                <w:szCs w:val="22"/>
              </w:rPr>
            </w:pPr>
            <w:r w:rsidRPr="006E2EA5">
              <w:rPr>
                <w:rFonts w:eastAsia="Arial"/>
                <w:sz w:val="22"/>
                <w:szCs w:val="22"/>
                <w:lang w:eastAsia="ar-SA"/>
              </w:rPr>
              <w:t>64299</w:t>
            </w:r>
          </w:p>
        </w:tc>
      </w:tr>
      <w:tr w:rsidR="00930344" w:rsidRPr="006E2EA5" w14:paraId="49C384DA" w14:textId="77777777" w:rsidTr="005664E1">
        <w:trPr>
          <w:trHeight w:val="20"/>
          <w:jc w:val="center"/>
        </w:trPr>
        <w:tc>
          <w:tcPr>
            <w:tcW w:w="2200" w:type="dxa"/>
            <w:shd w:val="clear" w:color="auto" w:fill="auto"/>
          </w:tcPr>
          <w:p w14:paraId="5D7EECA7" w14:textId="77777777" w:rsidR="00930344" w:rsidRPr="006E2EA5" w:rsidRDefault="00930344" w:rsidP="00930344">
            <w:pPr>
              <w:jc w:val="center"/>
            </w:pPr>
          </w:p>
        </w:tc>
        <w:tc>
          <w:tcPr>
            <w:tcW w:w="12360" w:type="dxa"/>
            <w:gridSpan w:val="14"/>
            <w:shd w:val="clear" w:color="auto" w:fill="auto"/>
          </w:tcPr>
          <w:p w14:paraId="6949A81E" w14:textId="77777777" w:rsidR="00930344" w:rsidRPr="006E2EA5" w:rsidRDefault="00930344" w:rsidP="00930344">
            <w:pPr>
              <w:jc w:val="center"/>
            </w:pPr>
            <w:r w:rsidRPr="006E2EA5">
              <w:t>Задача 3.3. Снижение социально-экономического неравенства в уровне жизни населения района за счет поддержки малоресурсных групп населения на принципах справедливости и адресности</w:t>
            </w:r>
          </w:p>
        </w:tc>
      </w:tr>
      <w:tr w:rsidR="00930344" w:rsidRPr="006E2EA5" w14:paraId="3E1F2B1A" w14:textId="77777777" w:rsidTr="001C009C">
        <w:trPr>
          <w:trHeight w:val="20"/>
          <w:jc w:val="center"/>
        </w:trPr>
        <w:tc>
          <w:tcPr>
            <w:tcW w:w="2200" w:type="dxa"/>
            <w:vMerge w:val="restart"/>
            <w:tcBorders>
              <w:left w:val="single" w:sz="4" w:space="0" w:color="auto"/>
              <w:right w:val="single" w:sz="4" w:space="0" w:color="auto"/>
            </w:tcBorders>
            <w:vAlign w:val="center"/>
          </w:tcPr>
          <w:p w14:paraId="6CCC85FF" w14:textId="77777777" w:rsidR="00930344" w:rsidRPr="006E2EA5" w:rsidRDefault="00930344" w:rsidP="00930344">
            <w:pPr>
              <w:jc w:val="center"/>
            </w:pPr>
            <w:r w:rsidRPr="006E2EA5">
              <w:t xml:space="preserve">Доля малообеспеченных граждан в общей численности населения </w:t>
            </w:r>
          </w:p>
        </w:tc>
        <w:tc>
          <w:tcPr>
            <w:tcW w:w="1159" w:type="dxa"/>
            <w:shd w:val="clear" w:color="auto" w:fill="auto"/>
          </w:tcPr>
          <w:p w14:paraId="7D3D6991"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807C91A" w14:textId="77777777" w:rsidR="00930344" w:rsidRPr="006E2EA5" w:rsidRDefault="00930344" w:rsidP="00930344">
            <w:pPr>
              <w:jc w:val="center"/>
              <w:rPr>
                <w:sz w:val="22"/>
                <w:szCs w:val="22"/>
              </w:rPr>
            </w:pPr>
            <w:r w:rsidRPr="006E2EA5">
              <w:rPr>
                <w:sz w:val="22"/>
                <w:szCs w:val="22"/>
                <w:lang w:eastAsia="ar-SA"/>
              </w:rPr>
              <w:t>15,9</w:t>
            </w:r>
          </w:p>
        </w:tc>
        <w:tc>
          <w:tcPr>
            <w:tcW w:w="931" w:type="dxa"/>
            <w:tcBorders>
              <w:top w:val="single" w:sz="4" w:space="0" w:color="auto"/>
              <w:left w:val="single" w:sz="4" w:space="0" w:color="auto"/>
              <w:bottom w:val="single" w:sz="4" w:space="0" w:color="auto"/>
              <w:right w:val="single" w:sz="4" w:space="0" w:color="auto"/>
            </w:tcBorders>
          </w:tcPr>
          <w:p w14:paraId="1DBAB3CD" w14:textId="77777777" w:rsidR="00930344" w:rsidRPr="006E2EA5" w:rsidRDefault="00930344" w:rsidP="00930344">
            <w:pPr>
              <w:jc w:val="center"/>
              <w:rPr>
                <w:sz w:val="22"/>
                <w:szCs w:val="22"/>
              </w:rPr>
            </w:pPr>
            <w:r w:rsidRPr="006E2EA5">
              <w:rPr>
                <w:sz w:val="22"/>
                <w:szCs w:val="22"/>
                <w:lang w:eastAsia="ar-SA"/>
              </w:rPr>
              <w:t>15,85</w:t>
            </w:r>
          </w:p>
        </w:tc>
        <w:tc>
          <w:tcPr>
            <w:tcW w:w="1037" w:type="dxa"/>
            <w:gridSpan w:val="2"/>
            <w:tcBorders>
              <w:top w:val="single" w:sz="4" w:space="0" w:color="auto"/>
              <w:left w:val="single" w:sz="4" w:space="0" w:color="auto"/>
              <w:bottom w:val="single" w:sz="4" w:space="0" w:color="auto"/>
              <w:right w:val="single" w:sz="4" w:space="0" w:color="auto"/>
            </w:tcBorders>
          </w:tcPr>
          <w:p w14:paraId="1E9092A5" w14:textId="77777777" w:rsidR="00930344" w:rsidRPr="006E2EA5" w:rsidRDefault="00930344" w:rsidP="00930344">
            <w:pPr>
              <w:jc w:val="center"/>
              <w:rPr>
                <w:sz w:val="22"/>
                <w:szCs w:val="22"/>
              </w:rPr>
            </w:pPr>
            <w:r w:rsidRPr="006E2EA5">
              <w:rPr>
                <w:sz w:val="22"/>
                <w:szCs w:val="22"/>
                <w:lang w:eastAsia="ar-SA"/>
              </w:rPr>
              <w:t>15,8</w:t>
            </w:r>
          </w:p>
        </w:tc>
        <w:tc>
          <w:tcPr>
            <w:tcW w:w="854" w:type="dxa"/>
            <w:shd w:val="clear" w:color="auto" w:fill="auto"/>
          </w:tcPr>
          <w:p w14:paraId="2B568F3F" w14:textId="77777777" w:rsidR="00930344" w:rsidRPr="006E2EA5" w:rsidRDefault="00930344" w:rsidP="00930344">
            <w:pPr>
              <w:jc w:val="center"/>
              <w:rPr>
                <w:sz w:val="22"/>
                <w:szCs w:val="22"/>
              </w:rPr>
            </w:pPr>
            <w:r w:rsidRPr="006E2EA5">
              <w:rPr>
                <w:sz w:val="22"/>
                <w:szCs w:val="22"/>
              </w:rPr>
              <w:t>15,8</w:t>
            </w:r>
          </w:p>
        </w:tc>
        <w:tc>
          <w:tcPr>
            <w:tcW w:w="931" w:type="dxa"/>
            <w:shd w:val="clear" w:color="auto" w:fill="auto"/>
          </w:tcPr>
          <w:p w14:paraId="32C22C6B" w14:textId="77777777" w:rsidR="00930344" w:rsidRPr="006E2EA5" w:rsidRDefault="00930344" w:rsidP="00930344">
            <w:pPr>
              <w:jc w:val="center"/>
              <w:rPr>
                <w:sz w:val="22"/>
                <w:szCs w:val="22"/>
              </w:rPr>
            </w:pPr>
            <w:r w:rsidRPr="006E2EA5">
              <w:rPr>
                <w:sz w:val="22"/>
                <w:szCs w:val="22"/>
              </w:rPr>
              <w:t>15,8</w:t>
            </w:r>
          </w:p>
        </w:tc>
        <w:tc>
          <w:tcPr>
            <w:tcW w:w="931" w:type="dxa"/>
            <w:tcBorders>
              <w:top w:val="single" w:sz="4" w:space="0" w:color="auto"/>
              <w:left w:val="single" w:sz="4" w:space="0" w:color="auto"/>
              <w:bottom w:val="single" w:sz="4" w:space="0" w:color="auto"/>
              <w:right w:val="single" w:sz="4" w:space="0" w:color="auto"/>
            </w:tcBorders>
          </w:tcPr>
          <w:p w14:paraId="5E2ED81D" w14:textId="77777777" w:rsidR="00930344" w:rsidRPr="006E2EA5" w:rsidRDefault="00930344" w:rsidP="00930344">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4625C92B" w14:textId="77777777" w:rsidR="00930344" w:rsidRPr="006E2EA5" w:rsidRDefault="00930344" w:rsidP="00930344">
            <w:pPr>
              <w:jc w:val="center"/>
              <w:rPr>
                <w:sz w:val="22"/>
                <w:szCs w:val="22"/>
              </w:rPr>
            </w:pPr>
            <w:r w:rsidRPr="006E2EA5">
              <w:rPr>
                <w:sz w:val="22"/>
                <w:szCs w:val="22"/>
                <w:lang w:eastAsia="ar-SA"/>
              </w:rPr>
              <w:t>15,7</w:t>
            </w:r>
          </w:p>
        </w:tc>
        <w:tc>
          <w:tcPr>
            <w:tcW w:w="931" w:type="dxa"/>
            <w:shd w:val="clear" w:color="auto" w:fill="auto"/>
          </w:tcPr>
          <w:p w14:paraId="32A36165" w14:textId="77777777" w:rsidR="00930344" w:rsidRPr="006E2EA5" w:rsidRDefault="00930344" w:rsidP="00930344">
            <w:pPr>
              <w:jc w:val="center"/>
              <w:rPr>
                <w:sz w:val="22"/>
                <w:szCs w:val="22"/>
              </w:rPr>
            </w:pPr>
            <w:r w:rsidRPr="006E2EA5">
              <w:rPr>
                <w:sz w:val="22"/>
                <w:szCs w:val="22"/>
              </w:rPr>
              <w:t>15,6</w:t>
            </w:r>
          </w:p>
        </w:tc>
        <w:tc>
          <w:tcPr>
            <w:tcW w:w="931" w:type="dxa"/>
            <w:tcBorders>
              <w:top w:val="single" w:sz="4" w:space="0" w:color="auto"/>
              <w:left w:val="single" w:sz="4" w:space="0" w:color="auto"/>
              <w:bottom w:val="single" w:sz="4" w:space="0" w:color="auto"/>
              <w:right w:val="single" w:sz="4" w:space="0" w:color="auto"/>
            </w:tcBorders>
          </w:tcPr>
          <w:p w14:paraId="40DC3350" w14:textId="77777777" w:rsidR="00930344" w:rsidRPr="006E2EA5" w:rsidRDefault="00930344" w:rsidP="00930344">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5AA952D0" w14:textId="77777777" w:rsidR="00930344" w:rsidRPr="006E2EA5" w:rsidRDefault="00930344" w:rsidP="00930344">
            <w:pPr>
              <w:jc w:val="center"/>
              <w:rPr>
                <w:sz w:val="22"/>
                <w:szCs w:val="22"/>
              </w:rPr>
            </w:pPr>
            <w:r w:rsidRPr="006E2EA5">
              <w:rPr>
                <w:sz w:val="22"/>
                <w:szCs w:val="22"/>
                <w:lang w:eastAsia="ar-SA"/>
              </w:rPr>
              <w:t>15,6</w:t>
            </w:r>
          </w:p>
        </w:tc>
        <w:tc>
          <w:tcPr>
            <w:tcW w:w="931" w:type="dxa"/>
            <w:shd w:val="clear" w:color="auto" w:fill="auto"/>
          </w:tcPr>
          <w:p w14:paraId="2CDACBBB" w14:textId="77777777" w:rsidR="00930344" w:rsidRPr="006E2EA5" w:rsidRDefault="00930344" w:rsidP="00930344">
            <w:pPr>
              <w:jc w:val="center"/>
              <w:rPr>
                <w:sz w:val="22"/>
                <w:szCs w:val="22"/>
              </w:rPr>
            </w:pPr>
            <w:r w:rsidRPr="006E2EA5">
              <w:rPr>
                <w:sz w:val="22"/>
                <w:szCs w:val="22"/>
              </w:rPr>
              <w:t>15,5</w:t>
            </w:r>
          </w:p>
        </w:tc>
        <w:tc>
          <w:tcPr>
            <w:tcW w:w="931" w:type="dxa"/>
            <w:tcBorders>
              <w:top w:val="single" w:sz="4" w:space="0" w:color="auto"/>
              <w:left w:val="single" w:sz="4" w:space="0" w:color="auto"/>
              <w:bottom w:val="single" w:sz="4" w:space="0" w:color="auto"/>
              <w:right w:val="single" w:sz="4" w:space="0" w:color="auto"/>
            </w:tcBorders>
          </w:tcPr>
          <w:p w14:paraId="60C69A6D" w14:textId="77777777" w:rsidR="00930344" w:rsidRPr="006E2EA5" w:rsidRDefault="00930344" w:rsidP="00930344">
            <w:pPr>
              <w:jc w:val="center"/>
              <w:rPr>
                <w:sz w:val="22"/>
                <w:szCs w:val="22"/>
              </w:rPr>
            </w:pPr>
            <w:r w:rsidRPr="006E2EA5">
              <w:rPr>
                <w:sz w:val="22"/>
                <w:szCs w:val="22"/>
                <w:lang w:eastAsia="ar-SA"/>
              </w:rPr>
              <w:t>15,5</w:t>
            </w:r>
          </w:p>
        </w:tc>
      </w:tr>
      <w:tr w:rsidR="00930344" w:rsidRPr="006E2EA5" w14:paraId="6E542A98" w14:textId="77777777" w:rsidTr="001C009C">
        <w:trPr>
          <w:trHeight w:val="20"/>
          <w:jc w:val="center"/>
        </w:trPr>
        <w:tc>
          <w:tcPr>
            <w:tcW w:w="2200" w:type="dxa"/>
            <w:vMerge/>
            <w:tcBorders>
              <w:left w:val="single" w:sz="4" w:space="0" w:color="auto"/>
              <w:right w:val="single" w:sz="4" w:space="0" w:color="auto"/>
            </w:tcBorders>
            <w:vAlign w:val="center"/>
          </w:tcPr>
          <w:p w14:paraId="4CC566AD" w14:textId="77777777" w:rsidR="00930344" w:rsidRPr="006E2EA5" w:rsidRDefault="00930344" w:rsidP="00930344">
            <w:pPr>
              <w:jc w:val="center"/>
            </w:pPr>
          </w:p>
        </w:tc>
        <w:tc>
          <w:tcPr>
            <w:tcW w:w="1159" w:type="dxa"/>
            <w:shd w:val="clear" w:color="auto" w:fill="auto"/>
          </w:tcPr>
          <w:p w14:paraId="4C00D9B5"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7ACCCF2" w14:textId="77777777" w:rsidR="00930344" w:rsidRPr="006E2EA5" w:rsidRDefault="00930344" w:rsidP="00930344">
            <w:pPr>
              <w:jc w:val="center"/>
              <w:rPr>
                <w:sz w:val="22"/>
                <w:szCs w:val="22"/>
              </w:rPr>
            </w:pPr>
            <w:r w:rsidRPr="006E2EA5">
              <w:rPr>
                <w:rFonts w:eastAsia="Arial"/>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1B3F31BD" w14:textId="77777777" w:rsidR="00930344" w:rsidRPr="006E2EA5" w:rsidRDefault="00930344" w:rsidP="00930344">
            <w:pPr>
              <w:jc w:val="center"/>
              <w:rPr>
                <w:sz w:val="22"/>
                <w:szCs w:val="22"/>
              </w:rPr>
            </w:pPr>
            <w:r w:rsidRPr="006E2EA5">
              <w:rPr>
                <w:rFonts w:eastAsia="Arial"/>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6263E09F" w14:textId="77777777" w:rsidR="00930344" w:rsidRPr="006E2EA5" w:rsidRDefault="00930344" w:rsidP="00930344">
            <w:pPr>
              <w:jc w:val="center"/>
              <w:rPr>
                <w:sz w:val="22"/>
                <w:szCs w:val="22"/>
              </w:rPr>
            </w:pPr>
            <w:r w:rsidRPr="006E2EA5">
              <w:rPr>
                <w:rFonts w:eastAsia="Arial"/>
                <w:sz w:val="22"/>
                <w:szCs w:val="22"/>
                <w:lang w:eastAsia="ar-SA"/>
              </w:rPr>
              <w:t>15,6</w:t>
            </w:r>
          </w:p>
        </w:tc>
        <w:tc>
          <w:tcPr>
            <w:tcW w:w="854" w:type="dxa"/>
            <w:shd w:val="clear" w:color="auto" w:fill="auto"/>
          </w:tcPr>
          <w:p w14:paraId="2CAD201C" w14:textId="77777777" w:rsidR="00930344" w:rsidRPr="006E2EA5" w:rsidRDefault="00930344" w:rsidP="00930344">
            <w:pPr>
              <w:jc w:val="center"/>
              <w:rPr>
                <w:sz w:val="22"/>
                <w:szCs w:val="22"/>
              </w:rPr>
            </w:pPr>
            <w:r w:rsidRPr="006E2EA5">
              <w:rPr>
                <w:sz w:val="22"/>
                <w:szCs w:val="22"/>
              </w:rPr>
              <w:t>15,6</w:t>
            </w:r>
          </w:p>
        </w:tc>
        <w:tc>
          <w:tcPr>
            <w:tcW w:w="931" w:type="dxa"/>
            <w:shd w:val="clear" w:color="auto" w:fill="auto"/>
          </w:tcPr>
          <w:p w14:paraId="08B59EAD" w14:textId="77777777" w:rsidR="00930344" w:rsidRPr="006E2EA5" w:rsidRDefault="00930344" w:rsidP="00930344">
            <w:pPr>
              <w:jc w:val="center"/>
              <w:rPr>
                <w:sz w:val="22"/>
                <w:szCs w:val="22"/>
              </w:rPr>
            </w:pPr>
            <w:r w:rsidRPr="006E2EA5">
              <w:rPr>
                <w:sz w:val="22"/>
                <w:szCs w:val="22"/>
              </w:rPr>
              <w:t>15,5</w:t>
            </w:r>
          </w:p>
        </w:tc>
        <w:tc>
          <w:tcPr>
            <w:tcW w:w="931" w:type="dxa"/>
            <w:tcBorders>
              <w:top w:val="single" w:sz="4" w:space="0" w:color="auto"/>
              <w:left w:val="single" w:sz="4" w:space="0" w:color="auto"/>
              <w:bottom w:val="single" w:sz="4" w:space="0" w:color="auto"/>
              <w:right w:val="single" w:sz="4" w:space="0" w:color="auto"/>
            </w:tcBorders>
          </w:tcPr>
          <w:p w14:paraId="3A9517C8" w14:textId="77777777" w:rsidR="00930344" w:rsidRPr="006E2EA5" w:rsidRDefault="00930344" w:rsidP="00930344">
            <w:pPr>
              <w:jc w:val="center"/>
              <w:rPr>
                <w:sz w:val="22"/>
                <w:szCs w:val="22"/>
              </w:rPr>
            </w:pPr>
            <w:r w:rsidRPr="006E2EA5">
              <w:rPr>
                <w:rFonts w:eastAsia="Arial"/>
                <w:sz w:val="22"/>
                <w:szCs w:val="22"/>
                <w:lang w:eastAsia="ar-SA"/>
              </w:rPr>
              <w:t>15,4</w:t>
            </w:r>
          </w:p>
        </w:tc>
        <w:tc>
          <w:tcPr>
            <w:tcW w:w="931" w:type="dxa"/>
            <w:tcBorders>
              <w:top w:val="single" w:sz="4" w:space="0" w:color="auto"/>
              <w:left w:val="single" w:sz="4" w:space="0" w:color="auto"/>
              <w:bottom w:val="single" w:sz="4" w:space="0" w:color="auto"/>
              <w:right w:val="single" w:sz="4" w:space="0" w:color="auto"/>
            </w:tcBorders>
          </w:tcPr>
          <w:p w14:paraId="04BE31B2" w14:textId="77777777" w:rsidR="00930344" w:rsidRPr="006E2EA5" w:rsidRDefault="00930344" w:rsidP="00930344">
            <w:pPr>
              <w:jc w:val="center"/>
              <w:rPr>
                <w:sz w:val="22"/>
                <w:szCs w:val="22"/>
              </w:rPr>
            </w:pPr>
            <w:r w:rsidRPr="006E2EA5">
              <w:rPr>
                <w:rFonts w:eastAsia="Arial"/>
                <w:sz w:val="22"/>
                <w:szCs w:val="22"/>
                <w:lang w:eastAsia="ar-SA"/>
              </w:rPr>
              <w:t>15,4</w:t>
            </w:r>
          </w:p>
        </w:tc>
        <w:tc>
          <w:tcPr>
            <w:tcW w:w="931" w:type="dxa"/>
            <w:shd w:val="clear" w:color="auto" w:fill="auto"/>
          </w:tcPr>
          <w:p w14:paraId="0F852B92" w14:textId="77777777" w:rsidR="00930344" w:rsidRPr="006E2EA5" w:rsidRDefault="00930344" w:rsidP="00930344">
            <w:pPr>
              <w:jc w:val="center"/>
              <w:rPr>
                <w:sz w:val="22"/>
                <w:szCs w:val="22"/>
              </w:rPr>
            </w:pPr>
            <w:r w:rsidRPr="006E2EA5">
              <w:rPr>
                <w:sz w:val="22"/>
                <w:szCs w:val="22"/>
              </w:rPr>
              <w:t>15,3</w:t>
            </w:r>
          </w:p>
        </w:tc>
        <w:tc>
          <w:tcPr>
            <w:tcW w:w="931" w:type="dxa"/>
            <w:tcBorders>
              <w:top w:val="single" w:sz="4" w:space="0" w:color="auto"/>
              <w:left w:val="single" w:sz="4" w:space="0" w:color="auto"/>
              <w:bottom w:val="single" w:sz="4" w:space="0" w:color="auto"/>
              <w:right w:val="single" w:sz="4" w:space="0" w:color="auto"/>
            </w:tcBorders>
          </w:tcPr>
          <w:p w14:paraId="02E53278" w14:textId="77777777" w:rsidR="00930344" w:rsidRPr="006E2EA5" w:rsidRDefault="00930344" w:rsidP="00930344">
            <w:pPr>
              <w:jc w:val="center"/>
              <w:rPr>
                <w:sz w:val="22"/>
                <w:szCs w:val="22"/>
              </w:rPr>
            </w:pPr>
            <w:r w:rsidRPr="006E2EA5">
              <w:rPr>
                <w:rFonts w:eastAsia="Arial"/>
                <w:sz w:val="22"/>
                <w:szCs w:val="22"/>
                <w:lang w:eastAsia="ar-SA"/>
              </w:rPr>
              <w:t>15,2</w:t>
            </w:r>
          </w:p>
        </w:tc>
        <w:tc>
          <w:tcPr>
            <w:tcW w:w="931" w:type="dxa"/>
            <w:tcBorders>
              <w:top w:val="single" w:sz="4" w:space="0" w:color="auto"/>
              <w:left w:val="single" w:sz="4" w:space="0" w:color="auto"/>
              <w:bottom w:val="single" w:sz="4" w:space="0" w:color="auto"/>
              <w:right w:val="single" w:sz="4" w:space="0" w:color="auto"/>
            </w:tcBorders>
          </w:tcPr>
          <w:p w14:paraId="2DCDE270" w14:textId="77777777" w:rsidR="00930344" w:rsidRPr="006E2EA5" w:rsidRDefault="00930344" w:rsidP="00930344">
            <w:pPr>
              <w:jc w:val="center"/>
              <w:rPr>
                <w:sz w:val="22"/>
                <w:szCs w:val="22"/>
              </w:rPr>
            </w:pPr>
            <w:r w:rsidRPr="006E2EA5">
              <w:rPr>
                <w:rFonts w:eastAsia="Arial"/>
                <w:sz w:val="22"/>
                <w:szCs w:val="22"/>
                <w:lang w:eastAsia="ar-SA"/>
              </w:rPr>
              <w:t>15,2</w:t>
            </w:r>
          </w:p>
        </w:tc>
        <w:tc>
          <w:tcPr>
            <w:tcW w:w="931" w:type="dxa"/>
            <w:shd w:val="clear" w:color="auto" w:fill="auto"/>
          </w:tcPr>
          <w:p w14:paraId="4E74A90C" w14:textId="77777777" w:rsidR="00930344" w:rsidRPr="006E2EA5" w:rsidRDefault="00930344" w:rsidP="00930344">
            <w:pPr>
              <w:jc w:val="center"/>
              <w:rPr>
                <w:sz w:val="22"/>
                <w:szCs w:val="22"/>
              </w:rPr>
            </w:pPr>
            <w:r w:rsidRPr="006E2EA5">
              <w:rPr>
                <w:sz w:val="22"/>
                <w:szCs w:val="22"/>
              </w:rPr>
              <w:t>15,1</w:t>
            </w:r>
          </w:p>
        </w:tc>
        <w:tc>
          <w:tcPr>
            <w:tcW w:w="931" w:type="dxa"/>
            <w:tcBorders>
              <w:top w:val="single" w:sz="4" w:space="0" w:color="auto"/>
              <w:left w:val="single" w:sz="4" w:space="0" w:color="auto"/>
              <w:bottom w:val="single" w:sz="4" w:space="0" w:color="auto"/>
              <w:right w:val="single" w:sz="4" w:space="0" w:color="auto"/>
            </w:tcBorders>
          </w:tcPr>
          <w:p w14:paraId="6C861157" w14:textId="77777777" w:rsidR="00930344" w:rsidRPr="006E2EA5" w:rsidRDefault="00930344" w:rsidP="00930344">
            <w:pPr>
              <w:jc w:val="center"/>
              <w:rPr>
                <w:sz w:val="22"/>
                <w:szCs w:val="22"/>
              </w:rPr>
            </w:pPr>
            <w:r w:rsidRPr="006E2EA5">
              <w:rPr>
                <w:rFonts w:eastAsia="Arial"/>
                <w:sz w:val="22"/>
                <w:szCs w:val="22"/>
                <w:lang w:eastAsia="ar-SA"/>
              </w:rPr>
              <w:t>15,0</w:t>
            </w:r>
          </w:p>
        </w:tc>
      </w:tr>
      <w:tr w:rsidR="00930344" w:rsidRPr="006E2EA5" w14:paraId="5C0AF8A0"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DF2E9F4" w14:textId="77777777" w:rsidR="00930344" w:rsidRPr="006E2EA5" w:rsidRDefault="00930344" w:rsidP="00930344">
            <w:pPr>
              <w:jc w:val="center"/>
            </w:pPr>
          </w:p>
        </w:tc>
        <w:tc>
          <w:tcPr>
            <w:tcW w:w="1159" w:type="dxa"/>
            <w:shd w:val="clear" w:color="auto" w:fill="auto"/>
          </w:tcPr>
          <w:p w14:paraId="5B05FC4C"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0FACD477" w14:textId="77777777" w:rsidR="00930344" w:rsidRPr="006E2EA5" w:rsidRDefault="00930344" w:rsidP="00930344">
            <w:pPr>
              <w:jc w:val="center"/>
              <w:rPr>
                <w:sz w:val="22"/>
                <w:szCs w:val="22"/>
              </w:rPr>
            </w:pPr>
            <w:r w:rsidRPr="006E2EA5">
              <w:rPr>
                <w:rFonts w:eastAsia="Arial"/>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745F9F6F" w14:textId="77777777" w:rsidR="00930344" w:rsidRPr="006E2EA5" w:rsidRDefault="00930344" w:rsidP="00930344">
            <w:pPr>
              <w:jc w:val="center"/>
              <w:rPr>
                <w:sz w:val="22"/>
                <w:szCs w:val="22"/>
              </w:rPr>
            </w:pPr>
            <w:r w:rsidRPr="006E2EA5">
              <w:rPr>
                <w:rFonts w:eastAsia="Arial"/>
                <w:sz w:val="22"/>
                <w:szCs w:val="22"/>
                <w:lang w:eastAsia="ar-SA"/>
              </w:rPr>
              <w:t>15,4</w:t>
            </w:r>
          </w:p>
        </w:tc>
        <w:tc>
          <w:tcPr>
            <w:tcW w:w="1037" w:type="dxa"/>
            <w:gridSpan w:val="2"/>
            <w:tcBorders>
              <w:top w:val="single" w:sz="4" w:space="0" w:color="auto"/>
              <w:left w:val="single" w:sz="4" w:space="0" w:color="auto"/>
              <w:bottom w:val="single" w:sz="4" w:space="0" w:color="auto"/>
              <w:right w:val="single" w:sz="4" w:space="0" w:color="auto"/>
            </w:tcBorders>
          </w:tcPr>
          <w:p w14:paraId="13746D19" w14:textId="77777777" w:rsidR="00930344" w:rsidRPr="006E2EA5" w:rsidRDefault="00930344" w:rsidP="00930344">
            <w:pPr>
              <w:jc w:val="center"/>
              <w:rPr>
                <w:sz w:val="22"/>
                <w:szCs w:val="22"/>
              </w:rPr>
            </w:pPr>
            <w:r w:rsidRPr="006E2EA5">
              <w:rPr>
                <w:rFonts w:eastAsia="Arial"/>
                <w:sz w:val="22"/>
                <w:szCs w:val="22"/>
                <w:lang w:eastAsia="ar-SA"/>
              </w:rPr>
              <w:t>15,1</w:t>
            </w:r>
          </w:p>
        </w:tc>
        <w:tc>
          <w:tcPr>
            <w:tcW w:w="854" w:type="dxa"/>
            <w:shd w:val="clear" w:color="auto" w:fill="auto"/>
          </w:tcPr>
          <w:p w14:paraId="748A10A6" w14:textId="77777777" w:rsidR="00930344" w:rsidRPr="006E2EA5" w:rsidRDefault="00930344" w:rsidP="00930344">
            <w:pPr>
              <w:jc w:val="center"/>
              <w:rPr>
                <w:sz w:val="22"/>
                <w:szCs w:val="22"/>
              </w:rPr>
            </w:pPr>
            <w:r w:rsidRPr="006E2EA5">
              <w:rPr>
                <w:sz w:val="22"/>
                <w:szCs w:val="22"/>
              </w:rPr>
              <w:t>15,3</w:t>
            </w:r>
          </w:p>
        </w:tc>
        <w:tc>
          <w:tcPr>
            <w:tcW w:w="931" w:type="dxa"/>
            <w:shd w:val="clear" w:color="auto" w:fill="auto"/>
          </w:tcPr>
          <w:p w14:paraId="6FADB5D3" w14:textId="77777777" w:rsidR="00930344" w:rsidRPr="006E2EA5" w:rsidRDefault="00930344" w:rsidP="00930344">
            <w:pPr>
              <w:jc w:val="center"/>
              <w:rPr>
                <w:sz w:val="22"/>
                <w:szCs w:val="22"/>
              </w:rPr>
            </w:pPr>
            <w:r w:rsidRPr="006E2EA5">
              <w:rPr>
                <w:sz w:val="22"/>
                <w:szCs w:val="22"/>
              </w:rPr>
              <w:t>15,4</w:t>
            </w:r>
          </w:p>
        </w:tc>
        <w:tc>
          <w:tcPr>
            <w:tcW w:w="931" w:type="dxa"/>
            <w:tcBorders>
              <w:top w:val="single" w:sz="4" w:space="0" w:color="auto"/>
              <w:left w:val="single" w:sz="4" w:space="0" w:color="auto"/>
              <w:bottom w:val="single" w:sz="4" w:space="0" w:color="auto"/>
              <w:right w:val="single" w:sz="4" w:space="0" w:color="auto"/>
            </w:tcBorders>
          </w:tcPr>
          <w:p w14:paraId="762553DD" w14:textId="77777777" w:rsidR="00930344" w:rsidRPr="006E2EA5" w:rsidRDefault="00930344" w:rsidP="00930344">
            <w:pPr>
              <w:jc w:val="center"/>
              <w:rPr>
                <w:sz w:val="22"/>
                <w:szCs w:val="22"/>
              </w:rPr>
            </w:pPr>
            <w:r w:rsidRPr="006E2EA5">
              <w:rPr>
                <w:rFonts w:eastAsia="Arial"/>
                <w:sz w:val="22"/>
                <w:szCs w:val="22"/>
                <w:lang w:eastAsia="ar-SA"/>
              </w:rPr>
              <w:t>15,5</w:t>
            </w:r>
          </w:p>
        </w:tc>
        <w:tc>
          <w:tcPr>
            <w:tcW w:w="931" w:type="dxa"/>
            <w:shd w:val="clear" w:color="auto" w:fill="auto"/>
          </w:tcPr>
          <w:p w14:paraId="110F3B00" w14:textId="77777777" w:rsidR="00930344" w:rsidRPr="006E2EA5" w:rsidRDefault="00930344" w:rsidP="00930344">
            <w:pPr>
              <w:jc w:val="center"/>
              <w:rPr>
                <w:sz w:val="22"/>
                <w:szCs w:val="22"/>
              </w:rPr>
            </w:pPr>
            <w:r w:rsidRPr="006E2EA5">
              <w:rPr>
                <w:sz w:val="22"/>
                <w:szCs w:val="22"/>
              </w:rPr>
              <w:t>15,0</w:t>
            </w:r>
          </w:p>
        </w:tc>
        <w:tc>
          <w:tcPr>
            <w:tcW w:w="931" w:type="dxa"/>
            <w:shd w:val="clear" w:color="auto" w:fill="auto"/>
          </w:tcPr>
          <w:p w14:paraId="10573044" w14:textId="77777777" w:rsidR="00930344" w:rsidRPr="006E2EA5" w:rsidRDefault="00930344" w:rsidP="00930344">
            <w:pPr>
              <w:jc w:val="center"/>
              <w:rPr>
                <w:sz w:val="22"/>
                <w:szCs w:val="22"/>
              </w:rPr>
            </w:pPr>
            <w:r w:rsidRPr="006E2EA5">
              <w:rPr>
                <w:sz w:val="22"/>
                <w:szCs w:val="22"/>
              </w:rPr>
              <w:t>14,8</w:t>
            </w:r>
          </w:p>
        </w:tc>
        <w:tc>
          <w:tcPr>
            <w:tcW w:w="931" w:type="dxa"/>
            <w:tcBorders>
              <w:top w:val="single" w:sz="4" w:space="0" w:color="auto"/>
              <w:left w:val="single" w:sz="4" w:space="0" w:color="auto"/>
              <w:bottom w:val="single" w:sz="4" w:space="0" w:color="auto"/>
              <w:right w:val="single" w:sz="4" w:space="0" w:color="auto"/>
            </w:tcBorders>
          </w:tcPr>
          <w:p w14:paraId="7BE35C31" w14:textId="77777777" w:rsidR="00930344" w:rsidRPr="006E2EA5" w:rsidRDefault="00930344" w:rsidP="00930344">
            <w:pPr>
              <w:jc w:val="center"/>
              <w:rPr>
                <w:sz w:val="22"/>
                <w:szCs w:val="22"/>
              </w:rPr>
            </w:pPr>
            <w:r w:rsidRPr="006E2EA5">
              <w:rPr>
                <w:rFonts w:eastAsia="Arial"/>
                <w:sz w:val="22"/>
                <w:szCs w:val="22"/>
                <w:lang w:eastAsia="ar-SA"/>
              </w:rPr>
              <w:t>13,9</w:t>
            </w:r>
          </w:p>
        </w:tc>
        <w:tc>
          <w:tcPr>
            <w:tcW w:w="931" w:type="dxa"/>
            <w:shd w:val="clear" w:color="auto" w:fill="auto"/>
          </w:tcPr>
          <w:p w14:paraId="5C54CC8B" w14:textId="77777777" w:rsidR="00930344" w:rsidRPr="006E2EA5" w:rsidRDefault="00930344" w:rsidP="00930344">
            <w:pPr>
              <w:jc w:val="center"/>
              <w:rPr>
                <w:sz w:val="22"/>
                <w:szCs w:val="22"/>
              </w:rPr>
            </w:pPr>
            <w:r w:rsidRPr="006E2EA5">
              <w:rPr>
                <w:sz w:val="22"/>
                <w:szCs w:val="22"/>
              </w:rPr>
              <w:t>13,7</w:t>
            </w:r>
          </w:p>
        </w:tc>
        <w:tc>
          <w:tcPr>
            <w:tcW w:w="931" w:type="dxa"/>
            <w:shd w:val="clear" w:color="auto" w:fill="auto"/>
          </w:tcPr>
          <w:p w14:paraId="3C37DD5E" w14:textId="77777777" w:rsidR="00930344" w:rsidRPr="006E2EA5" w:rsidRDefault="00930344" w:rsidP="00930344">
            <w:pPr>
              <w:jc w:val="center"/>
              <w:rPr>
                <w:sz w:val="22"/>
                <w:szCs w:val="22"/>
              </w:rPr>
            </w:pPr>
            <w:r w:rsidRPr="006E2EA5">
              <w:rPr>
                <w:sz w:val="22"/>
                <w:szCs w:val="22"/>
              </w:rPr>
              <w:t>13,5</w:t>
            </w:r>
          </w:p>
        </w:tc>
        <w:tc>
          <w:tcPr>
            <w:tcW w:w="931" w:type="dxa"/>
            <w:tcBorders>
              <w:top w:val="single" w:sz="4" w:space="0" w:color="auto"/>
              <w:left w:val="single" w:sz="4" w:space="0" w:color="auto"/>
              <w:bottom w:val="single" w:sz="4" w:space="0" w:color="auto"/>
              <w:right w:val="single" w:sz="4" w:space="0" w:color="auto"/>
            </w:tcBorders>
          </w:tcPr>
          <w:p w14:paraId="46343611" w14:textId="77777777" w:rsidR="00930344" w:rsidRPr="006E2EA5" w:rsidRDefault="00930344" w:rsidP="00930344">
            <w:pPr>
              <w:jc w:val="center"/>
              <w:rPr>
                <w:sz w:val="22"/>
                <w:szCs w:val="22"/>
              </w:rPr>
            </w:pPr>
            <w:r w:rsidRPr="006E2EA5">
              <w:rPr>
                <w:rFonts w:eastAsia="Arial"/>
                <w:sz w:val="22"/>
                <w:szCs w:val="22"/>
                <w:lang w:eastAsia="ar-SA"/>
              </w:rPr>
              <w:t>13,3</w:t>
            </w:r>
          </w:p>
        </w:tc>
      </w:tr>
      <w:tr w:rsidR="00930344" w:rsidRPr="006E2EA5" w14:paraId="4DD7ABF1" w14:textId="77777777" w:rsidTr="001C009C">
        <w:trPr>
          <w:trHeight w:val="20"/>
          <w:jc w:val="center"/>
        </w:trPr>
        <w:tc>
          <w:tcPr>
            <w:tcW w:w="2200" w:type="dxa"/>
            <w:vMerge w:val="restart"/>
            <w:tcBorders>
              <w:left w:val="single" w:sz="4" w:space="0" w:color="auto"/>
              <w:right w:val="single" w:sz="4" w:space="0" w:color="auto"/>
            </w:tcBorders>
            <w:shd w:val="clear" w:color="auto" w:fill="auto"/>
            <w:vAlign w:val="center"/>
          </w:tcPr>
          <w:p w14:paraId="2BF0F2C9" w14:textId="77777777" w:rsidR="00930344" w:rsidRPr="006E2EA5" w:rsidRDefault="00930344" w:rsidP="00930344">
            <w:pPr>
              <w:jc w:val="center"/>
            </w:pPr>
            <w:r w:rsidRPr="006E2EA5">
              <w:t>Численность малообеспеченных граждан, чел.</w:t>
            </w:r>
          </w:p>
        </w:tc>
        <w:tc>
          <w:tcPr>
            <w:tcW w:w="1159" w:type="dxa"/>
            <w:shd w:val="clear" w:color="auto" w:fill="auto"/>
          </w:tcPr>
          <w:p w14:paraId="559EC8A2"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vAlign w:val="center"/>
          </w:tcPr>
          <w:p w14:paraId="4783D0DC" w14:textId="77777777" w:rsidR="00930344" w:rsidRPr="006E2EA5" w:rsidRDefault="00930344" w:rsidP="00930344">
            <w:pPr>
              <w:jc w:val="center"/>
              <w:rPr>
                <w:sz w:val="22"/>
                <w:szCs w:val="22"/>
              </w:rPr>
            </w:pPr>
            <w:r w:rsidRPr="006E2EA5">
              <w:rPr>
                <w:color w:val="000000"/>
                <w:sz w:val="22"/>
                <w:szCs w:val="22"/>
              </w:rPr>
              <w:t>6590</w:t>
            </w:r>
          </w:p>
        </w:tc>
        <w:tc>
          <w:tcPr>
            <w:tcW w:w="931" w:type="dxa"/>
            <w:tcBorders>
              <w:top w:val="single" w:sz="4" w:space="0" w:color="auto"/>
              <w:left w:val="single" w:sz="4" w:space="0" w:color="auto"/>
              <w:bottom w:val="single" w:sz="4" w:space="0" w:color="auto"/>
              <w:right w:val="single" w:sz="4" w:space="0" w:color="auto"/>
            </w:tcBorders>
            <w:vAlign w:val="center"/>
          </w:tcPr>
          <w:p w14:paraId="26F051E1" w14:textId="77777777" w:rsidR="00930344" w:rsidRPr="006E2EA5" w:rsidRDefault="00930344" w:rsidP="00930344">
            <w:pPr>
              <w:jc w:val="center"/>
              <w:rPr>
                <w:sz w:val="22"/>
                <w:szCs w:val="22"/>
              </w:rPr>
            </w:pPr>
            <w:r w:rsidRPr="006E2EA5">
              <w:rPr>
                <w:color w:val="000000"/>
                <w:sz w:val="22"/>
                <w:szCs w:val="22"/>
              </w:rPr>
              <w:t>6580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C81E2ED" w14:textId="77777777" w:rsidR="00930344" w:rsidRPr="006E2EA5" w:rsidRDefault="00930344" w:rsidP="00930344">
            <w:pPr>
              <w:jc w:val="center"/>
              <w:rPr>
                <w:sz w:val="22"/>
                <w:szCs w:val="22"/>
              </w:rPr>
            </w:pPr>
            <w:r w:rsidRPr="006E2EA5">
              <w:rPr>
                <w:color w:val="000000"/>
                <w:sz w:val="22"/>
                <w:szCs w:val="22"/>
              </w:rPr>
              <w:t>6570</w:t>
            </w:r>
          </w:p>
        </w:tc>
        <w:tc>
          <w:tcPr>
            <w:tcW w:w="854" w:type="dxa"/>
            <w:shd w:val="clear" w:color="auto" w:fill="auto"/>
          </w:tcPr>
          <w:p w14:paraId="4DEB9528" w14:textId="77777777" w:rsidR="00930344" w:rsidRPr="006E2EA5" w:rsidRDefault="00930344" w:rsidP="00930344">
            <w:pPr>
              <w:jc w:val="center"/>
              <w:rPr>
                <w:sz w:val="22"/>
                <w:szCs w:val="22"/>
              </w:rPr>
            </w:pPr>
            <w:r w:rsidRPr="006E2EA5">
              <w:rPr>
                <w:sz w:val="22"/>
                <w:szCs w:val="22"/>
              </w:rPr>
              <w:t>6570</w:t>
            </w:r>
          </w:p>
        </w:tc>
        <w:tc>
          <w:tcPr>
            <w:tcW w:w="931" w:type="dxa"/>
            <w:shd w:val="clear" w:color="auto" w:fill="auto"/>
          </w:tcPr>
          <w:p w14:paraId="61C6117F" w14:textId="77777777" w:rsidR="00930344" w:rsidRPr="006E2EA5" w:rsidRDefault="00930344" w:rsidP="00930344">
            <w:pPr>
              <w:jc w:val="center"/>
              <w:rPr>
                <w:sz w:val="22"/>
                <w:szCs w:val="22"/>
              </w:rPr>
            </w:pPr>
            <w:r w:rsidRPr="006E2EA5">
              <w:rPr>
                <w:sz w:val="22"/>
                <w:szCs w:val="22"/>
              </w:rPr>
              <w:t>6560</w:t>
            </w:r>
          </w:p>
        </w:tc>
        <w:tc>
          <w:tcPr>
            <w:tcW w:w="931" w:type="dxa"/>
            <w:tcBorders>
              <w:top w:val="single" w:sz="4" w:space="0" w:color="auto"/>
              <w:left w:val="single" w:sz="4" w:space="0" w:color="auto"/>
              <w:bottom w:val="single" w:sz="4" w:space="0" w:color="auto"/>
              <w:right w:val="single" w:sz="4" w:space="0" w:color="auto"/>
            </w:tcBorders>
            <w:vAlign w:val="center"/>
          </w:tcPr>
          <w:p w14:paraId="069A198B" w14:textId="77777777" w:rsidR="00930344" w:rsidRPr="006E2EA5" w:rsidRDefault="00930344" w:rsidP="00930344">
            <w:pPr>
              <w:jc w:val="center"/>
              <w:rPr>
                <w:sz w:val="22"/>
                <w:szCs w:val="22"/>
              </w:rPr>
            </w:pPr>
            <w:r w:rsidRPr="006E2EA5">
              <w:rPr>
                <w:color w:val="000000"/>
                <w:sz w:val="22"/>
                <w:szCs w:val="22"/>
              </w:rPr>
              <w:t>6550</w:t>
            </w:r>
          </w:p>
        </w:tc>
        <w:tc>
          <w:tcPr>
            <w:tcW w:w="931" w:type="dxa"/>
            <w:shd w:val="clear" w:color="auto" w:fill="auto"/>
          </w:tcPr>
          <w:p w14:paraId="60D2AC41" w14:textId="77777777" w:rsidR="00930344" w:rsidRPr="006E2EA5" w:rsidRDefault="00930344" w:rsidP="00930344">
            <w:pPr>
              <w:jc w:val="center"/>
              <w:rPr>
                <w:sz w:val="22"/>
                <w:szCs w:val="22"/>
              </w:rPr>
            </w:pPr>
            <w:r w:rsidRPr="006E2EA5">
              <w:rPr>
                <w:sz w:val="22"/>
                <w:szCs w:val="22"/>
              </w:rPr>
              <w:t>6545</w:t>
            </w:r>
          </w:p>
        </w:tc>
        <w:tc>
          <w:tcPr>
            <w:tcW w:w="931" w:type="dxa"/>
            <w:shd w:val="clear" w:color="auto" w:fill="auto"/>
          </w:tcPr>
          <w:p w14:paraId="0D2733C0" w14:textId="77777777" w:rsidR="00930344" w:rsidRPr="006E2EA5" w:rsidRDefault="00930344" w:rsidP="00930344">
            <w:pPr>
              <w:jc w:val="center"/>
              <w:rPr>
                <w:sz w:val="22"/>
                <w:szCs w:val="22"/>
              </w:rPr>
            </w:pPr>
            <w:r w:rsidRPr="006E2EA5">
              <w:rPr>
                <w:sz w:val="22"/>
                <w:szCs w:val="22"/>
              </w:rPr>
              <w:t>6540</w:t>
            </w:r>
          </w:p>
        </w:tc>
        <w:tc>
          <w:tcPr>
            <w:tcW w:w="931" w:type="dxa"/>
            <w:tcBorders>
              <w:top w:val="single" w:sz="4" w:space="0" w:color="auto"/>
              <w:left w:val="single" w:sz="4" w:space="0" w:color="auto"/>
              <w:bottom w:val="single" w:sz="4" w:space="0" w:color="auto"/>
              <w:right w:val="single" w:sz="4" w:space="0" w:color="auto"/>
            </w:tcBorders>
            <w:vAlign w:val="center"/>
          </w:tcPr>
          <w:p w14:paraId="33F90313" w14:textId="77777777" w:rsidR="00930344" w:rsidRPr="006E2EA5" w:rsidRDefault="00930344" w:rsidP="00930344">
            <w:pPr>
              <w:jc w:val="center"/>
              <w:rPr>
                <w:sz w:val="22"/>
                <w:szCs w:val="22"/>
              </w:rPr>
            </w:pPr>
            <w:r w:rsidRPr="006E2EA5">
              <w:rPr>
                <w:color w:val="000000"/>
                <w:sz w:val="22"/>
                <w:szCs w:val="22"/>
              </w:rPr>
              <w:t>6530</w:t>
            </w:r>
          </w:p>
        </w:tc>
        <w:tc>
          <w:tcPr>
            <w:tcW w:w="931" w:type="dxa"/>
            <w:shd w:val="clear" w:color="auto" w:fill="auto"/>
          </w:tcPr>
          <w:p w14:paraId="72F7BDD3" w14:textId="77777777" w:rsidR="00930344" w:rsidRPr="006E2EA5" w:rsidRDefault="00930344" w:rsidP="00930344">
            <w:pPr>
              <w:jc w:val="center"/>
              <w:rPr>
                <w:sz w:val="22"/>
                <w:szCs w:val="22"/>
              </w:rPr>
            </w:pPr>
            <w:r w:rsidRPr="006E2EA5">
              <w:rPr>
                <w:sz w:val="22"/>
                <w:szCs w:val="22"/>
              </w:rPr>
              <w:t>6525</w:t>
            </w:r>
          </w:p>
        </w:tc>
        <w:tc>
          <w:tcPr>
            <w:tcW w:w="931" w:type="dxa"/>
            <w:shd w:val="clear" w:color="auto" w:fill="auto"/>
          </w:tcPr>
          <w:p w14:paraId="253A4443" w14:textId="77777777" w:rsidR="00930344" w:rsidRPr="006E2EA5" w:rsidRDefault="00930344" w:rsidP="00930344">
            <w:pPr>
              <w:jc w:val="center"/>
              <w:rPr>
                <w:sz w:val="22"/>
                <w:szCs w:val="22"/>
              </w:rPr>
            </w:pPr>
            <w:r w:rsidRPr="006E2EA5">
              <w:rPr>
                <w:sz w:val="22"/>
                <w:szCs w:val="22"/>
              </w:rPr>
              <w:t>6515</w:t>
            </w:r>
          </w:p>
        </w:tc>
        <w:tc>
          <w:tcPr>
            <w:tcW w:w="931" w:type="dxa"/>
            <w:tcBorders>
              <w:top w:val="single" w:sz="4" w:space="0" w:color="auto"/>
              <w:left w:val="single" w:sz="4" w:space="0" w:color="auto"/>
              <w:bottom w:val="single" w:sz="4" w:space="0" w:color="auto"/>
              <w:right w:val="single" w:sz="4" w:space="0" w:color="auto"/>
            </w:tcBorders>
            <w:vAlign w:val="center"/>
          </w:tcPr>
          <w:p w14:paraId="47597483" w14:textId="77777777" w:rsidR="00930344" w:rsidRPr="006E2EA5" w:rsidRDefault="00930344" w:rsidP="00930344">
            <w:pPr>
              <w:jc w:val="center"/>
              <w:rPr>
                <w:sz w:val="22"/>
                <w:szCs w:val="22"/>
              </w:rPr>
            </w:pPr>
            <w:r w:rsidRPr="006E2EA5">
              <w:rPr>
                <w:color w:val="000000"/>
                <w:sz w:val="22"/>
                <w:szCs w:val="22"/>
              </w:rPr>
              <w:t>6510</w:t>
            </w:r>
          </w:p>
        </w:tc>
      </w:tr>
      <w:tr w:rsidR="00930344" w:rsidRPr="006E2EA5" w14:paraId="09750A5F" w14:textId="77777777" w:rsidTr="001C009C">
        <w:trPr>
          <w:trHeight w:val="20"/>
          <w:jc w:val="center"/>
        </w:trPr>
        <w:tc>
          <w:tcPr>
            <w:tcW w:w="2200" w:type="dxa"/>
            <w:vMerge/>
            <w:tcBorders>
              <w:left w:val="single" w:sz="4" w:space="0" w:color="auto"/>
              <w:right w:val="single" w:sz="4" w:space="0" w:color="auto"/>
            </w:tcBorders>
            <w:shd w:val="clear" w:color="auto" w:fill="auto"/>
            <w:vAlign w:val="center"/>
          </w:tcPr>
          <w:p w14:paraId="65EC1B09" w14:textId="77777777" w:rsidR="00930344" w:rsidRPr="006E2EA5" w:rsidRDefault="00930344" w:rsidP="00930344">
            <w:pPr>
              <w:jc w:val="center"/>
            </w:pPr>
          </w:p>
        </w:tc>
        <w:tc>
          <w:tcPr>
            <w:tcW w:w="1159" w:type="dxa"/>
            <w:shd w:val="clear" w:color="auto" w:fill="auto"/>
          </w:tcPr>
          <w:p w14:paraId="2DD603FC"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vAlign w:val="center"/>
          </w:tcPr>
          <w:p w14:paraId="06639A9D" w14:textId="77777777" w:rsidR="00930344" w:rsidRPr="006E2EA5" w:rsidRDefault="00930344" w:rsidP="00930344">
            <w:pPr>
              <w:jc w:val="center"/>
              <w:rPr>
                <w:sz w:val="22"/>
                <w:szCs w:val="22"/>
              </w:rPr>
            </w:pPr>
            <w:r w:rsidRPr="006E2EA5">
              <w:rPr>
                <w:rFonts w:eastAsia="Arial"/>
                <w:sz w:val="22"/>
                <w:szCs w:val="22"/>
                <w:lang w:eastAsia="ar-SA"/>
              </w:rPr>
              <w:t>6580</w:t>
            </w:r>
          </w:p>
        </w:tc>
        <w:tc>
          <w:tcPr>
            <w:tcW w:w="931" w:type="dxa"/>
            <w:tcBorders>
              <w:top w:val="single" w:sz="4" w:space="0" w:color="auto"/>
              <w:left w:val="single" w:sz="4" w:space="0" w:color="auto"/>
              <w:bottom w:val="single" w:sz="4" w:space="0" w:color="auto"/>
              <w:right w:val="single" w:sz="4" w:space="0" w:color="auto"/>
            </w:tcBorders>
            <w:vAlign w:val="center"/>
          </w:tcPr>
          <w:p w14:paraId="362F3820" w14:textId="77777777" w:rsidR="00930344" w:rsidRPr="006E2EA5" w:rsidRDefault="00930344" w:rsidP="00930344">
            <w:pPr>
              <w:jc w:val="center"/>
              <w:rPr>
                <w:sz w:val="22"/>
                <w:szCs w:val="22"/>
              </w:rPr>
            </w:pPr>
            <w:r w:rsidRPr="006E2EA5">
              <w:rPr>
                <w:rFonts w:eastAsia="Arial"/>
                <w:sz w:val="22"/>
                <w:szCs w:val="22"/>
                <w:lang w:eastAsia="ar-SA"/>
              </w:rPr>
              <w:t>6560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4C88FB37" w14:textId="77777777" w:rsidR="00930344" w:rsidRPr="006E2EA5" w:rsidRDefault="00930344" w:rsidP="00930344">
            <w:pPr>
              <w:jc w:val="center"/>
              <w:rPr>
                <w:sz w:val="22"/>
                <w:szCs w:val="22"/>
              </w:rPr>
            </w:pPr>
            <w:r w:rsidRPr="006E2EA5">
              <w:rPr>
                <w:rFonts w:eastAsia="Arial"/>
                <w:sz w:val="22"/>
                <w:szCs w:val="22"/>
                <w:lang w:eastAsia="ar-SA"/>
              </w:rPr>
              <w:t>6540</w:t>
            </w:r>
          </w:p>
        </w:tc>
        <w:tc>
          <w:tcPr>
            <w:tcW w:w="854" w:type="dxa"/>
            <w:shd w:val="clear" w:color="auto" w:fill="auto"/>
          </w:tcPr>
          <w:p w14:paraId="3E1A53C8" w14:textId="77777777" w:rsidR="00930344" w:rsidRPr="006E2EA5" w:rsidRDefault="00930344" w:rsidP="00930344">
            <w:pPr>
              <w:jc w:val="center"/>
              <w:rPr>
                <w:sz w:val="22"/>
                <w:szCs w:val="22"/>
              </w:rPr>
            </w:pPr>
            <w:r w:rsidRPr="006E2EA5">
              <w:rPr>
                <w:sz w:val="22"/>
                <w:szCs w:val="22"/>
              </w:rPr>
              <w:t>6530</w:t>
            </w:r>
          </w:p>
        </w:tc>
        <w:tc>
          <w:tcPr>
            <w:tcW w:w="931" w:type="dxa"/>
            <w:shd w:val="clear" w:color="auto" w:fill="auto"/>
          </w:tcPr>
          <w:p w14:paraId="130D0197" w14:textId="77777777" w:rsidR="00930344" w:rsidRPr="006E2EA5" w:rsidRDefault="00930344" w:rsidP="00930344">
            <w:pPr>
              <w:jc w:val="center"/>
              <w:rPr>
                <w:sz w:val="22"/>
                <w:szCs w:val="22"/>
              </w:rPr>
            </w:pPr>
            <w:r w:rsidRPr="006E2EA5">
              <w:rPr>
                <w:sz w:val="22"/>
                <w:szCs w:val="22"/>
              </w:rPr>
              <w:t>6520</w:t>
            </w:r>
          </w:p>
        </w:tc>
        <w:tc>
          <w:tcPr>
            <w:tcW w:w="931" w:type="dxa"/>
            <w:tcBorders>
              <w:top w:val="single" w:sz="4" w:space="0" w:color="auto"/>
              <w:left w:val="single" w:sz="4" w:space="0" w:color="auto"/>
              <w:bottom w:val="single" w:sz="4" w:space="0" w:color="auto"/>
              <w:right w:val="single" w:sz="4" w:space="0" w:color="auto"/>
            </w:tcBorders>
            <w:vAlign w:val="center"/>
          </w:tcPr>
          <w:p w14:paraId="7502C0D7" w14:textId="77777777" w:rsidR="00930344" w:rsidRPr="006E2EA5" w:rsidRDefault="00930344" w:rsidP="00930344">
            <w:pPr>
              <w:jc w:val="center"/>
              <w:rPr>
                <w:sz w:val="22"/>
                <w:szCs w:val="22"/>
              </w:rPr>
            </w:pPr>
            <w:r w:rsidRPr="006E2EA5">
              <w:rPr>
                <w:rFonts w:eastAsia="Arial"/>
                <w:sz w:val="22"/>
                <w:szCs w:val="22"/>
                <w:lang w:eastAsia="ar-SA"/>
              </w:rPr>
              <w:t>6500</w:t>
            </w:r>
          </w:p>
        </w:tc>
        <w:tc>
          <w:tcPr>
            <w:tcW w:w="931" w:type="dxa"/>
            <w:shd w:val="clear" w:color="auto" w:fill="auto"/>
          </w:tcPr>
          <w:p w14:paraId="05ACE0C9" w14:textId="77777777" w:rsidR="00930344" w:rsidRPr="006E2EA5" w:rsidRDefault="00930344" w:rsidP="00930344">
            <w:pPr>
              <w:jc w:val="center"/>
              <w:rPr>
                <w:sz w:val="22"/>
                <w:szCs w:val="22"/>
              </w:rPr>
            </w:pPr>
            <w:r w:rsidRPr="006E2EA5">
              <w:rPr>
                <w:sz w:val="22"/>
                <w:szCs w:val="22"/>
              </w:rPr>
              <w:t>6490</w:t>
            </w:r>
          </w:p>
        </w:tc>
        <w:tc>
          <w:tcPr>
            <w:tcW w:w="931" w:type="dxa"/>
            <w:shd w:val="clear" w:color="auto" w:fill="auto"/>
          </w:tcPr>
          <w:p w14:paraId="5438290E" w14:textId="77777777" w:rsidR="00930344" w:rsidRPr="006E2EA5" w:rsidRDefault="00930344" w:rsidP="00930344">
            <w:pPr>
              <w:jc w:val="center"/>
              <w:rPr>
                <w:sz w:val="22"/>
                <w:szCs w:val="22"/>
              </w:rPr>
            </w:pPr>
            <w:r w:rsidRPr="006E2EA5">
              <w:rPr>
                <w:sz w:val="22"/>
                <w:szCs w:val="22"/>
              </w:rPr>
              <w:t>6480</w:t>
            </w:r>
          </w:p>
        </w:tc>
        <w:tc>
          <w:tcPr>
            <w:tcW w:w="931" w:type="dxa"/>
            <w:tcBorders>
              <w:top w:val="single" w:sz="4" w:space="0" w:color="auto"/>
              <w:left w:val="single" w:sz="4" w:space="0" w:color="auto"/>
              <w:bottom w:val="single" w:sz="4" w:space="0" w:color="auto"/>
              <w:right w:val="single" w:sz="4" w:space="0" w:color="auto"/>
            </w:tcBorders>
            <w:vAlign w:val="center"/>
          </w:tcPr>
          <w:p w14:paraId="098BD41B" w14:textId="77777777" w:rsidR="00930344" w:rsidRPr="006E2EA5" w:rsidRDefault="00930344" w:rsidP="00930344">
            <w:pPr>
              <w:jc w:val="center"/>
              <w:rPr>
                <w:sz w:val="22"/>
                <w:szCs w:val="22"/>
              </w:rPr>
            </w:pPr>
            <w:r w:rsidRPr="006E2EA5">
              <w:rPr>
                <w:rFonts w:eastAsia="Arial"/>
                <w:sz w:val="22"/>
                <w:szCs w:val="22"/>
                <w:lang w:eastAsia="ar-SA"/>
              </w:rPr>
              <w:t>6460</w:t>
            </w:r>
          </w:p>
        </w:tc>
        <w:tc>
          <w:tcPr>
            <w:tcW w:w="931" w:type="dxa"/>
            <w:shd w:val="clear" w:color="auto" w:fill="auto"/>
          </w:tcPr>
          <w:p w14:paraId="5454D75D" w14:textId="77777777" w:rsidR="00930344" w:rsidRPr="006E2EA5" w:rsidRDefault="00930344" w:rsidP="00930344">
            <w:pPr>
              <w:jc w:val="center"/>
              <w:rPr>
                <w:sz w:val="22"/>
                <w:szCs w:val="22"/>
              </w:rPr>
            </w:pPr>
            <w:r w:rsidRPr="006E2EA5">
              <w:rPr>
                <w:sz w:val="22"/>
                <w:szCs w:val="22"/>
              </w:rPr>
              <w:t>6450</w:t>
            </w:r>
          </w:p>
        </w:tc>
        <w:tc>
          <w:tcPr>
            <w:tcW w:w="931" w:type="dxa"/>
            <w:shd w:val="clear" w:color="auto" w:fill="auto"/>
          </w:tcPr>
          <w:p w14:paraId="55D6F688" w14:textId="77777777" w:rsidR="00930344" w:rsidRPr="006E2EA5" w:rsidRDefault="00930344" w:rsidP="00930344">
            <w:pPr>
              <w:jc w:val="center"/>
              <w:rPr>
                <w:sz w:val="22"/>
                <w:szCs w:val="22"/>
              </w:rPr>
            </w:pPr>
            <w:r w:rsidRPr="006E2EA5">
              <w:rPr>
                <w:sz w:val="22"/>
                <w:szCs w:val="22"/>
              </w:rPr>
              <w:t>6440</w:t>
            </w:r>
          </w:p>
        </w:tc>
        <w:tc>
          <w:tcPr>
            <w:tcW w:w="931" w:type="dxa"/>
            <w:tcBorders>
              <w:top w:val="single" w:sz="4" w:space="0" w:color="auto"/>
              <w:left w:val="single" w:sz="4" w:space="0" w:color="auto"/>
              <w:bottom w:val="single" w:sz="4" w:space="0" w:color="auto"/>
              <w:right w:val="single" w:sz="4" w:space="0" w:color="auto"/>
            </w:tcBorders>
            <w:vAlign w:val="center"/>
          </w:tcPr>
          <w:p w14:paraId="32BCA0E4" w14:textId="77777777" w:rsidR="00930344" w:rsidRPr="006E2EA5" w:rsidRDefault="00930344" w:rsidP="00930344">
            <w:pPr>
              <w:jc w:val="center"/>
              <w:rPr>
                <w:sz w:val="22"/>
                <w:szCs w:val="22"/>
              </w:rPr>
            </w:pPr>
            <w:r w:rsidRPr="006E2EA5">
              <w:rPr>
                <w:rFonts w:eastAsia="Arial"/>
                <w:sz w:val="22"/>
                <w:szCs w:val="22"/>
                <w:lang w:eastAsia="ar-SA"/>
              </w:rPr>
              <w:t>6420</w:t>
            </w:r>
          </w:p>
        </w:tc>
      </w:tr>
      <w:tr w:rsidR="00930344" w:rsidRPr="006E2EA5" w14:paraId="76A12595" w14:textId="77777777" w:rsidTr="001C009C">
        <w:trPr>
          <w:trHeight w:val="20"/>
          <w:jc w:val="center"/>
        </w:trPr>
        <w:tc>
          <w:tcPr>
            <w:tcW w:w="2200" w:type="dxa"/>
            <w:vMerge/>
            <w:tcBorders>
              <w:left w:val="single" w:sz="4" w:space="0" w:color="auto"/>
              <w:bottom w:val="single" w:sz="4" w:space="0" w:color="auto"/>
              <w:right w:val="single" w:sz="4" w:space="0" w:color="auto"/>
            </w:tcBorders>
            <w:shd w:val="clear" w:color="auto" w:fill="auto"/>
            <w:vAlign w:val="center"/>
          </w:tcPr>
          <w:p w14:paraId="6A1B932F" w14:textId="77777777" w:rsidR="00930344" w:rsidRPr="006E2EA5" w:rsidRDefault="00930344" w:rsidP="00930344">
            <w:pPr>
              <w:jc w:val="center"/>
            </w:pPr>
          </w:p>
        </w:tc>
        <w:tc>
          <w:tcPr>
            <w:tcW w:w="1159" w:type="dxa"/>
            <w:shd w:val="clear" w:color="auto" w:fill="auto"/>
          </w:tcPr>
          <w:p w14:paraId="3EEA6683"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16B93C5" w14:textId="77777777" w:rsidR="00930344" w:rsidRPr="006E2EA5" w:rsidRDefault="00930344" w:rsidP="00930344">
            <w:pPr>
              <w:jc w:val="center"/>
              <w:rPr>
                <w:sz w:val="22"/>
                <w:szCs w:val="22"/>
              </w:rPr>
            </w:pPr>
            <w:r w:rsidRPr="006E2EA5">
              <w:rPr>
                <w:rFonts w:eastAsia="Arial"/>
                <w:sz w:val="22"/>
                <w:szCs w:val="22"/>
                <w:lang w:eastAsia="ar-SA"/>
              </w:rPr>
              <w:t>6560</w:t>
            </w:r>
          </w:p>
        </w:tc>
        <w:tc>
          <w:tcPr>
            <w:tcW w:w="931" w:type="dxa"/>
            <w:tcBorders>
              <w:top w:val="single" w:sz="4" w:space="0" w:color="auto"/>
              <w:left w:val="single" w:sz="4" w:space="0" w:color="auto"/>
              <w:bottom w:val="single" w:sz="4" w:space="0" w:color="auto"/>
              <w:right w:val="single" w:sz="4" w:space="0" w:color="auto"/>
            </w:tcBorders>
          </w:tcPr>
          <w:p w14:paraId="5710C0C9" w14:textId="77777777" w:rsidR="00930344" w:rsidRPr="006E2EA5" w:rsidRDefault="00930344" w:rsidP="00930344">
            <w:pPr>
              <w:jc w:val="center"/>
              <w:rPr>
                <w:sz w:val="22"/>
                <w:szCs w:val="22"/>
              </w:rPr>
            </w:pPr>
            <w:r w:rsidRPr="006E2EA5">
              <w:rPr>
                <w:rFonts w:eastAsia="Arial"/>
                <w:sz w:val="22"/>
                <w:szCs w:val="22"/>
                <w:lang w:eastAsia="ar-SA"/>
              </w:rPr>
              <w:t>6520</w:t>
            </w:r>
          </w:p>
        </w:tc>
        <w:tc>
          <w:tcPr>
            <w:tcW w:w="1037" w:type="dxa"/>
            <w:gridSpan w:val="2"/>
            <w:tcBorders>
              <w:top w:val="single" w:sz="4" w:space="0" w:color="auto"/>
              <w:left w:val="single" w:sz="4" w:space="0" w:color="auto"/>
              <w:bottom w:val="single" w:sz="4" w:space="0" w:color="auto"/>
              <w:right w:val="single" w:sz="4" w:space="0" w:color="auto"/>
            </w:tcBorders>
          </w:tcPr>
          <w:p w14:paraId="38C0BF27" w14:textId="77777777" w:rsidR="00930344" w:rsidRPr="006E2EA5" w:rsidRDefault="00930344" w:rsidP="00930344">
            <w:pPr>
              <w:jc w:val="center"/>
              <w:rPr>
                <w:sz w:val="22"/>
                <w:szCs w:val="22"/>
              </w:rPr>
            </w:pPr>
            <w:r w:rsidRPr="006E2EA5">
              <w:rPr>
                <w:rFonts w:eastAsia="Arial"/>
                <w:sz w:val="22"/>
                <w:szCs w:val="22"/>
                <w:lang w:eastAsia="ar-SA"/>
              </w:rPr>
              <w:t>6480</w:t>
            </w:r>
          </w:p>
        </w:tc>
        <w:tc>
          <w:tcPr>
            <w:tcW w:w="854" w:type="dxa"/>
            <w:shd w:val="clear" w:color="auto" w:fill="auto"/>
          </w:tcPr>
          <w:p w14:paraId="557216BB" w14:textId="77777777" w:rsidR="00930344" w:rsidRPr="006E2EA5" w:rsidRDefault="00930344" w:rsidP="00930344">
            <w:pPr>
              <w:jc w:val="center"/>
              <w:rPr>
                <w:sz w:val="22"/>
                <w:szCs w:val="22"/>
              </w:rPr>
            </w:pPr>
            <w:r w:rsidRPr="006E2EA5">
              <w:rPr>
                <w:sz w:val="22"/>
                <w:szCs w:val="22"/>
              </w:rPr>
              <w:t>6460</w:t>
            </w:r>
          </w:p>
        </w:tc>
        <w:tc>
          <w:tcPr>
            <w:tcW w:w="931" w:type="dxa"/>
            <w:shd w:val="clear" w:color="auto" w:fill="auto"/>
          </w:tcPr>
          <w:p w14:paraId="14DEDC6D" w14:textId="77777777" w:rsidR="00930344" w:rsidRPr="006E2EA5" w:rsidRDefault="00930344" w:rsidP="00930344">
            <w:pPr>
              <w:jc w:val="center"/>
              <w:rPr>
                <w:sz w:val="22"/>
                <w:szCs w:val="22"/>
              </w:rPr>
            </w:pPr>
            <w:r w:rsidRPr="006E2EA5">
              <w:rPr>
                <w:sz w:val="22"/>
                <w:szCs w:val="22"/>
              </w:rPr>
              <w:t>6420</w:t>
            </w:r>
          </w:p>
        </w:tc>
        <w:tc>
          <w:tcPr>
            <w:tcW w:w="931" w:type="dxa"/>
            <w:tcBorders>
              <w:top w:val="single" w:sz="4" w:space="0" w:color="auto"/>
              <w:left w:val="single" w:sz="4" w:space="0" w:color="auto"/>
              <w:bottom w:val="single" w:sz="4" w:space="0" w:color="auto"/>
              <w:right w:val="single" w:sz="4" w:space="0" w:color="auto"/>
            </w:tcBorders>
          </w:tcPr>
          <w:p w14:paraId="44BB08EE" w14:textId="77777777" w:rsidR="00930344" w:rsidRPr="006E2EA5" w:rsidRDefault="00930344" w:rsidP="00930344">
            <w:pPr>
              <w:jc w:val="center"/>
              <w:rPr>
                <w:sz w:val="22"/>
                <w:szCs w:val="22"/>
              </w:rPr>
            </w:pPr>
            <w:r w:rsidRPr="006E2EA5">
              <w:rPr>
                <w:rFonts w:eastAsia="Arial"/>
                <w:sz w:val="22"/>
                <w:szCs w:val="22"/>
                <w:lang w:eastAsia="ar-SA"/>
              </w:rPr>
              <w:t>6400</w:t>
            </w:r>
          </w:p>
        </w:tc>
        <w:tc>
          <w:tcPr>
            <w:tcW w:w="931" w:type="dxa"/>
            <w:shd w:val="clear" w:color="auto" w:fill="auto"/>
          </w:tcPr>
          <w:p w14:paraId="5652694D" w14:textId="77777777" w:rsidR="00930344" w:rsidRPr="006E2EA5" w:rsidRDefault="00930344" w:rsidP="00930344">
            <w:pPr>
              <w:jc w:val="center"/>
              <w:rPr>
                <w:sz w:val="22"/>
                <w:szCs w:val="22"/>
              </w:rPr>
            </w:pPr>
            <w:r w:rsidRPr="006E2EA5">
              <w:rPr>
                <w:sz w:val="22"/>
                <w:szCs w:val="22"/>
              </w:rPr>
              <w:t>6390</w:t>
            </w:r>
          </w:p>
        </w:tc>
        <w:tc>
          <w:tcPr>
            <w:tcW w:w="931" w:type="dxa"/>
            <w:shd w:val="clear" w:color="auto" w:fill="auto"/>
          </w:tcPr>
          <w:p w14:paraId="329E9CD2" w14:textId="77777777" w:rsidR="00930344" w:rsidRPr="006E2EA5" w:rsidRDefault="00930344" w:rsidP="00930344">
            <w:pPr>
              <w:jc w:val="center"/>
              <w:rPr>
                <w:sz w:val="22"/>
                <w:szCs w:val="22"/>
              </w:rPr>
            </w:pPr>
            <w:r w:rsidRPr="006E2EA5">
              <w:rPr>
                <w:sz w:val="22"/>
                <w:szCs w:val="22"/>
              </w:rPr>
              <w:t>6340</w:t>
            </w:r>
          </w:p>
        </w:tc>
        <w:tc>
          <w:tcPr>
            <w:tcW w:w="931" w:type="dxa"/>
            <w:tcBorders>
              <w:top w:val="single" w:sz="4" w:space="0" w:color="auto"/>
              <w:left w:val="single" w:sz="4" w:space="0" w:color="auto"/>
              <w:bottom w:val="single" w:sz="4" w:space="0" w:color="auto"/>
              <w:right w:val="single" w:sz="4" w:space="0" w:color="auto"/>
            </w:tcBorders>
          </w:tcPr>
          <w:p w14:paraId="09F2E2B5" w14:textId="77777777" w:rsidR="00930344" w:rsidRPr="006E2EA5" w:rsidRDefault="00930344" w:rsidP="00930344">
            <w:pPr>
              <w:jc w:val="center"/>
              <w:rPr>
                <w:sz w:val="22"/>
                <w:szCs w:val="22"/>
              </w:rPr>
            </w:pPr>
            <w:r w:rsidRPr="006E2EA5">
              <w:rPr>
                <w:rFonts w:eastAsia="Arial"/>
                <w:sz w:val="22"/>
                <w:szCs w:val="22"/>
                <w:lang w:eastAsia="ar-SA"/>
              </w:rPr>
              <w:t>6320</w:t>
            </w:r>
          </w:p>
        </w:tc>
        <w:tc>
          <w:tcPr>
            <w:tcW w:w="931" w:type="dxa"/>
            <w:shd w:val="clear" w:color="auto" w:fill="auto"/>
          </w:tcPr>
          <w:p w14:paraId="45EFF8FE" w14:textId="77777777" w:rsidR="00930344" w:rsidRPr="006E2EA5" w:rsidRDefault="00930344" w:rsidP="00930344">
            <w:pPr>
              <w:jc w:val="center"/>
              <w:rPr>
                <w:sz w:val="22"/>
                <w:szCs w:val="22"/>
              </w:rPr>
            </w:pPr>
            <w:r w:rsidRPr="006E2EA5">
              <w:rPr>
                <w:sz w:val="22"/>
                <w:szCs w:val="22"/>
              </w:rPr>
              <w:t>6325</w:t>
            </w:r>
          </w:p>
        </w:tc>
        <w:tc>
          <w:tcPr>
            <w:tcW w:w="931" w:type="dxa"/>
            <w:shd w:val="clear" w:color="auto" w:fill="auto"/>
          </w:tcPr>
          <w:p w14:paraId="22300DCE" w14:textId="77777777" w:rsidR="00930344" w:rsidRPr="006E2EA5" w:rsidRDefault="00930344" w:rsidP="00930344">
            <w:pPr>
              <w:jc w:val="center"/>
              <w:rPr>
                <w:sz w:val="22"/>
                <w:szCs w:val="22"/>
              </w:rPr>
            </w:pPr>
            <w:r w:rsidRPr="006E2EA5">
              <w:rPr>
                <w:sz w:val="22"/>
                <w:szCs w:val="22"/>
              </w:rPr>
              <w:t>6330</w:t>
            </w:r>
          </w:p>
        </w:tc>
        <w:tc>
          <w:tcPr>
            <w:tcW w:w="931" w:type="dxa"/>
            <w:tcBorders>
              <w:top w:val="single" w:sz="4" w:space="0" w:color="auto"/>
              <w:left w:val="single" w:sz="4" w:space="0" w:color="auto"/>
              <w:bottom w:val="single" w:sz="4" w:space="0" w:color="auto"/>
              <w:right w:val="single" w:sz="4" w:space="0" w:color="auto"/>
            </w:tcBorders>
          </w:tcPr>
          <w:p w14:paraId="288E5009" w14:textId="77777777" w:rsidR="00930344" w:rsidRPr="006E2EA5" w:rsidRDefault="00930344" w:rsidP="00930344">
            <w:pPr>
              <w:jc w:val="center"/>
              <w:rPr>
                <w:sz w:val="22"/>
                <w:szCs w:val="22"/>
              </w:rPr>
            </w:pPr>
            <w:r w:rsidRPr="006E2EA5">
              <w:rPr>
                <w:rFonts w:eastAsia="Arial"/>
                <w:sz w:val="22"/>
                <w:szCs w:val="22"/>
                <w:lang w:eastAsia="ar-SA"/>
              </w:rPr>
              <w:t>6240</w:t>
            </w:r>
          </w:p>
        </w:tc>
      </w:tr>
      <w:tr w:rsidR="00930344" w:rsidRPr="006E2EA5" w14:paraId="5E4B3520"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1F2BCDCD" w14:textId="77777777" w:rsidR="00930344" w:rsidRPr="006E2EA5" w:rsidRDefault="00930344" w:rsidP="00930344">
            <w:pPr>
              <w:jc w:val="center"/>
            </w:pPr>
            <w:r w:rsidRPr="006E2EA5">
              <w:rPr>
                <w:sz w:val="22"/>
                <w:szCs w:val="22"/>
                <w:lang w:eastAsia="ar-SA"/>
              </w:rPr>
              <w:lastRenderedPageBreak/>
              <w:t>Количество граждан, получающих услуги на дому, чел.</w:t>
            </w:r>
          </w:p>
        </w:tc>
        <w:tc>
          <w:tcPr>
            <w:tcW w:w="1159" w:type="dxa"/>
            <w:shd w:val="clear" w:color="auto" w:fill="auto"/>
          </w:tcPr>
          <w:p w14:paraId="6E82F0EF"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061FB42" w14:textId="77777777" w:rsidR="00930344" w:rsidRPr="006E2EA5" w:rsidRDefault="00930344" w:rsidP="00930344">
            <w:pPr>
              <w:jc w:val="center"/>
              <w:rPr>
                <w:sz w:val="22"/>
                <w:szCs w:val="22"/>
              </w:rPr>
            </w:pPr>
            <w:r w:rsidRPr="006E2EA5">
              <w:rPr>
                <w:sz w:val="22"/>
                <w:szCs w:val="22"/>
                <w:lang w:eastAsia="ar-SA"/>
              </w:rPr>
              <w:t>456</w:t>
            </w:r>
          </w:p>
        </w:tc>
        <w:tc>
          <w:tcPr>
            <w:tcW w:w="931" w:type="dxa"/>
            <w:tcBorders>
              <w:top w:val="single" w:sz="4" w:space="0" w:color="auto"/>
              <w:left w:val="single" w:sz="4" w:space="0" w:color="auto"/>
              <w:bottom w:val="single" w:sz="4" w:space="0" w:color="auto"/>
              <w:right w:val="single" w:sz="4" w:space="0" w:color="auto"/>
            </w:tcBorders>
          </w:tcPr>
          <w:p w14:paraId="39F0E553" w14:textId="77777777" w:rsidR="00930344" w:rsidRPr="006E2EA5" w:rsidRDefault="00930344" w:rsidP="00930344">
            <w:pPr>
              <w:jc w:val="center"/>
              <w:rPr>
                <w:sz w:val="22"/>
                <w:szCs w:val="22"/>
              </w:rPr>
            </w:pPr>
            <w:r w:rsidRPr="006E2EA5">
              <w:rPr>
                <w:sz w:val="22"/>
                <w:szCs w:val="22"/>
                <w:lang w:eastAsia="ar-SA"/>
              </w:rPr>
              <w:t>457</w:t>
            </w:r>
          </w:p>
        </w:tc>
        <w:tc>
          <w:tcPr>
            <w:tcW w:w="1037" w:type="dxa"/>
            <w:gridSpan w:val="2"/>
            <w:tcBorders>
              <w:top w:val="single" w:sz="4" w:space="0" w:color="auto"/>
              <w:left w:val="single" w:sz="4" w:space="0" w:color="auto"/>
              <w:bottom w:val="single" w:sz="4" w:space="0" w:color="auto"/>
              <w:right w:val="single" w:sz="4" w:space="0" w:color="auto"/>
            </w:tcBorders>
          </w:tcPr>
          <w:p w14:paraId="699A6C87" w14:textId="77777777" w:rsidR="00930344" w:rsidRPr="006E2EA5" w:rsidRDefault="00930344" w:rsidP="00930344">
            <w:pPr>
              <w:jc w:val="center"/>
              <w:rPr>
                <w:sz w:val="22"/>
                <w:szCs w:val="22"/>
              </w:rPr>
            </w:pPr>
            <w:r w:rsidRPr="006E2EA5">
              <w:rPr>
                <w:sz w:val="22"/>
                <w:szCs w:val="22"/>
                <w:lang w:eastAsia="ar-SA"/>
              </w:rPr>
              <w:t>458</w:t>
            </w:r>
          </w:p>
        </w:tc>
        <w:tc>
          <w:tcPr>
            <w:tcW w:w="854" w:type="dxa"/>
            <w:tcBorders>
              <w:top w:val="single" w:sz="4" w:space="0" w:color="auto"/>
              <w:left w:val="single" w:sz="4" w:space="0" w:color="auto"/>
              <w:bottom w:val="single" w:sz="4" w:space="0" w:color="auto"/>
              <w:right w:val="single" w:sz="4" w:space="0" w:color="auto"/>
            </w:tcBorders>
          </w:tcPr>
          <w:p w14:paraId="64426CE7" w14:textId="77777777" w:rsidR="00930344" w:rsidRPr="006E2EA5" w:rsidRDefault="00930344" w:rsidP="00930344">
            <w:pPr>
              <w:jc w:val="center"/>
              <w:rPr>
                <w:sz w:val="22"/>
                <w:szCs w:val="22"/>
              </w:rPr>
            </w:pPr>
            <w:r w:rsidRPr="006E2EA5">
              <w:rPr>
                <w:sz w:val="22"/>
                <w:szCs w:val="22"/>
                <w:lang w:eastAsia="ar-SA"/>
              </w:rPr>
              <w:t>458</w:t>
            </w:r>
          </w:p>
        </w:tc>
        <w:tc>
          <w:tcPr>
            <w:tcW w:w="931" w:type="dxa"/>
            <w:shd w:val="clear" w:color="auto" w:fill="auto"/>
          </w:tcPr>
          <w:p w14:paraId="6358CF67" w14:textId="77777777" w:rsidR="00930344" w:rsidRPr="006E2EA5" w:rsidRDefault="00930344" w:rsidP="00930344">
            <w:pPr>
              <w:jc w:val="center"/>
              <w:rPr>
                <w:sz w:val="22"/>
                <w:szCs w:val="22"/>
              </w:rPr>
            </w:pPr>
            <w:r w:rsidRPr="006E2EA5">
              <w:rPr>
                <w:sz w:val="22"/>
                <w:szCs w:val="22"/>
              </w:rPr>
              <w:t>459</w:t>
            </w:r>
          </w:p>
        </w:tc>
        <w:tc>
          <w:tcPr>
            <w:tcW w:w="931" w:type="dxa"/>
            <w:tcBorders>
              <w:top w:val="single" w:sz="4" w:space="0" w:color="auto"/>
              <w:left w:val="single" w:sz="4" w:space="0" w:color="auto"/>
              <w:bottom w:val="single" w:sz="4" w:space="0" w:color="auto"/>
              <w:right w:val="single" w:sz="4" w:space="0" w:color="auto"/>
            </w:tcBorders>
          </w:tcPr>
          <w:p w14:paraId="61199B6D" w14:textId="77777777" w:rsidR="00930344" w:rsidRPr="006E2EA5" w:rsidRDefault="00930344" w:rsidP="00930344">
            <w:pPr>
              <w:jc w:val="center"/>
              <w:rPr>
                <w:sz w:val="22"/>
                <w:szCs w:val="22"/>
              </w:rPr>
            </w:pPr>
            <w:r w:rsidRPr="006E2EA5">
              <w:rPr>
                <w:sz w:val="22"/>
                <w:szCs w:val="22"/>
                <w:lang w:eastAsia="ar-SA"/>
              </w:rPr>
              <w:t>460</w:t>
            </w:r>
          </w:p>
        </w:tc>
        <w:tc>
          <w:tcPr>
            <w:tcW w:w="931" w:type="dxa"/>
            <w:shd w:val="clear" w:color="auto" w:fill="auto"/>
          </w:tcPr>
          <w:p w14:paraId="2E6C8BDA" w14:textId="77777777" w:rsidR="00930344" w:rsidRPr="006E2EA5" w:rsidRDefault="00930344" w:rsidP="00930344">
            <w:pPr>
              <w:jc w:val="center"/>
              <w:rPr>
                <w:sz w:val="22"/>
                <w:szCs w:val="22"/>
              </w:rPr>
            </w:pPr>
            <w:r w:rsidRPr="006E2EA5">
              <w:rPr>
                <w:sz w:val="22"/>
                <w:szCs w:val="22"/>
              </w:rPr>
              <w:t>460</w:t>
            </w:r>
          </w:p>
        </w:tc>
        <w:tc>
          <w:tcPr>
            <w:tcW w:w="931" w:type="dxa"/>
            <w:shd w:val="clear" w:color="auto" w:fill="auto"/>
          </w:tcPr>
          <w:p w14:paraId="153DE937" w14:textId="77777777" w:rsidR="00930344" w:rsidRPr="006E2EA5" w:rsidRDefault="00930344" w:rsidP="00930344">
            <w:pPr>
              <w:jc w:val="center"/>
              <w:rPr>
                <w:sz w:val="22"/>
                <w:szCs w:val="22"/>
              </w:rPr>
            </w:pPr>
            <w:r w:rsidRPr="006E2EA5">
              <w:rPr>
                <w:sz w:val="22"/>
                <w:szCs w:val="22"/>
              </w:rPr>
              <w:t>461</w:t>
            </w:r>
          </w:p>
        </w:tc>
        <w:tc>
          <w:tcPr>
            <w:tcW w:w="931" w:type="dxa"/>
            <w:tcBorders>
              <w:top w:val="single" w:sz="4" w:space="0" w:color="auto"/>
              <w:left w:val="single" w:sz="4" w:space="0" w:color="auto"/>
              <w:bottom w:val="single" w:sz="4" w:space="0" w:color="auto"/>
              <w:right w:val="single" w:sz="4" w:space="0" w:color="auto"/>
            </w:tcBorders>
          </w:tcPr>
          <w:p w14:paraId="03288D3E" w14:textId="77777777" w:rsidR="00930344" w:rsidRPr="006E2EA5" w:rsidRDefault="00930344" w:rsidP="00930344">
            <w:pPr>
              <w:jc w:val="center"/>
              <w:rPr>
                <w:sz w:val="22"/>
                <w:szCs w:val="22"/>
              </w:rPr>
            </w:pPr>
            <w:r w:rsidRPr="006E2EA5">
              <w:rPr>
                <w:sz w:val="22"/>
                <w:szCs w:val="22"/>
                <w:lang w:eastAsia="ar-SA"/>
              </w:rPr>
              <w:t>462</w:t>
            </w:r>
          </w:p>
        </w:tc>
        <w:tc>
          <w:tcPr>
            <w:tcW w:w="931" w:type="dxa"/>
            <w:shd w:val="clear" w:color="auto" w:fill="auto"/>
          </w:tcPr>
          <w:p w14:paraId="45BF4815" w14:textId="77777777" w:rsidR="00930344" w:rsidRPr="006E2EA5" w:rsidRDefault="00930344" w:rsidP="00930344">
            <w:pPr>
              <w:jc w:val="center"/>
              <w:rPr>
                <w:sz w:val="22"/>
                <w:szCs w:val="22"/>
              </w:rPr>
            </w:pPr>
            <w:r w:rsidRPr="006E2EA5">
              <w:rPr>
                <w:sz w:val="22"/>
                <w:szCs w:val="22"/>
              </w:rPr>
              <w:t>462</w:t>
            </w:r>
          </w:p>
        </w:tc>
        <w:tc>
          <w:tcPr>
            <w:tcW w:w="931" w:type="dxa"/>
            <w:shd w:val="clear" w:color="auto" w:fill="auto"/>
          </w:tcPr>
          <w:p w14:paraId="563D2F30" w14:textId="77777777" w:rsidR="00930344" w:rsidRPr="006E2EA5" w:rsidRDefault="00930344" w:rsidP="00930344">
            <w:pPr>
              <w:jc w:val="center"/>
              <w:rPr>
                <w:sz w:val="22"/>
                <w:szCs w:val="22"/>
              </w:rPr>
            </w:pPr>
            <w:r w:rsidRPr="006E2EA5">
              <w:rPr>
                <w:sz w:val="22"/>
                <w:szCs w:val="22"/>
              </w:rPr>
              <w:t>463</w:t>
            </w:r>
          </w:p>
        </w:tc>
        <w:tc>
          <w:tcPr>
            <w:tcW w:w="931" w:type="dxa"/>
            <w:tcBorders>
              <w:top w:val="single" w:sz="4" w:space="0" w:color="auto"/>
              <w:left w:val="single" w:sz="4" w:space="0" w:color="auto"/>
              <w:bottom w:val="single" w:sz="4" w:space="0" w:color="auto"/>
              <w:right w:val="single" w:sz="4" w:space="0" w:color="auto"/>
            </w:tcBorders>
          </w:tcPr>
          <w:p w14:paraId="044821F4" w14:textId="77777777" w:rsidR="00930344" w:rsidRPr="006E2EA5" w:rsidRDefault="00930344" w:rsidP="00930344">
            <w:pPr>
              <w:jc w:val="center"/>
              <w:rPr>
                <w:sz w:val="22"/>
                <w:szCs w:val="22"/>
              </w:rPr>
            </w:pPr>
            <w:r w:rsidRPr="006E2EA5">
              <w:rPr>
                <w:sz w:val="22"/>
                <w:szCs w:val="22"/>
                <w:lang w:eastAsia="ar-SA"/>
              </w:rPr>
              <w:t>464</w:t>
            </w:r>
          </w:p>
        </w:tc>
      </w:tr>
      <w:tr w:rsidR="00930344" w:rsidRPr="006E2EA5" w14:paraId="6F02A554" w14:textId="77777777" w:rsidTr="001C009C">
        <w:trPr>
          <w:trHeight w:val="20"/>
          <w:jc w:val="center"/>
        </w:trPr>
        <w:tc>
          <w:tcPr>
            <w:tcW w:w="2200" w:type="dxa"/>
            <w:vMerge/>
            <w:tcBorders>
              <w:left w:val="single" w:sz="4" w:space="0" w:color="auto"/>
              <w:right w:val="single" w:sz="4" w:space="0" w:color="auto"/>
            </w:tcBorders>
            <w:vAlign w:val="center"/>
          </w:tcPr>
          <w:p w14:paraId="06420244" w14:textId="77777777" w:rsidR="00930344" w:rsidRPr="006E2EA5" w:rsidRDefault="00930344" w:rsidP="00930344">
            <w:pPr>
              <w:jc w:val="center"/>
            </w:pPr>
          </w:p>
        </w:tc>
        <w:tc>
          <w:tcPr>
            <w:tcW w:w="1159" w:type="dxa"/>
            <w:shd w:val="clear" w:color="auto" w:fill="auto"/>
          </w:tcPr>
          <w:p w14:paraId="2D5DA4ED"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C8CD0BD" w14:textId="77777777" w:rsidR="00930344" w:rsidRPr="006E2EA5" w:rsidRDefault="00930344" w:rsidP="00930344">
            <w:pPr>
              <w:jc w:val="center"/>
              <w:rPr>
                <w:sz w:val="22"/>
                <w:szCs w:val="22"/>
              </w:rPr>
            </w:pPr>
            <w:r w:rsidRPr="006E2EA5">
              <w:rPr>
                <w:rFonts w:eastAsia="Arial"/>
                <w:sz w:val="22"/>
                <w:szCs w:val="22"/>
                <w:lang w:eastAsia="ar-SA"/>
              </w:rPr>
              <w:t>457</w:t>
            </w:r>
          </w:p>
        </w:tc>
        <w:tc>
          <w:tcPr>
            <w:tcW w:w="931" w:type="dxa"/>
            <w:tcBorders>
              <w:top w:val="single" w:sz="4" w:space="0" w:color="auto"/>
              <w:left w:val="single" w:sz="4" w:space="0" w:color="auto"/>
              <w:bottom w:val="single" w:sz="4" w:space="0" w:color="auto"/>
              <w:right w:val="single" w:sz="4" w:space="0" w:color="auto"/>
            </w:tcBorders>
          </w:tcPr>
          <w:p w14:paraId="4130EF27" w14:textId="77777777" w:rsidR="00930344" w:rsidRPr="006E2EA5" w:rsidRDefault="00930344" w:rsidP="00930344">
            <w:pPr>
              <w:jc w:val="center"/>
              <w:rPr>
                <w:sz w:val="22"/>
                <w:szCs w:val="22"/>
              </w:rPr>
            </w:pPr>
            <w:r w:rsidRPr="006E2EA5">
              <w:rPr>
                <w:rFonts w:eastAsia="Arial"/>
                <w:sz w:val="22"/>
                <w:szCs w:val="22"/>
                <w:lang w:eastAsia="ar-SA"/>
              </w:rPr>
              <w:t>459</w:t>
            </w:r>
          </w:p>
        </w:tc>
        <w:tc>
          <w:tcPr>
            <w:tcW w:w="1037" w:type="dxa"/>
            <w:gridSpan w:val="2"/>
            <w:tcBorders>
              <w:top w:val="single" w:sz="4" w:space="0" w:color="auto"/>
              <w:left w:val="single" w:sz="4" w:space="0" w:color="auto"/>
              <w:bottom w:val="single" w:sz="4" w:space="0" w:color="auto"/>
              <w:right w:val="single" w:sz="4" w:space="0" w:color="auto"/>
            </w:tcBorders>
          </w:tcPr>
          <w:p w14:paraId="0D5374D3" w14:textId="77777777" w:rsidR="00930344" w:rsidRPr="006E2EA5" w:rsidRDefault="00930344" w:rsidP="00930344">
            <w:pPr>
              <w:jc w:val="center"/>
              <w:rPr>
                <w:sz w:val="22"/>
                <w:szCs w:val="22"/>
              </w:rPr>
            </w:pPr>
            <w:r w:rsidRPr="006E2EA5">
              <w:rPr>
                <w:rFonts w:eastAsia="Arial"/>
                <w:sz w:val="22"/>
                <w:szCs w:val="22"/>
                <w:lang w:eastAsia="ar-SA"/>
              </w:rPr>
              <w:t>461</w:t>
            </w:r>
          </w:p>
        </w:tc>
        <w:tc>
          <w:tcPr>
            <w:tcW w:w="854" w:type="dxa"/>
            <w:tcBorders>
              <w:top w:val="single" w:sz="4" w:space="0" w:color="auto"/>
              <w:left w:val="single" w:sz="4" w:space="0" w:color="auto"/>
              <w:bottom w:val="single" w:sz="4" w:space="0" w:color="auto"/>
              <w:right w:val="single" w:sz="4" w:space="0" w:color="auto"/>
            </w:tcBorders>
          </w:tcPr>
          <w:p w14:paraId="55B58B55" w14:textId="77777777" w:rsidR="00930344" w:rsidRPr="006E2EA5" w:rsidRDefault="00930344" w:rsidP="00930344">
            <w:pPr>
              <w:jc w:val="center"/>
              <w:rPr>
                <w:sz w:val="22"/>
                <w:szCs w:val="22"/>
              </w:rPr>
            </w:pPr>
            <w:r w:rsidRPr="006E2EA5">
              <w:rPr>
                <w:rFonts w:eastAsia="Arial"/>
                <w:sz w:val="22"/>
                <w:szCs w:val="22"/>
                <w:lang w:eastAsia="ar-SA"/>
              </w:rPr>
              <w:t>461</w:t>
            </w:r>
          </w:p>
        </w:tc>
        <w:tc>
          <w:tcPr>
            <w:tcW w:w="931" w:type="dxa"/>
            <w:shd w:val="clear" w:color="auto" w:fill="auto"/>
          </w:tcPr>
          <w:p w14:paraId="30AF1D10" w14:textId="77777777" w:rsidR="00930344" w:rsidRPr="006E2EA5" w:rsidRDefault="00930344" w:rsidP="00930344">
            <w:pPr>
              <w:jc w:val="center"/>
              <w:rPr>
                <w:sz w:val="22"/>
                <w:szCs w:val="22"/>
              </w:rPr>
            </w:pPr>
            <w:r w:rsidRPr="006E2EA5">
              <w:rPr>
                <w:sz w:val="22"/>
                <w:szCs w:val="22"/>
              </w:rPr>
              <w:t>463</w:t>
            </w:r>
          </w:p>
        </w:tc>
        <w:tc>
          <w:tcPr>
            <w:tcW w:w="931" w:type="dxa"/>
            <w:tcBorders>
              <w:top w:val="single" w:sz="4" w:space="0" w:color="auto"/>
              <w:left w:val="single" w:sz="4" w:space="0" w:color="auto"/>
              <w:bottom w:val="single" w:sz="4" w:space="0" w:color="auto"/>
              <w:right w:val="single" w:sz="4" w:space="0" w:color="auto"/>
            </w:tcBorders>
          </w:tcPr>
          <w:p w14:paraId="48FAB8D7" w14:textId="77777777" w:rsidR="00930344" w:rsidRPr="006E2EA5" w:rsidRDefault="00930344" w:rsidP="00930344">
            <w:pPr>
              <w:jc w:val="center"/>
              <w:rPr>
                <w:sz w:val="22"/>
                <w:szCs w:val="22"/>
              </w:rPr>
            </w:pPr>
            <w:r w:rsidRPr="006E2EA5">
              <w:rPr>
                <w:rFonts w:eastAsia="Arial"/>
                <w:sz w:val="22"/>
                <w:szCs w:val="22"/>
                <w:lang w:eastAsia="ar-SA"/>
              </w:rPr>
              <w:t>465</w:t>
            </w:r>
          </w:p>
        </w:tc>
        <w:tc>
          <w:tcPr>
            <w:tcW w:w="931" w:type="dxa"/>
            <w:shd w:val="clear" w:color="auto" w:fill="auto"/>
          </w:tcPr>
          <w:p w14:paraId="5591FBA0" w14:textId="77777777" w:rsidR="00930344" w:rsidRPr="006E2EA5" w:rsidRDefault="00930344" w:rsidP="00930344">
            <w:pPr>
              <w:jc w:val="center"/>
              <w:rPr>
                <w:sz w:val="22"/>
                <w:szCs w:val="22"/>
              </w:rPr>
            </w:pPr>
            <w:r w:rsidRPr="006E2EA5">
              <w:rPr>
                <w:sz w:val="22"/>
                <w:szCs w:val="22"/>
              </w:rPr>
              <w:t>466</w:t>
            </w:r>
          </w:p>
        </w:tc>
        <w:tc>
          <w:tcPr>
            <w:tcW w:w="931" w:type="dxa"/>
            <w:shd w:val="clear" w:color="auto" w:fill="auto"/>
          </w:tcPr>
          <w:p w14:paraId="5C6F1C10" w14:textId="77777777" w:rsidR="00930344" w:rsidRPr="006E2EA5" w:rsidRDefault="00930344" w:rsidP="00930344">
            <w:pPr>
              <w:jc w:val="center"/>
              <w:rPr>
                <w:sz w:val="22"/>
                <w:szCs w:val="22"/>
              </w:rPr>
            </w:pPr>
            <w:r w:rsidRPr="006E2EA5">
              <w:rPr>
                <w:sz w:val="22"/>
                <w:szCs w:val="22"/>
              </w:rPr>
              <w:t>468</w:t>
            </w:r>
          </w:p>
        </w:tc>
        <w:tc>
          <w:tcPr>
            <w:tcW w:w="931" w:type="dxa"/>
            <w:tcBorders>
              <w:top w:val="single" w:sz="4" w:space="0" w:color="auto"/>
              <w:left w:val="single" w:sz="4" w:space="0" w:color="auto"/>
              <w:bottom w:val="single" w:sz="4" w:space="0" w:color="auto"/>
              <w:right w:val="single" w:sz="4" w:space="0" w:color="auto"/>
            </w:tcBorders>
          </w:tcPr>
          <w:p w14:paraId="2D948414" w14:textId="77777777" w:rsidR="00930344" w:rsidRPr="006E2EA5" w:rsidRDefault="00930344" w:rsidP="00930344">
            <w:pPr>
              <w:jc w:val="center"/>
              <w:rPr>
                <w:sz w:val="22"/>
                <w:szCs w:val="22"/>
              </w:rPr>
            </w:pPr>
            <w:r w:rsidRPr="006E2EA5">
              <w:rPr>
                <w:rFonts w:eastAsia="Arial"/>
                <w:sz w:val="22"/>
                <w:szCs w:val="22"/>
                <w:lang w:eastAsia="ar-SA"/>
              </w:rPr>
              <w:t>470</w:t>
            </w:r>
          </w:p>
        </w:tc>
        <w:tc>
          <w:tcPr>
            <w:tcW w:w="931" w:type="dxa"/>
            <w:shd w:val="clear" w:color="auto" w:fill="auto"/>
          </w:tcPr>
          <w:p w14:paraId="359BCD2E" w14:textId="77777777" w:rsidR="00930344" w:rsidRPr="006E2EA5" w:rsidRDefault="00930344" w:rsidP="00930344">
            <w:pPr>
              <w:jc w:val="center"/>
              <w:rPr>
                <w:sz w:val="22"/>
                <w:szCs w:val="22"/>
              </w:rPr>
            </w:pPr>
            <w:r w:rsidRPr="006E2EA5">
              <w:rPr>
                <w:sz w:val="22"/>
                <w:szCs w:val="22"/>
              </w:rPr>
              <w:t>471</w:t>
            </w:r>
          </w:p>
        </w:tc>
        <w:tc>
          <w:tcPr>
            <w:tcW w:w="931" w:type="dxa"/>
            <w:shd w:val="clear" w:color="auto" w:fill="auto"/>
          </w:tcPr>
          <w:p w14:paraId="351B365A" w14:textId="77777777" w:rsidR="00930344" w:rsidRPr="006E2EA5" w:rsidRDefault="00930344" w:rsidP="00930344">
            <w:pPr>
              <w:jc w:val="center"/>
              <w:rPr>
                <w:sz w:val="22"/>
                <w:szCs w:val="22"/>
              </w:rPr>
            </w:pPr>
            <w:r w:rsidRPr="006E2EA5">
              <w:rPr>
                <w:sz w:val="22"/>
                <w:szCs w:val="22"/>
              </w:rPr>
              <w:t>473</w:t>
            </w:r>
          </w:p>
        </w:tc>
        <w:tc>
          <w:tcPr>
            <w:tcW w:w="931" w:type="dxa"/>
            <w:tcBorders>
              <w:top w:val="single" w:sz="4" w:space="0" w:color="auto"/>
              <w:left w:val="single" w:sz="4" w:space="0" w:color="auto"/>
              <w:bottom w:val="single" w:sz="4" w:space="0" w:color="auto"/>
              <w:right w:val="single" w:sz="4" w:space="0" w:color="auto"/>
            </w:tcBorders>
          </w:tcPr>
          <w:p w14:paraId="7000EFF6" w14:textId="77777777" w:rsidR="00930344" w:rsidRPr="006E2EA5" w:rsidRDefault="00930344" w:rsidP="00930344">
            <w:pPr>
              <w:jc w:val="center"/>
              <w:rPr>
                <w:sz w:val="22"/>
                <w:szCs w:val="22"/>
              </w:rPr>
            </w:pPr>
            <w:r w:rsidRPr="006E2EA5">
              <w:rPr>
                <w:rFonts w:eastAsia="Arial"/>
                <w:sz w:val="22"/>
                <w:szCs w:val="22"/>
                <w:lang w:eastAsia="ar-SA"/>
              </w:rPr>
              <w:t>475</w:t>
            </w:r>
          </w:p>
        </w:tc>
      </w:tr>
      <w:tr w:rsidR="00930344" w:rsidRPr="006E2EA5" w14:paraId="24CA2F34"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38D762F" w14:textId="77777777" w:rsidR="00930344" w:rsidRPr="006E2EA5" w:rsidRDefault="00930344" w:rsidP="00930344">
            <w:pPr>
              <w:jc w:val="center"/>
            </w:pPr>
          </w:p>
        </w:tc>
        <w:tc>
          <w:tcPr>
            <w:tcW w:w="1159" w:type="dxa"/>
            <w:shd w:val="clear" w:color="auto" w:fill="auto"/>
          </w:tcPr>
          <w:p w14:paraId="74FBCDDA"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B1509CB" w14:textId="77777777" w:rsidR="00930344" w:rsidRPr="006E2EA5" w:rsidRDefault="00930344" w:rsidP="00930344">
            <w:pPr>
              <w:jc w:val="center"/>
              <w:rPr>
                <w:sz w:val="22"/>
                <w:szCs w:val="22"/>
              </w:rPr>
            </w:pPr>
            <w:r w:rsidRPr="006E2EA5">
              <w:rPr>
                <w:rFonts w:eastAsia="Arial"/>
                <w:sz w:val="22"/>
                <w:szCs w:val="22"/>
                <w:lang w:eastAsia="ar-SA"/>
              </w:rPr>
              <w:t>462</w:t>
            </w:r>
          </w:p>
        </w:tc>
        <w:tc>
          <w:tcPr>
            <w:tcW w:w="931" w:type="dxa"/>
            <w:tcBorders>
              <w:top w:val="single" w:sz="4" w:space="0" w:color="auto"/>
              <w:left w:val="single" w:sz="4" w:space="0" w:color="auto"/>
              <w:bottom w:val="single" w:sz="4" w:space="0" w:color="auto"/>
              <w:right w:val="single" w:sz="4" w:space="0" w:color="auto"/>
            </w:tcBorders>
          </w:tcPr>
          <w:p w14:paraId="7125BCA2" w14:textId="77777777" w:rsidR="00930344" w:rsidRPr="006E2EA5" w:rsidRDefault="00930344" w:rsidP="00930344">
            <w:pPr>
              <w:jc w:val="center"/>
              <w:rPr>
                <w:sz w:val="22"/>
                <w:szCs w:val="22"/>
              </w:rPr>
            </w:pPr>
            <w:r w:rsidRPr="006E2EA5">
              <w:rPr>
                <w:rFonts w:eastAsia="Arial"/>
                <w:sz w:val="22"/>
                <w:szCs w:val="22"/>
                <w:lang w:eastAsia="ar-SA"/>
              </w:rPr>
              <w:t>465</w:t>
            </w:r>
          </w:p>
        </w:tc>
        <w:tc>
          <w:tcPr>
            <w:tcW w:w="1037" w:type="dxa"/>
            <w:gridSpan w:val="2"/>
            <w:tcBorders>
              <w:top w:val="single" w:sz="4" w:space="0" w:color="auto"/>
              <w:left w:val="single" w:sz="4" w:space="0" w:color="auto"/>
              <w:bottom w:val="single" w:sz="4" w:space="0" w:color="auto"/>
              <w:right w:val="single" w:sz="4" w:space="0" w:color="auto"/>
            </w:tcBorders>
          </w:tcPr>
          <w:p w14:paraId="4FC297D9" w14:textId="77777777" w:rsidR="00930344" w:rsidRPr="006E2EA5" w:rsidRDefault="00930344" w:rsidP="00930344">
            <w:pPr>
              <w:jc w:val="center"/>
              <w:rPr>
                <w:sz w:val="22"/>
                <w:szCs w:val="22"/>
              </w:rPr>
            </w:pPr>
            <w:r w:rsidRPr="006E2EA5">
              <w:rPr>
                <w:rFonts w:eastAsia="Arial"/>
                <w:sz w:val="22"/>
                <w:szCs w:val="22"/>
                <w:lang w:eastAsia="ar-SA"/>
              </w:rPr>
              <w:t>468</w:t>
            </w:r>
          </w:p>
        </w:tc>
        <w:tc>
          <w:tcPr>
            <w:tcW w:w="854" w:type="dxa"/>
            <w:shd w:val="clear" w:color="auto" w:fill="auto"/>
          </w:tcPr>
          <w:p w14:paraId="7748498E" w14:textId="77777777" w:rsidR="00930344" w:rsidRPr="006E2EA5" w:rsidRDefault="00930344" w:rsidP="00930344">
            <w:pPr>
              <w:jc w:val="center"/>
              <w:rPr>
                <w:sz w:val="22"/>
                <w:szCs w:val="22"/>
              </w:rPr>
            </w:pPr>
            <w:r w:rsidRPr="006E2EA5">
              <w:rPr>
                <w:sz w:val="22"/>
                <w:szCs w:val="22"/>
              </w:rPr>
              <w:t>470</w:t>
            </w:r>
          </w:p>
        </w:tc>
        <w:tc>
          <w:tcPr>
            <w:tcW w:w="931" w:type="dxa"/>
            <w:shd w:val="clear" w:color="auto" w:fill="auto"/>
          </w:tcPr>
          <w:p w14:paraId="2B3AB1BE" w14:textId="77777777" w:rsidR="00930344" w:rsidRPr="006E2EA5" w:rsidRDefault="00930344" w:rsidP="00930344">
            <w:pPr>
              <w:jc w:val="center"/>
              <w:rPr>
                <w:sz w:val="22"/>
                <w:szCs w:val="22"/>
              </w:rPr>
            </w:pPr>
            <w:r w:rsidRPr="006E2EA5">
              <w:rPr>
                <w:sz w:val="22"/>
                <w:szCs w:val="22"/>
              </w:rPr>
              <w:t>472</w:t>
            </w:r>
          </w:p>
        </w:tc>
        <w:tc>
          <w:tcPr>
            <w:tcW w:w="931" w:type="dxa"/>
            <w:tcBorders>
              <w:top w:val="single" w:sz="4" w:space="0" w:color="auto"/>
              <w:left w:val="single" w:sz="4" w:space="0" w:color="auto"/>
              <w:bottom w:val="single" w:sz="4" w:space="0" w:color="auto"/>
              <w:right w:val="single" w:sz="4" w:space="0" w:color="auto"/>
            </w:tcBorders>
          </w:tcPr>
          <w:p w14:paraId="05C181E5" w14:textId="77777777" w:rsidR="00930344" w:rsidRPr="006E2EA5" w:rsidRDefault="00930344" w:rsidP="00930344">
            <w:pPr>
              <w:jc w:val="center"/>
              <w:rPr>
                <w:sz w:val="22"/>
                <w:szCs w:val="22"/>
              </w:rPr>
            </w:pPr>
            <w:r w:rsidRPr="006E2EA5">
              <w:rPr>
                <w:rFonts w:eastAsia="Arial"/>
                <w:sz w:val="22"/>
                <w:szCs w:val="22"/>
                <w:lang w:eastAsia="ar-SA"/>
              </w:rPr>
              <w:t>474</w:t>
            </w:r>
          </w:p>
        </w:tc>
        <w:tc>
          <w:tcPr>
            <w:tcW w:w="931" w:type="dxa"/>
            <w:shd w:val="clear" w:color="auto" w:fill="auto"/>
          </w:tcPr>
          <w:p w14:paraId="6BA0E6AF" w14:textId="77777777" w:rsidR="00930344" w:rsidRPr="006E2EA5" w:rsidRDefault="00930344" w:rsidP="00930344">
            <w:pPr>
              <w:jc w:val="center"/>
              <w:rPr>
                <w:sz w:val="22"/>
                <w:szCs w:val="22"/>
              </w:rPr>
            </w:pPr>
            <w:r w:rsidRPr="006E2EA5">
              <w:rPr>
                <w:sz w:val="22"/>
                <w:szCs w:val="22"/>
              </w:rPr>
              <w:t>475</w:t>
            </w:r>
          </w:p>
        </w:tc>
        <w:tc>
          <w:tcPr>
            <w:tcW w:w="931" w:type="dxa"/>
            <w:shd w:val="clear" w:color="auto" w:fill="auto"/>
          </w:tcPr>
          <w:p w14:paraId="16BEC622" w14:textId="77777777" w:rsidR="00930344" w:rsidRPr="006E2EA5" w:rsidRDefault="00930344" w:rsidP="00930344">
            <w:pPr>
              <w:jc w:val="center"/>
              <w:rPr>
                <w:sz w:val="22"/>
                <w:szCs w:val="22"/>
              </w:rPr>
            </w:pPr>
            <w:r w:rsidRPr="006E2EA5">
              <w:rPr>
                <w:sz w:val="22"/>
                <w:szCs w:val="22"/>
              </w:rPr>
              <w:t>477</w:t>
            </w:r>
          </w:p>
        </w:tc>
        <w:tc>
          <w:tcPr>
            <w:tcW w:w="931" w:type="dxa"/>
            <w:tcBorders>
              <w:top w:val="single" w:sz="4" w:space="0" w:color="auto"/>
              <w:left w:val="single" w:sz="4" w:space="0" w:color="auto"/>
              <w:bottom w:val="single" w:sz="4" w:space="0" w:color="auto"/>
              <w:right w:val="single" w:sz="4" w:space="0" w:color="auto"/>
            </w:tcBorders>
          </w:tcPr>
          <w:p w14:paraId="2FC3B1E3" w14:textId="77777777" w:rsidR="00930344" w:rsidRPr="006E2EA5" w:rsidRDefault="00930344" w:rsidP="00930344">
            <w:pPr>
              <w:jc w:val="center"/>
              <w:rPr>
                <w:sz w:val="22"/>
                <w:szCs w:val="22"/>
              </w:rPr>
            </w:pPr>
            <w:r w:rsidRPr="006E2EA5">
              <w:rPr>
                <w:rFonts w:eastAsia="Arial"/>
                <w:sz w:val="22"/>
                <w:szCs w:val="22"/>
                <w:lang w:eastAsia="ar-SA"/>
              </w:rPr>
              <w:t>480</w:t>
            </w:r>
          </w:p>
        </w:tc>
        <w:tc>
          <w:tcPr>
            <w:tcW w:w="931" w:type="dxa"/>
            <w:shd w:val="clear" w:color="auto" w:fill="auto"/>
          </w:tcPr>
          <w:p w14:paraId="018C1966" w14:textId="77777777" w:rsidR="00930344" w:rsidRPr="006E2EA5" w:rsidRDefault="00930344" w:rsidP="00930344">
            <w:pPr>
              <w:jc w:val="center"/>
              <w:rPr>
                <w:sz w:val="22"/>
                <w:szCs w:val="22"/>
              </w:rPr>
            </w:pPr>
            <w:r w:rsidRPr="006E2EA5">
              <w:rPr>
                <w:sz w:val="22"/>
                <w:szCs w:val="22"/>
              </w:rPr>
              <w:t>482</w:t>
            </w:r>
          </w:p>
        </w:tc>
        <w:tc>
          <w:tcPr>
            <w:tcW w:w="931" w:type="dxa"/>
            <w:shd w:val="clear" w:color="auto" w:fill="auto"/>
          </w:tcPr>
          <w:p w14:paraId="76B71FEA" w14:textId="77777777" w:rsidR="00930344" w:rsidRPr="006E2EA5" w:rsidRDefault="00930344" w:rsidP="00930344">
            <w:pPr>
              <w:jc w:val="center"/>
              <w:rPr>
                <w:sz w:val="22"/>
                <w:szCs w:val="22"/>
              </w:rPr>
            </w:pPr>
            <w:r w:rsidRPr="006E2EA5">
              <w:rPr>
                <w:sz w:val="22"/>
                <w:szCs w:val="22"/>
              </w:rPr>
              <w:t>484</w:t>
            </w:r>
          </w:p>
        </w:tc>
        <w:tc>
          <w:tcPr>
            <w:tcW w:w="931" w:type="dxa"/>
            <w:tcBorders>
              <w:top w:val="single" w:sz="4" w:space="0" w:color="auto"/>
              <w:left w:val="single" w:sz="4" w:space="0" w:color="auto"/>
              <w:bottom w:val="single" w:sz="4" w:space="0" w:color="auto"/>
              <w:right w:val="single" w:sz="4" w:space="0" w:color="auto"/>
            </w:tcBorders>
          </w:tcPr>
          <w:p w14:paraId="6A50473F" w14:textId="77777777" w:rsidR="00930344" w:rsidRPr="006E2EA5" w:rsidRDefault="00930344" w:rsidP="00930344">
            <w:pPr>
              <w:jc w:val="center"/>
              <w:rPr>
                <w:sz w:val="22"/>
                <w:szCs w:val="22"/>
              </w:rPr>
            </w:pPr>
            <w:r w:rsidRPr="006E2EA5">
              <w:rPr>
                <w:rFonts w:eastAsia="Arial"/>
                <w:sz w:val="22"/>
                <w:szCs w:val="22"/>
                <w:lang w:eastAsia="ar-SA"/>
              </w:rPr>
              <w:t>486</w:t>
            </w:r>
          </w:p>
        </w:tc>
      </w:tr>
      <w:tr w:rsidR="00930344" w:rsidRPr="006E2EA5" w14:paraId="70C17D3F" w14:textId="77777777" w:rsidTr="005664E1">
        <w:trPr>
          <w:trHeight w:val="20"/>
          <w:jc w:val="center"/>
        </w:trPr>
        <w:tc>
          <w:tcPr>
            <w:tcW w:w="2200" w:type="dxa"/>
            <w:shd w:val="clear" w:color="auto" w:fill="auto"/>
          </w:tcPr>
          <w:p w14:paraId="7B81A645" w14:textId="77777777" w:rsidR="00930344" w:rsidRPr="006E2EA5" w:rsidRDefault="00930344" w:rsidP="00930344">
            <w:pPr>
              <w:jc w:val="center"/>
            </w:pPr>
          </w:p>
        </w:tc>
        <w:tc>
          <w:tcPr>
            <w:tcW w:w="12360" w:type="dxa"/>
            <w:gridSpan w:val="14"/>
            <w:shd w:val="clear" w:color="auto" w:fill="auto"/>
          </w:tcPr>
          <w:p w14:paraId="37D490BD" w14:textId="77777777" w:rsidR="00930344" w:rsidRPr="006E2EA5" w:rsidRDefault="00930344" w:rsidP="00930344">
            <w:pPr>
              <w:jc w:val="center"/>
            </w:pPr>
            <w:r w:rsidRPr="006E2EA5">
              <w:t>Задача 3.4. 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tc>
      </w:tr>
      <w:tr w:rsidR="00930344" w:rsidRPr="006E2EA5" w14:paraId="50F94015" w14:textId="77777777" w:rsidTr="001C009C">
        <w:trPr>
          <w:trHeight w:val="20"/>
          <w:jc w:val="center"/>
        </w:trPr>
        <w:tc>
          <w:tcPr>
            <w:tcW w:w="2200" w:type="dxa"/>
            <w:vMerge w:val="restart"/>
            <w:tcBorders>
              <w:left w:val="single" w:sz="4" w:space="0" w:color="auto"/>
              <w:right w:val="single" w:sz="4" w:space="0" w:color="auto"/>
            </w:tcBorders>
            <w:vAlign w:val="center"/>
          </w:tcPr>
          <w:p w14:paraId="49EECAE1" w14:textId="77777777" w:rsidR="00930344" w:rsidRPr="006E2EA5" w:rsidRDefault="00930344" w:rsidP="00930344">
            <w:pPr>
              <w:jc w:val="center"/>
              <w:rPr>
                <w:rFonts w:eastAsia="Calibri"/>
                <w:color w:val="00B0F0"/>
                <w:sz w:val="22"/>
                <w:szCs w:val="22"/>
              </w:rPr>
            </w:pPr>
            <w:r w:rsidRPr="006E2EA5">
              <w:rPr>
                <w:rFonts w:eastAsia="Calibri"/>
                <w:sz w:val="22"/>
                <w:szCs w:val="22"/>
              </w:rPr>
              <w:t>Число пострадавших от несчастных случаев на производстве, чел.</w:t>
            </w:r>
          </w:p>
          <w:p w14:paraId="68E9F047" w14:textId="77777777" w:rsidR="00930344" w:rsidRPr="006E2EA5" w:rsidRDefault="00930344" w:rsidP="00930344">
            <w:pPr>
              <w:jc w:val="center"/>
              <w:rPr>
                <w:sz w:val="22"/>
                <w:szCs w:val="22"/>
              </w:rPr>
            </w:pPr>
          </w:p>
        </w:tc>
        <w:tc>
          <w:tcPr>
            <w:tcW w:w="1159" w:type="dxa"/>
            <w:shd w:val="clear" w:color="auto" w:fill="auto"/>
          </w:tcPr>
          <w:p w14:paraId="71B3CC20"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19AADCE4"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AE8D4A5"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61329229"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6C1E0F0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8335B1B"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53AF373"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19A580D"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93092F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782AF99"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B9769D1"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AC36872"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58A9816"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40D5C563" w14:textId="77777777" w:rsidTr="001C009C">
        <w:trPr>
          <w:trHeight w:val="20"/>
          <w:jc w:val="center"/>
        </w:trPr>
        <w:tc>
          <w:tcPr>
            <w:tcW w:w="2200" w:type="dxa"/>
            <w:vMerge/>
            <w:tcBorders>
              <w:left w:val="single" w:sz="4" w:space="0" w:color="auto"/>
              <w:right w:val="single" w:sz="4" w:space="0" w:color="auto"/>
            </w:tcBorders>
            <w:vAlign w:val="center"/>
          </w:tcPr>
          <w:p w14:paraId="051C5966" w14:textId="77777777" w:rsidR="00930344" w:rsidRPr="006E2EA5" w:rsidRDefault="00930344" w:rsidP="00930344">
            <w:pPr>
              <w:jc w:val="center"/>
              <w:rPr>
                <w:sz w:val="22"/>
                <w:szCs w:val="22"/>
              </w:rPr>
            </w:pPr>
          </w:p>
        </w:tc>
        <w:tc>
          <w:tcPr>
            <w:tcW w:w="1159" w:type="dxa"/>
            <w:shd w:val="clear" w:color="auto" w:fill="auto"/>
          </w:tcPr>
          <w:p w14:paraId="2B9E4385"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1911842"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65C9F19"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0A507D7E"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4CEB0478"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F17442F"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A9FC20C"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DE433AF"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69F7494"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E48077E"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C542951"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3C1D94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EB92BE5"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7A0952D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4022E98" w14:textId="77777777" w:rsidR="00930344" w:rsidRPr="006E2EA5" w:rsidRDefault="00930344" w:rsidP="00930344">
            <w:pPr>
              <w:jc w:val="center"/>
              <w:rPr>
                <w:sz w:val="22"/>
                <w:szCs w:val="22"/>
              </w:rPr>
            </w:pPr>
          </w:p>
        </w:tc>
        <w:tc>
          <w:tcPr>
            <w:tcW w:w="1159" w:type="dxa"/>
            <w:shd w:val="clear" w:color="auto" w:fill="auto"/>
          </w:tcPr>
          <w:p w14:paraId="42C26FEF"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4D0130"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D334E59"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3451AA36"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3BFBB973"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30656D4"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53DEBFD"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393351C"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16931BD"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BA5ECD7"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77BAB0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E5D0ADA"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27628D5"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3BE92172" w14:textId="77777777" w:rsidTr="001C009C">
        <w:trPr>
          <w:trHeight w:val="20"/>
          <w:jc w:val="center"/>
        </w:trPr>
        <w:tc>
          <w:tcPr>
            <w:tcW w:w="2200" w:type="dxa"/>
            <w:vMerge w:val="restart"/>
            <w:tcBorders>
              <w:left w:val="single" w:sz="4" w:space="0" w:color="auto"/>
              <w:right w:val="single" w:sz="4" w:space="0" w:color="auto"/>
            </w:tcBorders>
            <w:vAlign w:val="center"/>
          </w:tcPr>
          <w:p w14:paraId="52BBC551" w14:textId="77777777" w:rsidR="00930344" w:rsidRPr="006E2EA5" w:rsidRDefault="00930344" w:rsidP="00930344">
            <w:pPr>
              <w:jc w:val="center"/>
              <w:rPr>
                <w:sz w:val="22"/>
                <w:szCs w:val="22"/>
              </w:rPr>
            </w:pPr>
            <w:r w:rsidRPr="006E2EA5">
              <w:rPr>
                <w:sz w:val="22"/>
                <w:szCs w:val="22"/>
                <w:lang w:eastAsia="ar-SA"/>
              </w:rPr>
              <w:t>Число пострадавших со смертельным исходом, чел.</w:t>
            </w:r>
          </w:p>
        </w:tc>
        <w:tc>
          <w:tcPr>
            <w:tcW w:w="1159" w:type="dxa"/>
            <w:shd w:val="clear" w:color="auto" w:fill="auto"/>
          </w:tcPr>
          <w:p w14:paraId="088D8BB9" w14:textId="77777777" w:rsidR="00930344" w:rsidRPr="006E2EA5" w:rsidRDefault="00930344" w:rsidP="00930344">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935DCC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26363FB"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19FF7C09"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794635AA"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585B724"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5CFA7A2"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A5EDD99"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4681811"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87003B8"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C4B5E85"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275E265"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F7AFA82"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0D212DF3" w14:textId="77777777" w:rsidTr="001C009C">
        <w:trPr>
          <w:trHeight w:val="20"/>
          <w:jc w:val="center"/>
        </w:trPr>
        <w:tc>
          <w:tcPr>
            <w:tcW w:w="2200" w:type="dxa"/>
            <w:vMerge/>
            <w:tcBorders>
              <w:left w:val="single" w:sz="4" w:space="0" w:color="auto"/>
              <w:right w:val="single" w:sz="4" w:space="0" w:color="auto"/>
            </w:tcBorders>
            <w:vAlign w:val="center"/>
          </w:tcPr>
          <w:p w14:paraId="79B4F28B" w14:textId="77777777" w:rsidR="00930344" w:rsidRPr="006E2EA5" w:rsidRDefault="00930344" w:rsidP="00930344">
            <w:pPr>
              <w:jc w:val="center"/>
            </w:pPr>
          </w:p>
        </w:tc>
        <w:tc>
          <w:tcPr>
            <w:tcW w:w="1159" w:type="dxa"/>
            <w:shd w:val="clear" w:color="auto" w:fill="auto"/>
          </w:tcPr>
          <w:p w14:paraId="2DC9C06C" w14:textId="77777777" w:rsidR="00930344" w:rsidRPr="006E2EA5" w:rsidRDefault="00930344" w:rsidP="00930344">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FE7C7E0"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9EBB1A4"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120AD58B"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44AEFDBA"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848A64F"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620E117"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66818A2"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285BA32"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F44E49C"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1030359"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BA43C89"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6B30705"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55B1CACF"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CEC82AB" w14:textId="77777777" w:rsidR="00930344" w:rsidRPr="006E2EA5" w:rsidRDefault="00930344" w:rsidP="00930344">
            <w:pPr>
              <w:jc w:val="center"/>
            </w:pPr>
          </w:p>
        </w:tc>
        <w:tc>
          <w:tcPr>
            <w:tcW w:w="1159" w:type="dxa"/>
            <w:shd w:val="clear" w:color="auto" w:fill="auto"/>
          </w:tcPr>
          <w:p w14:paraId="285DA739" w14:textId="77777777" w:rsidR="00930344" w:rsidRPr="006E2EA5" w:rsidRDefault="00930344" w:rsidP="00930344">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BE50C07"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D0B259D" w14:textId="77777777" w:rsidR="00930344" w:rsidRPr="006E2EA5" w:rsidRDefault="00930344" w:rsidP="00930344">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7FAEACEE" w14:textId="77777777" w:rsidR="00930344" w:rsidRPr="006E2EA5" w:rsidRDefault="00930344" w:rsidP="00930344">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6B2D2FCD"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F8FC9BA"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A3AC0F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B094F6C"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F38A298"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AC2A28C"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7E29C1D"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B8BFAC6" w14:textId="77777777" w:rsidR="00930344" w:rsidRPr="006E2EA5" w:rsidRDefault="00930344" w:rsidP="00930344">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4204989" w14:textId="77777777" w:rsidR="00930344" w:rsidRPr="006E2EA5" w:rsidRDefault="00930344" w:rsidP="00930344">
            <w:pPr>
              <w:jc w:val="center"/>
              <w:rPr>
                <w:sz w:val="22"/>
                <w:szCs w:val="22"/>
              </w:rPr>
            </w:pPr>
            <w:r w:rsidRPr="006E2EA5">
              <w:rPr>
                <w:rFonts w:eastAsia="Arial"/>
                <w:sz w:val="22"/>
                <w:szCs w:val="22"/>
                <w:lang w:eastAsia="ar-SA"/>
              </w:rPr>
              <w:t>0</w:t>
            </w:r>
          </w:p>
        </w:tc>
      </w:tr>
      <w:tr w:rsidR="00930344" w:rsidRPr="006E2EA5" w14:paraId="19CC616C" w14:textId="77777777" w:rsidTr="005664E1">
        <w:trPr>
          <w:trHeight w:val="582"/>
          <w:jc w:val="center"/>
        </w:trPr>
        <w:tc>
          <w:tcPr>
            <w:tcW w:w="2200" w:type="dxa"/>
            <w:shd w:val="clear" w:color="auto" w:fill="auto"/>
          </w:tcPr>
          <w:p w14:paraId="20BE5053" w14:textId="77777777" w:rsidR="00930344" w:rsidRPr="006E2EA5" w:rsidRDefault="00930344" w:rsidP="00930344">
            <w:pPr>
              <w:jc w:val="center"/>
            </w:pPr>
          </w:p>
        </w:tc>
        <w:tc>
          <w:tcPr>
            <w:tcW w:w="12360" w:type="dxa"/>
            <w:gridSpan w:val="14"/>
            <w:shd w:val="clear" w:color="auto" w:fill="auto"/>
          </w:tcPr>
          <w:p w14:paraId="401C53EC" w14:textId="77777777" w:rsidR="00930344" w:rsidRPr="006E2EA5" w:rsidRDefault="00930344" w:rsidP="00930344">
            <w:pPr>
              <w:jc w:val="center"/>
            </w:pPr>
            <w:r w:rsidRPr="006E2EA5">
              <w:t>Цель 4. Максимальное удовлетворение рынка труда квалифицированными кадрами, обеспечение эффективной занятости граждан</w:t>
            </w:r>
          </w:p>
        </w:tc>
      </w:tr>
      <w:tr w:rsidR="00930344" w:rsidRPr="006E2EA5" w14:paraId="558AD42D" w14:textId="77777777" w:rsidTr="005664E1">
        <w:trPr>
          <w:trHeight w:val="20"/>
          <w:jc w:val="center"/>
        </w:trPr>
        <w:tc>
          <w:tcPr>
            <w:tcW w:w="2200" w:type="dxa"/>
            <w:shd w:val="clear" w:color="auto" w:fill="auto"/>
          </w:tcPr>
          <w:p w14:paraId="50C23A29" w14:textId="77777777" w:rsidR="00930344" w:rsidRPr="006E2EA5" w:rsidRDefault="00930344" w:rsidP="00930344">
            <w:pPr>
              <w:jc w:val="center"/>
            </w:pPr>
          </w:p>
        </w:tc>
        <w:tc>
          <w:tcPr>
            <w:tcW w:w="12360" w:type="dxa"/>
            <w:gridSpan w:val="14"/>
            <w:shd w:val="clear" w:color="auto" w:fill="auto"/>
          </w:tcPr>
          <w:p w14:paraId="463E0D23" w14:textId="77777777" w:rsidR="00930344" w:rsidRPr="006E2EA5" w:rsidRDefault="00930344" w:rsidP="00930344">
            <w:pPr>
              <w:jc w:val="center"/>
            </w:pPr>
            <w:r w:rsidRPr="006E2EA5">
              <w:t>Задача 4.1.Создание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tc>
      </w:tr>
      <w:tr w:rsidR="00D00A33" w:rsidRPr="006E2EA5" w14:paraId="3CAC42E6" w14:textId="77777777" w:rsidTr="001C009C">
        <w:trPr>
          <w:trHeight w:val="20"/>
          <w:jc w:val="center"/>
        </w:trPr>
        <w:tc>
          <w:tcPr>
            <w:tcW w:w="2200" w:type="dxa"/>
            <w:vMerge w:val="restart"/>
            <w:tcBorders>
              <w:left w:val="single" w:sz="4" w:space="0" w:color="auto"/>
              <w:right w:val="single" w:sz="4" w:space="0" w:color="auto"/>
            </w:tcBorders>
            <w:vAlign w:val="center"/>
          </w:tcPr>
          <w:p w14:paraId="49FAA1BB" w14:textId="77777777" w:rsidR="007A6E22" w:rsidRPr="006E2EA5" w:rsidRDefault="007A6E22" w:rsidP="007A6E22">
            <w:pPr>
              <w:jc w:val="center"/>
            </w:pPr>
            <w:r w:rsidRPr="006E2EA5">
              <w:rPr>
                <w:sz w:val="22"/>
                <w:szCs w:val="22"/>
                <w:lang w:eastAsia="ar-SA"/>
              </w:rPr>
              <w:t>Среднегодовая численность занятых в экономике, чел.</w:t>
            </w:r>
          </w:p>
        </w:tc>
        <w:tc>
          <w:tcPr>
            <w:tcW w:w="1159" w:type="dxa"/>
            <w:shd w:val="clear" w:color="auto" w:fill="auto"/>
          </w:tcPr>
          <w:p w14:paraId="2F1B658A" w14:textId="77777777" w:rsidR="007A6E22" w:rsidRPr="006E2EA5" w:rsidRDefault="007A6E22" w:rsidP="007A6E22">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vAlign w:val="center"/>
          </w:tcPr>
          <w:p w14:paraId="49133A78" w14:textId="4B231B89" w:rsidR="007A6E22" w:rsidRPr="007A6E22" w:rsidRDefault="007A6E22" w:rsidP="007A6E22">
            <w:pPr>
              <w:jc w:val="center"/>
              <w:rPr>
                <w:sz w:val="22"/>
                <w:szCs w:val="22"/>
              </w:rPr>
            </w:pPr>
            <w:r w:rsidRPr="007A6E22">
              <w:rPr>
                <w:color w:val="000000"/>
                <w:sz w:val="22"/>
                <w:szCs w:val="22"/>
              </w:rPr>
              <w:t>15 693</w:t>
            </w:r>
          </w:p>
        </w:tc>
        <w:tc>
          <w:tcPr>
            <w:tcW w:w="931" w:type="dxa"/>
            <w:tcBorders>
              <w:top w:val="nil"/>
              <w:left w:val="nil"/>
              <w:bottom w:val="single" w:sz="4" w:space="0" w:color="auto"/>
              <w:right w:val="single" w:sz="4" w:space="0" w:color="auto"/>
            </w:tcBorders>
            <w:vAlign w:val="center"/>
          </w:tcPr>
          <w:p w14:paraId="01B6F78C" w14:textId="7A4355AB" w:rsidR="007A6E22" w:rsidRPr="007A6E22" w:rsidRDefault="007A6E22" w:rsidP="007A6E22">
            <w:pPr>
              <w:jc w:val="center"/>
              <w:rPr>
                <w:sz w:val="22"/>
                <w:szCs w:val="22"/>
              </w:rPr>
            </w:pPr>
            <w:r w:rsidRPr="007A6E22">
              <w:rPr>
                <w:color w:val="000000"/>
                <w:sz w:val="22"/>
                <w:szCs w:val="22"/>
              </w:rPr>
              <w:t>15 903</w:t>
            </w:r>
          </w:p>
        </w:tc>
        <w:tc>
          <w:tcPr>
            <w:tcW w:w="1037" w:type="dxa"/>
            <w:gridSpan w:val="2"/>
            <w:tcBorders>
              <w:top w:val="nil"/>
              <w:left w:val="nil"/>
              <w:bottom w:val="single" w:sz="4" w:space="0" w:color="auto"/>
              <w:right w:val="single" w:sz="4" w:space="0" w:color="auto"/>
            </w:tcBorders>
            <w:vAlign w:val="center"/>
          </w:tcPr>
          <w:p w14:paraId="63436330" w14:textId="5066C298" w:rsidR="007A6E22" w:rsidRPr="007A6E22" w:rsidRDefault="007A6E22" w:rsidP="007A6E22">
            <w:pPr>
              <w:jc w:val="center"/>
              <w:rPr>
                <w:sz w:val="22"/>
                <w:szCs w:val="22"/>
              </w:rPr>
            </w:pPr>
            <w:r w:rsidRPr="007A6E22">
              <w:rPr>
                <w:color w:val="000000"/>
                <w:sz w:val="22"/>
                <w:szCs w:val="22"/>
              </w:rPr>
              <w:t>16210</w:t>
            </w:r>
          </w:p>
        </w:tc>
        <w:tc>
          <w:tcPr>
            <w:tcW w:w="854" w:type="dxa"/>
            <w:tcBorders>
              <w:top w:val="nil"/>
              <w:left w:val="nil"/>
              <w:bottom w:val="single" w:sz="4" w:space="0" w:color="auto"/>
              <w:right w:val="single" w:sz="4" w:space="0" w:color="auto"/>
            </w:tcBorders>
            <w:vAlign w:val="center"/>
          </w:tcPr>
          <w:p w14:paraId="2B412486" w14:textId="7BC38C25" w:rsidR="007A6E22" w:rsidRPr="007A6E22" w:rsidRDefault="007A6E22" w:rsidP="007A6E22">
            <w:pPr>
              <w:jc w:val="center"/>
              <w:rPr>
                <w:sz w:val="22"/>
                <w:szCs w:val="22"/>
              </w:rPr>
            </w:pPr>
            <w:r w:rsidRPr="007A6E22">
              <w:rPr>
                <w:sz w:val="22"/>
                <w:szCs w:val="22"/>
              </w:rPr>
              <w:t>16416</w:t>
            </w:r>
          </w:p>
        </w:tc>
        <w:tc>
          <w:tcPr>
            <w:tcW w:w="931" w:type="dxa"/>
            <w:tcBorders>
              <w:top w:val="single" w:sz="4" w:space="0" w:color="auto"/>
              <w:left w:val="single" w:sz="4" w:space="0" w:color="auto"/>
              <w:bottom w:val="single" w:sz="4" w:space="0" w:color="auto"/>
              <w:right w:val="single" w:sz="4" w:space="0" w:color="auto"/>
            </w:tcBorders>
          </w:tcPr>
          <w:p w14:paraId="7D22EB5D" w14:textId="3049580A" w:rsidR="007A6E22" w:rsidRPr="007A6E22" w:rsidRDefault="007A6E22" w:rsidP="007A6E22">
            <w:pPr>
              <w:jc w:val="center"/>
              <w:rPr>
                <w:sz w:val="22"/>
                <w:szCs w:val="22"/>
              </w:rPr>
            </w:pPr>
            <w:r w:rsidRPr="007A6E22">
              <w:rPr>
                <w:sz w:val="22"/>
                <w:szCs w:val="22"/>
              </w:rPr>
              <w:t>16728</w:t>
            </w:r>
          </w:p>
        </w:tc>
        <w:tc>
          <w:tcPr>
            <w:tcW w:w="931" w:type="dxa"/>
            <w:tcBorders>
              <w:top w:val="nil"/>
              <w:left w:val="nil"/>
              <w:bottom w:val="single" w:sz="4" w:space="0" w:color="auto"/>
              <w:right w:val="single" w:sz="4" w:space="0" w:color="auto"/>
            </w:tcBorders>
            <w:vAlign w:val="center"/>
          </w:tcPr>
          <w:p w14:paraId="3FAC41F3" w14:textId="4353B798" w:rsidR="007A6E22" w:rsidRPr="007A6E22" w:rsidRDefault="007A6E22" w:rsidP="007A6E22">
            <w:pPr>
              <w:jc w:val="center"/>
              <w:rPr>
                <w:sz w:val="22"/>
                <w:szCs w:val="22"/>
              </w:rPr>
            </w:pPr>
            <w:r w:rsidRPr="007A6E22">
              <w:rPr>
                <w:color w:val="000000"/>
                <w:sz w:val="22"/>
                <w:szCs w:val="22"/>
              </w:rPr>
              <w:t>16935</w:t>
            </w:r>
          </w:p>
        </w:tc>
        <w:tc>
          <w:tcPr>
            <w:tcW w:w="931" w:type="dxa"/>
            <w:tcBorders>
              <w:top w:val="single" w:sz="4" w:space="0" w:color="auto"/>
              <w:left w:val="single" w:sz="4" w:space="0" w:color="auto"/>
              <w:bottom w:val="single" w:sz="4" w:space="0" w:color="auto"/>
              <w:right w:val="single" w:sz="4" w:space="0" w:color="auto"/>
            </w:tcBorders>
          </w:tcPr>
          <w:p w14:paraId="4E6AE829" w14:textId="72AE34C9" w:rsidR="007A6E22" w:rsidRPr="007A6E22" w:rsidRDefault="007A6E22" w:rsidP="007A6E22">
            <w:pPr>
              <w:jc w:val="center"/>
              <w:rPr>
                <w:sz w:val="22"/>
                <w:szCs w:val="22"/>
              </w:rPr>
            </w:pPr>
            <w:r w:rsidRPr="007A6E22">
              <w:rPr>
                <w:sz w:val="22"/>
                <w:szCs w:val="22"/>
              </w:rPr>
              <w:t>17143</w:t>
            </w:r>
          </w:p>
        </w:tc>
        <w:tc>
          <w:tcPr>
            <w:tcW w:w="931" w:type="dxa"/>
            <w:tcBorders>
              <w:top w:val="single" w:sz="4" w:space="0" w:color="auto"/>
              <w:left w:val="single" w:sz="4" w:space="0" w:color="auto"/>
              <w:bottom w:val="single" w:sz="4" w:space="0" w:color="auto"/>
              <w:right w:val="single" w:sz="4" w:space="0" w:color="auto"/>
            </w:tcBorders>
          </w:tcPr>
          <w:p w14:paraId="76594169" w14:textId="517F0ABB" w:rsidR="007A6E22" w:rsidRPr="007A6E22" w:rsidRDefault="007A6E22" w:rsidP="007A6E22">
            <w:pPr>
              <w:jc w:val="center"/>
              <w:rPr>
                <w:sz w:val="22"/>
                <w:szCs w:val="22"/>
              </w:rPr>
            </w:pPr>
            <w:r w:rsidRPr="007A6E22">
              <w:rPr>
                <w:sz w:val="22"/>
                <w:szCs w:val="22"/>
              </w:rPr>
              <w:t>17352</w:t>
            </w:r>
          </w:p>
        </w:tc>
        <w:tc>
          <w:tcPr>
            <w:tcW w:w="931" w:type="dxa"/>
            <w:tcBorders>
              <w:top w:val="nil"/>
              <w:left w:val="nil"/>
              <w:bottom w:val="single" w:sz="4" w:space="0" w:color="auto"/>
              <w:right w:val="single" w:sz="4" w:space="0" w:color="auto"/>
            </w:tcBorders>
            <w:vAlign w:val="center"/>
          </w:tcPr>
          <w:p w14:paraId="592F5526" w14:textId="4A26D91B" w:rsidR="007A6E22" w:rsidRPr="007A6E22" w:rsidRDefault="007A6E22" w:rsidP="007A6E22">
            <w:pPr>
              <w:jc w:val="center"/>
              <w:rPr>
                <w:sz w:val="22"/>
                <w:szCs w:val="22"/>
              </w:rPr>
            </w:pPr>
            <w:r w:rsidRPr="007A6E22">
              <w:rPr>
                <w:color w:val="000000"/>
                <w:sz w:val="22"/>
                <w:szCs w:val="22"/>
              </w:rPr>
              <w:t>17560 </w:t>
            </w:r>
          </w:p>
        </w:tc>
        <w:tc>
          <w:tcPr>
            <w:tcW w:w="931" w:type="dxa"/>
            <w:tcBorders>
              <w:top w:val="single" w:sz="4" w:space="0" w:color="auto"/>
              <w:left w:val="single" w:sz="4" w:space="0" w:color="auto"/>
              <w:bottom w:val="single" w:sz="4" w:space="0" w:color="auto"/>
              <w:right w:val="single" w:sz="4" w:space="0" w:color="auto"/>
            </w:tcBorders>
          </w:tcPr>
          <w:p w14:paraId="07E28453" w14:textId="40F098FC" w:rsidR="007A6E22" w:rsidRPr="007A6E22" w:rsidRDefault="007A6E22" w:rsidP="007A6E22">
            <w:pPr>
              <w:jc w:val="center"/>
              <w:rPr>
                <w:sz w:val="22"/>
                <w:szCs w:val="22"/>
              </w:rPr>
            </w:pPr>
            <w:r w:rsidRPr="007A6E22">
              <w:rPr>
                <w:sz w:val="22"/>
                <w:szCs w:val="22"/>
              </w:rPr>
              <w:t>17620</w:t>
            </w:r>
          </w:p>
        </w:tc>
        <w:tc>
          <w:tcPr>
            <w:tcW w:w="931" w:type="dxa"/>
            <w:tcBorders>
              <w:top w:val="single" w:sz="4" w:space="0" w:color="auto"/>
              <w:left w:val="single" w:sz="4" w:space="0" w:color="auto"/>
              <w:bottom w:val="single" w:sz="4" w:space="0" w:color="auto"/>
              <w:right w:val="single" w:sz="4" w:space="0" w:color="auto"/>
            </w:tcBorders>
          </w:tcPr>
          <w:p w14:paraId="17FB1EC0" w14:textId="041A3215" w:rsidR="007A6E22" w:rsidRPr="007A6E22" w:rsidRDefault="007A6E22" w:rsidP="007A6E22">
            <w:pPr>
              <w:jc w:val="center"/>
              <w:rPr>
                <w:sz w:val="22"/>
                <w:szCs w:val="22"/>
              </w:rPr>
            </w:pPr>
            <w:r w:rsidRPr="007A6E22">
              <w:rPr>
                <w:sz w:val="22"/>
                <w:szCs w:val="22"/>
              </w:rPr>
              <w:t>17773</w:t>
            </w:r>
          </w:p>
        </w:tc>
        <w:tc>
          <w:tcPr>
            <w:tcW w:w="931" w:type="dxa"/>
            <w:tcBorders>
              <w:top w:val="nil"/>
              <w:left w:val="nil"/>
              <w:bottom w:val="single" w:sz="4" w:space="0" w:color="auto"/>
              <w:right w:val="single" w:sz="4" w:space="0" w:color="auto"/>
            </w:tcBorders>
            <w:vAlign w:val="center"/>
          </w:tcPr>
          <w:p w14:paraId="17D760E0" w14:textId="2689DFBC" w:rsidR="007A6E22" w:rsidRPr="007A6E22" w:rsidRDefault="007A6E22" w:rsidP="007A6E22">
            <w:pPr>
              <w:jc w:val="center"/>
              <w:rPr>
                <w:sz w:val="22"/>
                <w:szCs w:val="22"/>
              </w:rPr>
            </w:pPr>
            <w:r w:rsidRPr="007A6E22">
              <w:rPr>
                <w:color w:val="000000"/>
                <w:sz w:val="22"/>
                <w:szCs w:val="22"/>
              </w:rPr>
              <w:t>17880 </w:t>
            </w:r>
          </w:p>
        </w:tc>
      </w:tr>
      <w:tr w:rsidR="00D00A33" w:rsidRPr="006E2EA5" w14:paraId="5C5C3945" w14:textId="77777777" w:rsidTr="001C009C">
        <w:trPr>
          <w:trHeight w:val="20"/>
          <w:jc w:val="center"/>
        </w:trPr>
        <w:tc>
          <w:tcPr>
            <w:tcW w:w="2200" w:type="dxa"/>
            <w:vMerge/>
            <w:tcBorders>
              <w:left w:val="single" w:sz="4" w:space="0" w:color="auto"/>
              <w:right w:val="single" w:sz="4" w:space="0" w:color="auto"/>
            </w:tcBorders>
            <w:vAlign w:val="center"/>
          </w:tcPr>
          <w:p w14:paraId="378F3D02" w14:textId="77777777" w:rsidR="007A6E22" w:rsidRPr="006E2EA5" w:rsidRDefault="007A6E22" w:rsidP="007A6E22">
            <w:pPr>
              <w:jc w:val="center"/>
            </w:pPr>
          </w:p>
        </w:tc>
        <w:tc>
          <w:tcPr>
            <w:tcW w:w="1159" w:type="dxa"/>
            <w:shd w:val="clear" w:color="auto" w:fill="auto"/>
          </w:tcPr>
          <w:p w14:paraId="0D244C32" w14:textId="77777777" w:rsidR="007A6E22" w:rsidRPr="006E2EA5" w:rsidRDefault="007A6E22" w:rsidP="007A6E22">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vAlign w:val="center"/>
          </w:tcPr>
          <w:p w14:paraId="448BE52B" w14:textId="78EF015B" w:rsidR="007A6E22" w:rsidRPr="007A6E22" w:rsidRDefault="007A6E22" w:rsidP="007A6E22">
            <w:pPr>
              <w:jc w:val="center"/>
              <w:rPr>
                <w:sz w:val="22"/>
                <w:szCs w:val="22"/>
              </w:rPr>
            </w:pPr>
            <w:r w:rsidRPr="007A6E22">
              <w:rPr>
                <w:color w:val="000000"/>
                <w:sz w:val="22"/>
                <w:szCs w:val="22"/>
              </w:rPr>
              <w:t>15 705</w:t>
            </w:r>
          </w:p>
        </w:tc>
        <w:tc>
          <w:tcPr>
            <w:tcW w:w="931" w:type="dxa"/>
            <w:tcBorders>
              <w:top w:val="nil"/>
              <w:left w:val="nil"/>
              <w:bottom w:val="single" w:sz="4" w:space="0" w:color="auto"/>
              <w:right w:val="single" w:sz="4" w:space="0" w:color="auto"/>
            </w:tcBorders>
            <w:vAlign w:val="center"/>
          </w:tcPr>
          <w:p w14:paraId="45E375A4" w14:textId="0B8C3C6C" w:rsidR="007A6E22" w:rsidRPr="007A6E22" w:rsidRDefault="007A6E22" w:rsidP="007A6E22">
            <w:pPr>
              <w:jc w:val="center"/>
              <w:rPr>
                <w:sz w:val="22"/>
                <w:szCs w:val="22"/>
              </w:rPr>
            </w:pPr>
            <w:r w:rsidRPr="007A6E22">
              <w:rPr>
                <w:color w:val="000000"/>
                <w:sz w:val="22"/>
                <w:szCs w:val="22"/>
              </w:rPr>
              <w:t>15 951</w:t>
            </w:r>
          </w:p>
        </w:tc>
        <w:tc>
          <w:tcPr>
            <w:tcW w:w="1037" w:type="dxa"/>
            <w:gridSpan w:val="2"/>
            <w:tcBorders>
              <w:top w:val="nil"/>
              <w:left w:val="nil"/>
              <w:bottom w:val="single" w:sz="4" w:space="0" w:color="auto"/>
              <w:right w:val="single" w:sz="4" w:space="0" w:color="auto"/>
            </w:tcBorders>
            <w:vAlign w:val="center"/>
          </w:tcPr>
          <w:p w14:paraId="4224F84F" w14:textId="1BBEAC1C" w:rsidR="007A6E22" w:rsidRPr="007A6E22" w:rsidRDefault="007A6E22" w:rsidP="007A6E22">
            <w:pPr>
              <w:jc w:val="center"/>
              <w:rPr>
                <w:sz w:val="22"/>
                <w:szCs w:val="22"/>
              </w:rPr>
            </w:pPr>
            <w:r w:rsidRPr="007A6E22">
              <w:rPr>
                <w:color w:val="000000"/>
                <w:sz w:val="22"/>
                <w:szCs w:val="22"/>
              </w:rPr>
              <w:t>16 260</w:t>
            </w:r>
          </w:p>
        </w:tc>
        <w:tc>
          <w:tcPr>
            <w:tcW w:w="854" w:type="dxa"/>
            <w:tcBorders>
              <w:top w:val="nil"/>
              <w:left w:val="nil"/>
              <w:bottom w:val="single" w:sz="4" w:space="0" w:color="auto"/>
              <w:right w:val="single" w:sz="4" w:space="0" w:color="auto"/>
            </w:tcBorders>
            <w:vAlign w:val="center"/>
          </w:tcPr>
          <w:p w14:paraId="1F56BF79" w14:textId="575EE7CA" w:rsidR="007A6E22" w:rsidRPr="007A6E22" w:rsidRDefault="007A6E22" w:rsidP="007A6E22">
            <w:pPr>
              <w:jc w:val="center"/>
              <w:rPr>
                <w:sz w:val="22"/>
                <w:szCs w:val="22"/>
              </w:rPr>
            </w:pPr>
            <w:r w:rsidRPr="007A6E22">
              <w:rPr>
                <w:sz w:val="22"/>
                <w:szCs w:val="22"/>
              </w:rPr>
              <w:t>16466</w:t>
            </w:r>
          </w:p>
        </w:tc>
        <w:tc>
          <w:tcPr>
            <w:tcW w:w="931" w:type="dxa"/>
            <w:tcBorders>
              <w:top w:val="single" w:sz="4" w:space="0" w:color="auto"/>
              <w:left w:val="single" w:sz="4" w:space="0" w:color="auto"/>
              <w:bottom w:val="single" w:sz="4" w:space="0" w:color="auto"/>
              <w:right w:val="single" w:sz="4" w:space="0" w:color="auto"/>
            </w:tcBorders>
          </w:tcPr>
          <w:p w14:paraId="5DFC5774" w14:textId="65F1A126" w:rsidR="007A6E22" w:rsidRPr="007A6E22" w:rsidRDefault="007A6E22" w:rsidP="007A6E22">
            <w:pPr>
              <w:jc w:val="center"/>
              <w:rPr>
                <w:sz w:val="22"/>
                <w:szCs w:val="22"/>
              </w:rPr>
            </w:pPr>
            <w:r w:rsidRPr="007A6E22">
              <w:rPr>
                <w:sz w:val="22"/>
                <w:szCs w:val="22"/>
              </w:rPr>
              <w:t>16773</w:t>
            </w:r>
          </w:p>
        </w:tc>
        <w:tc>
          <w:tcPr>
            <w:tcW w:w="931" w:type="dxa"/>
            <w:tcBorders>
              <w:top w:val="nil"/>
              <w:left w:val="nil"/>
              <w:bottom w:val="single" w:sz="4" w:space="0" w:color="auto"/>
              <w:right w:val="single" w:sz="4" w:space="0" w:color="auto"/>
            </w:tcBorders>
            <w:vAlign w:val="center"/>
          </w:tcPr>
          <w:p w14:paraId="34B3D675" w14:textId="432EC48A" w:rsidR="007A6E22" w:rsidRPr="007A6E22" w:rsidRDefault="007A6E22" w:rsidP="007A6E22">
            <w:pPr>
              <w:jc w:val="center"/>
              <w:rPr>
                <w:sz w:val="22"/>
                <w:szCs w:val="22"/>
              </w:rPr>
            </w:pPr>
            <w:r w:rsidRPr="007A6E22">
              <w:rPr>
                <w:color w:val="000000"/>
                <w:sz w:val="22"/>
                <w:szCs w:val="22"/>
              </w:rPr>
              <w:t>16980</w:t>
            </w:r>
          </w:p>
        </w:tc>
        <w:tc>
          <w:tcPr>
            <w:tcW w:w="931" w:type="dxa"/>
            <w:tcBorders>
              <w:top w:val="single" w:sz="4" w:space="0" w:color="auto"/>
              <w:left w:val="single" w:sz="4" w:space="0" w:color="auto"/>
              <w:bottom w:val="single" w:sz="4" w:space="0" w:color="auto"/>
              <w:right w:val="single" w:sz="4" w:space="0" w:color="auto"/>
            </w:tcBorders>
          </w:tcPr>
          <w:p w14:paraId="72370DC2" w14:textId="722F6FA1" w:rsidR="007A6E22" w:rsidRPr="007A6E22" w:rsidRDefault="007A6E22" w:rsidP="007A6E22">
            <w:pPr>
              <w:jc w:val="center"/>
              <w:rPr>
                <w:sz w:val="22"/>
                <w:szCs w:val="22"/>
              </w:rPr>
            </w:pPr>
            <w:r w:rsidRPr="007A6E22">
              <w:rPr>
                <w:sz w:val="22"/>
                <w:szCs w:val="22"/>
              </w:rPr>
              <w:t>17188</w:t>
            </w:r>
          </w:p>
        </w:tc>
        <w:tc>
          <w:tcPr>
            <w:tcW w:w="931" w:type="dxa"/>
            <w:tcBorders>
              <w:top w:val="single" w:sz="4" w:space="0" w:color="auto"/>
              <w:left w:val="single" w:sz="4" w:space="0" w:color="auto"/>
              <w:bottom w:val="single" w:sz="4" w:space="0" w:color="auto"/>
              <w:right w:val="single" w:sz="4" w:space="0" w:color="auto"/>
            </w:tcBorders>
          </w:tcPr>
          <w:p w14:paraId="4517C1B7" w14:textId="777E2014" w:rsidR="007A6E22" w:rsidRPr="007A6E22" w:rsidRDefault="007A6E22" w:rsidP="007A6E22">
            <w:pPr>
              <w:jc w:val="center"/>
              <w:rPr>
                <w:sz w:val="22"/>
                <w:szCs w:val="22"/>
              </w:rPr>
            </w:pPr>
            <w:r w:rsidRPr="007A6E22">
              <w:rPr>
                <w:sz w:val="22"/>
                <w:szCs w:val="22"/>
              </w:rPr>
              <w:t>17396</w:t>
            </w:r>
          </w:p>
        </w:tc>
        <w:tc>
          <w:tcPr>
            <w:tcW w:w="931" w:type="dxa"/>
            <w:tcBorders>
              <w:top w:val="nil"/>
              <w:left w:val="nil"/>
              <w:bottom w:val="single" w:sz="4" w:space="0" w:color="auto"/>
              <w:right w:val="single" w:sz="4" w:space="0" w:color="auto"/>
            </w:tcBorders>
            <w:vAlign w:val="center"/>
          </w:tcPr>
          <w:p w14:paraId="3B6F553C" w14:textId="1F9AAE7A" w:rsidR="007A6E22" w:rsidRPr="007A6E22" w:rsidRDefault="007A6E22" w:rsidP="007A6E22">
            <w:pPr>
              <w:jc w:val="center"/>
              <w:rPr>
                <w:sz w:val="22"/>
                <w:szCs w:val="22"/>
              </w:rPr>
            </w:pPr>
            <w:r w:rsidRPr="007A6E22">
              <w:rPr>
                <w:color w:val="000000"/>
                <w:sz w:val="22"/>
                <w:szCs w:val="22"/>
              </w:rPr>
              <w:t>17575 </w:t>
            </w:r>
          </w:p>
        </w:tc>
        <w:tc>
          <w:tcPr>
            <w:tcW w:w="931" w:type="dxa"/>
            <w:tcBorders>
              <w:top w:val="single" w:sz="4" w:space="0" w:color="auto"/>
              <w:left w:val="single" w:sz="4" w:space="0" w:color="auto"/>
              <w:bottom w:val="single" w:sz="4" w:space="0" w:color="auto"/>
              <w:right w:val="single" w:sz="4" w:space="0" w:color="auto"/>
            </w:tcBorders>
          </w:tcPr>
          <w:p w14:paraId="3925AAC6" w14:textId="67D89FC4" w:rsidR="007A6E22" w:rsidRPr="007A6E22" w:rsidRDefault="007A6E22" w:rsidP="007A6E22">
            <w:pPr>
              <w:jc w:val="center"/>
              <w:rPr>
                <w:sz w:val="22"/>
                <w:szCs w:val="22"/>
              </w:rPr>
            </w:pPr>
            <w:r w:rsidRPr="007A6E22">
              <w:rPr>
                <w:sz w:val="22"/>
                <w:szCs w:val="22"/>
              </w:rPr>
              <w:t>17711</w:t>
            </w:r>
          </w:p>
        </w:tc>
        <w:tc>
          <w:tcPr>
            <w:tcW w:w="931" w:type="dxa"/>
            <w:tcBorders>
              <w:top w:val="single" w:sz="4" w:space="0" w:color="auto"/>
              <w:left w:val="single" w:sz="4" w:space="0" w:color="auto"/>
              <w:bottom w:val="single" w:sz="4" w:space="0" w:color="auto"/>
              <w:right w:val="single" w:sz="4" w:space="0" w:color="auto"/>
            </w:tcBorders>
          </w:tcPr>
          <w:p w14:paraId="75154ECF" w14:textId="56E8516F" w:rsidR="007A6E22" w:rsidRPr="007A6E22" w:rsidRDefault="007A6E22" w:rsidP="007A6E22">
            <w:pPr>
              <w:jc w:val="center"/>
              <w:rPr>
                <w:sz w:val="22"/>
                <w:szCs w:val="22"/>
              </w:rPr>
            </w:pPr>
            <w:r w:rsidRPr="007A6E22">
              <w:rPr>
                <w:sz w:val="22"/>
                <w:szCs w:val="22"/>
              </w:rPr>
              <w:t>17818</w:t>
            </w:r>
          </w:p>
        </w:tc>
        <w:tc>
          <w:tcPr>
            <w:tcW w:w="931" w:type="dxa"/>
            <w:tcBorders>
              <w:top w:val="nil"/>
              <w:left w:val="nil"/>
              <w:bottom w:val="single" w:sz="4" w:space="0" w:color="auto"/>
              <w:right w:val="single" w:sz="4" w:space="0" w:color="auto"/>
            </w:tcBorders>
            <w:vAlign w:val="center"/>
          </w:tcPr>
          <w:p w14:paraId="4D7D5615" w14:textId="037FCC48" w:rsidR="007A6E22" w:rsidRPr="007A6E22" w:rsidRDefault="007A6E22" w:rsidP="007A6E22">
            <w:pPr>
              <w:jc w:val="center"/>
              <w:rPr>
                <w:sz w:val="22"/>
                <w:szCs w:val="22"/>
              </w:rPr>
            </w:pPr>
            <w:r w:rsidRPr="007A6E22">
              <w:rPr>
                <w:color w:val="000000"/>
                <w:sz w:val="22"/>
                <w:szCs w:val="22"/>
              </w:rPr>
              <w:t>17925 </w:t>
            </w:r>
          </w:p>
        </w:tc>
      </w:tr>
      <w:tr w:rsidR="005664E1" w:rsidRPr="006E2EA5" w14:paraId="5DFAFD9B"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90DFD82" w14:textId="77777777" w:rsidR="007A6E22" w:rsidRPr="006E2EA5" w:rsidRDefault="007A6E22" w:rsidP="007A6E22">
            <w:pPr>
              <w:jc w:val="center"/>
            </w:pPr>
          </w:p>
        </w:tc>
        <w:tc>
          <w:tcPr>
            <w:tcW w:w="1159" w:type="dxa"/>
            <w:shd w:val="clear" w:color="auto" w:fill="auto"/>
          </w:tcPr>
          <w:p w14:paraId="08C33E38" w14:textId="77777777" w:rsidR="007A6E22" w:rsidRPr="006E2EA5" w:rsidRDefault="007A6E22" w:rsidP="007A6E22">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536A397" w14:textId="39C78933" w:rsidR="007A6E22" w:rsidRPr="007A6E22" w:rsidRDefault="007A6E22" w:rsidP="007A6E22">
            <w:pPr>
              <w:jc w:val="center"/>
              <w:rPr>
                <w:sz w:val="22"/>
                <w:szCs w:val="22"/>
              </w:rPr>
            </w:pPr>
            <w:r w:rsidRPr="007A6E22">
              <w:rPr>
                <w:sz w:val="22"/>
                <w:szCs w:val="22"/>
                <w:lang w:eastAsia="ar-SA"/>
              </w:rPr>
              <w:t>15837</w:t>
            </w:r>
          </w:p>
        </w:tc>
        <w:tc>
          <w:tcPr>
            <w:tcW w:w="931" w:type="dxa"/>
            <w:tcBorders>
              <w:top w:val="single" w:sz="4" w:space="0" w:color="auto"/>
              <w:left w:val="single" w:sz="4" w:space="0" w:color="auto"/>
              <w:bottom w:val="single" w:sz="4" w:space="0" w:color="auto"/>
              <w:right w:val="single" w:sz="4" w:space="0" w:color="auto"/>
            </w:tcBorders>
          </w:tcPr>
          <w:p w14:paraId="5C2EA900" w14:textId="60EDC05F" w:rsidR="007A6E22" w:rsidRPr="007A6E22" w:rsidRDefault="007A6E22" w:rsidP="007A6E22">
            <w:pPr>
              <w:jc w:val="center"/>
              <w:rPr>
                <w:sz w:val="22"/>
                <w:szCs w:val="22"/>
              </w:rPr>
            </w:pPr>
            <w:r w:rsidRPr="007A6E22">
              <w:rPr>
                <w:sz w:val="22"/>
                <w:szCs w:val="22"/>
                <w:lang w:eastAsia="ar-SA"/>
              </w:rPr>
              <w:t>15970</w:t>
            </w:r>
          </w:p>
        </w:tc>
        <w:tc>
          <w:tcPr>
            <w:tcW w:w="1037" w:type="dxa"/>
            <w:gridSpan w:val="2"/>
            <w:tcBorders>
              <w:top w:val="single" w:sz="4" w:space="0" w:color="auto"/>
              <w:left w:val="single" w:sz="4" w:space="0" w:color="auto"/>
              <w:bottom w:val="single" w:sz="4" w:space="0" w:color="auto"/>
              <w:right w:val="single" w:sz="4" w:space="0" w:color="auto"/>
            </w:tcBorders>
          </w:tcPr>
          <w:p w14:paraId="05165A57" w14:textId="5C393A00" w:rsidR="007A6E22" w:rsidRPr="007A6E22" w:rsidRDefault="007A6E22" w:rsidP="007A6E22">
            <w:pPr>
              <w:jc w:val="center"/>
              <w:rPr>
                <w:sz w:val="22"/>
                <w:szCs w:val="22"/>
              </w:rPr>
            </w:pPr>
            <w:r w:rsidRPr="007A6E22">
              <w:rPr>
                <w:sz w:val="22"/>
                <w:szCs w:val="22"/>
                <w:lang w:eastAsia="ar-SA"/>
              </w:rPr>
              <w:t>16299</w:t>
            </w:r>
          </w:p>
        </w:tc>
        <w:tc>
          <w:tcPr>
            <w:tcW w:w="854" w:type="dxa"/>
            <w:tcBorders>
              <w:top w:val="single" w:sz="4" w:space="0" w:color="auto"/>
              <w:left w:val="single" w:sz="4" w:space="0" w:color="auto"/>
              <w:bottom w:val="single" w:sz="4" w:space="0" w:color="auto"/>
              <w:right w:val="single" w:sz="4" w:space="0" w:color="auto"/>
            </w:tcBorders>
          </w:tcPr>
          <w:p w14:paraId="45948051" w14:textId="4A073827" w:rsidR="007A6E22" w:rsidRPr="007A6E22" w:rsidRDefault="007A6E22" w:rsidP="007A6E22">
            <w:pPr>
              <w:jc w:val="center"/>
              <w:rPr>
                <w:sz w:val="22"/>
                <w:szCs w:val="22"/>
              </w:rPr>
            </w:pPr>
            <w:r w:rsidRPr="007A6E22">
              <w:rPr>
                <w:sz w:val="22"/>
                <w:szCs w:val="22"/>
              </w:rPr>
              <w:t>16634</w:t>
            </w:r>
          </w:p>
        </w:tc>
        <w:tc>
          <w:tcPr>
            <w:tcW w:w="931" w:type="dxa"/>
            <w:tcBorders>
              <w:top w:val="single" w:sz="4" w:space="0" w:color="auto"/>
              <w:left w:val="single" w:sz="4" w:space="0" w:color="auto"/>
              <w:bottom w:val="single" w:sz="4" w:space="0" w:color="auto"/>
              <w:right w:val="single" w:sz="4" w:space="0" w:color="auto"/>
            </w:tcBorders>
          </w:tcPr>
          <w:p w14:paraId="6D0B6C8E" w14:textId="70F69B09" w:rsidR="007A6E22" w:rsidRPr="007A6E22" w:rsidRDefault="007A6E22" w:rsidP="007A6E22">
            <w:pPr>
              <w:jc w:val="center"/>
              <w:rPr>
                <w:sz w:val="22"/>
                <w:szCs w:val="22"/>
              </w:rPr>
            </w:pPr>
            <w:r w:rsidRPr="007A6E22">
              <w:rPr>
                <w:sz w:val="22"/>
                <w:szCs w:val="22"/>
              </w:rPr>
              <w:t>16960</w:t>
            </w:r>
          </w:p>
        </w:tc>
        <w:tc>
          <w:tcPr>
            <w:tcW w:w="931" w:type="dxa"/>
            <w:tcBorders>
              <w:top w:val="single" w:sz="4" w:space="0" w:color="auto"/>
              <w:left w:val="single" w:sz="4" w:space="0" w:color="auto"/>
              <w:bottom w:val="single" w:sz="4" w:space="0" w:color="auto"/>
              <w:right w:val="single" w:sz="4" w:space="0" w:color="auto"/>
            </w:tcBorders>
          </w:tcPr>
          <w:p w14:paraId="6A506836" w14:textId="784673F1" w:rsidR="007A6E22" w:rsidRPr="007A6E22" w:rsidRDefault="007A6E22" w:rsidP="007A6E22">
            <w:pPr>
              <w:jc w:val="center"/>
              <w:rPr>
                <w:sz w:val="22"/>
                <w:szCs w:val="22"/>
              </w:rPr>
            </w:pPr>
            <w:r w:rsidRPr="007A6E22">
              <w:rPr>
                <w:sz w:val="22"/>
                <w:szCs w:val="22"/>
                <w:lang w:eastAsia="ar-SA"/>
              </w:rPr>
              <w:t>17286</w:t>
            </w:r>
          </w:p>
        </w:tc>
        <w:tc>
          <w:tcPr>
            <w:tcW w:w="931" w:type="dxa"/>
            <w:tcBorders>
              <w:top w:val="single" w:sz="4" w:space="0" w:color="auto"/>
              <w:left w:val="single" w:sz="4" w:space="0" w:color="auto"/>
              <w:bottom w:val="single" w:sz="4" w:space="0" w:color="auto"/>
              <w:right w:val="single" w:sz="4" w:space="0" w:color="auto"/>
            </w:tcBorders>
          </w:tcPr>
          <w:p w14:paraId="29BADDB9" w14:textId="03F1442D" w:rsidR="007A6E22" w:rsidRPr="007A6E22" w:rsidRDefault="007A6E22" w:rsidP="007A6E22">
            <w:pPr>
              <w:jc w:val="center"/>
              <w:rPr>
                <w:sz w:val="22"/>
                <w:szCs w:val="22"/>
              </w:rPr>
            </w:pPr>
            <w:r w:rsidRPr="007A6E22">
              <w:rPr>
                <w:sz w:val="22"/>
                <w:szCs w:val="22"/>
              </w:rPr>
              <w:t>17631</w:t>
            </w:r>
          </w:p>
        </w:tc>
        <w:tc>
          <w:tcPr>
            <w:tcW w:w="931" w:type="dxa"/>
            <w:tcBorders>
              <w:top w:val="single" w:sz="4" w:space="0" w:color="auto"/>
              <w:left w:val="single" w:sz="4" w:space="0" w:color="auto"/>
              <w:bottom w:val="single" w:sz="4" w:space="0" w:color="auto"/>
              <w:right w:val="single" w:sz="4" w:space="0" w:color="auto"/>
            </w:tcBorders>
          </w:tcPr>
          <w:p w14:paraId="00D8D096" w14:textId="44C22290" w:rsidR="007A6E22" w:rsidRPr="007A6E22" w:rsidRDefault="007A6E22" w:rsidP="007A6E22">
            <w:pPr>
              <w:jc w:val="center"/>
              <w:rPr>
                <w:sz w:val="22"/>
                <w:szCs w:val="22"/>
              </w:rPr>
            </w:pPr>
            <w:r w:rsidRPr="007A6E22">
              <w:rPr>
                <w:sz w:val="22"/>
                <w:szCs w:val="22"/>
              </w:rPr>
              <w:t>17976</w:t>
            </w:r>
          </w:p>
        </w:tc>
        <w:tc>
          <w:tcPr>
            <w:tcW w:w="931" w:type="dxa"/>
            <w:tcBorders>
              <w:top w:val="single" w:sz="4" w:space="0" w:color="auto"/>
              <w:left w:val="single" w:sz="4" w:space="0" w:color="auto"/>
              <w:bottom w:val="single" w:sz="4" w:space="0" w:color="auto"/>
              <w:right w:val="single" w:sz="4" w:space="0" w:color="auto"/>
            </w:tcBorders>
          </w:tcPr>
          <w:p w14:paraId="18C6BDD2" w14:textId="3E1C4C9C" w:rsidR="007A6E22" w:rsidRPr="007A6E22" w:rsidRDefault="007A6E22" w:rsidP="007A6E22">
            <w:pPr>
              <w:jc w:val="center"/>
              <w:rPr>
                <w:sz w:val="22"/>
                <w:szCs w:val="22"/>
              </w:rPr>
            </w:pPr>
            <w:r w:rsidRPr="007A6E22">
              <w:rPr>
                <w:sz w:val="22"/>
                <w:szCs w:val="22"/>
                <w:lang w:eastAsia="ar-SA"/>
              </w:rPr>
              <w:t>18321</w:t>
            </w:r>
          </w:p>
        </w:tc>
        <w:tc>
          <w:tcPr>
            <w:tcW w:w="931" w:type="dxa"/>
            <w:tcBorders>
              <w:top w:val="single" w:sz="4" w:space="0" w:color="auto"/>
              <w:left w:val="single" w:sz="4" w:space="0" w:color="auto"/>
              <w:bottom w:val="single" w:sz="4" w:space="0" w:color="auto"/>
              <w:right w:val="single" w:sz="4" w:space="0" w:color="auto"/>
            </w:tcBorders>
          </w:tcPr>
          <w:p w14:paraId="1B6CE507" w14:textId="3583C264" w:rsidR="007A6E22" w:rsidRPr="007A6E22" w:rsidRDefault="007A6E22" w:rsidP="007A6E22">
            <w:pPr>
              <w:jc w:val="center"/>
              <w:rPr>
                <w:sz w:val="22"/>
                <w:szCs w:val="22"/>
              </w:rPr>
            </w:pPr>
            <w:r w:rsidRPr="007A6E22">
              <w:rPr>
                <w:sz w:val="22"/>
                <w:szCs w:val="22"/>
              </w:rPr>
              <w:t>18686</w:t>
            </w:r>
          </w:p>
        </w:tc>
        <w:tc>
          <w:tcPr>
            <w:tcW w:w="931" w:type="dxa"/>
            <w:tcBorders>
              <w:top w:val="single" w:sz="4" w:space="0" w:color="auto"/>
              <w:left w:val="single" w:sz="4" w:space="0" w:color="auto"/>
              <w:bottom w:val="single" w:sz="4" w:space="0" w:color="auto"/>
              <w:right w:val="single" w:sz="4" w:space="0" w:color="auto"/>
            </w:tcBorders>
          </w:tcPr>
          <w:p w14:paraId="3B9B0450" w14:textId="1C87CB7B" w:rsidR="007A6E22" w:rsidRPr="007A6E22" w:rsidRDefault="007A6E22" w:rsidP="007A6E22">
            <w:pPr>
              <w:jc w:val="center"/>
              <w:rPr>
                <w:sz w:val="22"/>
                <w:szCs w:val="22"/>
              </w:rPr>
            </w:pPr>
            <w:r w:rsidRPr="007A6E22">
              <w:rPr>
                <w:sz w:val="22"/>
                <w:szCs w:val="22"/>
              </w:rPr>
              <w:t>19052</w:t>
            </w:r>
          </w:p>
        </w:tc>
        <w:tc>
          <w:tcPr>
            <w:tcW w:w="931" w:type="dxa"/>
            <w:tcBorders>
              <w:top w:val="single" w:sz="4" w:space="0" w:color="auto"/>
              <w:left w:val="single" w:sz="4" w:space="0" w:color="auto"/>
              <w:bottom w:val="single" w:sz="4" w:space="0" w:color="auto"/>
              <w:right w:val="single" w:sz="4" w:space="0" w:color="auto"/>
            </w:tcBorders>
          </w:tcPr>
          <w:p w14:paraId="45014D30" w14:textId="315BCE86" w:rsidR="007A6E22" w:rsidRPr="007A6E22" w:rsidRDefault="007A6E22" w:rsidP="007A6E22">
            <w:pPr>
              <w:jc w:val="center"/>
              <w:rPr>
                <w:sz w:val="22"/>
                <w:szCs w:val="22"/>
              </w:rPr>
            </w:pPr>
            <w:r w:rsidRPr="007A6E22">
              <w:rPr>
                <w:sz w:val="22"/>
                <w:szCs w:val="22"/>
                <w:lang w:eastAsia="ar-SA"/>
              </w:rPr>
              <w:t>19418</w:t>
            </w:r>
          </w:p>
        </w:tc>
      </w:tr>
      <w:tr w:rsidR="007A6E22" w:rsidRPr="006E2EA5" w14:paraId="616265AF" w14:textId="77777777" w:rsidTr="001C009C">
        <w:trPr>
          <w:trHeight w:val="20"/>
          <w:jc w:val="center"/>
        </w:trPr>
        <w:tc>
          <w:tcPr>
            <w:tcW w:w="2200" w:type="dxa"/>
            <w:vMerge w:val="restart"/>
            <w:tcBorders>
              <w:left w:val="single" w:sz="4" w:space="0" w:color="auto"/>
              <w:right w:val="single" w:sz="4" w:space="0" w:color="auto"/>
            </w:tcBorders>
            <w:vAlign w:val="center"/>
          </w:tcPr>
          <w:p w14:paraId="00E014FB" w14:textId="77777777" w:rsidR="007A6E22" w:rsidRPr="006E2EA5" w:rsidRDefault="007A6E22" w:rsidP="007A6E22">
            <w:pPr>
              <w:jc w:val="center"/>
            </w:pPr>
            <w:r w:rsidRPr="006E2EA5">
              <w:rPr>
                <w:sz w:val="22"/>
                <w:szCs w:val="22"/>
                <w:lang w:eastAsia="ar-SA"/>
              </w:rPr>
              <w:t>Среднегодовая численность экономически активного населения, чел.</w:t>
            </w:r>
          </w:p>
        </w:tc>
        <w:tc>
          <w:tcPr>
            <w:tcW w:w="1159" w:type="dxa"/>
            <w:shd w:val="clear" w:color="auto" w:fill="auto"/>
          </w:tcPr>
          <w:p w14:paraId="2F91835A" w14:textId="77777777" w:rsidR="007A6E22" w:rsidRPr="006E2EA5" w:rsidRDefault="007A6E22" w:rsidP="007A6E22">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C68E6F0" w14:textId="77777777" w:rsidR="007A6E22" w:rsidRPr="006E2EA5" w:rsidRDefault="007A6E22" w:rsidP="007A6E22">
            <w:pPr>
              <w:jc w:val="center"/>
              <w:rPr>
                <w:sz w:val="22"/>
                <w:szCs w:val="22"/>
              </w:rPr>
            </w:pPr>
            <w:r w:rsidRPr="006E2EA5">
              <w:rPr>
                <w:sz w:val="22"/>
                <w:szCs w:val="22"/>
                <w:lang w:eastAsia="ar-SA"/>
              </w:rPr>
              <w:t>21664</w:t>
            </w:r>
          </w:p>
        </w:tc>
        <w:tc>
          <w:tcPr>
            <w:tcW w:w="931" w:type="dxa"/>
            <w:tcBorders>
              <w:top w:val="single" w:sz="4" w:space="0" w:color="auto"/>
              <w:left w:val="single" w:sz="4" w:space="0" w:color="auto"/>
              <w:bottom w:val="single" w:sz="4" w:space="0" w:color="auto"/>
              <w:right w:val="single" w:sz="4" w:space="0" w:color="auto"/>
            </w:tcBorders>
          </w:tcPr>
          <w:p w14:paraId="5F708952" w14:textId="77777777" w:rsidR="007A6E22" w:rsidRPr="006E2EA5" w:rsidRDefault="007A6E22" w:rsidP="007A6E22">
            <w:pPr>
              <w:jc w:val="center"/>
              <w:rPr>
                <w:sz w:val="22"/>
                <w:szCs w:val="22"/>
              </w:rPr>
            </w:pPr>
            <w:r w:rsidRPr="006E2EA5">
              <w:rPr>
                <w:sz w:val="22"/>
                <w:szCs w:val="22"/>
                <w:lang w:eastAsia="ar-SA"/>
              </w:rPr>
              <w:t>21772</w:t>
            </w:r>
          </w:p>
        </w:tc>
        <w:tc>
          <w:tcPr>
            <w:tcW w:w="1037" w:type="dxa"/>
            <w:gridSpan w:val="2"/>
            <w:tcBorders>
              <w:top w:val="single" w:sz="4" w:space="0" w:color="auto"/>
              <w:left w:val="single" w:sz="4" w:space="0" w:color="auto"/>
              <w:bottom w:val="single" w:sz="4" w:space="0" w:color="auto"/>
              <w:right w:val="single" w:sz="4" w:space="0" w:color="auto"/>
            </w:tcBorders>
          </w:tcPr>
          <w:p w14:paraId="7B51083F" w14:textId="77777777" w:rsidR="007A6E22" w:rsidRPr="006E2EA5" w:rsidRDefault="007A6E22" w:rsidP="007A6E22">
            <w:pPr>
              <w:jc w:val="center"/>
              <w:rPr>
                <w:sz w:val="22"/>
                <w:szCs w:val="22"/>
              </w:rPr>
            </w:pPr>
            <w:r w:rsidRPr="006E2EA5">
              <w:rPr>
                <w:sz w:val="22"/>
                <w:szCs w:val="22"/>
                <w:lang w:eastAsia="ar-SA"/>
              </w:rPr>
              <w:t>21881</w:t>
            </w:r>
          </w:p>
        </w:tc>
        <w:tc>
          <w:tcPr>
            <w:tcW w:w="854" w:type="dxa"/>
            <w:tcBorders>
              <w:top w:val="single" w:sz="4" w:space="0" w:color="auto"/>
              <w:left w:val="single" w:sz="4" w:space="0" w:color="auto"/>
              <w:bottom w:val="single" w:sz="4" w:space="0" w:color="auto"/>
              <w:right w:val="single" w:sz="4" w:space="0" w:color="auto"/>
            </w:tcBorders>
          </w:tcPr>
          <w:p w14:paraId="6EB64395" w14:textId="77777777" w:rsidR="007A6E22" w:rsidRPr="006E2EA5" w:rsidRDefault="007A6E22" w:rsidP="007A6E22">
            <w:pPr>
              <w:jc w:val="center"/>
              <w:rPr>
                <w:sz w:val="22"/>
                <w:szCs w:val="22"/>
              </w:rPr>
            </w:pPr>
            <w:r w:rsidRPr="006E2EA5">
              <w:rPr>
                <w:sz w:val="22"/>
                <w:szCs w:val="22"/>
              </w:rPr>
              <w:t>21954</w:t>
            </w:r>
          </w:p>
        </w:tc>
        <w:tc>
          <w:tcPr>
            <w:tcW w:w="931" w:type="dxa"/>
            <w:shd w:val="clear" w:color="auto" w:fill="auto"/>
          </w:tcPr>
          <w:p w14:paraId="614B9E24" w14:textId="77777777" w:rsidR="007A6E22" w:rsidRPr="006E2EA5" w:rsidRDefault="007A6E22" w:rsidP="007A6E22">
            <w:pPr>
              <w:jc w:val="center"/>
              <w:rPr>
                <w:sz w:val="22"/>
                <w:szCs w:val="22"/>
              </w:rPr>
            </w:pPr>
            <w:r w:rsidRPr="006E2EA5">
              <w:rPr>
                <w:sz w:val="22"/>
                <w:szCs w:val="22"/>
              </w:rPr>
              <w:t>22027</w:t>
            </w:r>
          </w:p>
        </w:tc>
        <w:tc>
          <w:tcPr>
            <w:tcW w:w="931" w:type="dxa"/>
            <w:tcBorders>
              <w:top w:val="single" w:sz="4" w:space="0" w:color="auto"/>
              <w:left w:val="single" w:sz="4" w:space="0" w:color="auto"/>
              <w:bottom w:val="single" w:sz="4" w:space="0" w:color="auto"/>
              <w:right w:val="single" w:sz="4" w:space="0" w:color="auto"/>
            </w:tcBorders>
          </w:tcPr>
          <w:p w14:paraId="2CFEC463" w14:textId="77777777" w:rsidR="007A6E22" w:rsidRPr="006E2EA5" w:rsidRDefault="007A6E22" w:rsidP="007A6E22">
            <w:pPr>
              <w:jc w:val="center"/>
              <w:rPr>
                <w:sz w:val="22"/>
                <w:szCs w:val="22"/>
              </w:rPr>
            </w:pPr>
            <w:r w:rsidRPr="006E2EA5">
              <w:rPr>
                <w:sz w:val="22"/>
                <w:szCs w:val="22"/>
                <w:lang w:eastAsia="ar-SA"/>
              </w:rPr>
              <w:t>22100</w:t>
            </w:r>
          </w:p>
        </w:tc>
        <w:tc>
          <w:tcPr>
            <w:tcW w:w="931" w:type="dxa"/>
            <w:shd w:val="clear" w:color="auto" w:fill="auto"/>
          </w:tcPr>
          <w:p w14:paraId="44C0E6BA" w14:textId="77777777" w:rsidR="007A6E22" w:rsidRPr="006E2EA5" w:rsidRDefault="007A6E22" w:rsidP="007A6E22">
            <w:pPr>
              <w:jc w:val="center"/>
              <w:rPr>
                <w:sz w:val="22"/>
                <w:szCs w:val="22"/>
              </w:rPr>
            </w:pPr>
            <w:r w:rsidRPr="006E2EA5">
              <w:rPr>
                <w:sz w:val="22"/>
                <w:szCs w:val="22"/>
              </w:rPr>
              <w:t>22210</w:t>
            </w:r>
          </w:p>
        </w:tc>
        <w:tc>
          <w:tcPr>
            <w:tcW w:w="931" w:type="dxa"/>
            <w:shd w:val="clear" w:color="auto" w:fill="auto"/>
          </w:tcPr>
          <w:p w14:paraId="37604277" w14:textId="77777777" w:rsidR="007A6E22" w:rsidRPr="006E2EA5" w:rsidRDefault="007A6E22" w:rsidP="007A6E22">
            <w:pPr>
              <w:jc w:val="center"/>
              <w:rPr>
                <w:sz w:val="22"/>
                <w:szCs w:val="22"/>
              </w:rPr>
            </w:pPr>
            <w:r w:rsidRPr="006E2EA5">
              <w:rPr>
                <w:sz w:val="22"/>
                <w:szCs w:val="22"/>
              </w:rPr>
              <w:t>22320</w:t>
            </w:r>
          </w:p>
        </w:tc>
        <w:tc>
          <w:tcPr>
            <w:tcW w:w="931" w:type="dxa"/>
            <w:tcBorders>
              <w:top w:val="single" w:sz="4" w:space="0" w:color="auto"/>
              <w:left w:val="single" w:sz="4" w:space="0" w:color="auto"/>
              <w:bottom w:val="single" w:sz="4" w:space="0" w:color="auto"/>
              <w:right w:val="single" w:sz="4" w:space="0" w:color="auto"/>
            </w:tcBorders>
          </w:tcPr>
          <w:p w14:paraId="02E2A15B" w14:textId="77777777" w:rsidR="007A6E22" w:rsidRPr="006E2EA5" w:rsidRDefault="007A6E22" w:rsidP="007A6E22">
            <w:pPr>
              <w:jc w:val="center"/>
              <w:rPr>
                <w:sz w:val="22"/>
                <w:szCs w:val="22"/>
              </w:rPr>
            </w:pPr>
            <w:r w:rsidRPr="006E2EA5">
              <w:rPr>
                <w:sz w:val="22"/>
                <w:szCs w:val="22"/>
                <w:lang w:eastAsia="ar-SA"/>
              </w:rPr>
              <w:t>22431</w:t>
            </w:r>
          </w:p>
        </w:tc>
        <w:tc>
          <w:tcPr>
            <w:tcW w:w="931" w:type="dxa"/>
            <w:shd w:val="clear" w:color="auto" w:fill="auto"/>
          </w:tcPr>
          <w:p w14:paraId="4B54D688" w14:textId="77777777" w:rsidR="007A6E22" w:rsidRPr="006E2EA5" w:rsidRDefault="007A6E22" w:rsidP="007A6E22">
            <w:pPr>
              <w:jc w:val="center"/>
              <w:rPr>
                <w:sz w:val="22"/>
                <w:szCs w:val="22"/>
              </w:rPr>
            </w:pPr>
            <w:r w:rsidRPr="006E2EA5">
              <w:rPr>
                <w:sz w:val="22"/>
                <w:szCs w:val="22"/>
              </w:rPr>
              <w:t>22543</w:t>
            </w:r>
          </w:p>
        </w:tc>
        <w:tc>
          <w:tcPr>
            <w:tcW w:w="931" w:type="dxa"/>
            <w:shd w:val="clear" w:color="auto" w:fill="auto"/>
          </w:tcPr>
          <w:p w14:paraId="10B6FB46" w14:textId="77777777" w:rsidR="007A6E22" w:rsidRPr="006E2EA5" w:rsidRDefault="007A6E22" w:rsidP="007A6E22">
            <w:pPr>
              <w:jc w:val="center"/>
              <w:rPr>
                <w:sz w:val="22"/>
                <w:szCs w:val="22"/>
              </w:rPr>
            </w:pPr>
            <w:r w:rsidRPr="006E2EA5">
              <w:rPr>
                <w:sz w:val="22"/>
                <w:szCs w:val="22"/>
              </w:rPr>
              <w:t>22655</w:t>
            </w:r>
          </w:p>
        </w:tc>
        <w:tc>
          <w:tcPr>
            <w:tcW w:w="931" w:type="dxa"/>
            <w:tcBorders>
              <w:top w:val="single" w:sz="4" w:space="0" w:color="auto"/>
              <w:left w:val="single" w:sz="4" w:space="0" w:color="auto"/>
              <w:bottom w:val="single" w:sz="4" w:space="0" w:color="auto"/>
              <w:right w:val="single" w:sz="4" w:space="0" w:color="auto"/>
            </w:tcBorders>
          </w:tcPr>
          <w:p w14:paraId="56D26B12" w14:textId="77777777" w:rsidR="007A6E22" w:rsidRPr="006E2EA5" w:rsidRDefault="007A6E22" w:rsidP="007A6E22">
            <w:pPr>
              <w:jc w:val="center"/>
              <w:rPr>
                <w:sz w:val="22"/>
                <w:szCs w:val="22"/>
              </w:rPr>
            </w:pPr>
            <w:r w:rsidRPr="006E2EA5">
              <w:rPr>
                <w:sz w:val="22"/>
                <w:szCs w:val="22"/>
                <w:lang w:eastAsia="ar-SA"/>
              </w:rPr>
              <w:t>22767</w:t>
            </w:r>
          </w:p>
        </w:tc>
      </w:tr>
      <w:tr w:rsidR="007A6E22" w:rsidRPr="006E2EA5" w14:paraId="7E610155" w14:textId="77777777" w:rsidTr="001C009C">
        <w:trPr>
          <w:trHeight w:val="20"/>
          <w:jc w:val="center"/>
        </w:trPr>
        <w:tc>
          <w:tcPr>
            <w:tcW w:w="2200" w:type="dxa"/>
            <w:vMerge/>
            <w:tcBorders>
              <w:left w:val="single" w:sz="4" w:space="0" w:color="auto"/>
              <w:right w:val="single" w:sz="4" w:space="0" w:color="auto"/>
            </w:tcBorders>
            <w:vAlign w:val="center"/>
          </w:tcPr>
          <w:p w14:paraId="16E3C3BE" w14:textId="77777777" w:rsidR="007A6E22" w:rsidRPr="006E2EA5" w:rsidRDefault="007A6E22" w:rsidP="007A6E22">
            <w:pPr>
              <w:jc w:val="center"/>
            </w:pPr>
          </w:p>
        </w:tc>
        <w:tc>
          <w:tcPr>
            <w:tcW w:w="1159" w:type="dxa"/>
            <w:shd w:val="clear" w:color="auto" w:fill="auto"/>
          </w:tcPr>
          <w:p w14:paraId="3AD90958" w14:textId="77777777" w:rsidR="007A6E22" w:rsidRPr="006E2EA5" w:rsidRDefault="007A6E22" w:rsidP="007A6E22">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3484D16" w14:textId="77777777" w:rsidR="007A6E22" w:rsidRPr="006E2EA5" w:rsidRDefault="007A6E22" w:rsidP="007A6E22">
            <w:pPr>
              <w:jc w:val="center"/>
              <w:rPr>
                <w:sz w:val="22"/>
                <w:szCs w:val="22"/>
              </w:rPr>
            </w:pPr>
            <w:r w:rsidRPr="006E2EA5">
              <w:rPr>
                <w:sz w:val="22"/>
                <w:szCs w:val="22"/>
                <w:lang w:eastAsia="ar-SA"/>
              </w:rPr>
              <w:t>21728</w:t>
            </w:r>
          </w:p>
        </w:tc>
        <w:tc>
          <w:tcPr>
            <w:tcW w:w="931" w:type="dxa"/>
            <w:tcBorders>
              <w:top w:val="single" w:sz="4" w:space="0" w:color="auto"/>
              <w:left w:val="single" w:sz="4" w:space="0" w:color="auto"/>
              <w:bottom w:val="single" w:sz="4" w:space="0" w:color="auto"/>
              <w:right w:val="single" w:sz="4" w:space="0" w:color="auto"/>
            </w:tcBorders>
          </w:tcPr>
          <w:p w14:paraId="77C20FD8" w14:textId="77777777" w:rsidR="007A6E22" w:rsidRPr="006E2EA5" w:rsidRDefault="007A6E22" w:rsidP="007A6E22">
            <w:pPr>
              <w:jc w:val="center"/>
              <w:rPr>
                <w:sz w:val="22"/>
                <w:szCs w:val="22"/>
              </w:rPr>
            </w:pPr>
            <w:r w:rsidRPr="006E2EA5">
              <w:rPr>
                <w:sz w:val="22"/>
                <w:szCs w:val="22"/>
                <w:lang w:eastAsia="ar-SA"/>
              </w:rPr>
              <w:t>21837</w:t>
            </w:r>
          </w:p>
        </w:tc>
        <w:tc>
          <w:tcPr>
            <w:tcW w:w="1037" w:type="dxa"/>
            <w:gridSpan w:val="2"/>
            <w:tcBorders>
              <w:top w:val="single" w:sz="4" w:space="0" w:color="auto"/>
              <w:left w:val="single" w:sz="4" w:space="0" w:color="auto"/>
              <w:bottom w:val="single" w:sz="4" w:space="0" w:color="auto"/>
              <w:right w:val="single" w:sz="4" w:space="0" w:color="auto"/>
            </w:tcBorders>
          </w:tcPr>
          <w:p w14:paraId="6AE6BCEA" w14:textId="77777777" w:rsidR="007A6E22" w:rsidRPr="006E2EA5" w:rsidRDefault="007A6E22" w:rsidP="007A6E22">
            <w:pPr>
              <w:jc w:val="center"/>
              <w:rPr>
                <w:sz w:val="22"/>
                <w:szCs w:val="22"/>
              </w:rPr>
            </w:pPr>
            <w:r w:rsidRPr="006E2EA5">
              <w:rPr>
                <w:sz w:val="22"/>
                <w:szCs w:val="22"/>
                <w:lang w:eastAsia="ar-SA"/>
              </w:rPr>
              <w:t>21946</w:t>
            </w:r>
          </w:p>
        </w:tc>
        <w:tc>
          <w:tcPr>
            <w:tcW w:w="854" w:type="dxa"/>
            <w:tcBorders>
              <w:top w:val="single" w:sz="4" w:space="0" w:color="auto"/>
              <w:left w:val="single" w:sz="4" w:space="0" w:color="auto"/>
              <w:bottom w:val="single" w:sz="4" w:space="0" w:color="auto"/>
              <w:right w:val="single" w:sz="4" w:space="0" w:color="auto"/>
            </w:tcBorders>
          </w:tcPr>
          <w:p w14:paraId="30EA4921" w14:textId="77777777" w:rsidR="007A6E22" w:rsidRPr="006E2EA5" w:rsidRDefault="007A6E22" w:rsidP="007A6E22">
            <w:pPr>
              <w:jc w:val="center"/>
              <w:rPr>
                <w:sz w:val="22"/>
                <w:szCs w:val="22"/>
              </w:rPr>
            </w:pPr>
            <w:r w:rsidRPr="006E2EA5">
              <w:rPr>
                <w:sz w:val="22"/>
                <w:szCs w:val="22"/>
              </w:rPr>
              <w:t>22019</w:t>
            </w:r>
          </w:p>
        </w:tc>
        <w:tc>
          <w:tcPr>
            <w:tcW w:w="931" w:type="dxa"/>
            <w:shd w:val="clear" w:color="auto" w:fill="auto"/>
          </w:tcPr>
          <w:p w14:paraId="27045506" w14:textId="77777777" w:rsidR="007A6E22" w:rsidRPr="006E2EA5" w:rsidRDefault="007A6E22" w:rsidP="007A6E22">
            <w:pPr>
              <w:jc w:val="center"/>
              <w:rPr>
                <w:sz w:val="22"/>
                <w:szCs w:val="22"/>
              </w:rPr>
            </w:pPr>
            <w:r w:rsidRPr="006E2EA5">
              <w:rPr>
                <w:sz w:val="22"/>
                <w:szCs w:val="22"/>
              </w:rPr>
              <w:t>22092</w:t>
            </w:r>
          </w:p>
        </w:tc>
        <w:tc>
          <w:tcPr>
            <w:tcW w:w="931" w:type="dxa"/>
            <w:tcBorders>
              <w:top w:val="single" w:sz="4" w:space="0" w:color="auto"/>
              <w:left w:val="single" w:sz="4" w:space="0" w:color="auto"/>
              <w:bottom w:val="single" w:sz="4" w:space="0" w:color="auto"/>
              <w:right w:val="single" w:sz="4" w:space="0" w:color="auto"/>
            </w:tcBorders>
          </w:tcPr>
          <w:p w14:paraId="6C3E9F71" w14:textId="77777777" w:rsidR="007A6E22" w:rsidRPr="006E2EA5" w:rsidRDefault="007A6E22" w:rsidP="007A6E22">
            <w:pPr>
              <w:jc w:val="center"/>
              <w:rPr>
                <w:sz w:val="22"/>
                <w:szCs w:val="22"/>
              </w:rPr>
            </w:pPr>
            <w:r w:rsidRPr="006E2EA5">
              <w:rPr>
                <w:sz w:val="22"/>
                <w:szCs w:val="22"/>
                <w:lang w:eastAsia="ar-SA"/>
              </w:rPr>
              <w:t>22166</w:t>
            </w:r>
          </w:p>
        </w:tc>
        <w:tc>
          <w:tcPr>
            <w:tcW w:w="931" w:type="dxa"/>
            <w:shd w:val="clear" w:color="auto" w:fill="auto"/>
          </w:tcPr>
          <w:p w14:paraId="3977B134" w14:textId="77777777" w:rsidR="007A6E22" w:rsidRPr="006E2EA5" w:rsidRDefault="007A6E22" w:rsidP="007A6E22">
            <w:pPr>
              <w:jc w:val="center"/>
              <w:rPr>
                <w:sz w:val="22"/>
                <w:szCs w:val="22"/>
              </w:rPr>
            </w:pPr>
            <w:r w:rsidRPr="006E2EA5">
              <w:rPr>
                <w:sz w:val="22"/>
                <w:szCs w:val="22"/>
              </w:rPr>
              <w:t>22276</w:t>
            </w:r>
          </w:p>
        </w:tc>
        <w:tc>
          <w:tcPr>
            <w:tcW w:w="931" w:type="dxa"/>
            <w:shd w:val="clear" w:color="auto" w:fill="auto"/>
          </w:tcPr>
          <w:p w14:paraId="3FD5FB2C" w14:textId="77777777" w:rsidR="007A6E22" w:rsidRPr="006E2EA5" w:rsidRDefault="007A6E22" w:rsidP="007A6E22">
            <w:pPr>
              <w:jc w:val="center"/>
              <w:rPr>
                <w:sz w:val="22"/>
                <w:szCs w:val="22"/>
              </w:rPr>
            </w:pPr>
            <w:r w:rsidRPr="006E2EA5">
              <w:rPr>
                <w:sz w:val="22"/>
                <w:szCs w:val="22"/>
              </w:rPr>
              <w:t>22386</w:t>
            </w:r>
          </w:p>
        </w:tc>
        <w:tc>
          <w:tcPr>
            <w:tcW w:w="931" w:type="dxa"/>
            <w:tcBorders>
              <w:top w:val="single" w:sz="4" w:space="0" w:color="auto"/>
              <w:left w:val="single" w:sz="4" w:space="0" w:color="auto"/>
              <w:bottom w:val="single" w:sz="4" w:space="0" w:color="auto"/>
              <w:right w:val="single" w:sz="4" w:space="0" w:color="auto"/>
            </w:tcBorders>
          </w:tcPr>
          <w:p w14:paraId="0F119450" w14:textId="77777777" w:rsidR="007A6E22" w:rsidRPr="006E2EA5" w:rsidRDefault="007A6E22" w:rsidP="007A6E22">
            <w:pPr>
              <w:jc w:val="center"/>
              <w:rPr>
                <w:sz w:val="22"/>
                <w:szCs w:val="22"/>
              </w:rPr>
            </w:pPr>
            <w:r w:rsidRPr="006E2EA5">
              <w:rPr>
                <w:sz w:val="22"/>
                <w:szCs w:val="22"/>
                <w:lang w:eastAsia="ar-SA"/>
              </w:rPr>
              <w:t>22498</w:t>
            </w:r>
          </w:p>
        </w:tc>
        <w:tc>
          <w:tcPr>
            <w:tcW w:w="931" w:type="dxa"/>
            <w:shd w:val="clear" w:color="auto" w:fill="auto"/>
          </w:tcPr>
          <w:p w14:paraId="307385EC" w14:textId="77777777" w:rsidR="007A6E22" w:rsidRPr="006E2EA5" w:rsidRDefault="007A6E22" w:rsidP="007A6E22">
            <w:pPr>
              <w:jc w:val="center"/>
              <w:rPr>
                <w:sz w:val="22"/>
                <w:szCs w:val="22"/>
              </w:rPr>
            </w:pPr>
            <w:r w:rsidRPr="006E2EA5">
              <w:rPr>
                <w:sz w:val="22"/>
                <w:szCs w:val="22"/>
              </w:rPr>
              <w:t>22610</w:t>
            </w:r>
          </w:p>
        </w:tc>
        <w:tc>
          <w:tcPr>
            <w:tcW w:w="931" w:type="dxa"/>
            <w:shd w:val="clear" w:color="auto" w:fill="auto"/>
          </w:tcPr>
          <w:p w14:paraId="5AE585CD" w14:textId="77777777" w:rsidR="007A6E22" w:rsidRPr="006E2EA5" w:rsidRDefault="007A6E22" w:rsidP="007A6E22">
            <w:pPr>
              <w:jc w:val="center"/>
              <w:rPr>
                <w:sz w:val="22"/>
                <w:szCs w:val="22"/>
              </w:rPr>
            </w:pPr>
            <w:r w:rsidRPr="006E2EA5">
              <w:rPr>
                <w:sz w:val="22"/>
                <w:szCs w:val="22"/>
              </w:rPr>
              <w:t>22722</w:t>
            </w:r>
          </w:p>
        </w:tc>
        <w:tc>
          <w:tcPr>
            <w:tcW w:w="931" w:type="dxa"/>
            <w:tcBorders>
              <w:top w:val="single" w:sz="4" w:space="0" w:color="auto"/>
              <w:left w:val="single" w:sz="4" w:space="0" w:color="auto"/>
              <w:bottom w:val="single" w:sz="4" w:space="0" w:color="auto"/>
              <w:right w:val="single" w:sz="4" w:space="0" w:color="auto"/>
            </w:tcBorders>
          </w:tcPr>
          <w:p w14:paraId="324AE5DC" w14:textId="77777777" w:rsidR="007A6E22" w:rsidRPr="006E2EA5" w:rsidRDefault="007A6E22" w:rsidP="007A6E22">
            <w:pPr>
              <w:jc w:val="center"/>
              <w:rPr>
                <w:sz w:val="22"/>
                <w:szCs w:val="22"/>
              </w:rPr>
            </w:pPr>
            <w:r w:rsidRPr="006E2EA5">
              <w:rPr>
                <w:sz w:val="22"/>
                <w:szCs w:val="22"/>
                <w:lang w:eastAsia="ar-SA"/>
              </w:rPr>
              <w:t>22835</w:t>
            </w:r>
          </w:p>
        </w:tc>
      </w:tr>
      <w:tr w:rsidR="007A6E22" w:rsidRPr="006E2EA5" w14:paraId="615C02C3"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A7D26F7" w14:textId="77777777" w:rsidR="007A6E22" w:rsidRPr="006E2EA5" w:rsidRDefault="007A6E22" w:rsidP="007A6E22">
            <w:pPr>
              <w:jc w:val="center"/>
            </w:pPr>
          </w:p>
        </w:tc>
        <w:tc>
          <w:tcPr>
            <w:tcW w:w="1159" w:type="dxa"/>
            <w:shd w:val="clear" w:color="auto" w:fill="auto"/>
          </w:tcPr>
          <w:p w14:paraId="5E4CD321" w14:textId="77777777" w:rsidR="007A6E22" w:rsidRPr="006E2EA5" w:rsidRDefault="007A6E22" w:rsidP="007A6E22">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44C8D6D" w14:textId="77777777" w:rsidR="007A6E22" w:rsidRPr="006E2EA5" w:rsidRDefault="007A6E22" w:rsidP="007A6E22">
            <w:pPr>
              <w:jc w:val="center"/>
              <w:rPr>
                <w:sz w:val="22"/>
                <w:szCs w:val="22"/>
              </w:rPr>
            </w:pPr>
            <w:r w:rsidRPr="006E2EA5">
              <w:rPr>
                <w:sz w:val="22"/>
                <w:szCs w:val="22"/>
                <w:lang w:eastAsia="ar-SA"/>
              </w:rPr>
              <w:t>22650</w:t>
            </w:r>
          </w:p>
        </w:tc>
        <w:tc>
          <w:tcPr>
            <w:tcW w:w="931" w:type="dxa"/>
            <w:tcBorders>
              <w:top w:val="single" w:sz="4" w:space="0" w:color="auto"/>
              <w:left w:val="single" w:sz="4" w:space="0" w:color="auto"/>
              <w:bottom w:val="single" w:sz="4" w:space="0" w:color="auto"/>
              <w:right w:val="single" w:sz="4" w:space="0" w:color="auto"/>
            </w:tcBorders>
          </w:tcPr>
          <w:p w14:paraId="47DA72C7" w14:textId="77777777" w:rsidR="007A6E22" w:rsidRPr="006E2EA5" w:rsidRDefault="007A6E22" w:rsidP="007A6E22">
            <w:pPr>
              <w:jc w:val="center"/>
              <w:rPr>
                <w:sz w:val="22"/>
                <w:szCs w:val="22"/>
              </w:rPr>
            </w:pPr>
            <w:r w:rsidRPr="006E2EA5">
              <w:rPr>
                <w:sz w:val="22"/>
                <w:szCs w:val="22"/>
                <w:lang w:eastAsia="ar-SA"/>
              </w:rPr>
              <w:t>23782</w:t>
            </w:r>
          </w:p>
        </w:tc>
        <w:tc>
          <w:tcPr>
            <w:tcW w:w="1037" w:type="dxa"/>
            <w:gridSpan w:val="2"/>
            <w:tcBorders>
              <w:top w:val="single" w:sz="4" w:space="0" w:color="auto"/>
              <w:left w:val="single" w:sz="4" w:space="0" w:color="auto"/>
              <w:bottom w:val="single" w:sz="4" w:space="0" w:color="auto"/>
              <w:right w:val="single" w:sz="4" w:space="0" w:color="auto"/>
            </w:tcBorders>
          </w:tcPr>
          <w:p w14:paraId="22721084" w14:textId="77777777" w:rsidR="007A6E22" w:rsidRPr="006E2EA5" w:rsidRDefault="007A6E22" w:rsidP="007A6E22">
            <w:pPr>
              <w:jc w:val="center"/>
              <w:rPr>
                <w:sz w:val="22"/>
                <w:szCs w:val="22"/>
              </w:rPr>
            </w:pPr>
            <w:r w:rsidRPr="006E2EA5">
              <w:rPr>
                <w:sz w:val="22"/>
                <w:szCs w:val="22"/>
                <w:lang w:eastAsia="ar-SA"/>
              </w:rPr>
              <w:t>24971</w:t>
            </w:r>
          </w:p>
        </w:tc>
        <w:tc>
          <w:tcPr>
            <w:tcW w:w="854" w:type="dxa"/>
            <w:tcBorders>
              <w:top w:val="single" w:sz="4" w:space="0" w:color="auto"/>
              <w:left w:val="single" w:sz="4" w:space="0" w:color="auto"/>
              <w:bottom w:val="single" w:sz="4" w:space="0" w:color="auto"/>
              <w:right w:val="single" w:sz="4" w:space="0" w:color="auto"/>
            </w:tcBorders>
          </w:tcPr>
          <w:p w14:paraId="0CF051BA" w14:textId="77777777" w:rsidR="007A6E22" w:rsidRPr="006E2EA5" w:rsidRDefault="007A6E22" w:rsidP="007A6E22">
            <w:pPr>
              <w:jc w:val="center"/>
              <w:rPr>
                <w:sz w:val="22"/>
                <w:szCs w:val="22"/>
              </w:rPr>
            </w:pPr>
            <w:r w:rsidRPr="006E2EA5">
              <w:rPr>
                <w:sz w:val="22"/>
                <w:szCs w:val="22"/>
              </w:rPr>
              <w:t>25803</w:t>
            </w:r>
          </w:p>
        </w:tc>
        <w:tc>
          <w:tcPr>
            <w:tcW w:w="931" w:type="dxa"/>
            <w:shd w:val="clear" w:color="auto" w:fill="auto"/>
          </w:tcPr>
          <w:p w14:paraId="7A7C01C4" w14:textId="77777777" w:rsidR="007A6E22" w:rsidRPr="006E2EA5" w:rsidRDefault="007A6E22" w:rsidP="007A6E22">
            <w:pPr>
              <w:jc w:val="center"/>
              <w:rPr>
                <w:sz w:val="22"/>
                <w:szCs w:val="22"/>
              </w:rPr>
            </w:pPr>
            <w:r w:rsidRPr="006E2EA5">
              <w:rPr>
                <w:sz w:val="22"/>
                <w:szCs w:val="22"/>
              </w:rPr>
              <w:t>26635</w:t>
            </w:r>
          </w:p>
        </w:tc>
        <w:tc>
          <w:tcPr>
            <w:tcW w:w="931" w:type="dxa"/>
            <w:tcBorders>
              <w:top w:val="single" w:sz="4" w:space="0" w:color="auto"/>
              <w:left w:val="single" w:sz="4" w:space="0" w:color="auto"/>
              <w:bottom w:val="single" w:sz="4" w:space="0" w:color="auto"/>
              <w:right w:val="single" w:sz="4" w:space="0" w:color="auto"/>
            </w:tcBorders>
          </w:tcPr>
          <w:p w14:paraId="025CBB10" w14:textId="77777777" w:rsidR="007A6E22" w:rsidRPr="006E2EA5" w:rsidRDefault="007A6E22" w:rsidP="007A6E22">
            <w:pPr>
              <w:jc w:val="center"/>
              <w:rPr>
                <w:sz w:val="22"/>
                <w:szCs w:val="22"/>
              </w:rPr>
            </w:pPr>
            <w:r w:rsidRPr="006E2EA5">
              <w:rPr>
                <w:sz w:val="22"/>
                <w:szCs w:val="22"/>
                <w:lang w:eastAsia="ar-SA"/>
              </w:rPr>
              <w:t>27468</w:t>
            </w:r>
          </w:p>
        </w:tc>
        <w:tc>
          <w:tcPr>
            <w:tcW w:w="931" w:type="dxa"/>
            <w:shd w:val="clear" w:color="auto" w:fill="auto"/>
          </w:tcPr>
          <w:p w14:paraId="3A80F5DB" w14:textId="77777777" w:rsidR="007A6E22" w:rsidRPr="006E2EA5" w:rsidRDefault="007A6E22" w:rsidP="007A6E22">
            <w:pPr>
              <w:jc w:val="center"/>
              <w:rPr>
                <w:sz w:val="22"/>
                <w:szCs w:val="22"/>
              </w:rPr>
            </w:pPr>
            <w:r w:rsidRPr="006E2EA5">
              <w:rPr>
                <w:sz w:val="22"/>
                <w:szCs w:val="22"/>
              </w:rPr>
              <w:t>28383</w:t>
            </w:r>
          </w:p>
        </w:tc>
        <w:tc>
          <w:tcPr>
            <w:tcW w:w="931" w:type="dxa"/>
            <w:shd w:val="clear" w:color="auto" w:fill="auto"/>
          </w:tcPr>
          <w:p w14:paraId="0064B060" w14:textId="77777777" w:rsidR="007A6E22" w:rsidRPr="006E2EA5" w:rsidRDefault="007A6E22" w:rsidP="007A6E22">
            <w:pPr>
              <w:jc w:val="center"/>
              <w:rPr>
                <w:sz w:val="22"/>
                <w:szCs w:val="22"/>
              </w:rPr>
            </w:pPr>
            <w:r w:rsidRPr="006E2EA5">
              <w:rPr>
                <w:sz w:val="22"/>
                <w:szCs w:val="22"/>
              </w:rPr>
              <w:t>29298</w:t>
            </w:r>
          </w:p>
        </w:tc>
        <w:tc>
          <w:tcPr>
            <w:tcW w:w="931" w:type="dxa"/>
            <w:tcBorders>
              <w:top w:val="single" w:sz="4" w:space="0" w:color="auto"/>
              <w:left w:val="single" w:sz="4" w:space="0" w:color="auto"/>
              <w:bottom w:val="single" w:sz="4" w:space="0" w:color="auto"/>
              <w:right w:val="single" w:sz="4" w:space="0" w:color="auto"/>
            </w:tcBorders>
          </w:tcPr>
          <w:p w14:paraId="31CF06E0" w14:textId="77777777" w:rsidR="007A6E22" w:rsidRPr="006E2EA5" w:rsidRDefault="007A6E22" w:rsidP="007A6E22">
            <w:pPr>
              <w:jc w:val="center"/>
              <w:rPr>
                <w:sz w:val="22"/>
                <w:szCs w:val="22"/>
              </w:rPr>
            </w:pPr>
            <w:r w:rsidRPr="006E2EA5">
              <w:rPr>
                <w:sz w:val="22"/>
                <w:szCs w:val="22"/>
                <w:lang w:eastAsia="ar-SA"/>
              </w:rPr>
              <w:t>30215</w:t>
            </w:r>
          </w:p>
        </w:tc>
        <w:tc>
          <w:tcPr>
            <w:tcW w:w="931" w:type="dxa"/>
            <w:shd w:val="clear" w:color="auto" w:fill="auto"/>
          </w:tcPr>
          <w:p w14:paraId="6E479B76" w14:textId="77777777" w:rsidR="007A6E22" w:rsidRPr="006E2EA5" w:rsidRDefault="007A6E22" w:rsidP="007A6E22">
            <w:pPr>
              <w:jc w:val="center"/>
              <w:rPr>
                <w:sz w:val="22"/>
                <w:szCs w:val="22"/>
              </w:rPr>
            </w:pPr>
            <w:r w:rsidRPr="006E2EA5">
              <w:rPr>
                <w:sz w:val="22"/>
                <w:szCs w:val="22"/>
              </w:rPr>
              <w:t>31222</w:t>
            </w:r>
          </w:p>
        </w:tc>
        <w:tc>
          <w:tcPr>
            <w:tcW w:w="931" w:type="dxa"/>
            <w:shd w:val="clear" w:color="auto" w:fill="auto"/>
          </w:tcPr>
          <w:p w14:paraId="4C23EF29" w14:textId="77777777" w:rsidR="007A6E22" w:rsidRPr="006E2EA5" w:rsidRDefault="007A6E22" w:rsidP="007A6E22">
            <w:pPr>
              <w:jc w:val="center"/>
              <w:rPr>
                <w:sz w:val="22"/>
                <w:szCs w:val="22"/>
              </w:rPr>
            </w:pPr>
            <w:r w:rsidRPr="006E2EA5">
              <w:rPr>
                <w:sz w:val="22"/>
                <w:szCs w:val="22"/>
              </w:rPr>
              <w:t>32229</w:t>
            </w:r>
          </w:p>
        </w:tc>
        <w:tc>
          <w:tcPr>
            <w:tcW w:w="931" w:type="dxa"/>
            <w:tcBorders>
              <w:top w:val="single" w:sz="4" w:space="0" w:color="auto"/>
              <w:left w:val="single" w:sz="4" w:space="0" w:color="auto"/>
              <w:bottom w:val="single" w:sz="4" w:space="0" w:color="auto"/>
              <w:right w:val="single" w:sz="4" w:space="0" w:color="auto"/>
            </w:tcBorders>
          </w:tcPr>
          <w:p w14:paraId="199AC3F3" w14:textId="77777777" w:rsidR="007A6E22" w:rsidRPr="006E2EA5" w:rsidRDefault="007A6E22" w:rsidP="007A6E22">
            <w:pPr>
              <w:jc w:val="center"/>
              <w:rPr>
                <w:sz w:val="22"/>
                <w:szCs w:val="22"/>
              </w:rPr>
            </w:pPr>
            <w:r w:rsidRPr="006E2EA5">
              <w:rPr>
                <w:sz w:val="22"/>
                <w:szCs w:val="22"/>
                <w:lang w:eastAsia="ar-SA"/>
              </w:rPr>
              <w:t>33236</w:t>
            </w:r>
          </w:p>
        </w:tc>
      </w:tr>
      <w:tr w:rsidR="007A6E22" w:rsidRPr="006E2EA5" w14:paraId="44016149" w14:textId="77777777" w:rsidTr="005664E1">
        <w:trPr>
          <w:trHeight w:val="20"/>
          <w:jc w:val="center"/>
        </w:trPr>
        <w:tc>
          <w:tcPr>
            <w:tcW w:w="2200" w:type="dxa"/>
            <w:shd w:val="clear" w:color="auto" w:fill="auto"/>
          </w:tcPr>
          <w:p w14:paraId="21E2E99A" w14:textId="77777777" w:rsidR="007A6E22" w:rsidRPr="006E2EA5" w:rsidRDefault="007A6E22" w:rsidP="007A6E22">
            <w:pPr>
              <w:jc w:val="center"/>
            </w:pPr>
          </w:p>
        </w:tc>
        <w:tc>
          <w:tcPr>
            <w:tcW w:w="12360" w:type="dxa"/>
            <w:gridSpan w:val="14"/>
            <w:shd w:val="clear" w:color="auto" w:fill="auto"/>
          </w:tcPr>
          <w:p w14:paraId="19288EF7" w14:textId="77777777" w:rsidR="007A6E22" w:rsidRPr="006E2EA5" w:rsidRDefault="007A6E22" w:rsidP="007A6E22">
            <w:pPr>
              <w:jc w:val="center"/>
            </w:pPr>
            <w:r w:rsidRPr="006E2EA5">
              <w:t>Задача 4.2. Содействие созданию новых эффективных рабочих мест, расширению самозанятости населения, использование гибких форм занятости</w:t>
            </w:r>
          </w:p>
        </w:tc>
      </w:tr>
      <w:tr w:rsidR="007A6E22" w:rsidRPr="006E2EA5" w14:paraId="77CC7065" w14:textId="77777777" w:rsidTr="001C009C">
        <w:trPr>
          <w:trHeight w:val="20"/>
          <w:jc w:val="center"/>
        </w:trPr>
        <w:tc>
          <w:tcPr>
            <w:tcW w:w="2200" w:type="dxa"/>
            <w:vMerge w:val="restart"/>
            <w:tcBorders>
              <w:left w:val="single" w:sz="4" w:space="0" w:color="auto"/>
              <w:right w:val="single" w:sz="4" w:space="0" w:color="auto"/>
            </w:tcBorders>
            <w:vAlign w:val="center"/>
          </w:tcPr>
          <w:p w14:paraId="03FE1945" w14:textId="77777777" w:rsidR="007A6E22" w:rsidRPr="006E2EA5" w:rsidRDefault="007A6E22" w:rsidP="007A6E22">
            <w:pPr>
              <w:jc w:val="center"/>
              <w:rPr>
                <w:sz w:val="22"/>
                <w:szCs w:val="22"/>
              </w:rPr>
            </w:pPr>
            <w:r w:rsidRPr="006E2EA5">
              <w:rPr>
                <w:sz w:val="22"/>
                <w:szCs w:val="22"/>
              </w:rPr>
              <w:t>Количество новых рабочих мест, шт.</w:t>
            </w:r>
          </w:p>
          <w:p w14:paraId="461C272F" w14:textId="77777777" w:rsidR="007A6E22" w:rsidRPr="006E2EA5" w:rsidRDefault="007A6E22" w:rsidP="007A6E22">
            <w:pPr>
              <w:jc w:val="center"/>
              <w:rPr>
                <w:sz w:val="22"/>
                <w:szCs w:val="22"/>
              </w:rPr>
            </w:pPr>
          </w:p>
        </w:tc>
        <w:tc>
          <w:tcPr>
            <w:tcW w:w="1159" w:type="dxa"/>
            <w:shd w:val="clear" w:color="auto" w:fill="auto"/>
          </w:tcPr>
          <w:p w14:paraId="41181BFA" w14:textId="77777777" w:rsidR="007A6E22" w:rsidRPr="006E2EA5" w:rsidRDefault="007A6E22" w:rsidP="007A6E22">
            <w:pPr>
              <w:jc w:val="center"/>
              <w:rPr>
                <w:sz w:val="22"/>
                <w:szCs w:val="22"/>
              </w:rPr>
            </w:pPr>
            <w:r w:rsidRPr="006E2EA5">
              <w:rPr>
                <w:sz w:val="22"/>
                <w:szCs w:val="22"/>
              </w:rPr>
              <w:lastRenderedPageBreak/>
              <w:t>1</w:t>
            </w:r>
          </w:p>
        </w:tc>
        <w:tc>
          <w:tcPr>
            <w:tcW w:w="931" w:type="dxa"/>
            <w:tcBorders>
              <w:top w:val="nil"/>
              <w:left w:val="nil"/>
              <w:bottom w:val="single" w:sz="4" w:space="0" w:color="auto"/>
              <w:right w:val="single" w:sz="4" w:space="0" w:color="auto"/>
            </w:tcBorders>
            <w:shd w:val="clear" w:color="auto" w:fill="auto"/>
            <w:vAlign w:val="center"/>
          </w:tcPr>
          <w:p w14:paraId="54F620DB" w14:textId="77777777" w:rsidR="007A6E22" w:rsidRPr="006E2EA5" w:rsidRDefault="007A6E22" w:rsidP="007A6E22">
            <w:pPr>
              <w:jc w:val="center"/>
              <w:rPr>
                <w:sz w:val="22"/>
                <w:szCs w:val="22"/>
              </w:rPr>
            </w:pPr>
            <w:r w:rsidRPr="006E2EA5">
              <w:rPr>
                <w:color w:val="000000"/>
                <w:sz w:val="22"/>
                <w:szCs w:val="22"/>
              </w:rPr>
              <w:t>110</w:t>
            </w:r>
          </w:p>
        </w:tc>
        <w:tc>
          <w:tcPr>
            <w:tcW w:w="931" w:type="dxa"/>
            <w:tcBorders>
              <w:top w:val="nil"/>
              <w:left w:val="nil"/>
              <w:bottom w:val="single" w:sz="4" w:space="0" w:color="auto"/>
              <w:right w:val="single" w:sz="4" w:space="0" w:color="auto"/>
            </w:tcBorders>
            <w:shd w:val="clear" w:color="auto" w:fill="auto"/>
            <w:vAlign w:val="center"/>
          </w:tcPr>
          <w:p w14:paraId="01576600" w14:textId="77777777" w:rsidR="007A6E22" w:rsidRPr="006E2EA5" w:rsidRDefault="007A6E22" w:rsidP="007A6E22">
            <w:pPr>
              <w:jc w:val="center"/>
              <w:rPr>
                <w:sz w:val="22"/>
                <w:szCs w:val="22"/>
              </w:rPr>
            </w:pPr>
            <w:r w:rsidRPr="006E2EA5">
              <w:rPr>
                <w:color w:val="000000"/>
                <w:sz w:val="22"/>
                <w:szCs w:val="22"/>
              </w:rPr>
              <w:t>125</w:t>
            </w:r>
          </w:p>
        </w:tc>
        <w:tc>
          <w:tcPr>
            <w:tcW w:w="1037" w:type="dxa"/>
            <w:gridSpan w:val="2"/>
            <w:tcBorders>
              <w:top w:val="nil"/>
              <w:left w:val="nil"/>
              <w:bottom w:val="single" w:sz="4" w:space="0" w:color="auto"/>
              <w:right w:val="single" w:sz="4" w:space="0" w:color="auto"/>
            </w:tcBorders>
            <w:shd w:val="clear" w:color="auto" w:fill="auto"/>
            <w:vAlign w:val="center"/>
          </w:tcPr>
          <w:p w14:paraId="10F0CBD2" w14:textId="77777777" w:rsidR="007A6E22" w:rsidRPr="006E2EA5" w:rsidRDefault="007A6E22" w:rsidP="007A6E22">
            <w:pPr>
              <w:jc w:val="center"/>
              <w:rPr>
                <w:sz w:val="22"/>
                <w:szCs w:val="22"/>
              </w:rPr>
            </w:pPr>
            <w:r w:rsidRPr="006E2EA5">
              <w:rPr>
                <w:color w:val="000000"/>
                <w:sz w:val="22"/>
                <w:szCs w:val="22"/>
              </w:rPr>
              <w:t>138</w:t>
            </w:r>
          </w:p>
        </w:tc>
        <w:tc>
          <w:tcPr>
            <w:tcW w:w="854" w:type="dxa"/>
            <w:shd w:val="clear" w:color="auto" w:fill="auto"/>
          </w:tcPr>
          <w:p w14:paraId="00C7E527" w14:textId="77777777" w:rsidR="007A6E22" w:rsidRPr="006E2EA5" w:rsidRDefault="007A6E22" w:rsidP="007A6E22">
            <w:pPr>
              <w:jc w:val="center"/>
              <w:rPr>
                <w:sz w:val="22"/>
                <w:szCs w:val="22"/>
              </w:rPr>
            </w:pPr>
            <w:r w:rsidRPr="006E2EA5">
              <w:rPr>
                <w:sz w:val="22"/>
                <w:szCs w:val="22"/>
              </w:rPr>
              <w:t>242</w:t>
            </w:r>
          </w:p>
        </w:tc>
        <w:tc>
          <w:tcPr>
            <w:tcW w:w="931" w:type="dxa"/>
            <w:shd w:val="clear" w:color="auto" w:fill="auto"/>
          </w:tcPr>
          <w:p w14:paraId="0FAEA814" w14:textId="77777777" w:rsidR="007A6E22" w:rsidRPr="006E2EA5" w:rsidRDefault="007A6E22" w:rsidP="007A6E22">
            <w:pPr>
              <w:jc w:val="center"/>
              <w:rPr>
                <w:sz w:val="22"/>
                <w:szCs w:val="22"/>
              </w:rPr>
            </w:pPr>
            <w:r w:rsidRPr="006E2EA5">
              <w:rPr>
                <w:sz w:val="22"/>
                <w:szCs w:val="22"/>
              </w:rPr>
              <w:t>346</w:t>
            </w:r>
          </w:p>
        </w:tc>
        <w:tc>
          <w:tcPr>
            <w:tcW w:w="931" w:type="dxa"/>
            <w:tcBorders>
              <w:top w:val="nil"/>
              <w:left w:val="nil"/>
              <w:bottom w:val="single" w:sz="4" w:space="0" w:color="auto"/>
              <w:right w:val="single" w:sz="4" w:space="0" w:color="auto"/>
            </w:tcBorders>
            <w:shd w:val="clear" w:color="auto" w:fill="auto"/>
            <w:vAlign w:val="center"/>
          </w:tcPr>
          <w:p w14:paraId="3A72CB1D" w14:textId="77777777" w:rsidR="007A6E22" w:rsidRPr="006E2EA5" w:rsidRDefault="007A6E22" w:rsidP="007A6E22">
            <w:pPr>
              <w:jc w:val="center"/>
              <w:rPr>
                <w:sz w:val="22"/>
                <w:szCs w:val="22"/>
              </w:rPr>
            </w:pPr>
            <w:r w:rsidRPr="006E2EA5">
              <w:rPr>
                <w:color w:val="000000"/>
                <w:sz w:val="22"/>
                <w:szCs w:val="22"/>
              </w:rPr>
              <w:t>450</w:t>
            </w:r>
          </w:p>
        </w:tc>
        <w:tc>
          <w:tcPr>
            <w:tcW w:w="931" w:type="dxa"/>
            <w:shd w:val="clear" w:color="auto" w:fill="auto"/>
          </w:tcPr>
          <w:p w14:paraId="60E6FBF0" w14:textId="77777777" w:rsidR="007A6E22" w:rsidRPr="006E2EA5" w:rsidRDefault="007A6E22" w:rsidP="007A6E22">
            <w:pPr>
              <w:jc w:val="center"/>
              <w:rPr>
                <w:sz w:val="22"/>
                <w:szCs w:val="22"/>
              </w:rPr>
            </w:pPr>
            <w:r w:rsidRPr="006E2EA5">
              <w:rPr>
                <w:sz w:val="22"/>
                <w:szCs w:val="22"/>
              </w:rPr>
              <w:t>450</w:t>
            </w:r>
          </w:p>
        </w:tc>
        <w:tc>
          <w:tcPr>
            <w:tcW w:w="931" w:type="dxa"/>
            <w:shd w:val="clear" w:color="auto" w:fill="auto"/>
          </w:tcPr>
          <w:p w14:paraId="185C0F51" w14:textId="77777777" w:rsidR="007A6E22" w:rsidRPr="006E2EA5" w:rsidRDefault="007A6E22" w:rsidP="007A6E22">
            <w:pPr>
              <w:jc w:val="center"/>
              <w:rPr>
                <w:sz w:val="22"/>
                <w:szCs w:val="22"/>
              </w:rPr>
            </w:pPr>
            <w:r w:rsidRPr="006E2EA5">
              <w:rPr>
                <w:sz w:val="22"/>
                <w:szCs w:val="22"/>
              </w:rPr>
              <w:t>450</w:t>
            </w:r>
          </w:p>
        </w:tc>
        <w:tc>
          <w:tcPr>
            <w:tcW w:w="931" w:type="dxa"/>
            <w:tcBorders>
              <w:top w:val="nil"/>
              <w:left w:val="nil"/>
              <w:bottom w:val="single" w:sz="4" w:space="0" w:color="auto"/>
              <w:right w:val="single" w:sz="4" w:space="0" w:color="auto"/>
            </w:tcBorders>
            <w:shd w:val="clear" w:color="auto" w:fill="auto"/>
            <w:vAlign w:val="center"/>
          </w:tcPr>
          <w:p w14:paraId="1EC443D6" w14:textId="77777777" w:rsidR="007A6E22" w:rsidRPr="006E2EA5" w:rsidRDefault="007A6E22" w:rsidP="007A6E22">
            <w:pPr>
              <w:jc w:val="center"/>
              <w:rPr>
                <w:sz w:val="22"/>
                <w:szCs w:val="22"/>
              </w:rPr>
            </w:pPr>
            <w:r w:rsidRPr="006E2EA5">
              <w:rPr>
                <w:color w:val="000000"/>
                <w:sz w:val="22"/>
                <w:szCs w:val="22"/>
              </w:rPr>
              <w:t>450</w:t>
            </w:r>
          </w:p>
        </w:tc>
        <w:tc>
          <w:tcPr>
            <w:tcW w:w="931" w:type="dxa"/>
            <w:shd w:val="clear" w:color="auto" w:fill="auto"/>
          </w:tcPr>
          <w:p w14:paraId="6A6B1F10" w14:textId="77777777" w:rsidR="007A6E22" w:rsidRPr="006E2EA5" w:rsidRDefault="007A6E22" w:rsidP="007A6E22">
            <w:pPr>
              <w:jc w:val="center"/>
              <w:rPr>
                <w:sz w:val="22"/>
                <w:szCs w:val="22"/>
              </w:rPr>
            </w:pPr>
            <w:r w:rsidRPr="006E2EA5">
              <w:rPr>
                <w:sz w:val="22"/>
                <w:szCs w:val="22"/>
              </w:rPr>
              <w:t>450</w:t>
            </w:r>
          </w:p>
        </w:tc>
        <w:tc>
          <w:tcPr>
            <w:tcW w:w="931" w:type="dxa"/>
            <w:shd w:val="clear" w:color="auto" w:fill="auto"/>
          </w:tcPr>
          <w:p w14:paraId="2A939D1A" w14:textId="77777777" w:rsidR="007A6E22" w:rsidRPr="006E2EA5" w:rsidRDefault="007A6E22" w:rsidP="007A6E22">
            <w:pPr>
              <w:jc w:val="center"/>
              <w:rPr>
                <w:sz w:val="22"/>
                <w:szCs w:val="22"/>
              </w:rPr>
            </w:pPr>
            <w:r w:rsidRPr="006E2EA5">
              <w:rPr>
                <w:sz w:val="22"/>
                <w:szCs w:val="22"/>
              </w:rPr>
              <w:t>450</w:t>
            </w:r>
          </w:p>
        </w:tc>
        <w:tc>
          <w:tcPr>
            <w:tcW w:w="931" w:type="dxa"/>
            <w:tcBorders>
              <w:top w:val="nil"/>
              <w:left w:val="nil"/>
              <w:bottom w:val="single" w:sz="4" w:space="0" w:color="auto"/>
              <w:right w:val="single" w:sz="4" w:space="0" w:color="auto"/>
            </w:tcBorders>
            <w:shd w:val="clear" w:color="auto" w:fill="auto"/>
            <w:vAlign w:val="center"/>
          </w:tcPr>
          <w:p w14:paraId="7BFEC4AF" w14:textId="77777777" w:rsidR="007A6E22" w:rsidRPr="006E2EA5" w:rsidRDefault="007A6E22" w:rsidP="007A6E22">
            <w:pPr>
              <w:jc w:val="center"/>
              <w:rPr>
                <w:sz w:val="22"/>
                <w:szCs w:val="22"/>
              </w:rPr>
            </w:pPr>
            <w:r w:rsidRPr="006E2EA5">
              <w:rPr>
                <w:color w:val="000000"/>
                <w:sz w:val="22"/>
                <w:szCs w:val="22"/>
              </w:rPr>
              <w:t>450</w:t>
            </w:r>
          </w:p>
        </w:tc>
      </w:tr>
      <w:tr w:rsidR="007A6E22" w:rsidRPr="006E2EA5" w14:paraId="4A123E4F" w14:textId="77777777" w:rsidTr="001C009C">
        <w:trPr>
          <w:trHeight w:val="20"/>
          <w:jc w:val="center"/>
        </w:trPr>
        <w:tc>
          <w:tcPr>
            <w:tcW w:w="2200" w:type="dxa"/>
            <w:vMerge/>
            <w:tcBorders>
              <w:left w:val="single" w:sz="4" w:space="0" w:color="auto"/>
              <w:right w:val="single" w:sz="4" w:space="0" w:color="auto"/>
            </w:tcBorders>
            <w:vAlign w:val="center"/>
          </w:tcPr>
          <w:p w14:paraId="7900D896" w14:textId="77777777" w:rsidR="007A6E22" w:rsidRPr="006E2EA5" w:rsidRDefault="007A6E22" w:rsidP="007A6E22">
            <w:pPr>
              <w:jc w:val="center"/>
              <w:rPr>
                <w:sz w:val="22"/>
                <w:szCs w:val="22"/>
              </w:rPr>
            </w:pPr>
          </w:p>
        </w:tc>
        <w:tc>
          <w:tcPr>
            <w:tcW w:w="1159" w:type="dxa"/>
            <w:shd w:val="clear" w:color="auto" w:fill="auto"/>
          </w:tcPr>
          <w:p w14:paraId="3081E31C" w14:textId="77777777" w:rsidR="007A6E22" w:rsidRPr="006E2EA5" w:rsidRDefault="007A6E22" w:rsidP="007A6E22">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01F28351" w14:textId="77777777" w:rsidR="007A6E22" w:rsidRPr="006E2EA5" w:rsidRDefault="007A6E22" w:rsidP="007A6E22">
            <w:pPr>
              <w:jc w:val="center"/>
              <w:rPr>
                <w:sz w:val="22"/>
                <w:szCs w:val="22"/>
              </w:rPr>
            </w:pPr>
            <w:r w:rsidRPr="006E2EA5">
              <w:rPr>
                <w:sz w:val="22"/>
                <w:szCs w:val="22"/>
                <w:lang w:eastAsia="ar-SA"/>
              </w:rPr>
              <w:t>120</w:t>
            </w:r>
          </w:p>
        </w:tc>
        <w:tc>
          <w:tcPr>
            <w:tcW w:w="931" w:type="dxa"/>
            <w:tcBorders>
              <w:top w:val="nil"/>
              <w:left w:val="nil"/>
              <w:bottom w:val="single" w:sz="4" w:space="0" w:color="auto"/>
              <w:right w:val="single" w:sz="4" w:space="0" w:color="auto"/>
            </w:tcBorders>
            <w:shd w:val="clear" w:color="auto" w:fill="auto"/>
            <w:vAlign w:val="center"/>
          </w:tcPr>
          <w:p w14:paraId="4FA45B3E" w14:textId="77777777" w:rsidR="007A6E22" w:rsidRPr="006E2EA5" w:rsidRDefault="007A6E22" w:rsidP="007A6E22">
            <w:pPr>
              <w:jc w:val="center"/>
              <w:rPr>
                <w:sz w:val="22"/>
                <w:szCs w:val="22"/>
              </w:rPr>
            </w:pPr>
            <w:r w:rsidRPr="006E2EA5">
              <w:rPr>
                <w:sz w:val="22"/>
                <w:szCs w:val="22"/>
                <w:lang w:eastAsia="ar-SA"/>
              </w:rPr>
              <w:t>130</w:t>
            </w:r>
          </w:p>
        </w:tc>
        <w:tc>
          <w:tcPr>
            <w:tcW w:w="1037" w:type="dxa"/>
            <w:gridSpan w:val="2"/>
            <w:tcBorders>
              <w:top w:val="nil"/>
              <w:left w:val="nil"/>
              <w:bottom w:val="single" w:sz="4" w:space="0" w:color="auto"/>
              <w:right w:val="single" w:sz="4" w:space="0" w:color="auto"/>
            </w:tcBorders>
            <w:shd w:val="clear" w:color="auto" w:fill="auto"/>
            <w:vAlign w:val="center"/>
          </w:tcPr>
          <w:p w14:paraId="6F4D48CB" w14:textId="77777777" w:rsidR="007A6E22" w:rsidRPr="006E2EA5" w:rsidRDefault="007A6E22" w:rsidP="007A6E22">
            <w:pPr>
              <w:jc w:val="center"/>
              <w:rPr>
                <w:sz w:val="22"/>
                <w:szCs w:val="22"/>
              </w:rPr>
            </w:pPr>
            <w:r w:rsidRPr="006E2EA5">
              <w:rPr>
                <w:sz w:val="22"/>
                <w:szCs w:val="22"/>
                <w:lang w:eastAsia="ar-SA"/>
              </w:rPr>
              <w:t>150</w:t>
            </w:r>
          </w:p>
        </w:tc>
        <w:tc>
          <w:tcPr>
            <w:tcW w:w="854" w:type="dxa"/>
            <w:shd w:val="clear" w:color="auto" w:fill="auto"/>
          </w:tcPr>
          <w:p w14:paraId="02EE7A7A" w14:textId="77777777" w:rsidR="007A6E22" w:rsidRPr="006E2EA5" w:rsidRDefault="007A6E22" w:rsidP="007A6E22">
            <w:pPr>
              <w:jc w:val="center"/>
              <w:rPr>
                <w:sz w:val="22"/>
                <w:szCs w:val="22"/>
              </w:rPr>
            </w:pPr>
            <w:r w:rsidRPr="006E2EA5">
              <w:rPr>
                <w:sz w:val="22"/>
                <w:szCs w:val="22"/>
              </w:rPr>
              <w:t>256</w:t>
            </w:r>
          </w:p>
        </w:tc>
        <w:tc>
          <w:tcPr>
            <w:tcW w:w="931" w:type="dxa"/>
            <w:shd w:val="clear" w:color="auto" w:fill="auto"/>
          </w:tcPr>
          <w:p w14:paraId="11DD4F00" w14:textId="77777777" w:rsidR="007A6E22" w:rsidRPr="006E2EA5" w:rsidRDefault="007A6E22" w:rsidP="007A6E22">
            <w:pPr>
              <w:jc w:val="center"/>
              <w:rPr>
                <w:sz w:val="22"/>
                <w:szCs w:val="22"/>
              </w:rPr>
            </w:pPr>
            <w:r w:rsidRPr="006E2EA5">
              <w:rPr>
                <w:sz w:val="22"/>
                <w:szCs w:val="22"/>
              </w:rPr>
              <w:t>362</w:t>
            </w:r>
          </w:p>
        </w:tc>
        <w:tc>
          <w:tcPr>
            <w:tcW w:w="931" w:type="dxa"/>
            <w:tcBorders>
              <w:top w:val="nil"/>
              <w:left w:val="nil"/>
              <w:bottom w:val="single" w:sz="4" w:space="0" w:color="auto"/>
              <w:right w:val="single" w:sz="4" w:space="0" w:color="auto"/>
            </w:tcBorders>
            <w:shd w:val="clear" w:color="auto" w:fill="auto"/>
            <w:vAlign w:val="center"/>
          </w:tcPr>
          <w:p w14:paraId="722C5AB6" w14:textId="77777777" w:rsidR="007A6E22" w:rsidRPr="006E2EA5" w:rsidRDefault="007A6E22" w:rsidP="007A6E22">
            <w:pPr>
              <w:jc w:val="center"/>
              <w:rPr>
                <w:sz w:val="22"/>
                <w:szCs w:val="22"/>
              </w:rPr>
            </w:pPr>
            <w:r w:rsidRPr="006E2EA5">
              <w:rPr>
                <w:sz w:val="22"/>
                <w:szCs w:val="22"/>
                <w:lang w:eastAsia="ar-SA"/>
              </w:rPr>
              <w:t>470</w:t>
            </w:r>
          </w:p>
        </w:tc>
        <w:tc>
          <w:tcPr>
            <w:tcW w:w="931" w:type="dxa"/>
            <w:shd w:val="clear" w:color="auto" w:fill="auto"/>
          </w:tcPr>
          <w:p w14:paraId="2AA0F34D" w14:textId="77777777" w:rsidR="007A6E22" w:rsidRPr="006E2EA5" w:rsidRDefault="007A6E22" w:rsidP="007A6E22">
            <w:pPr>
              <w:jc w:val="center"/>
              <w:rPr>
                <w:sz w:val="22"/>
                <w:szCs w:val="22"/>
              </w:rPr>
            </w:pPr>
            <w:r w:rsidRPr="006E2EA5">
              <w:rPr>
                <w:sz w:val="22"/>
                <w:szCs w:val="22"/>
              </w:rPr>
              <w:t>470</w:t>
            </w:r>
          </w:p>
        </w:tc>
        <w:tc>
          <w:tcPr>
            <w:tcW w:w="931" w:type="dxa"/>
            <w:shd w:val="clear" w:color="auto" w:fill="auto"/>
          </w:tcPr>
          <w:p w14:paraId="7BA29C1F" w14:textId="77777777" w:rsidR="007A6E22" w:rsidRPr="006E2EA5" w:rsidRDefault="007A6E22" w:rsidP="007A6E22">
            <w:pPr>
              <w:jc w:val="center"/>
              <w:rPr>
                <w:sz w:val="22"/>
                <w:szCs w:val="22"/>
              </w:rPr>
            </w:pPr>
            <w:r w:rsidRPr="006E2EA5">
              <w:rPr>
                <w:sz w:val="22"/>
                <w:szCs w:val="22"/>
              </w:rPr>
              <w:t>470</w:t>
            </w:r>
          </w:p>
        </w:tc>
        <w:tc>
          <w:tcPr>
            <w:tcW w:w="931" w:type="dxa"/>
            <w:tcBorders>
              <w:top w:val="nil"/>
              <w:left w:val="nil"/>
              <w:bottom w:val="single" w:sz="4" w:space="0" w:color="auto"/>
              <w:right w:val="single" w:sz="4" w:space="0" w:color="auto"/>
            </w:tcBorders>
            <w:shd w:val="clear" w:color="auto" w:fill="auto"/>
            <w:vAlign w:val="center"/>
          </w:tcPr>
          <w:p w14:paraId="284C5896" w14:textId="77777777" w:rsidR="007A6E22" w:rsidRPr="006E2EA5" w:rsidRDefault="007A6E22" w:rsidP="007A6E22">
            <w:pPr>
              <w:jc w:val="center"/>
              <w:rPr>
                <w:sz w:val="22"/>
                <w:szCs w:val="22"/>
              </w:rPr>
            </w:pPr>
            <w:r w:rsidRPr="006E2EA5">
              <w:rPr>
                <w:sz w:val="22"/>
                <w:szCs w:val="22"/>
                <w:lang w:eastAsia="ar-SA"/>
              </w:rPr>
              <w:t>470</w:t>
            </w:r>
          </w:p>
        </w:tc>
        <w:tc>
          <w:tcPr>
            <w:tcW w:w="931" w:type="dxa"/>
            <w:shd w:val="clear" w:color="auto" w:fill="auto"/>
          </w:tcPr>
          <w:p w14:paraId="13EF27C5" w14:textId="77777777" w:rsidR="007A6E22" w:rsidRPr="006E2EA5" w:rsidRDefault="007A6E22" w:rsidP="007A6E22">
            <w:pPr>
              <w:jc w:val="center"/>
              <w:rPr>
                <w:sz w:val="22"/>
                <w:szCs w:val="22"/>
              </w:rPr>
            </w:pPr>
            <w:r w:rsidRPr="006E2EA5">
              <w:rPr>
                <w:sz w:val="22"/>
                <w:szCs w:val="22"/>
              </w:rPr>
              <w:t>470</w:t>
            </w:r>
          </w:p>
        </w:tc>
        <w:tc>
          <w:tcPr>
            <w:tcW w:w="931" w:type="dxa"/>
            <w:shd w:val="clear" w:color="auto" w:fill="auto"/>
          </w:tcPr>
          <w:p w14:paraId="58D569A9" w14:textId="77777777" w:rsidR="007A6E22" w:rsidRPr="006E2EA5" w:rsidRDefault="007A6E22" w:rsidP="007A6E22">
            <w:pPr>
              <w:jc w:val="center"/>
              <w:rPr>
                <w:sz w:val="22"/>
                <w:szCs w:val="22"/>
              </w:rPr>
            </w:pPr>
            <w:r w:rsidRPr="006E2EA5">
              <w:rPr>
                <w:sz w:val="22"/>
                <w:szCs w:val="22"/>
              </w:rPr>
              <w:t>470</w:t>
            </w:r>
          </w:p>
        </w:tc>
        <w:tc>
          <w:tcPr>
            <w:tcW w:w="931" w:type="dxa"/>
            <w:tcBorders>
              <w:top w:val="nil"/>
              <w:left w:val="nil"/>
              <w:bottom w:val="single" w:sz="4" w:space="0" w:color="auto"/>
              <w:right w:val="single" w:sz="4" w:space="0" w:color="auto"/>
            </w:tcBorders>
            <w:shd w:val="clear" w:color="auto" w:fill="auto"/>
            <w:vAlign w:val="center"/>
          </w:tcPr>
          <w:p w14:paraId="0E4361F9" w14:textId="77777777" w:rsidR="007A6E22" w:rsidRPr="006E2EA5" w:rsidRDefault="007A6E22" w:rsidP="007A6E22">
            <w:pPr>
              <w:jc w:val="center"/>
              <w:rPr>
                <w:sz w:val="22"/>
                <w:szCs w:val="22"/>
              </w:rPr>
            </w:pPr>
            <w:r w:rsidRPr="006E2EA5">
              <w:rPr>
                <w:sz w:val="22"/>
                <w:szCs w:val="22"/>
                <w:lang w:eastAsia="ar-SA"/>
              </w:rPr>
              <w:t>470</w:t>
            </w:r>
          </w:p>
        </w:tc>
      </w:tr>
      <w:tr w:rsidR="007A6E22" w:rsidRPr="006E2EA5" w14:paraId="77F67D3D"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8ED4706" w14:textId="77777777" w:rsidR="007A6E22" w:rsidRPr="006E2EA5" w:rsidRDefault="007A6E22" w:rsidP="007A6E22">
            <w:pPr>
              <w:jc w:val="center"/>
              <w:rPr>
                <w:sz w:val="22"/>
                <w:szCs w:val="22"/>
              </w:rPr>
            </w:pPr>
          </w:p>
        </w:tc>
        <w:tc>
          <w:tcPr>
            <w:tcW w:w="1159" w:type="dxa"/>
            <w:shd w:val="clear" w:color="auto" w:fill="auto"/>
          </w:tcPr>
          <w:p w14:paraId="01CA815B" w14:textId="77777777" w:rsidR="007A6E22" w:rsidRPr="006E2EA5" w:rsidRDefault="007A6E22" w:rsidP="007A6E22">
            <w:pPr>
              <w:jc w:val="center"/>
              <w:rPr>
                <w:sz w:val="22"/>
                <w:szCs w:val="22"/>
              </w:rPr>
            </w:pPr>
            <w:r w:rsidRPr="006E2EA5">
              <w:rPr>
                <w:sz w:val="22"/>
                <w:szCs w:val="22"/>
              </w:rPr>
              <w:t>3</w:t>
            </w:r>
          </w:p>
        </w:tc>
        <w:tc>
          <w:tcPr>
            <w:tcW w:w="931" w:type="dxa"/>
            <w:tcBorders>
              <w:top w:val="nil"/>
              <w:left w:val="single" w:sz="4" w:space="0" w:color="auto"/>
              <w:bottom w:val="single" w:sz="4" w:space="0" w:color="auto"/>
              <w:right w:val="single" w:sz="4" w:space="0" w:color="auto"/>
            </w:tcBorders>
            <w:shd w:val="clear" w:color="auto" w:fill="auto"/>
            <w:vAlign w:val="center"/>
          </w:tcPr>
          <w:p w14:paraId="50D1412C" w14:textId="77777777" w:rsidR="007A6E22" w:rsidRPr="006E2EA5" w:rsidRDefault="007A6E22" w:rsidP="007A6E22">
            <w:pPr>
              <w:jc w:val="center"/>
              <w:rPr>
                <w:sz w:val="22"/>
                <w:szCs w:val="22"/>
              </w:rPr>
            </w:pPr>
            <w:r w:rsidRPr="006E2EA5">
              <w:rPr>
                <w:sz w:val="22"/>
                <w:szCs w:val="22"/>
                <w:lang w:eastAsia="ar-SA"/>
              </w:rPr>
              <w:t>130</w:t>
            </w:r>
          </w:p>
        </w:tc>
        <w:tc>
          <w:tcPr>
            <w:tcW w:w="931" w:type="dxa"/>
            <w:tcBorders>
              <w:top w:val="nil"/>
              <w:left w:val="nil"/>
              <w:bottom w:val="single" w:sz="4" w:space="0" w:color="auto"/>
              <w:right w:val="single" w:sz="4" w:space="0" w:color="auto"/>
            </w:tcBorders>
            <w:shd w:val="clear" w:color="auto" w:fill="auto"/>
            <w:vAlign w:val="center"/>
          </w:tcPr>
          <w:p w14:paraId="06BE08E9" w14:textId="77777777" w:rsidR="007A6E22" w:rsidRPr="006E2EA5" w:rsidRDefault="007A6E22" w:rsidP="007A6E22">
            <w:pPr>
              <w:jc w:val="center"/>
              <w:rPr>
                <w:sz w:val="22"/>
                <w:szCs w:val="22"/>
              </w:rPr>
            </w:pPr>
            <w:r w:rsidRPr="006E2EA5">
              <w:rPr>
                <w:sz w:val="22"/>
                <w:szCs w:val="22"/>
                <w:lang w:eastAsia="ar-SA"/>
              </w:rPr>
              <w:t>145</w:t>
            </w:r>
          </w:p>
        </w:tc>
        <w:tc>
          <w:tcPr>
            <w:tcW w:w="1037" w:type="dxa"/>
            <w:gridSpan w:val="2"/>
            <w:tcBorders>
              <w:top w:val="nil"/>
              <w:left w:val="nil"/>
              <w:bottom w:val="single" w:sz="4" w:space="0" w:color="auto"/>
              <w:right w:val="single" w:sz="4" w:space="0" w:color="auto"/>
            </w:tcBorders>
            <w:shd w:val="clear" w:color="auto" w:fill="auto"/>
            <w:vAlign w:val="center"/>
          </w:tcPr>
          <w:p w14:paraId="4368878B" w14:textId="77777777" w:rsidR="007A6E22" w:rsidRPr="006E2EA5" w:rsidRDefault="007A6E22" w:rsidP="007A6E22">
            <w:pPr>
              <w:jc w:val="center"/>
              <w:rPr>
                <w:sz w:val="22"/>
                <w:szCs w:val="22"/>
              </w:rPr>
            </w:pPr>
            <w:r w:rsidRPr="006E2EA5">
              <w:rPr>
                <w:sz w:val="22"/>
                <w:szCs w:val="22"/>
                <w:lang w:eastAsia="ar-SA"/>
              </w:rPr>
              <w:t>165</w:t>
            </w:r>
          </w:p>
        </w:tc>
        <w:tc>
          <w:tcPr>
            <w:tcW w:w="854" w:type="dxa"/>
            <w:shd w:val="clear" w:color="auto" w:fill="auto"/>
          </w:tcPr>
          <w:p w14:paraId="1C24C27B" w14:textId="77777777" w:rsidR="007A6E22" w:rsidRPr="006E2EA5" w:rsidRDefault="007A6E22" w:rsidP="007A6E22">
            <w:pPr>
              <w:jc w:val="center"/>
              <w:rPr>
                <w:sz w:val="22"/>
                <w:szCs w:val="22"/>
              </w:rPr>
            </w:pPr>
            <w:r w:rsidRPr="006E2EA5">
              <w:rPr>
                <w:sz w:val="22"/>
                <w:szCs w:val="22"/>
              </w:rPr>
              <w:t>273</w:t>
            </w:r>
          </w:p>
        </w:tc>
        <w:tc>
          <w:tcPr>
            <w:tcW w:w="931" w:type="dxa"/>
            <w:shd w:val="clear" w:color="auto" w:fill="auto"/>
          </w:tcPr>
          <w:p w14:paraId="49459A23" w14:textId="77777777" w:rsidR="007A6E22" w:rsidRPr="006E2EA5" w:rsidRDefault="007A6E22" w:rsidP="007A6E22">
            <w:pPr>
              <w:jc w:val="center"/>
              <w:rPr>
                <w:sz w:val="22"/>
                <w:szCs w:val="22"/>
              </w:rPr>
            </w:pPr>
            <w:r w:rsidRPr="006E2EA5">
              <w:rPr>
                <w:sz w:val="22"/>
                <w:szCs w:val="22"/>
              </w:rPr>
              <w:t>381</w:t>
            </w:r>
          </w:p>
        </w:tc>
        <w:tc>
          <w:tcPr>
            <w:tcW w:w="931" w:type="dxa"/>
            <w:tcBorders>
              <w:top w:val="single" w:sz="4" w:space="0" w:color="auto"/>
              <w:left w:val="single" w:sz="4" w:space="0" w:color="auto"/>
              <w:bottom w:val="single" w:sz="4" w:space="0" w:color="auto"/>
              <w:right w:val="single" w:sz="4" w:space="0" w:color="auto"/>
            </w:tcBorders>
          </w:tcPr>
          <w:p w14:paraId="0E370610" w14:textId="77777777" w:rsidR="007A6E22" w:rsidRPr="006E2EA5" w:rsidRDefault="007A6E22" w:rsidP="007A6E22">
            <w:pPr>
              <w:jc w:val="center"/>
              <w:rPr>
                <w:sz w:val="22"/>
                <w:szCs w:val="22"/>
              </w:rPr>
            </w:pPr>
            <w:r w:rsidRPr="006E2EA5">
              <w:rPr>
                <w:sz w:val="22"/>
                <w:szCs w:val="22"/>
                <w:lang w:eastAsia="ar-SA"/>
              </w:rPr>
              <w:t>490</w:t>
            </w:r>
          </w:p>
        </w:tc>
        <w:tc>
          <w:tcPr>
            <w:tcW w:w="931" w:type="dxa"/>
            <w:shd w:val="clear" w:color="auto" w:fill="auto"/>
          </w:tcPr>
          <w:p w14:paraId="6FF04304" w14:textId="77777777" w:rsidR="007A6E22" w:rsidRPr="006E2EA5" w:rsidRDefault="007A6E22" w:rsidP="007A6E22">
            <w:pPr>
              <w:jc w:val="center"/>
              <w:rPr>
                <w:sz w:val="22"/>
                <w:szCs w:val="22"/>
              </w:rPr>
            </w:pPr>
            <w:r w:rsidRPr="006E2EA5">
              <w:rPr>
                <w:sz w:val="22"/>
                <w:szCs w:val="22"/>
              </w:rPr>
              <w:t>490</w:t>
            </w:r>
          </w:p>
        </w:tc>
        <w:tc>
          <w:tcPr>
            <w:tcW w:w="931" w:type="dxa"/>
            <w:shd w:val="clear" w:color="auto" w:fill="auto"/>
          </w:tcPr>
          <w:p w14:paraId="6F47DAEC" w14:textId="77777777" w:rsidR="007A6E22" w:rsidRPr="006E2EA5" w:rsidRDefault="007A6E22" w:rsidP="007A6E22">
            <w:pPr>
              <w:jc w:val="center"/>
              <w:rPr>
                <w:sz w:val="22"/>
                <w:szCs w:val="22"/>
              </w:rPr>
            </w:pPr>
            <w:r w:rsidRPr="006E2EA5">
              <w:rPr>
                <w:sz w:val="22"/>
                <w:szCs w:val="22"/>
              </w:rPr>
              <w:t>490</w:t>
            </w:r>
          </w:p>
        </w:tc>
        <w:tc>
          <w:tcPr>
            <w:tcW w:w="931" w:type="dxa"/>
            <w:tcBorders>
              <w:top w:val="single" w:sz="4" w:space="0" w:color="auto"/>
              <w:left w:val="single" w:sz="4" w:space="0" w:color="auto"/>
              <w:bottom w:val="single" w:sz="4" w:space="0" w:color="auto"/>
              <w:right w:val="single" w:sz="4" w:space="0" w:color="auto"/>
            </w:tcBorders>
          </w:tcPr>
          <w:p w14:paraId="32A69449" w14:textId="77777777" w:rsidR="007A6E22" w:rsidRPr="006E2EA5" w:rsidRDefault="007A6E22" w:rsidP="007A6E22">
            <w:pPr>
              <w:jc w:val="center"/>
              <w:rPr>
                <w:sz w:val="22"/>
                <w:szCs w:val="22"/>
              </w:rPr>
            </w:pPr>
            <w:r w:rsidRPr="006E2EA5">
              <w:rPr>
                <w:sz w:val="22"/>
                <w:szCs w:val="22"/>
                <w:lang w:eastAsia="ar-SA"/>
              </w:rPr>
              <w:t>490</w:t>
            </w:r>
          </w:p>
        </w:tc>
        <w:tc>
          <w:tcPr>
            <w:tcW w:w="931" w:type="dxa"/>
            <w:shd w:val="clear" w:color="auto" w:fill="auto"/>
          </w:tcPr>
          <w:p w14:paraId="3B93746F" w14:textId="77777777" w:rsidR="007A6E22" w:rsidRPr="006E2EA5" w:rsidRDefault="007A6E22" w:rsidP="007A6E22">
            <w:pPr>
              <w:jc w:val="center"/>
              <w:rPr>
                <w:sz w:val="22"/>
                <w:szCs w:val="22"/>
              </w:rPr>
            </w:pPr>
            <w:r w:rsidRPr="006E2EA5">
              <w:rPr>
                <w:sz w:val="22"/>
                <w:szCs w:val="22"/>
              </w:rPr>
              <w:t>490</w:t>
            </w:r>
          </w:p>
        </w:tc>
        <w:tc>
          <w:tcPr>
            <w:tcW w:w="931" w:type="dxa"/>
            <w:shd w:val="clear" w:color="auto" w:fill="auto"/>
          </w:tcPr>
          <w:p w14:paraId="22E69DD8" w14:textId="77777777" w:rsidR="007A6E22" w:rsidRPr="006E2EA5" w:rsidRDefault="007A6E22" w:rsidP="007A6E22">
            <w:pPr>
              <w:jc w:val="center"/>
              <w:rPr>
                <w:sz w:val="22"/>
                <w:szCs w:val="22"/>
              </w:rPr>
            </w:pPr>
            <w:r w:rsidRPr="006E2EA5">
              <w:rPr>
                <w:sz w:val="22"/>
                <w:szCs w:val="22"/>
              </w:rPr>
              <w:t>490</w:t>
            </w:r>
          </w:p>
        </w:tc>
        <w:tc>
          <w:tcPr>
            <w:tcW w:w="931" w:type="dxa"/>
            <w:tcBorders>
              <w:top w:val="single" w:sz="4" w:space="0" w:color="auto"/>
              <w:left w:val="single" w:sz="4" w:space="0" w:color="auto"/>
              <w:bottom w:val="single" w:sz="4" w:space="0" w:color="auto"/>
              <w:right w:val="single" w:sz="4" w:space="0" w:color="auto"/>
            </w:tcBorders>
          </w:tcPr>
          <w:p w14:paraId="044220F1" w14:textId="77777777" w:rsidR="007A6E22" w:rsidRPr="006E2EA5" w:rsidRDefault="007A6E22" w:rsidP="007A6E22">
            <w:pPr>
              <w:jc w:val="center"/>
              <w:rPr>
                <w:sz w:val="22"/>
                <w:szCs w:val="22"/>
              </w:rPr>
            </w:pPr>
            <w:r w:rsidRPr="006E2EA5">
              <w:rPr>
                <w:sz w:val="22"/>
                <w:szCs w:val="22"/>
                <w:lang w:eastAsia="ar-SA"/>
              </w:rPr>
              <w:t>490</w:t>
            </w:r>
          </w:p>
        </w:tc>
      </w:tr>
      <w:tr w:rsidR="007A6E22" w:rsidRPr="006E2EA5" w14:paraId="21C499FC"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462F7622" w14:textId="77777777" w:rsidR="007A6E22" w:rsidRPr="006E2EA5" w:rsidRDefault="007A6E22" w:rsidP="007A6E22">
            <w:pPr>
              <w:jc w:val="center"/>
              <w:rPr>
                <w:sz w:val="22"/>
                <w:szCs w:val="22"/>
              </w:rPr>
            </w:pPr>
            <w:r w:rsidRPr="006E2EA5">
              <w:rPr>
                <w:sz w:val="22"/>
                <w:szCs w:val="22"/>
              </w:rPr>
              <w:lastRenderedPageBreak/>
              <w:t>Уровень миграции трудоспособного населения, %</w:t>
            </w:r>
          </w:p>
          <w:p w14:paraId="25D3E2A0" w14:textId="77777777" w:rsidR="007A6E22" w:rsidRPr="006E2EA5" w:rsidRDefault="007A6E22" w:rsidP="007A6E22">
            <w:pPr>
              <w:jc w:val="center"/>
              <w:rPr>
                <w:sz w:val="22"/>
                <w:szCs w:val="22"/>
              </w:rPr>
            </w:pPr>
          </w:p>
        </w:tc>
        <w:tc>
          <w:tcPr>
            <w:tcW w:w="1159" w:type="dxa"/>
            <w:shd w:val="clear" w:color="auto" w:fill="auto"/>
          </w:tcPr>
          <w:p w14:paraId="4CA9D9A8" w14:textId="77777777" w:rsidR="007A6E22" w:rsidRPr="006E2EA5" w:rsidRDefault="007A6E22" w:rsidP="007A6E22">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B0FF174" w14:textId="77777777" w:rsidR="007A6E22" w:rsidRPr="006E2EA5" w:rsidRDefault="007A6E22" w:rsidP="007A6E22">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1DAEA671" w14:textId="77777777" w:rsidR="007A6E22" w:rsidRPr="006E2EA5" w:rsidRDefault="007A6E22" w:rsidP="007A6E22">
            <w:pPr>
              <w:jc w:val="center"/>
              <w:rPr>
                <w:sz w:val="22"/>
                <w:szCs w:val="22"/>
              </w:rPr>
            </w:pPr>
            <w:r w:rsidRPr="006E2EA5">
              <w:rPr>
                <w:sz w:val="22"/>
                <w:szCs w:val="22"/>
                <w:lang w:eastAsia="ar-SA"/>
              </w:rPr>
              <w:t>15,4</w:t>
            </w:r>
          </w:p>
        </w:tc>
        <w:tc>
          <w:tcPr>
            <w:tcW w:w="1037" w:type="dxa"/>
            <w:gridSpan w:val="2"/>
            <w:tcBorders>
              <w:top w:val="single" w:sz="4" w:space="0" w:color="auto"/>
              <w:left w:val="single" w:sz="4" w:space="0" w:color="auto"/>
              <w:bottom w:val="single" w:sz="4" w:space="0" w:color="auto"/>
              <w:right w:val="single" w:sz="4" w:space="0" w:color="auto"/>
            </w:tcBorders>
          </w:tcPr>
          <w:p w14:paraId="5033F279" w14:textId="77777777" w:rsidR="007A6E22" w:rsidRPr="006E2EA5" w:rsidRDefault="007A6E22" w:rsidP="007A6E22">
            <w:pPr>
              <w:jc w:val="center"/>
              <w:rPr>
                <w:sz w:val="22"/>
                <w:szCs w:val="22"/>
              </w:rPr>
            </w:pPr>
            <w:r w:rsidRPr="006E2EA5">
              <w:rPr>
                <w:sz w:val="22"/>
                <w:szCs w:val="22"/>
                <w:lang w:eastAsia="ar-SA"/>
              </w:rPr>
              <w:t>15,1</w:t>
            </w:r>
          </w:p>
        </w:tc>
        <w:tc>
          <w:tcPr>
            <w:tcW w:w="854" w:type="dxa"/>
            <w:shd w:val="clear" w:color="auto" w:fill="auto"/>
          </w:tcPr>
          <w:p w14:paraId="73E9F959" w14:textId="77777777" w:rsidR="007A6E22" w:rsidRPr="006E2EA5" w:rsidRDefault="007A6E22" w:rsidP="007A6E22">
            <w:pPr>
              <w:jc w:val="center"/>
              <w:rPr>
                <w:sz w:val="22"/>
                <w:szCs w:val="22"/>
              </w:rPr>
            </w:pPr>
            <w:r w:rsidRPr="006E2EA5">
              <w:rPr>
                <w:sz w:val="22"/>
                <w:szCs w:val="22"/>
              </w:rPr>
              <w:t>15,0</w:t>
            </w:r>
          </w:p>
        </w:tc>
        <w:tc>
          <w:tcPr>
            <w:tcW w:w="931" w:type="dxa"/>
            <w:shd w:val="clear" w:color="auto" w:fill="auto"/>
          </w:tcPr>
          <w:p w14:paraId="720FD306" w14:textId="77777777" w:rsidR="007A6E22" w:rsidRPr="006E2EA5" w:rsidRDefault="007A6E22" w:rsidP="007A6E22">
            <w:pPr>
              <w:jc w:val="center"/>
              <w:rPr>
                <w:sz w:val="22"/>
                <w:szCs w:val="22"/>
              </w:rPr>
            </w:pPr>
            <w:r w:rsidRPr="006E2EA5">
              <w:rPr>
                <w:sz w:val="22"/>
                <w:szCs w:val="22"/>
              </w:rPr>
              <w:t>14,8</w:t>
            </w:r>
          </w:p>
        </w:tc>
        <w:tc>
          <w:tcPr>
            <w:tcW w:w="931" w:type="dxa"/>
            <w:tcBorders>
              <w:top w:val="single" w:sz="4" w:space="0" w:color="auto"/>
              <w:bottom w:val="single" w:sz="4" w:space="0" w:color="auto"/>
              <w:right w:val="single" w:sz="4" w:space="0" w:color="auto"/>
            </w:tcBorders>
          </w:tcPr>
          <w:p w14:paraId="641F8B95" w14:textId="77777777" w:rsidR="007A6E22" w:rsidRPr="006E2EA5" w:rsidRDefault="007A6E22" w:rsidP="007A6E22">
            <w:pPr>
              <w:jc w:val="center"/>
              <w:rPr>
                <w:sz w:val="22"/>
                <w:szCs w:val="22"/>
              </w:rPr>
            </w:pPr>
            <w:r w:rsidRPr="006E2EA5">
              <w:rPr>
                <w:sz w:val="22"/>
                <w:szCs w:val="22"/>
                <w:lang w:eastAsia="ar-SA"/>
              </w:rPr>
              <w:t>14,7</w:t>
            </w:r>
          </w:p>
        </w:tc>
        <w:tc>
          <w:tcPr>
            <w:tcW w:w="931" w:type="dxa"/>
            <w:shd w:val="clear" w:color="auto" w:fill="auto"/>
          </w:tcPr>
          <w:p w14:paraId="293ABD74" w14:textId="77777777" w:rsidR="007A6E22" w:rsidRPr="006E2EA5" w:rsidRDefault="007A6E22" w:rsidP="007A6E22">
            <w:pPr>
              <w:jc w:val="center"/>
              <w:rPr>
                <w:sz w:val="22"/>
                <w:szCs w:val="22"/>
              </w:rPr>
            </w:pPr>
            <w:r w:rsidRPr="006E2EA5">
              <w:rPr>
                <w:sz w:val="22"/>
                <w:szCs w:val="22"/>
              </w:rPr>
              <w:t>14,5</w:t>
            </w:r>
          </w:p>
        </w:tc>
        <w:tc>
          <w:tcPr>
            <w:tcW w:w="931" w:type="dxa"/>
            <w:shd w:val="clear" w:color="auto" w:fill="auto"/>
          </w:tcPr>
          <w:p w14:paraId="4D82DB50" w14:textId="77777777" w:rsidR="007A6E22" w:rsidRPr="006E2EA5" w:rsidRDefault="007A6E22" w:rsidP="007A6E22">
            <w:pPr>
              <w:jc w:val="center"/>
              <w:rPr>
                <w:sz w:val="22"/>
                <w:szCs w:val="22"/>
              </w:rPr>
            </w:pPr>
            <w:r w:rsidRPr="006E2EA5">
              <w:rPr>
                <w:sz w:val="22"/>
                <w:szCs w:val="22"/>
              </w:rPr>
              <w:t>14,4</w:t>
            </w:r>
          </w:p>
        </w:tc>
        <w:tc>
          <w:tcPr>
            <w:tcW w:w="931" w:type="dxa"/>
            <w:tcBorders>
              <w:top w:val="single" w:sz="4" w:space="0" w:color="auto"/>
              <w:left w:val="single" w:sz="4" w:space="0" w:color="auto"/>
              <w:bottom w:val="single" w:sz="4" w:space="0" w:color="auto"/>
              <w:right w:val="single" w:sz="4" w:space="0" w:color="auto"/>
            </w:tcBorders>
          </w:tcPr>
          <w:p w14:paraId="3024738A" w14:textId="77777777" w:rsidR="007A6E22" w:rsidRPr="006E2EA5" w:rsidRDefault="007A6E22" w:rsidP="007A6E22">
            <w:pPr>
              <w:jc w:val="center"/>
              <w:rPr>
                <w:sz w:val="22"/>
                <w:szCs w:val="22"/>
              </w:rPr>
            </w:pPr>
            <w:r w:rsidRPr="006E2EA5">
              <w:rPr>
                <w:sz w:val="22"/>
                <w:szCs w:val="22"/>
                <w:lang w:eastAsia="ar-SA"/>
              </w:rPr>
              <w:t>14,3</w:t>
            </w:r>
          </w:p>
        </w:tc>
        <w:tc>
          <w:tcPr>
            <w:tcW w:w="931" w:type="dxa"/>
            <w:shd w:val="clear" w:color="auto" w:fill="auto"/>
          </w:tcPr>
          <w:p w14:paraId="0171490F" w14:textId="77777777" w:rsidR="007A6E22" w:rsidRPr="006E2EA5" w:rsidRDefault="007A6E22" w:rsidP="007A6E22">
            <w:pPr>
              <w:jc w:val="center"/>
              <w:rPr>
                <w:sz w:val="22"/>
                <w:szCs w:val="22"/>
              </w:rPr>
            </w:pPr>
            <w:r w:rsidRPr="006E2EA5">
              <w:rPr>
                <w:sz w:val="22"/>
                <w:szCs w:val="22"/>
              </w:rPr>
              <w:t>14,1</w:t>
            </w:r>
          </w:p>
        </w:tc>
        <w:tc>
          <w:tcPr>
            <w:tcW w:w="931" w:type="dxa"/>
            <w:shd w:val="clear" w:color="auto" w:fill="auto"/>
          </w:tcPr>
          <w:p w14:paraId="720C6258" w14:textId="77777777" w:rsidR="007A6E22" w:rsidRPr="006E2EA5" w:rsidRDefault="007A6E22" w:rsidP="007A6E22">
            <w:pPr>
              <w:jc w:val="center"/>
              <w:rPr>
                <w:sz w:val="22"/>
                <w:szCs w:val="22"/>
              </w:rPr>
            </w:pPr>
            <w:r w:rsidRPr="006E2EA5">
              <w:rPr>
                <w:sz w:val="22"/>
                <w:szCs w:val="22"/>
              </w:rPr>
              <w:t>13,9</w:t>
            </w:r>
          </w:p>
        </w:tc>
        <w:tc>
          <w:tcPr>
            <w:tcW w:w="931" w:type="dxa"/>
            <w:tcBorders>
              <w:top w:val="single" w:sz="4" w:space="0" w:color="auto"/>
              <w:left w:val="single" w:sz="4" w:space="0" w:color="auto"/>
              <w:bottom w:val="single" w:sz="4" w:space="0" w:color="auto"/>
              <w:right w:val="single" w:sz="4" w:space="0" w:color="auto"/>
            </w:tcBorders>
          </w:tcPr>
          <w:p w14:paraId="6025B604" w14:textId="77777777" w:rsidR="007A6E22" w:rsidRPr="006E2EA5" w:rsidRDefault="007A6E22" w:rsidP="007A6E22">
            <w:pPr>
              <w:jc w:val="center"/>
              <w:rPr>
                <w:sz w:val="22"/>
                <w:szCs w:val="22"/>
              </w:rPr>
            </w:pPr>
            <w:r w:rsidRPr="006E2EA5">
              <w:rPr>
                <w:sz w:val="22"/>
                <w:szCs w:val="22"/>
                <w:lang w:eastAsia="ar-SA"/>
              </w:rPr>
              <w:t>13,8</w:t>
            </w:r>
          </w:p>
        </w:tc>
      </w:tr>
      <w:tr w:rsidR="007A6E22" w:rsidRPr="006E2EA5" w14:paraId="73EFF974" w14:textId="77777777" w:rsidTr="001C009C">
        <w:trPr>
          <w:trHeight w:val="20"/>
          <w:jc w:val="center"/>
        </w:trPr>
        <w:tc>
          <w:tcPr>
            <w:tcW w:w="2200" w:type="dxa"/>
            <w:vMerge/>
            <w:tcBorders>
              <w:left w:val="single" w:sz="4" w:space="0" w:color="auto"/>
              <w:right w:val="single" w:sz="4" w:space="0" w:color="auto"/>
            </w:tcBorders>
            <w:vAlign w:val="center"/>
          </w:tcPr>
          <w:p w14:paraId="0E542CEB" w14:textId="77777777" w:rsidR="007A6E22" w:rsidRPr="006E2EA5" w:rsidRDefault="007A6E22" w:rsidP="007A6E22">
            <w:pPr>
              <w:jc w:val="center"/>
            </w:pPr>
          </w:p>
        </w:tc>
        <w:tc>
          <w:tcPr>
            <w:tcW w:w="1159" w:type="dxa"/>
            <w:shd w:val="clear" w:color="auto" w:fill="auto"/>
          </w:tcPr>
          <w:p w14:paraId="4E4BFB14" w14:textId="77777777" w:rsidR="007A6E22" w:rsidRPr="006E2EA5" w:rsidRDefault="007A6E22" w:rsidP="007A6E22">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3EC0196" w14:textId="77777777" w:rsidR="007A6E22" w:rsidRPr="006E2EA5" w:rsidRDefault="007A6E22" w:rsidP="007A6E22">
            <w:pPr>
              <w:jc w:val="center"/>
              <w:rPr>
                <w:sz w:val="22"/>
                <w:szCs w:val="22"/>
              </w:rPr>
            </w:pPr>
            <w:r w:rsidRPr="006E2EA5">
              <w:rPr>
                <w:sz w:val="22"/>
                <w:szCs w:val="22"/>
                <w:lang w:eastAsia="ar-SA"/>
              </w:rPr>
              <w:t>15,4</w:t>
            </w:r>
          </w:p>
        </w:tc>
        <w:tc>
          <w:tcPr>
            <w:tcW w:w="931" w:type="dxa"/>
            <w:tcBorders>
              <w:top w:val="single" w:sz="4" w:space="0" w:color="auto"/>
              <w:left w:val="single" w:sz="4" w:space="0" w:color="auto"/>
              <w:bottom w:val="single" w:sz="4" w:space="0" w:color="auto"/>
              <w:right w:val="single" w:sz="4" w:space="0" w:color="auto"/>
            </w:tcBorders>
          </w:tcPr>
          <w:p w14:paraId="2005B0BC" w14:textId="77777777" w:rsidR="007A6E22" w:rsidRPr="006E2EA5" w:rsidRDefault="007A6E22" w:rsidP="007A6E22">
            <w:pPr>
              <w:jc w:val="center"/>
              <w:rPr>
                <w:sz w:val="22"/>
                <w:szCs w:val="22"/>
              </w:rPr>
            </w:pPr>
            <w:r w:rsidRPr="006E2EA5">
              <w:rPr>
                <w:sz w:val="22"/>
                <w:szCs w:val="22"/>
                <w:lang w:eastAsia="ar-SA"/>
              </w:rPr>
              <w:t>15,1</w:t>
            </w:r>
          </w:p>
        </w:tc>
        <w:tc>
          <w:tcPr>
            <w:tcW w:w="1037" w:type="dxa"/>
            <w:gridSpan w:val="2"/>
            <w:tcBorders>
              <w:top w:val="single" w:sz="4" w:space="0" w:color="auto"/>
              <w:left w:val="single" w:sz="4" w:space="0" w:color="auto"/>
              <w:bottom w:val="single" w:sz="4" w:space="0" w:color="auto"/>
              <w:right w:val="single" w:sz="4" w:space="0" w:color="auto"/>
            </w:tcBorders>
          </w:tcPr>
          <w:p w14:paraId="1559DC97" w14:textId="77777777" w:rsidR="007A6E22" w:rsidRPr="006E2EA5" w:rsidRDefault="007A6E22" w:rsidP="007A6E22">
            <w:pPr>
              <w:jc w:val="center"/>
              <w:rPr>
                <w:sz w:val="22"/>
                <w:szCs w:val="22"/>
              </w:rPr>
            </w:pPr>
            <w:r w:rsidRPr="006E2EA5">
              <w:rPr>
                <w:sz w:val="22"/>
                <w:szCs w:val="22"/>
                <w:lang w:eastAsia="ar-SA"/>
              </w:rPr>
              <w:t>14,8</w:t>
            </w:r>
          </w:p>
        </w:tc>
        <w:tc>
          <w:tcPr>
            <w:tcW w:w="854" w:type="dxa"/>
            <w:shd w:val="clear" w:color="auto" w:fill="auto"/>
          </w:tcPr>
          <w:p w14:paraId="33703A7D" w14:textId="77777777" w:rsidR="007A6E22" w:rsidRPr="006E2EA5" w:rsidRDefault="007A6E22" w:rsidP="007A6E22">
            <w:pPr>
              <w:jc w:val="center"/>
              <w:rPr>
                <w:sz w:val="22"/>
                <w:szCs w:val="22"/>
              </w:rPr>
            </w:pPr>
            <w:r w:rsidRPr="006E2EA5">
              <w:rPr>
                <w:sz w:val="22"/>
                <w:szCs w:val="22"/>
              </w:rPr>
              <w:t>14,7</w:t>
            </w:r>
          </w:p>
        </w:tc>
        <w:tc>
          <w:tcPr>
            <w:tcW w:w="931" w:type="dxa"/>
            <w:shd w:val="clear" w:color="auto" w:fill="auto"/>
          </w:tcPr>
          <w:p w14:paraId="738098A3" w14:textId="77777777" w:rsidR="007A6E22" w:rsidRPr="006E2EA5" w:rsidRDefault="007A6E22" w:rsidP="007A6E22">
            <w:pPr>
              <w:jc w:val="center"/>
              <w:rPr>
                <w:sz w:val="22"/>
                <w:szCs w:val="22"/>
              </w:rPr>
            </w:pPr>
            <w:r w:rsidRPr="006E2EA5">
              <w:rPr>
                <w:sz w:val="22"/>
                <w:szCs w:val="22"/>
              </w:rPr>
              <w:t>14,6</w:t>
            </w:r>
          </w:p>
        </w:tc>
        <w:tc>
          <w:tcPr>
            <w:tcW w:w="931" w:type="dxa"/>
            <w:tcBorders>
              <w:top w:val="single" w:sz="4" w:space="0" w:color="auto"/>
              <w:bottom w:val="single" w:sz="4" w:space="0" w:color="auto"/>
              <w:right w:val="single" w:sz="4" w:space="0" w:color="auto"/>
            </w:tcBorders>
          </w:tcPr>
          <w:p w14:paraId="276C8D24" w14:textId="77777777" w:rsidR="007A6E22" w:rsidRPr="006E2EA5" w:rsidRDefault="007A6E22" w:rsidP="007A6E22">
            <w:pPr>
              <w:jc w:val="center"/>
              <w:rPr>
                <w:sz w:val="22"/>
                <w:szCs w:val="22"/>
              </w:rPr>
            </w:pPr>
            <w:r w:rsidRPr="006E2EA5">
              <w:rPr>
                <w:sz w:val="22"/>
                <w:szCs w:val="22"/>
                <w:lang w:eastAsia="ar-SA"/>
              </w:rPr>
              <w:t>14,5</w:t>
            </w:r>
          </w:p>
        </w:tc>
        <w:tc>
          <w:tcPr>
            <w:tcW w:w="931" w:type="dxa"/>
            <w:shd w:val="clear" w:color="auto" w:fill="auto"/>
          </w:tcPr>
          <w:p w14:paraId="0A6F7586" w14:textId="77777777" w:rsidR="007A6E22" w:rsidRPr="006E2EA5" w:rsidRDefault="007A6E22" w:rsidP="007A6E22">
            <w:pPr>
              <w:jc w:val="center"/>
              <w:rPr>
                <w:sz w:val="22"/>
                <w:szCs w:val="22"/>
              </w:rPr>
            </w:pPr>
            <w:r w:rsidRPr="006E2EA5">
              <w:rPr>
                <w:sz w:val="22"/>
                <w:szCs w:val="22"/>
              </w:rPr>
              <w:t>14,3</w:t>
            </w:r>
          </w:p>
        </w:tc>
        <w:tc>
          <w:tcPr>
            <w:tcW w:w="931" w:type="dxa"/>
            <w:shd w:val="clear" w:color="auto" w:fill="auto"/>
          </w:tcPr>
          <w:p w14:paraId="70FC482E" w14:textId="77777777" w:rsidR="007A6E22" w:rsidRPr="006E2EA5" w:rsidRDefault="007A6E22" w:rsidP="007A6E22">
            <w:pPr>
              <w:jc w:val="center"/>
              <w:rPr>
                <w:sz w:val="22"/>
                <w:szCs w:val="22"/>
              </w:rPr>
            </w:pPr>
            <w:r w:rsidRPr="006E2EA5">
              <w:rPr>
                <w:sz w:val="22"/>
                <w:szCs w:val="22"/>
              </w:rPr>
              <w:t>14,1</w:t>
            </w:r>
          </w:p>
        </w:tc>
        <w:tc>
          <w:tcPr>
            <w:tcW w:w="931" w:type="dxa"/>
            <w:tcBorders>
              <w:top w:val="single" w:sz="4" w:space="0" w:color="auto"/>
              <w:left w:val="single" w:sz="4" w:space="0" w:color="auto"/>
              <w:bottom w:val="single" w:sz="4" w:space="0" w:color="auto"/>
              <w:right w:val="single" w:sz="4" w:space="0" w:color="auto"/>
            </w:tcBorders>
          </w:tcPr>
          <w:p w14:paraId="1969F6E3" w14:textId="77777777" w:rsidR="007A6E22" w:rsidRPr="006E2EA5" w:rsidRDefault="007A6E22" w:rsidP="007A6E22">
            <w:pPr>
              <w:jc w:val="center"/>
              <w:rPr>
                <w:sz w:val="22"/>
                <w:szCs w:val="22"/>
              </w:rPr>
            </w:pPr>
            <w:r w:rsidRPr="006E2EA5">
              <w:rPr>
                <w:sz w:val="22"/>
                <w:szCs w:val="22"/>
                <w:lang w:eastAsia="ar-SA"/>
              </w:rPr>
              <w:t>14,0</w:t>
            </w:r>
          </w:p>
        </w:tc>
        <w:tc>
          <w:tcPr>
            <w:tcW w:w="931" w:type="dxa"/>
            <w:shd w:val="clear" w:color="auto" w:fill="auto"/>
          </w:tcPr>
          <w:p w14:paraId="113124C8" w14:textId="77777777" w:rsidR="007A6E22" w:rsidRPr="006E2EA5" w:rsidRDefault="007A6E22" w:rsidP="007A6E22">
            <w:pPr>
              <w:jc w:val="center"/>
              <w:rPr>
                <w:sz w:val="22"/>
                <w:szCs w:val="22"/>
              </w:rPr>
            </w:pPr>
            <w:r w:rsidRPr="006E2EA5">
              <w:rPr>
                <w:sz w:val="22"/>
                <w:szCs w:val="22"/>
              </w:rPr>
              <w:t>13,8</w:t>
            </w:r>
          </w:p>
        </w:tc>
        <w:tc>
          <w:tcPr>
            <w:tcW w:w="931" w:type="dxa"/>
            <w:shd w:val="clear" w:color="auto" w:fill="auto"/>
          </w:tcPr>
          <w:p w14:paraId="255CB69E" w14:textId="77777777" w:rsidR="007A6E22" w:rsidRPr="006E2EA5" w:rsidRDefault="007A6E22" w:rsidP="007A6E22">
            <w:pPr>
              <w:jc w:val="center"/>
              <w:rPr>
                <w:sz w:val="22"/>
                <w:szCs w:val="22"/>
              </w:rPr>
            </w:pPr>
            <w:r w:rsidRPr="006E2EA5">
              <w:rPr>
                <w:sz w:val="22"/>
                <w:szCs w:val="22"/>
              </w:rPr>
              <w:t>13,6</w:t>
            </w:r>
          </w:p>
        </w:tc>
        <w:tc>
          <w:tcPr>
            <w:tcW w:w="931" w:type="dxa"/>
            <w:tcBorders>
              <w:top w:val="single" w:sz="4" w:space="0" w:color="auto"/>
              <w:left w:val="single" w:sz="4" w:space="0" w:color="auto"/>
              <w:bottom w:val="single" w:sz="4" w:space="0" w:color="auto"/>
              <w:right w:val="single" w:sz="4" w:space="0" w:color="auto"/>
            </w:tcBorders>
          </w:tcPr>
          <w:p w14:paraId="70D69A72" w14:textId="77777777" w:rsidR="007A6E22" w:rsidRPr="006E2EA5" w:rsidRDefault="007A6E22" w:rsidP="007A6E22">
            <w:pPr>
              <w:jc w:val="center"/>
              <w:rPr>
                <w:sz w:val="22"/>
                <w:szCs w:val="22"/>
              </w:rPr>
            </w:pPr>
            <w:r w:rsidRPr="006E2EA5">
              <w:rPr>
                <w:sz w:val="22"/>
                <w:szCs w:val="22"/>
                <w:lang w:eastAsia="ar-SA"/>
              </w:rPr>
              <w:t>13,5</w:t>
            </w:r>
          </w:p>
        </w:tc>
      </w:tr>
      <w:tr w:rsidR="007A6E22" w:rsidRPr="006E2EA5" w14:paraId="4D75AB7D"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841C2A9" w14:textId="77777777" w:rsidR="007A6E22" w:rsidRPr="006E2EA5" w:rsidRDefault="007A6E22" w:rsidP="007A6E22">
            <w:pPr>
              <w:jc w:val="center"/>
            </w:pPr>
          </w:p>
        </w:tc>
        <w:tc>
          <w:tcPr>
            <w:tcW w:w="1159" w:type="dxa"/>
            <w:shd w:val="clear" w:color="auto" w:fill="auto"/>
          </w:tcPr>
          <w:p w14:paraId="6DD5C068" w14:textId="77777777" w:rsidR="007A6E22" w:rsidRPr="006E2EA5" w:rsidRDefault="007A6E22" w:rsidP="007A6E22">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C434F04" w14:textId="77777777" w:rsidR="007A6E22" w:rsidRPr="006E2EA5" w:rsidRDefault="007A6E22" w:rsidP="007A6E22">
            <w:pPr>
              <w:jc w:val="center"/>
              <w:rPr>
                <w:sz w:val="22"/>
                <w:szCs w:val="22"/>
              </w:rPr>
            </w:pPr>
            <w:r w:rsidRPr="006E2EA5">
              <w:rPr>
                <w:sz w:val="22"/>
                <w:szCs w:val="22"/>
                <w:lang w:eastAsia="ar-SA"/>
              </w:rPr>
              <w:t>15,1</w:t>
            </w:r>
          </w:p>
        </w:tc>
        <w:tc>
          <w:tcPr>
            <w:tcW w:w="931" w:type="dxa"/>
            <w:tcBorders>
              <w:top w:val="single" w:sz="4" w:space="0" w:color="auto"/>
              <w:left w:val="single" w:sz="4" w:space="0" w:color="auto"/>
              <w:bottom w:val="single" w:sz="4" w:space="0" w:color="auto"/>
              <w:right w:val="single" w:sz="4" w:space="0" w:color="auto"/>
            </w:tcBorders>
          </w:tcPr>
          <w:p w14:paraId="7D3B2264" w14:textId="77777777" w:rsidR="007A6E22" w:rsidRPr="006E2EA5" w:rsidRDefault="007A6E22" w:rsidP="007A6E22">
            <w:pPr>
              <w:jc w:val="center"/>
              <w:rPr>
                <w:sz w:val="22"/>
                <w:szCs w:val="22"/>
              </w:rPr>
            </w:pPr>
            <w:r w:rsidRPr="006E2EA5">
              <w:rPr>
                <w:sz w:val="22"/>
                <w:szCs w:val="22"/>
                <w:lang w:eastAsia="ar-SA"/>
              </w:rPr>
              <w:t>14,8</w:t>
            </w:r>
          </w:p>
        </w:tc>
        <w:tc>
          <w:tcPr>
            <w:tcW w:w="1037" w:type="dxa"/>
            <w:gridSpan w:val="2"/>
            <w:tcBorders>
              <w:top w:val="single" w:sz="4" w:space="0" w:color="auto"/>
              <w:left w:val="single" w:sz="4" w:space="0" w:color="auto"/>
              <w:bottom w:val="single" w:sz="4" w:space="0" w:color="auto"/>
              <w:right w:val="single" w:sz="4" w:space="0" w:color="auto"/>
            </w:tcBorders>
          </w:tcPr>
          <w:p w14:paraId="60A363A4" w14:textId="77777777" w:rsidR="007A6E22" w:rsidRPr="006E2EA5" w:rsidRDefault="007A6E22" w:rsidP="007A6E22">
            <w:pPr>
              <w:jc w:val="center"/>
              <w:rPr>
                <w:sz w:val="22"/>
                <w:szCs w:val="22"/>
              </w:rPr>
            </w:pPr>
            <w:r w:rsidRPr="006E2EA5">
              <w:rPr>
                <w:sz w:val="22"/>
                <w:szCs w:val="22"/>
                <w:lang w:eastAsia="ar-SA"/>
              </w:rPr>
              <w:t>14,5</w:t>
            </w:r>
          </w:p>
        </w:tc>
        <w:tc>
          <w:tcPr>
            <w:tcW w:w="854" w:type="dxa"/>
            <w:shd w:val="clear" w:color="auto" w:fill="auto"/>
          </w:tcPr>
          <w:p w14:paraId="77327A98" w14:textId="77777777" w:rsidR="007A6E22" w:rsidRPr="006E2EA5" w:rsidRDefault="007A6E22" w:rsidP="007A6E22">
            <w:pPr>
              <w:jc w:val="center"/>
              <w:rPr>
                <w:sz w:val="22"/>
                <w:szCs w:val="22"/>
              </w:rPr>
            </w:pPr>
            <w:r w:rsidRPr="006E2EA5">
              <w:rPr>
                <w:sz w:val="22"/>
                <w:szCs w:val="22"/>
              </w:rPr>
              <w:t>14,3</w:t>
            </w:r>
          </w:p>
        </w:tc>
        <w:tc>
          <w:tcPr>
            <w:tcW w:w="931" w:type="dxa"/>
            <w:shd w:val="clear" w:color="auto" w:fill="auto"/>
          </w:tcPr>
          <w:p w14:paraId="66960843" w14:textId="77777777" w:rsidR="007A6E22" w:rsidRPr="006E2EA5" w:rsidRDefault="007A6E22" w:rsidP="007A6E22">
            <w:pPr>
              <w:jc w:val="center"/>
              <w:rPr>
                <w:sz w:val="22"/>
                <w:szCs w:val="22"/>
              </w:rPr>
            </w:pPr>
            <w:r w:rsidRPr="006E2EA5">
              <w:rPr>
                <w:sz w:val="22"/>
                <w:szCs w:val="22"/>
              </w:rPr>
              <w:t>14,2</w:t>
            </w:r>
          </w:p>
        </w:tc>
        <w:tc>
          <w:tcPr>
            <w:tcW w:w="931" w:type="dxa"/>
            <w:tcBorders>
              <w:top w:val="single" w:sz="4" w:space="0" w:color="auto"/>
              <w:bottom w:val="single" w:sz="4" w:space="0" w:color="auto"/>
              <w:right w:val="single" w:sz="4" w:space="0" w:color="auto"/>
            </w:tcBorders>
          </w:tcPr>
          <w:p w14:paraId="24C7D3AC" w14:textId="77777777" w:rsidR="007A6E22" w:rsidRPr="006E2EA5" w:rsidRDefault="007A6E22" w:rsidP="007A6E22">
            <w:pPr>
              <w:jc w:val="center"/>
              <w:rPr>
                <w:sz w:val="22"/>
                <w:szCs w:val="22"/>
              </w:rPr>
            </w:pPr>
            <w:r w:rsidRPr="006E2EA5">
              <w:rPr>
                <w:sz w:val="22"/>
                <w:szCs w:val="22"/>
                <w:lang w:eastAsia="ar-SA"/>
              </w:rPr>
              <w:t>14,1</w:t>
            </w:r>
          </w:p>
        </w:tc>
        <w:tc>
          <w:tcPr>
            <w:tcW w:w="931" w:type="dxa"/>
            <w:shd w:val="clear" w:color="auto" w:fill="auto"/>
          </w:tcPr>
          <w:p w14:paraId="21104574" w14:textId="77777777" w:rsidR="007A6E22" w:rsidRPr="006E2EA5" w:rsidRDefault="007A6E22" w:rsidP="007A6E22">
            <w:pPr>
              <w:jc w:val="center"/>
              <w:rPr>
                <w:sz w:val="22"/>
                <w:szCs w:val="22"/>
              </w:rPr>
            </w:pPr>
            <w:r w:rsidRPr="006E2EA5">
              <w:rPr>
                <w:sz w:val="22"/>
                <w:szCs w:val="22"/>
              </w:rPr>
              <w:t>14,0</w:t>
            </w:r>
          </w:p>
        </w:tc>
        <w:tc>
          <w:tcPr>
            <w:tcW w:w="931" w:type="dxa"/>
            <w:shd w:val="clear" w:color="auto" w:fill="auto"/>
          </w:tcPr>
          <w:p w14:paraId="08453010" w14:textId="77777777" w:rsidR="007A6E22" w:rsidRPr="006E2EA5" w:rsidRDefault="007A6E22" w:rsidP="007A6E22">
            <w:pPr>
              <w:jc w:val="center"/>
              <w:rPr>
                <w:sz w:val="22"/>
                <w:szCs w:val="22"/>
              </w:rPr>
            </w:pPr>
            <w:r w:rsidRPr="006E2EA5">
              <w:rPr>
                <w:sz w:val="22"/>
                <w:szCs w:val="22"/>
              </w:rPr>
              <w:t>13,9</w:t>
            </w:r>
          </w:p>
        </w:tc>
        <w:tc>
          <w:tcPr>
            <w:tcW w:w="931" w:type="dxa"/>
            <w:tcBorders>
              <w:top w:val="single" w:sz="4" w:space="0" w:color="auto"/>
              <w:left w:val="single" w:sz="4" w:space="0" w:color="auto"/>
              <w:bottom w:val="single" w:sz="4" w:space="0" w:color="auto"/>
              <w:right w:val="single" w:sz="4" w:space="0" w:color="auto"/>
            </w:tcBorders>
          </w:tcPr>
          <w:p w14:paraId="61517CC6" w14:textId="77777777" w:rsidR="007A6E22" w:rsidRPr="006E2EA5" w:rsidRDefault="007A6E22" w:rsidP="007A6E22">
            <w:pPr>
              <w:jc w:val="center"/>
              <w:rPr>
                <w:sz w:val="22"/>
                <w:szCs w:val="22"/>
              </w:rPr>
            </w:pPr>
            <w:r w:rsidRPr="006E2EA5">
              <w:rPr>
                <w:sz w:val="22"/>
                <w:szCs w:val="22"/>
                <w:lang w:eastAsia="ar-SA"/>
              </w:rPr>
              <w:t>13,8</w:t>
            </w:r>
          </w:p>
        </w:tc>
        <w:tc>
          <w:tcPr>
            <w:tcW w:w="931" w:type="dxa"/>
            <w:shd w:val="clear" w:color="auto" w:fill="auto"/>
          </w:tcPr>
          <w:p w14:paraId="0E2CA328" w14:textId="77777777" w:rsidR="007A6E22" w:rsidRPr="006E2EA5" w:rsidRDefault="007A6E22" w:rsidP="007A6E22">
            <w:pPr>
              <w:jc w:val="center"/>
              <w:rPr>
                <w:sz w:val="22"/>
                <w:szCs w:val="22"/>
              </w:rPr>
            </w:pPr>
            <w:r w:rsidRPr="006E2EA5">
              <w:rPr>
                <w:sz w:val="22"/>
                <w:szCs w:val="22"/>
              </w:rPr>
              <w:t>13,6</w:t>
            </w:r>
          </w:p>
        </w:tc>
        <w:tc>
          <w:tcPr>
            <w:tcW w:w="931" w:type="dxa"/>
            <w:shd w:val="clear" w:color="auto" w:fill="auto"/>
          </w:tcPr>
          <w:p w14:paraId="617BE63C" w14:textId="77777777" w:rsidR="007A6E22" w:rsidRPr="006E2EA5" w:rsidRDefault="007A6E22" w:rsidP="007A6E22">
            <w:pPr>
              <w:jc w:val="center"/>
              <w:rPr>
                <w:sz w:val="22"/>
                <w:szCs w:val="22"/>
              </w:rPr>
            </w:pPr>
            <w:r w:rsidRPr="006E2EA5">
              <w:rPr>
                <w:sz w:val="22"/>
                <w:szCs w:val="22"/>
              </w:rPr>
              <w:t>13,4</w:t>
            </w:r>
          </w:p>
        </w:tc>
        <w:tc>
          <w:tcPr>
            <w:tcW w:w="931" w:type="dxa"/>
            <w:tcBorders>
              <w:top w:val="single" w:sz="4" w:space="0" w:color="auto"/>
              <w:left w:val="single" w:sz="4" w:space="0" w:color="auto"/>
              <w:bottom w:val="single" w:sz="4" w:space="0" w:color="auto"/>
              <w:right w:val="single" w:sz="4" w:space="0" w:color="auto"/>
            </w:tcBorders>
          </w:tcPr>
          <w:p w14:paraId="693C682E" w14:textId="77777777" w:rsidR="007A6E22" w:rsidRPr="006E2EA5" w:rsidRDefault="007A6E22" w:rsidP="007A6E22">
            <w:pPr>
              <w:jc w:val="center"/>
              <w:rPr>
                <w:sz w:val="22"/>
                <w:szCs w:val="22"/>
              </w:rPr>
            </w:pPr>
            <w:r w:rsidRPr="006E2EA5">
              <w:rPr>
                <w:sz w:val="22"/>
                <w:szCs w:val="22"/>
                <w:lang w:eastAsia="ar-SA"/>
              </w:rPr>
              <w:t>13,1</w:t>
            </w:r>
          </w:p>
        </w:tc>
      </w:tr>
      <w:tr w:rsidR="007A6E22" w:rsidRPr="006E2EA5" w14:paraId="06C47852" w14:textId="77777777" w:rsidTr="005664E1">
        <w:trPr>
          <w:trHeight w:val="20"/>
          <w:jc w:val="center"/>
        </w:trPr>
        <w:tc>
          <w:tcPr>
            <w:tcW w:w="2200" w:type="dxa"/>
            <w:shd w:val="clear" w:color="auto" w:fill="auto"/>
          </w:tcPr>
          <w:p w14:paraId="3640C123" w14:textId="77777777" w:rsidR="007A6E22" w:rsidRPr="006E2EA5" w:rsidRDefault="007A6E22" w:rsidP="007A6E22">
            <w:pPr>
              <w:jc w:val="center"/>
            </w:pPr>
          </w:p>
        </w:tc>
        <w:tc>
          <w:tcPr>
            <w:tcW w:w="12360" w:type="dxa"/>
            <w:gridSpan w:val="14"/>
            <w:shd w:val="clear" w:color="auto" w:fill="auto"/>
          </w:tcPr>
          <w:p w14:paraId="6D3E36AD" w14:textId="77777777" w:rsidR="007A6E22" w:rsidRPr="006E2EA5" w:rsidRDefault="007A6E22" w:rsidP="007A6E22">
            <w:pPr>
              <w:jc w:val="center"/>
            </w:pPr>
            <w:r w:rsidRPr="006E2EA5">
              <w:t>Задач 4.3.Обеспечение стабильной ситуации на официальном рынке труда, осуществление опережающих действий по содействию трудоустройству высвобождаемых работников на имеющиеся вакантные рабочие места</w:t>
            </w:r>
          </w:p>
        </w:tc>
      </w:tr>
      <w:tr w:rsidR="00D00A33" w:rsidRPr="006E2EA5" w14:paraId="38A441C9" w14:textId="77777777" w:rsidTr="001C009C">
        <w:trPr>
          <w:trHeight w:val="20"/>
          <w:jc w:val="center"/>
        </w:trPr>
        <w:tc>
          <w:tcPr>
            <w:tcW w:w="2200" w:type="dxa"/>
            <w:vMerge w:val="restart"/>
            <w:shd w:val="clear" w:color="auto" w:fill="auto"/>
          </w:tcPr>
          <w:p w14:paraId="3A48A3CD" w14:textId="77777777" w:rsidR="00D00A33" w:rsidRPr="006E2EA5" w:rsidRDefault="00D00A33" w:rsidP="00D00A33">
            <w:pPr>
              <w:jc w:val="center"/>
            </w:pPr>
            <w:r w:rsidRPr="006E2EA5">
              <w:t>Уровень зарегистрированной безработицы, %</w:t>
            </w:r>
          </w:p>
        </w:tc>
        <w:tc>
          <w:tcPr>
            <w:tcW w:w="1159" w:type="dxa"/>
            <w:shd w:val="clear" w:color="auto" w:fill="auto"/>
          </w:tcPr>
          <w:p w14:paraId="0FC0CA4A" w14:textId="77777777" w:rsidR="00D00A33" w:rsidRPr="006E2EA5" w:rsidRDefault="00D00A33" w:rsidP="00D00A33">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vAlign w:val="center"/>
          </w:tcPr>
          <w:p w14:paraId="721D320D" w14:textId="0897021C"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65160D43" w14:textId="29492C63" w:rsidR="00D00A33" w:rsidRPr="00D00A33" w:rsidRDefault="00D00A33" w:rsidP="00D00A33">
            <w:pPr>
              <w:jc w:val="center"/>
              <w:rPr>
                <w:sz w:val="22"/>
                <w:szCs w:val="22"/>
              </w:rPr>
            </w:pPr>
            <w:r w:rsidRPr="00D00A33">
              <w:rPr>
                <w:sz w:val="22"/>
                <w:szCs w:val="22"/>
              </w:rPr>
              <w:t>0,95</w:t>
            </w:r>
          </w:p>
        </w:tc>
        <w:tc>
          <w:tcPr>
            <w:tcW w:w="1037" w:type="dxa"/>
            <w:gridSpan w:val="2"/>
            <w:tcBorders>
              <w:top w:val="nil"/>
              <w:left w:val="nil"/>
              <w:bottom w:val="single" w:sz="4" w:space="0" w:color="auto"/>
              <w:right w:val="single" w:sz="4" w:space="0" w:color="auto"/>
            </w:tcBorders>
            <w:vAlign w:val="center"/>
          </w:tcPr>
          <w:p w14:paraId="1A07BCF3" w14:textId="50DF5524" w:rsidR="00D00A33" w:rsidRPr="00D00A33" w:rsidRDefault="00D00A33" w:rsidP="00D00A33">
            <w:pPr>
              <w:jc w:val="center"/>
              <w:rPr>
                <w:sz w:val="22"/>
                <w:szCs w:val="22"/>
              </w:rPr>
            </w:pPr>
            <w:r w:rsidRPr="00D00A33">
              <w:rPr>
                <w:sz w:val="22"/>
                <w:szCs w:val="22"/>
              </w:rPr>
              <w:t>0,95</w:t>
            </w:r>
          </w:p>
        </w:tc>
        <w:tc>
          <w:tcPr>
            <w:tcW w:w="854" w:type="dxa"/>
            <w:tcBorders>
              <w:top w:val="single" w:sz="4" w:space="0" w:color="auto"/>
              <w:left w:val="single" w:sz="4" w:space="0" w:color="auto"/>
              <w:bottom w:val="single" w:sz="4" w:space="0" w:color="auto"/>
              <w:right w:val="single" w:sz="4" w:space="0" w:color="auto"/>
            </w:tcBorders>
          </w:tcPr>
          <w:p w14:paraId="35E8888D" w14:textId="738F3B7D"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34CB4DA2" w14:textId="26108D39"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766E1378" w14:textId="6775F37A" w:rsidR="00D00A33" w:rsidRPr="00D00A33" w:rsidRDefault="00D00A33" w:rsidP="00D00A33">
            <w:pPr>
              <w:jc w:val="center"/>
              <w:rPr>
                <w:sz w:val="22"/>
                <w:szCs w:val="22"/>
              </w:rPr>
            </w:pPr>
            <w:r w:rsidRPr="00D00A33">
              <w:rPr>
                <w:color w:val="000000"/>
                <w:sz w:val="22"/>
                <w:szCs w:val="22"/>
              </w:rPr>
              <w:t>0,95 </w:t>
            </w:r>
          </w:p>
        </w:tc>
        <w:tc>
          <w:tcPr>
            <w:tcW w:w="931" w:type="dxa"/>
            <w:tcBorders>
              <w:top w:val="single" w:sz="4" w:space="0" w:color="auto"/>
              <w:left w:val="single" w:sz="4" w:space="0" w:color="auto"/>
              <w:bottom w:val="single" w:sz="4" w:space="0" w:color="auto"/>
              <w:right w:val="single" w:sz="4" w:space="0" w:color="auto"/>
            </w:tcBorders>
          </w:tcPr>
          <w:p w14:paraId="77EDD7B4" w14:textId="33FD9E36"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7A7910FE" w14:textId="7CFF6F6D"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118DE32D" w14:textId="58C4BFDF" w:rsidR="00D00A33" w:rsidRPr="00D00A33" w:rsidRDefault="00D00A33" w:rsidP="00D00A33">
            <w:pPr>
              <w:jc w:val="center"/>
              <w:rPr>
                <w:sz w:val="22"/>
                <w:szCs w:val="22"/>
              </w:rPr>
            </w:pPr>
            <w:r w:rsidRPr="00D00A33">
              <w:rPr>
                <w:color w:val="000000"/>
                <w:sz w:val="22"/>
                <w:szCs w:val="22"/>
              </w:rPr>
              <w:t>0,95 </w:t>
            </w:r>
          </w:p>
        </w:tc>
        <w:tc>
          <w:tcPr>
            <w:tcW w:w="931" w:type="dxa"/>
            <w:tcBorders>
              <w:top w:val="single" w:sz="4" w:space="0" w:color="auto"/>
              <w:left w:val="single" w:sz="4" w:space="0" w:color="auto"/>
              <w:bottom w:val="single" w:sz="4" w:space="0" w:color="auto"/>
              <w:right w:val="single" w:sz="4" w:space="0" w:color="auto"/>
            </w:tcBorders>
          </w:tcPr>
          <w:p w14:paraId="0B50F56A" w14:textId="51347DF7"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3BE3A299" w14:textId="299B548E"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26E19F2D" w14:textId="0AC11F84" w:rsidR="00D00A33" w:rsidRPr="00D00A33" w:rsidRDefault="00D00A33" w:rsidP="00D00A33">
            <w:pPr>
              <w:jc w:val="center"/>
              <w:rPr>
                <w:sz w:val="22"/>
                <w:szCs w:val="22"/>
              </w:rPr>
            </w:pPr>
            <w:r w:rsidRPr="00D00A33">
              <w:rPr>
                <w:color w:val="000000"/>
                <w:sz w:val="22"/>
                <w:szCs w:val="22"/>
              </w:rPr>
              <w:t> 0,95</w:t>
            </w:r>
          </w:p>
        </w:tc>
      </w:tr>
      <w:tr w:rsidR="00D00A33" w:rsidRPr="006E2EA5" w14:paraId="1BBA59E6" w14:textId="77777777" w:rsidTr="001C009C">
        <w:trPr>
          <w:trHeight w:val="20"/>
          <w:jc w:val="center"/>
        </w:trPr>
        <w:tc>
          <w:tcPr>
            <w:tcW w:w="2200" w:type="dxa"/>
            <w:vMerge/>
            <w:shd w:val="clear" w:color="auto" w:fill="auto"/>
          </w:tcPr>
          <w:p w14:paraId="107C9DF4" w14:textId="77777777" w:rsidR="00D00A33" w:rsidRPr="006E2EA5" w:rsidRDefault="00D00A33" w:rsidP="00D00A33">
            <w:pPr>
              <w:jc w:val="center"/>
            </w:pPr>
          </w:p>
        </w:tc>
        <w:tc>
          <w:tcPr>
            <w:tcW w:w="1159" w:type="dxa"/>
            <w:shd w:val="clear" w:color="auto" w:fill="auto"/>
          </w:tcPr>
          <w:p w14:paraId="17C45CA1" w14:textId="77777777" w:rsidR="00D00A33" w:rsidRPr="006E2EA5" w:rsidRDefault="00D00A33" w:rsidP="00D00A33">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vAlign w:val="center"/>
          </w:tcPr>
          <w:p w14:paraId="63224ECC" w14:textId="6EB6135F"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3635DECC" w14:textId="03A3843C" w:rsidR="00D00A33" w:rsidRPr="00D00A33" w:rsidRDefault="00D00A33" w:rsidP="00D00A33">
            <w:pPr>
              <w:jc w:val="center"/>
              <w:rPr>
                <w:sz w:val="22"/>
                <w:szCs w:val="22"/>
              </w:rPr>
            </w:pPr>
            <w:r w:rsidRPr="00D00A33">
              <w:rPr>
                <w:sz w:val="22"/>
                <w:szCs w:val="22"/>
              </w:rPr>
              <w:t>0,95</w:t>
            </w:r>
          </w:p>
        </w:tc>
        <w:tc>
          <w:tcPr>
            <w:tcW w:w="1037" w:type="dxa"/>
            <w:gridSpan w:val="2"/>
            <w:tcBorders>
              <w:top w:val="nil"/>
              <w:left w:val="nil"/>
              <w:bottom w:val="single" w:sz="4" w:space="0" w:color="auto"/>
              <w:right w:val="single" w:sz="4" w:space="0" w:color="auto"/>
            </w:tcBorders>
            <w:vAlign w:val="center"/>
          </w:tcPr>
          <w:p w14:paraId="4BB10729" w14:textId="37F5F88C" w:rsidR="00D00A33" w:rsidRPr="00D00A33" w:rsidRDefault="00D00A33" w:rsidP="00D00A33">
            <w:pPr>
              <w:jc w:val="center"/>
              <w:rPr>
                <w:sz w:val="22"/>
                <w:szCs w:val="22"/>
              </w:rPr>
            </w:pPr>
            <w:r w:rsidRPr="00D00A33">
              <w:rPr>
                <w:sz w:val="22"/>
                <w:szCs w:val="22"/>
              </w:rPr>
              <w:t>0,95</w:t>
            </w:r>
          </w:p>
        </w:tc>
        <w:tc>
          <w:tcPr>
            <w:tcW w:w="854" w:type="dxa"/>
            <w:tcBorders>
              <w:top w:val="single" w:sz="4" w:space="0" w:color="auto"/>
              <w:left w:val="single" w:sz="4" w:space="0" w:color="auto"/>
              <w:bottom w:val="single" w:sz="4" w:space="0" w:color="auto"/>
              <w:right w:val="single" w:sz="4" w:space="0" w:color="auto"/>
            </w:tcBorders>
          </w:tcPr>
          <w:p w14:paraId="616C7B92" w14:textId="080DEFA6"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19CD7B6A" w14:textId="78EFD95C"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7B045025" w14:textId="5B5BFBF5"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6F8395F2" w14:textId="433D4ECD"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261C6485" w14:textId="3031A3AB"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2A4902AE" w14:textId="45E4F0E3"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4DF8A82C" w14:textId="64EFA46C" w:rsidR="00D00A33" w:rsidRPr="00D00A33" w:rsidRDefault="00D00A33" w:rsidP="00D00A33">
            <w:pPr>
              <w:jc w:val="center"/>
              <w:rPr>
                <w:sz w:val="22"/>
                <w:szCs w:val="22"/>
              </w:rPr>
            </w:pPr>
            <w:r w:rsidRPr="00D00A33">
              <w:rPr>
                <w:sz w:val="22"/>
                <w:szCs w:val="22"/>
              </w:rPr>
              <w:t>0,95</w:t>
            </w:r>
          </w:p>
        </w:tc>
        <w:tc>
          <w:tcPr>
            <w:tcW w:w="931" w:type="dxa"/>
            <w:tcBorders>
              <w:top w:val="single" w:sz="4" w:space="0" w:color="auto"/>
              <w:left w:val="single" w:sz="4" w:space="0" w:color="auto"/>
              <w:bottom w:val="single" w:sz="4" w:space="0" w:color="auto"/>
              <w:right w:val="single" w:sz="4" w:space="0" w:color="auto"/>
            </w:tcBorders>
          </w:tcPr>
          <w:p w14:paraId="57588D74" w14:textId="4DEE1F66" w:rsidR="00D00A33" w:rsidRPr="00D00A33" w:rsidRDefault="00D00A33" w:rsidP="00D00A33">
            <w:pPr>
              <w:jc w:val="center"/>
              <w:rPr>
                <w:sz w:val="22"/>
                <w:szCs w:val="22"/>
              </w:rPr>
            </w:pPr>
            <w:r w:rsidRPr="00D00A33">
              <w:rPr>
                <w:sz w:val="22"/>
                <w:szCs w:val="22"/>
              </w:rPr>
              <w:t>0,95</w:t>
            </w:r>
          </w:p>
        </w:tc>
        <w:tc>
          <w:tcPr>
            <w:tcW w:w="931" w:type="dxa"/>
            <w:tcBorders>
              <w:top w:val="nil"/>
              <w:left w:val="nil"/>
              <w:bottom w:val="single" w:sz="4" w:space="0" w:color="auto"/>
              <w:right w:val="single" w:sz="4" w:space="0" w:color="auto"/>
            </w:tcBorders>
            <w:vAlign w:val="center"/>
          </w:tcPr>
          <w:p w14:paraId="7B378370" w14:textId="40A0049A" w:rsidR="00D00A33" w:rsidRPr="00D00A33" w:rsidRDefault="00D00A33" w:rsidP="00D00A33">
            <w:pPr>
              <w:jc w:val="center"/>
              <w:rPr>
                <w:sz w:val="22"/>
                <w:szCs w:val="22"/>
              </w:rPr>
            </w:pPr>
            <w:r w:rsidRPr="00D00A33">
              <w:rPr>
                <w:sz w:val="22"/>
                <w:szCs w:val="22"/>
              </w:rPr>
              <w:t>0,95</w:t>
            </w:r>
          </w:p>
        </w:tc>
      </w:tr>
      <w:tr w:rsidR="00D00A33" w:rsidRPr="006E2EA5" w14:paraId="2E91BF7D" w14:textId="77777777" w:rsidTr="001C009C">
        <w:trPr>
          <w:trHeight w:val="20"/>
          <w:jc w:val="center"/>
        </w:trPr>
        <w:tc>
          <w:tcPr>
            <w:tcW w:w="2200" w:type="dxa"/>
            <w:vMerge/>
            <w:shd w:val="clear" w:color="auto" w:fill="auto"/>
          </w:tcPr>
          <w:p w14:paraId="571789EB" w14:textId="77777777" w:rsidR="00D00A33" w:rsidRPr="006E2EA5" w:rsidRDefault="00D00A33" w:rsidP="00D00A33">
            <w:pPr>
              <w:jc w:val="center"/>
            </w:pPr>
          </w:p>
        </w:tc>
        <w:tc>
          <w:tcPr>
            <w:tcW w:w="1159" w:type="dxa"/>
            <w:shd w:val="clear" w:color="auto" w:fill="auto"/>
          </w:tcPr>
          <w:p w14:paraId="3D12F382" w14:textId="77777777" w:rsidR="00D00A33" w:rsidRPr="006E2EA5" w:rsidRDefault="00D00A33" w:rsidP="00D00A33">
            <w:pPr>
              <w:jc w:val="center"/>
              <w:rPr>
                <w:sz w:val="22"/>
                <w:szCs w:val="22"/>
              </w:rPr>
            </w:pPr>
            <w:r w:rsidRPr="006E2EA5">
              <w:rPr>
                <w:sz w:val="22"/>
                <w:szCs w:val="22"/>
              </w:rPr>
              <w:t>3</w:t>
            </w:r>
          </w:p>
        </w:tc>
        <w:tc>
          <w:tcPr>
            <w:tcW w:w="931" w:type="dxa"/>
            <w:tcBorders>
              <w:top w:val="nil"/>
              <w:left w:val="single" w:sz="4" w:space="0" w:color="auto"/>
              <w:bottom w:val="single" w:sz="4" w:space="0" w:color="auto"/>
              <w:right w:val="single" w:sz="4" w:space="0" w:color="auto"/>
            </w:tcBorders>
            <w:vAlign w:val="center"/>
          </w:tcPr>
          <w:p w14:paraId="1B1494BA" w14:textId="2AC91900" w:rsidR="00D00A33" w:rsidRPr="00D00A33" w:rsidRDefault="00D00A33" w:rsidP="00D00A33">
            <w:pPr>
              <w:jc w:val="center"/>
              <w:rPr>
                <w:sz w:val="22"/>
                <w:szCs w:val="22"/>
              </w:rPr>
            </w:pPr>
            <w:r w:rsidRPr="00D00A33">
              <w:rPr>
                <w:sz w:val="22"/>
                <w:szCs w:val="22"/>
              </w:rPr>
              <w:t>0,9</w:t>
            </w:r>
          </w:p>
        </w:tc>
        <w:tc>
          <w:tcPr>
            <w:tcW w:w="931" w:type="dxa"/>
            <w:tcBorders>
              <w:top w:val="nil"/>
              <w:left w:val="nil"/>
              <w:bottom w:val="single" w:sz="4" w:space="0" w:color="auto"/>
              <w:right w:val="single" w:sz="4" w:space="0" w:color="auto"/>
            </w:tcBorders>
            <w:vAlign w:val="center"/>
          </w:tcPr>
          <w:p w14:paraId="7F9A5685" w14:textId="0C424CF9" w:rsidR="00D00A33" w:rsidRPr="00D00A33" w:rsidRDefault="00D00A33" w:rsidP="00D00A33">
            <w:pPr>
              <w:jc w:val="center"/>
              <w:rPr>
                <w:sz w:val="22"/>
                <w:szCs w:val="22"/>
              </w:rPr>
            </w:pPr>
            <w:r w:rsidRPr="00D00A33">
              <w:rPr>
                <w:sz w:val="22"/>
                <w:szCs w:val="22"/>
              </w:rPr>
              <w:t>0,9</w:t>
            </w:r>
          </w:p>
        </w:tc>
        <w:tc>
          <w:tcPr>
            <w:tcW w:w="1037" w:type="dxa"/>
            <w:gridSpan w:val="2"/>
            <w:tcBorders>
              <w:top w:val="nil"/>
              <w:left w:val="nil"/>
              <w:bottom w:val="single" w:sz="4" w:space="0" w:color="auto"/>
              <w:right w:val="single" w:sz="4" w:space="0" w:color="auto"/>
            </w:tcBorders>
            <w:vAlign w:val="center"/>
          </w:tcPr>
          <w:p w14:paraId="5EF619EF" w14:textId="2EA6E91E" w:rsidR="00D00A33" w:rsidRPr="00D00A33" w:rsidRDefault="00D00A33" w:rsidP="00D00A33">
            <w:pPr>
              <w:jc w:val="center"/>
              <w:rPr>
                <w:sz w:val="22"/>
                <w:szCs w:val="22"/>
              </w:rPr>
            </w:pPr>
            <w:r w:rsidRPr="00D00A33">
              <w:rPr>
                <w:sz w:val="22"/>
                <w:szCs w:val="22"/>
              </w:rPr>
              <w:t>0,9</w:t>
            </w:r>
          </w:p>
        </w:tc>
        <w:tc>
          <w:tcPr>
            <w:tcW w:w="854" w:type="dxa"/>
            <w:tcBorders>
              <w:top w:val="single" w:sz="4" w:space="0" w:color="auto"/>
              <w:left w:val="single" w:sz="4" w:space="0" w:color="auto"/>
              <w:bottom w:val="single" w:sz="4" w:space="0" w:color="auto"/>
              <w:right w:val="single" w:sz="4" w:space="0" w:color="auto"/>
            </w:tcBorders>
          </w:tcPr>
          <w:p w14:paraId="224DDC23" w14:textId="35924D97"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2002FD4A" w14:textId="420937E3"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2DBBB9CE" w14:textId="1EDC232B"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15D3D6F9" w14:textId="26AFF711"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7AEADEB4" w14:textId="471498C0"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1F6E8DD6" w14:textId="146D3471"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6F441AB0" w14:textId="50ED30E3"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22C0CAE0" w14:textId="65BB23A5" w:rsidR="00D00A33" w:rsidRPr="00D00A33" w:rsidRDefault="00D00A33" w:rsidP="00D00A33">
            <w:pPr>
              <w:jc w:val="center"/>
              <w:rPr>
                <w:sz w:val="22"/>
                <w:szCs w:val="22"/>
              </w:rPr>
            </w:pPr>
            <w:r w:rsidRPr="00D00A33">
              <w:rPr>
                <w:sz w:val="22"/>
                <w:szCs w:val="22"/>
              </w:rPr>
              <w:t>0,9</w:t>
            </w:r>
          </w:p>
        </w:tc>
        <w:tc>
          <w:tcPr>
            <w:tcW w:w="931" w:type="dxa"/>
            <w:tcBorders>
              <w:top w:val="single" w:sz="4" w:space="0" w:color="auto"/>
              <w:left w:val="single" w:sz="4" w:space="0" w:color="auto"/>
              <w:bottom w:val="single" w:sz="4" w:space="0" w:color="auto"/>
              <w:right w:val="single" w:sz="4" w:space="0" w:color="auto"/>
            </w:tcBorders>
          </w:tcPr>
          <w:p w14:paraId="5933AD71" w14:textId="352E80E0" w:rsidR="00D00A33" w:rsidRPr="00D00A33" w:rsidRDefault="00D00A33" w:rsidP="00D00A33">
            <w:pPr>
              <w:jc w:val="center"/>
              <w:rPr>
                <w:sz w:val="22"/>
                <w:szCs w:val="22"/>
              </w:rPr>
            </w:pPr>
            <w:r w:rsidRPr="00D00A33">
              <w:rPr>
                <w:sz w:val="22"/>
                <w:szCs w:val="22"/>
              </w:rPr>
              <w:t>0,9</w:t>
            </w:r>
          </w:p>
        </w:tc>
      </w:tr>
      <w:tr w:rsidR="00D00A33" w:rsidRPr="006E2EA5" w14:paraId="3B2B4526" w14:textId="77777777" w:rsidTr="005664E1">
        <w:trPr>
          <w:trHeight w:val="20"/>
          <w:jc w:val="center"/>
        </w:trPr>
        <w:tc>
          <w:tcPr>
            <w:tcW w:w="2200" w:type="dxa"/>
            <w:shd w:val="clear" w:color="auto" w:fill="auto"/>
          </w:tcPr>
          <w:p w14:paraId="286BE66B" w14:textId="77777777" w:rsidR="00D00A33" w:rsidRPr="006E2EA5" w:rsidRDefault="00D00A33" w:rsidP="00D00A33">
            <w:pPr>
              <w:jc w:val="center"/>
            </w:pPr>
          </w:p>
        </w:tc>
        <w:tc>
          <w:tcPr>
            <w:tcW w:w="12360" w:type="dxa"/>
            <w:gridSpan w:val="14"/>
            <w:shd w:val="clear" w:color="auto" w:fill="auto"/>
          </w:tcPr>
          <w:p w14:paraId="4E735FB3" w14:textId="77777777" w:rsidR="00D00A33" w:rsidRPr="006E2EA5" w:rsidRDefault="00D00A33" w:rsidP="00D00A33">
            <w:pPr>
              <w:jc w:val="center"/>
            </w:pPr>
            <w:r w:rsidRPr="006E2EA5">
              <w:t>Цель 5. Обеспечение условий для получения качественного и доступного образования</w:t>
            </w:r>
          </w:p>
        </w:tc>
      </w:tr>
      <w:tr w:rsidR="00D00A33" w:rsidRPr="006E2EA5" w14:paraId="400D9486" w14:textId="77777777" w:rsidTr="005664E1">
        <w:trPr>
          <w:trHeight w:val="20"/>
          <w:jc w:val="center"/>
        </w:trPr>
        <w:tc>
          <w:tcPr>
            <w:tcW w:w="2200" w:type="dxa"/>
            <w:shd w:val="clear" w:color="auto" w:fill="auto"/>
          </w:tcPr>
          <w:p w14:paraId="06088498" w14:textId="77777777" w:rsidR="00D00A33" w:rsidRPr="006E2EA5" w:rsidRDefault="00D00A33" w:rsidP="00D00A33">
            <w:pPr>
              <w:jc w:val="center"/>
            </w:pPr>
          </w:p>
        </w:tc>
        <w:tc>
          <w:tcPr>
            <w:tcW w:w="12360" w:type="dxa"/>
            <w:gridSpan w:val="14"/>
            <w:shd w:val="clear" w:color="auto" w:fill="auto"/>
          </w:tcPr>
          <w:p w14:paraId="0FD38121" w14:textId="77777777" w:rsidR="00D00A33" w:rsidRPr="006E2EA5" w:rsidRDefault="00D00A33" w:rsidP="00D00A33">
            <w:pPr>
              <w:jc w:val="center"/>
            </w:pPr>
            <w:r w:rsidRPr="006E2EA5">
              <w:t>Задача 5.1.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tc>
      </w:tr>
      <w:tr w:rsidR="00D00A33" w:rsidRPr="006E2EA5" w14:paraId="4FE1698C" w14:textId="77777777" w:rsidTr="001C009C">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vAlign w:val="center"/>
          </w:tcPr>
          <w:p w14:paraId="6407A1BC" w14:textId="77777777" w:rsidR="00D00A33" w:rsidRPr="006E2EA5" w:rsidRDefault="00D00A33" w:rsidP="00D00A33">
            <w:pPr>
              <w:jc w:val="center"/>
            </w:pPr>
            <w:r w:rsidRPr="006E2EA5">
              <w:rPr>
                <w:sz w:val="22"/>
                <w:szCs w:val="22"/>
                <w:lang w:eastAsia="ar-SA"/>
              </w:rPr>
              <w:t>Средняя наполняемость классов в общеобразова-тельных учреждениях – всего, чел.</w:t>
            </w:r>
          </w:p>
        </w:tc>
        <w:tc>
          <w:tcPr>
            <w:tcW w:w="1159" w:type="dxa"/>
            <w:shd w:val="clear" w:color="auto" w:fill="auto"/>
          </w:tcPr>
          <w:p w14:paraId="13D486F6" w14:textId="77777777" w:rsidR="00D00A33" w:rsidRPr="006E2EA5" w:rsidRDefault="00D00A33" w:rsidP="00D00A33">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B4A40CA" w14:textId="77777777" w:rsidR="00D00A33" w:rsidRPr="006E2EA5" w:rsidRDefault="00D00A33" w:rsidP="00D00A33">
            <w:pPr>
              <w:jc w:val="center"/>
              <w:rPr>
                <w:sz w:val="22"/>
                <w:szCs w:val="22"/>
              </w:rPr>
            </w:pPr>
            <w:r w:rsidRPr="006E2EA5">
              <w:rPr>
                <w:sz w:val="22"/>
                <w:szCs w:val="22"/>
                <w:lang w:eastAsia="ar-SA"/>
              </w:rPr>
              <w:t>15,4</w:t>
            </w:r>
          </w:p>
        </w:tc>
        <w:tc>
          <w:tcPr>
            <w:tcW w:w="931" w:type="dxa"/>
            <w:tcBorders>
              <w:top w:val="single" w:sz="4" w:space="0" w:color="auto"/>
              <w:left w:val="single" w:sz="4" w:space="0" w:color="auto"/>
              <w:bottom w:val="single" w:sz="4" w:space="0" w:color="auto"/>
              <w:right w:val="single" w:sz="4" w:space="0" w:color="auto"/>
            </w:tcBorders>
          </w:tcPr>
          <w:p w14:paraId="4AA472C7" w14:textId="77777777" w:rsidR="00D00A33" w:rsidRPr="006E2EA5" w:rsidRDefault="00D00A33" w:rsidP="00D00A33">
            <w:pPr>
              <w:jc w:val="center"/>
              <w:rPr>
                <w:sz w:val="22"/>
                <w:szCs w:val="22"/>
              </w:rPr>
            </w:pPr>
            <w:r w:rsidRPr="006E2EA5">
              <w:rPr>
                <w:sz w:val="22"/>
                <w:szCs w:val="22"/>
                <w:lang w:eastAsia="ar-SA"/>
              </w:rPr>
              <w:t>15,5</w:t>
            </w:r>
          </w:p>
        </w:tc>
        <w:tc>
          <w:tcPr>
            <w:tcW w:w="1037" w:type="dxa"/>
            <w:gridSpan w:val="2"/>
            <w:tcBorders>
              <w:top w:val="single" w:sz="4" w:space="0" w:color="auto"/>
              <w:left w:val="single" w:sz="4" w:space="0" w:color="auto"/>
              <w:bottom w:val="single" w:sz="4" w:space="0" w:color="auto"/>
              <w:right w:val="single" w:sz="4" w:space="0" w:color="auto"/>
            </w:tcBorders>
          </w:tcPr>
          <w:p w14:paraId="21D41DA1" w14:textId="77777777" w:rsidR="00D00A33" w:rsidRPr="006E2EA5" w:rsidRDefault="00D00A33" w:rsidP="00D00A33">
            <w:pPr>
              <w:jc w:val="center"/>
              <w:rPr>
                <w:sz w:val="22"/>
                <w:szCs w:val="22"/>
              </w:rPr>
            </w:pPr>
            <w:r w:rsidRPr="006E2EA5">
              <w:rPr>
                <w:sz w:val="22"/>
                <w:szCs w:val="22"/>
                <w:lang w:eastAsia="ar-SA"/>
              </w:rPr>
              <w:t>15,5</w:t>
            </w:r>
          </w:p>
        </w:tc>
        <w:tc>
          <w:tcPr>
            <w:tcW w:w="854" w:type="dxa"/>
            <w:tcBorders>
              <w:top w:val="single" w:sz="4" w:space="0" w:color="auto"/>
              <w:left w:val="single" w:sz="4" w:space="0" w:color="auto"/>
              <w:bottom w:val="single" w:sz="4" w:space="0" w:color="auto"/>
              <w:right w:val="single" w:sz="4" w:space="0" w:color="auto"/>
            </w:tcBorders>
          </w:tcPr>
          <w:p w14:paraId="61815B17" w14:textId="77777777" w:rsidR="00D00A33" w:rsidRPr="006E2EA5" w:rsidRDefault="00D00A33" w:rsidP="00D00A33">
            <w:pPr>
              <w:jc w:val="center"/>
              <w:rPr>
                <w:sz w:val="22"/>
                <w:szCs w:val="22"/>
              </w:rPr>
            </w:pPr>
            <w:r w:rsidRPr="006E2EA5">
              <w:rPr>
                <w:sz w:val="22"/>
                <w:szCs w:val="22"/>
                <w:lang w:eastAsia="ar-SA"/>
              </w:rPr>
              <w:t>15,5</w:t>
            </w:r>
          </w:p>
        </w:tc>
        <w:tc>
          <w:tcPr>
            <w:tcW w:w="931" w:type="dxa"/>
            <w:tcBorders>
              <w:top w:val="single" w:sz="4" w:space="0" w:color="auto"/>
              <w:left w:val="single" w:sz="4" w:space="0" w:color="auto"/>
              <w:bottom w:val="single" w:sz="4" w:space="0" w:color="auto"/>
              <w:right w:val="single" w:sz="4" w:space="0" w:color="auto"/>
            </w:tcBorders>
          </w:tcPr>
          <w:p w14:paraId="3A9064A3" w14:textId="77777777" w:rsidR="00D00A33" w:rsidRPr="006E2EA5" w:rsidRDefault="00D00A33" w:rsidP="00D00A33">
            <w:pPr>
              <w:jc w:val="center"/>
              <w:rPr>
                <w:sz w:val="22"/>
                <w:szCs w:val="22"/>
              </w:rPr>
            </w:pPr>
            <w:r w:rsidRPr="006E2EA5">
              <w:rPr>
                <w:sz w:val="22"/>
                <w:szCs w:val="22"/>
                <w:lang w:eastAsia="ar-SA"/>
              </w:rPr>
              <w:t>15,5</w:t>
            </w:r>
          </w:p>
        </w:tc>
        <w:tc>
          <w:tcPr>
            <w:tcW w:w="931" w:type="dxa"/>
            <w:tcBorders>
              <w:top w:val="single" w:sz="4" w:space="0" w:color="auto"/>
              <w:bottom w:val="single" w:sz="4" w:space="0" w:color="auto"/>
              <w:right w:val="single" w:sz="4" w:space="0" w:color="auto"/>
            </w:tcBorders>
          </w:tcPr>
          <w:p w14:paraId="50718E8A"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bottom w:val="single" w:sz="4" w:space="0" w:color="auto"/>
              <w:right w:val="single" w:sz="4" w:space="0" w:color="auto"/>
            </w:tcBorders>
          </w:tcPr>
          <w:p w14:paraId="2F762F5B"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bottom w:val="single" w:sz="4" w:space="0" w:color="auto"/>
              <w:right w:val="single" w:sz="4" w:space="0" w:color="auto"/>
            </w:tcBorders>
          </w:tcPr>
          <w:p w14:paraId="64038D20"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7749E102"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684A0881"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7B352396"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40A332D2" w14:textId="77777777" w:rsidR="00D00A33" w:rsidRPr="006E2EA5" w:rsidRDefault="00D00A33" w:rsidP="00D00A33">
            <w:pPr>
              <w:jc w:val="center"/>
              <w:rPr>
                <w:sz w:val="22"/>
                <w:szCs w:val="22"/>
              </w:rPr>
            </w:pPr>
            <w:r w:rsidRPr="006E2EA5">
              <w:rPr>
                <w:sz w:val="22"/>
                <w:szCs w:val="22"/>
                <w:lang w:eastAsia="ar-SA"/>
              </w:rPr>
              <w:t>15,8</w:t>
            </w:r>
          </w:p>
        </w:tc>
      </w:tr>
      <w:tr w:rsidR="00D00A33" w:rsidRPr="006E2EA5" w14:paraId="1C926A41" w14:textId="77777777" w:rsidTr="001C009C">
        <w:trPr>
          <w:trHeight w:val="353"/>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159AEFBC" w14:textId="77777777" w:rsidR="00D00A33" w:rsidRPr="006E2EA5" w:rsidRDefault="00D00A33" w:rsidP="00D00A33">
            <w:pPr>
              <w:jc w:val="center"/>
            </w:pPr>
          </w:p>
        </w:tc>
        <w:tc>
          <w:tcPr>
            <w:tcW w:w="1159" w:type="dxa"/>
            <w:shd w:val="clear" w:color="auto" w:fill="auto"/>
          </w:tcPr>
          <w:p w14:paraId="73EBCAE6" w14:textId="77777777" w:rsidR="00D00A33" w:rsidRPr="006E2EA5" w:rsidRDefault="00D00A33" w:rsidP="00D00A33">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7D3BDF6" w14:textId="77777777" w:rsidR="00D00A33" w:rsidRPr="006E2EA5" w:rsidRDefault="00D00A33" w:rsidP="00D00A33">
            <w:pPr>
              <w:jc w:val="center"/>
              <w:rPr>
                <w:sz w:val="22"/>
                <w:szCs w:val="22"/>
              </w:rPr>
            </w:pPr>
            <w:r w:rsidRPr="006E2EA5">
              <w:rPr>
                <w:sz w:val="22"/>
                <w:szCs w:val="22"/>
                <w:lang w:eastAsia="ar-SA"/>
              </w:rPr>
              <w:t>15,5</w:t>
            </w:r>
          </w:p>
        </w:tc>
        <w:tc>
          <w:tcPr>
            <w:tcW w:w="931" w:type="dxa"/>
            <w:tcBorders>
              <w:top w:val="single" w:sz="4" w:space="0" w:color="auto"/>
              <w:left w:val="single" w:sz="4" w:space="0" w:color="auto"/>
              <w:bottom w:val="single" w:sz="4" w:space="0" w:color="auto"/>
              <w:right w:val="single" w:sz="4" w:space="0" w:color="auto"/>
            </w:tcBorders>
          </w:tcPr>
          <w:p w14:paraId="512B4921" w14:textId="77777777" w:rsidR="00D00A33" w:rsidRPr="006E2EA5" w:rsidRDefault="00D00A33" w:rsidP="00D00A33">
            <w:pPr>
              <w:jc w:val="center"/>
              <w:rPr>
                <w:sz w:val="22"/>
                <w:szCs w:val="22"/>
              </w:rPr>
            </w:pPr>
            <w:r w:rsidRPr="006E2EA5">
              <w:rPr>
                <w:sz w:val="22"/>
                <w:szCs w:val="22"/>
                <w:lang w:eastAsia="ar-SA"/>
              </w:rPr>
              <w:t>15,6</w:t>
            </w:r>
          </w:p>
        </w:tc>
        <w:tc>
          <w:tcPr>
            <w:tcW w:w="1037" w:type="dxa"/>
            <w:gridSpan w:val="2"/>
            <w:tcBorders>
              <w:top w:val="single" w:sz="4" w:space="0" w:color="auto"/>
              <w:left w:val="single" w:sz="4" w:space="0" w:color="auto"/>
              <w:bottom w:val="single" w:sz="4" w:space="0" w:color="auto"/>
              <w:right w:val="single" w:sz="4" w:space="0" w:color="auto"/>
            </w:tcBorders>
          </w:tcPr>
          <w:p w14:paraId="04A14AC3" w14:textId="77777777" w:rsidR="00D00A33" w:rsidRPr="006E2EA5" w:rsidRDefault="00D00A33" w:rsidP="00D00A33">
            <w:pPr>
              <w:jc w:val="center"/>
              <w:rPr>
                <w:sz w:val="22"/>
                <w:szCs w:val="22"/>
              </w:rPr>
            </w:pPr>
            <w:r w:rsidRPr="006E2EA5">
              <w:rPr>
                <w:sz w:val="22"/>
                <w:szCs w:val="22"/>
                <w:lang w:eastAsia="ar-SA"/>
              </w:rPr>
              <w:t>15,6</w:t>
            </w:r>
          </w:p>
        </w:tc>
        <w:tc>
          <w:tcPr>
            <w:tcW w:w="854" w:type="dxa"/>
            <w:tcBorders>
              <w:top w:val="single" w:sz="4" w:space="0" w:color="auto"/>
              <w:left w:val="single" w:sz="4" w:space="0" w:color="auto"/>
              <w:bottom w:val="single" w:sz="4" w:space="0" w:color="auto"/>
              <w:right w:val="single" w:sz="4" w:space="0" w:color="auto"/>
            </w:tcBorders>
          </w:tcPr>
          <w:p w14:paraId="3ABDD12A"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1F0E0630"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bottom w:val="single" w:sz="4" w:space="0" w:color="auto"/>
              <w:right w:val="single" w:sz="4" w:space="0" w:color="auto"/>
            </w:tcBorders>
          </w:tcPr>
          <w:p w14:paraId="78100F50"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bottom w:val="single" w:sz="4" w:space="0" w:color="auto"/>
              <w:right w:val="single" w:sz="4" w:space="0" w:color="auto"/>
            </w:tcBorders>
          </w:tcPr>
          <w:p w14:paraId="1B2872E4"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bottom w:val="single" w:sz="4" w:space="0" w:color="auto"/>
              <w:right w:val="single" w:sz="4" w:space="0" w:color="auto"/>
            </w:tcBorders>
          </w:tcPr>
          <w:p w14:paraId="79CC4DFF"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2DD9202E"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7DB457F4"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0A9F2447"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163F7C5B" w14:textId="77777777" w:rsidR="00D00A33" w:rsidRPr="006E2EA5" w:rsidRDefault="00D00A33" w:rsidP="00D00A33">
            <w:pPr>
              <w:jc w:val="center"/>
              <w:rPr>
                <w:sz w:val="22"/>
                <w:szCs w:val="22"/>
              </w:rPr>
            </w:pPr>
            <w:r w:rsidRPr="006E2EA5">
              <w:rPr>
                <w:sz w:val="22"/>
                <w:szCs w:val="22"/>
                <w:lang w:eastAsia="ar-SA"/>
              </w:rPr>
              <w:t>15,9</w:t>
            </w:r>
          </w:p>
        </w:tc>
      </w:tr>
      <w:tr w:rsidR="00D00A33" w:rsidRPr="006E2EA5" w14:paraId="5A8977C2" w14:textId="77777777" w:rsidTr="001C009C">
        <w:trPr>
          <w:trHeight w:val="20"/>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3803061F" w14:textId="77777777" w:rsidR="00D00A33" w:rsidRPr="006E2EA5" w:rsidRDefault="00D00A33" w:rsidP="00D00A33">
            <w:pPr>
              <w:jc w:val="center"/>
            </w:pPr>
          </w:p>
        </w:tc>
        <w:tc>
          <w:tcPr>
            <w:tcW w:w="1159" w:type="dxa"/>
            <w:shd w:val="clear" w:color="auto" w:fill="auto"/>
          </w:tcPr>
          <w:p w14:paraId="670EAA2D" w14:textId="77777777" w:rsidR="00D00A33" w:rsidRPr="006E2EA5" w:rsidRDefault="00D00A33" w:rsidP="00D00A33">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A37529" w14:textId="77777777" w:rsidR="00D00A33" w:rsidRPr="006E2EA5" w:rsidRDefault="00D00A33" w:rsidP="00D00A33">
            <w:pPr>
              <w:jc w:val="center"/>
              <w:rPr>
                <w:sz w:val="22"/>
                <w:szCs w:val="22"/>
              </w:rPr>
            </w:pPr>
            <w:r w:rsidRPr="006E2EA5">
              <w:rPr>
                <w:sz w:val="22"/>
                <w:szCs w:val="22"/>
                <w:lang w:eastAsia="ar-SA"/>
              </w:rPr>
              <w:t>15,6</w:t>
            </w:r>
          </w:p>
        </w:tc>
        <w:tc>
          <w:tcPr>
            <w:tcW w:w="931" w:type="dxa"/>
            <w:tcBorders>
              <w:top w:val="single" w:sz="4" w:space="0" w:color="auto"/>
              <w:left w:val="single" w:sz="4" w:space="0" w:color="auto"/>
              <w:bottom w:val="single" w:sz="4" w:space="0" w:color="auto"/>
              <w:right w:val="single" w:sz="4" w:space="0" w:color="auto"/>
            </w:tcBorders>
          </w:tcPr>
          <w:p w14:paraId="71D2868D" w14:textId="77777777" w:rsidR="00D00A33" w:rsidRPr="006E2EA5" w:rsidRDefault="00D00A33" w:rsidP="00D00A33">
            <w:pPr>
              <w:jc w:val="center"/>
              <w:rPr>
                <w:sz w:val="22"/>
                <w:szCs w:val="22"/>
              </w:rPr>
            </w:pPr>
            <w:r w:rsidRPr="006E2EA5">
              <w:rPr>
                <w:sz w:val="22"/>
                <w:szCs w:val="22"/>
                <w:lang w:eastAsia="ar-SA"/>
              </w:rPr>
              <w:t>15,7</w:t>
            </w:r>
          </w:p>
        </w:tc>
        <w:tc>
          <w:tcPr>
            <w:tcW w:w="1037" w:type="dxa"/>
            <w:gridSpan w:val="2"/>
            <w:tcBorders>
              <w:top w:val="single" w:sz="4" w:space="0" w:color="auto"/>
              <w:left w:val="single" w:sz="4" w:space="0" w:color="auto"/>
              <w:bottom w:val="single" w:sz="4" w:space="0" w:color="auto"/>
              <w:right w:val="single" w:sz="4" w:space="0" w:color="auto"/>
            </w:tcBorders>
          </w:tcPr>
          <w:p w14:paraId="3480B533" w14:textId="77777777" w:rsidR="00D00A33" w:rsidRPr="006E2EA5" w:rsidRDefault="00D00A33" w:rsidP="00D00A33">
            <w:pPr>
              <w:jc w:val="center"/>
              <w:rPr>
                <w:sz w:val="22"/>
                <w:szCs w:val="22"/>
              </w:rPr>
            </w:pPr>
            <w:r w:rsidRPr="006E2EA5">
              <w:rPr>
                <w:sz w:val="22"/>
                <w:szCs w:val="22"/>
                <w:lang w:eastAsia="ar-SA"/>
              </w:rPr>
              <w:t>15,7</w:t>
            </w:r>
          </w:p>
        </w:tc>
        <w:tc>
          <w:tcPr>
            <w:tcW w:w="854" w:type="dxa"/>
            <w:tcBorders>
              <w:top w:val="single" w:sz="4" w:space="0" w:color="auto"/>
              <w:left w:val="single" w:sz="4" w:space="0" w:color="auto"/>
              <w:bottom w:val="single" w:sz="4" w:space="0" w:color="auto"/>
              <w:right w:val="single" w:sz="4" w:space="0" w:color="auto"/>
            </w:tcBorders>
          </w:tcPr>
          <w:p w14:paraId="48B4479C"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472BFC98" w14:textId="77777777" w:rsidR="00D00A33" w:rsidRPr="006E2EA5" w:rsidRDefault="00D00A33" w:rsidP="00D00A33">
            <w:pPr>
              <w:jc w:val="center"/>
              <w:rPr>
                <w:sz w:val="22"/>
                <w:szCs w:val="22"/>
              </w:rPr>
            </w:pPr>
            <w:r w:rsidRPr="006E2EA5">
              <w:rPr>
                <w:sz w:val="22"/>
                <w:szCs w:val="22"/>
                <w:lang w:eastAsia="ar-SA"/>
              </w:rPr>
              <w:t>15,7</w:t>
            </w:r>
          </w:p>
        </w:tc>
        <w:tc>
          <w:tcPr>
            <w:tcW w:w="931" w:type="dxa"/>
            <w:tcBorders>
              <w:top w:val="single" w:sz="4" w:space="0" w:color="auto"/>
              <w:left w:val="single" w:sz="4" w:space="0" w:color="auto"/>
              <w:bottom w:val="single" w:sz="4" w:space="0" w:color="auto"/>
              <w:right w:val="single" w:sz="4" w:space="0" w:color="auto"/>
            </w:tcBorders>
          </w:tcPr>
          <w:p w14:paraId="7D8633A6"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20785EBE"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44D7672E" w14:textId="77777777" w:rsidR="00D00A33" w:rsidRPr="006E2EA5" w:rsidRDefault="00D00A33" w:rsidP="00D00A33">
            <w:pPr>
              <w:jc w:val="center"/>
              <w:rPr>
                <w:sz w:val="22"/>
                <w:szCs w:val="22"/>
              </w:rPr>
            </w:pPr>
            <w:r w:rsidRPr="006E2EA5">
              <w:rPr>
                <w:sz w:val="22"/>
                <w:szCs w:val="22"/>
                <w:lang w:eastAsia="ar-SA"/>
              </w:rPr>
              <w:t>15,8</w:t>
            </w:r>
          </w:p>
        </w:tc>
        <w:tc>
          <w:tcPr>
            <w:tcW w:w="931" w:type="dxa"/>
            <w:tcBorders>
              <w:top w:val="single" w:sz="4" w:space="0" w:color="auto"/>
              <w:left w:val="single" w:sz="4" w:space="0" w:color="auto"/>
              <w:bottom w:val="single" w:sz="4" w:space="0" w:color="auto"/>
              <w:right w:val="single" w:sz="4" w:space="0" w:color="auto"/>
            </w:tcBorders>
          </w:tcPr>
          <w:p w14:paraId="169E267B" w14:textId="77777777" w:rsidR="00D00A33" w:rsidRPr="006E2EA5" w:rsidRDefault="00D00A33" w:rsidP="00D00A33">
            <w:pPr>
              <w:jc w:val="center"/>
              <w:rPr>
                <w:sz w:val="22"/>
                <w:szCs w:val="22"/>
              </w:rPr>
            </w:pPr>
            <w:r w:rsidRPr="006E2EA5">
              <w:rPr>
                <w:sz w:val="22"/>
                <w:szCs w:val="22"/>
                <w:lang w:eastAsia="ar-SA"/>
              </w:rPr>
              <w:t>15,9</w:t>
            </w:r>
          </w:p>
        </w:tc>
        <w:tc>
          <w:tcPr>
            <w:tcW w:w="931" w:type="dxa"/>
            <w:tcBorders>
              <w:top w:val="single" w:sz="4" w:space="0" w:color="auto"/>
              <w:left w:val="single" w:sz="4" w:space="0" w:color="auto"/>
              <w:bottom w:val="single" w:sz="4" w:space="0" w:color="auto"/>
              <w:right w:val="single" w:sz="4" w:space="0" w:color="auto"/>
            </w:tcBorders>
          </w:tcPr>
          <w:p w14:paraId="4C36FD32" w14:textId="77777777" w:rsidR="00D00A33" w:rsidRPr="006E2EA5" w:rsidRDefault="00D00A33" w:rsidP="00D00A33">
            <w:pPr>
              <w:jc w:val="center"/>
              <w:rPr>
                <w:sz w:val="22"/>
                <w:szCs w:val="22"/>
              </w:rPr>
            </w:pPr>
            <w:r w:rsidRPr="006E2EA5">
              <w:rPr>
                <w:sz w:val="22"/>
                <w:szCs w:val="22"/>
                <w:lang w:eastAsia="ar-SA"/>
              </w:rPr>
              <w:t>15,9</w:t>
            </w:r>
          </w:p>
        </w:tc>
        <w:tc>
          <w:tcPr>
            <w:tcW w:w="931" w:type="dxa"/>
            <w:tcBorders>
              <w:top w:val="single" w:sz="4" w:space="0" w:color="auto"/>
              <w:left w:val="single" w:sz="4" w:space="0" w:color="auto"/>
              <w:bottom w:val="single" w:sz="4" w:space="0" w:color="auto"/>
              <w:right w:val="single" w:sz="4" w:space="0" w:color="auto"/>
            </w:tcBorders>
          </w:tcPr>
          <w:p w14:paraId="749C5010" w14:textId="77777777" w:rsidR="00D00A33" w:rsidRPr="006E2EA5" w:rsidRDefault="00D00A33" w:rsidP="00D00A33">
            <w:pPr>
              <w:jc w:val="center"/>
              <w:rPr>
                <w:sz w:val="22"/>
                <w:szCs w:val="22"/>
              </w:rPr>
            </w:pPr>
            <w:r w:rsidRPr="006E2EA5">
              <w:rPr>
                <w:sz w:val="22"/>
                <w:szCs w:val="22"/>
                <w:lang w:eastAsia="ar-SA"/>
              </w:rPr>
              <w:t>15,9</w:t>
            </w:r>
          </w:p>
        </w:tc>
        <w:tc>
          <w:tcPr>
            <w:tcW w:w="931" w:type="dxa"/>
            <w:tcBorders>
              <w:top w:val="single" w:sz="4" w:space="0" w:color="auto"/>
              <w:left w:val="single" w:sz="4" w:space="0" w:color="auto"/>
              <w:bottom w:val="single" w:sz="4" w:space="0" w:color="auto"/>
              <w:right w:val="single" w:sz="4" w:space="0" w:color="auto"/>
            </w:tcBorders>
          </w:tcPr>
          <w:p w14:paraId="2BB85B0B" w14:textId="77777777" w:rsidR="00D00A33" w:rsidRPr="006E2EA5" w:rsidRDefault="00D00A33" w:rsidP="00D00A33">
            <w:pPr>
              <w:jc w:val="center"/>
              <w:rPr>
                <w:sz w:val="22"/>
                <w:szCs w:val="22"/>
              </w:rPr>
            </w:pPr>
            <w:r w:rsidRPr="006E2EA5">
              <w:rPr>
                <w:sz w:val="22"/>
                <w:szCs w:val="22"/>
                <w:lang w:eastAsia="ar-SA"/>
              </w:rPr>
              <w:t>16,0</w:t>
            </w:r>
          </w:p>
        </w:tc>
      </w:tr>
      <w:tr w:rsidR="00D00A33" w:rsidRPr="006E2EA5" w14:paraId="2987A947" w14:textId="77777777" w:rsidTr="001C009C">
        <w:trPr>
          <w:trHeight w:val="20"/>
          <w:jc w:val="center"/>
        </w:trPr>
        <w:tc>
          <w:tcPr>
            <w:tcW w:w="2200" w:type="dxa"/>
            <w:vMerge w:val="restart"/>
            <w:tcBorders>
              <w:left w:val="single" w:sz="4" w:space="0" w:color="auto"/>
              <w:right w:val="single" w:sz="4" w:space="0" w:color="auto"/>
            </w:tcBorders>
            <w:vAlign w:val="center"/>
          </w:tcPr>
          <w:p w14:paraId="66C4213F" w14:textId="77777777" w:rsidR="00D00A33" w:rsidRPr="006E2EA5" w:rsidRDefault="00D00A33" w:rsidP="00D00A33">
            <w:pPr>
              <w:jc w:val="center"/>
            </w:pPr>
            <w:r w:rsidRPr="006E2EA5">
              <w:rPr>
                <w:sz w:val="22"/>
                <w:szCs w:val="22"/>
                <w:lang w:eastAsia="ar-SA"/>
              </w:rPr>
              <w:t>в т.ч. в городских поселениях, чел.</w:t>
            </w:r>
          </w:p>
        </w:tc>
        <w:tc>
          <w:tcPr>
            <w:tcW w:w="1159" w:type="dxa"/>
            <w:shd w:val="clear" w:color="auto" w:fill="auto"/>
          </w:tcPr>
          <w:p w14:paraId="0D3C4A94" w14:textId="77777777" w:rsidR="00D00A33" w:rsidRPr="006E2EA5" w:rsidRDefault="00D00A33" w:rsidP="00D00A33">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5D05B754" w14:textId="77777777" w:rsidR="00D00A33" w:rsidRPr="006E2EA5" w:rsidRDefault="00D00A33" w:rsidP="00D00A33">
            <w:pPr>
              <w:jc w:val="center"/>
              <w:rPr>
                <w:sz w:val="22"/>
                <w:szCs w:val="22"/>
              </w:rPr>
            </w:pPr>
            <w:r w:rsidRPr="006E2EA5">
              <w:rPr>
                <w:color w:val="000000"/>
                <w:sz w:val="22"/>
                <w:szCs w:val="22"/>
              </w:rPr>
              <w:t>20,2</w:t>
            </w:r>
          </w:p>
        </w:tc>
        <w:tc>
          <w:tcPr>
            <w:tcW w:w="931" w:type="dxa"/>
            <w:tcBorders>
              <w:top w:val="nil"/>
              <w:left w:val="nil"/>
              <w:bottom w:val="single" w:sz="4" w:space="0" w:color="auto"/>
              <w:right w:val="single" w:sz="4" w:space="0" w:color="auto"/>
            </w:tcBorders>
            <w:shd w:val="clear" w:color="auto" w:fill="auto"/>
            <w:vAlign w:val="center"/>
          </w:tcPr>
          <w:p w14:paraId="3F56E7C2" w14:textId="77777777" w:rsidR="00D00A33" w:rsidRPr="006E2EA5" w:rsidRDefault="00D00A33" w:rsidP="00D00A33">
            <w:pPr>
              <w:jc w:val="center"/>
              <w:rPr>
                <w:sz w:val="22"/>
                <w:szCs w:val="22"/>
              </w:rPr>
            </w:pPr>
            <w:r w:rsidRPr="006E2EA5">
              <w:rPr>
                <w:color w:val="000000"/>
                <w:sz w:val="22"/>
                <w:szCs w:val="22"/>
              </w:rPr>
              <w:t>20,3</w:t>
            </w:r>
          </w:p>
        </w:tc>
        <w:tc>
          <w:tcPr>
            <w:tcW w:w="1037" w:type="dxa"/>
            <w:gridSpan w:val="2"/>
            <w:tcBorders>
              <w:top w:val="nil"/>
              <w:left w:val="nil"/>
              <w:bottom w:val="single" w:sz="4" w:space="0" w:color="auto"/>
              <w:right w:val="single" w:sz="4" w:space="0" w:color="auto"/>
            </w:tcBorders>
            <w:shd w:val="clear" w:color="auto" w:fill="auto"/>
            <w:vAlign w:val="center"/>
          </w:tcPr>
          <w:p w14:paraId="0405D9F1" w14:textId="77777777" w:rsidR="00D00A33" w:rsidRPr="006E2EA5" w:rsidRDefault="00D00A33" w:rsidP="00D00A33">
            <w:pPr>
              <w:jc w:val="center"/>
              <w:rPr>
                <w:sz w:val="22"/>
                <w:szCs w:val="22"/>
              </w:rPr>
            </w:pPr>
            <w:r w:rsidRPr="006E2EA5">
              <w:rPr>
                <w:color w:val="000000"/>
                <w:sz w:val="22"/>
                <w:szCs w:val="22"/>
              </w:rPr>
              <w:t>20,3</w:t>
            </w:r>
          </w:p>
        </w:tc>
        <w:tc>
          <w:tcPr>
            <w:tcW w:w="854" w:type="dxa"/>
            <w:tcBorders>
              <w:top w:val="nil"/>
              <w:left w:val="nil"/>
              <w:bottom w:val="single" w:sz="4" w:space="0" w:color="auto"/>
              <w:right w:val="single" w:sz="4" w:space="0" w:color="auto"/>
            </w:tcBorders>
            <w:shd w:val="clear" w:color="auto" w:fill="auto"/>
            <w:vAlign w:val="center"/>
          </w:tcPr>
          <w:p w14:paraId="6F86AB92" w14:textId="77777777" w:rsidR="00D00A33" w:rsidRPr="006E2EA5" w:rsidRDefault="00D00A33" w:rsidP="00D00A33">
            <w:pPr>
              <w:jc w:val="center"/>
              <w:rPr>
                <w:sz w:val="22"/>
                <w:szCs w:val="22"/>
              </w:rPr>
            </w:pPr>
            <w:r w:rsidRPr="006E2EA5">
              <w:rPr>
                <w:color w:val="000000"/>
                <w:sz w:val="22"/>
                <w:szCs w:val="22"/>
              </w:rPr>
              <w:t>20,3</w:t>
            </w:r>
          </w:p>
        </w:tc>
        <w:tc>
          <w:tcPr>
            <w:tcW w:w="931" w:type="dxa"/>
            <w:shd w:val="clear" w:color="auto" w:fill="auto"/>
          </w:tcPr>
          <w:p w14:paraId="1C70E2A6" w14:textId="77777777" w:rsidR="00D00A33" w:rsidRPr="006E2EA5" w:rsidRDefault="00D00A33" w:rsidP="00D00A33">
            <w:pPr>
              <w:jc w:val="center"/>
              <w:rPr>
                <w:sz w:val="22"/>
                <w:szCs w:val="22"/>
              </w:rPr>
            </w:pPr>
            <w:r w:rsidRPr="006E2EA5">
              <w:rPr>
                <w:sz w:val="22"/>
                <w:szCs w:val="22"/>
              </w:rPr>
              <w:t>20,4</w:t>
            </w:r>
          </w:p>
        </w:tc>
        <w:tc>
          <w:tcPr>
            <w:tcW w:w="931" w:type="dxa"/>
            <w:tcBorders>
              <w:top w:val="single" w:sz="4" w:space="0" w:color="auto"/>
              <w:bottom w:val="single" w:sz="4" w:space="0" w:color="auto"/>
              <w:right w:val="single" w:sz="4" w:space="0" w:color="auto"/>
            </w:tcBorders>
          </w:tcPr>
          <w:p w14:paraId="31B3AF48" w14:textId="77777777" w:rsidR="00D00A33" w:rsidRPr="006E2EA5" w:rsidRDefault="00D00A33" w:rsidP="00D00A33">
            <w:pPr>
              <w:jc w:val="center"/>
              <w:rPr>
                <w:sz w:val="22"/>
                <w:szCs w:val="22"/>
              </w:rPr>
            </w:pPr>
            <w:r w:rsidRPr="006E2EA5">
              <w:rPr>
                <w:sz w:val="22"/>
                <w:szCs w:val="22"/>
                <w:lang w:eastAsia="ar-SA"/>
              </w:rPr>
              <w:t>20,5</w:t>
            </w:r>
          </w:p>
        </w:tc>
        <w:tc>
          <w:tcPr>
            <w:tcW w:w="931" w:type="dxa"/>
            <w:tcBorders>
              <w:top w:val="single" w:sz="4" w:space="0" w:color="auto"/>
              <w:bottom w:val="single" w:sz="4" w:space="0" w:color="auto"/>
              <w:right w:val="single" w:sz="4" w:space="0" w:color="auto"/>
            </w:tcBorders>
          </w:tcPr>
          <w:p w14:paraId="555820BE" w14:textId="77777777" w:rsidR="00D00A33" w:rsidRPr="006E2EA5" w:rsidRDefault="00D00A33" w:rsidP="00D00A33">
            <w:pPr>
              <w:jc w:val="center"/>
              <w:rPr>
                <w:sz w:val="22"/>
                <w:szCs w:val="22"/>
              </w:rPr>
            </w:pPr>
            <w:r w:rsidRPr="006E2EA5">
              <w:rPr>
                <w:sz w:val="22"/>
                <w:szCs w:val="22"/>
                <w:lang w:eastAsia="ar-SA"/>
              </w:rPr>
              <w:t>20,5</w:t>
            </w:r>
          </w:p>
        </w:tc>
        <w:tc>
          <w:tcPr>
            <w:tcW w:w="931" w:type="dxa"/>
            <w:tcBorders>
              <w:top w:val="single" w:sz="4" w:space="0" w:color="auto"/>
              <w:bottom w:val="single" w:sz="4" w:space="0" w:color="auto"/>
              <w:right w:val="single" w:sz="4" w:space="0" w:color="auto"/>
            </w:tcBorders>
          </w:tcPr>
          <w:p w14:paraId="30ECECB8" w14:textId="77777777" w:rsidR="00D00A33" w:rsidRPr="006E2EA5" w:rsidRDefault="00D00A33" w:rsidP="00D00A33">
            <w:pPr>
              <w:jc w:val="center"/>
              <w:rPr>
                <w:sz w:val="22"/>
                <w:szCs w:val="22"/>
              </w:rPr>
            </w:pPr>
            <w:r w:rsidRPr="006E2EA5">
              <w:rPr>
                <w:sz w:val="22"/>
                <w:szCs w:val="22"/>
                <w:lang w:eastAsia="ar-SA"/>
              </w:rPr>
              <w:t>20,5</w:t>
            </w:r>
          </w:p>
        </w:tc>
        <w:tc>
          <w:tcPr>
            <w:tcW w:w="931" w:type="dxa"/>
            <w:tcBorders>
              <w:top w:val="single" w:sz="4" w:space="0" w:color="auto"/>
              <w:left w:val="single" w:sz="4" w:space="0" w:color="auto"/>
              <w:bottom w:val="single" w:sz="4" w:space="0" w:color="auto"/>
              <w:right w:val="single" w:sz="4" w:space="0" w:color="auto"/>
            </w:tcBorders>
          </w:tcPr>
          <w:p w14:paraId="0C422491"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left w:val="single" w:sz="4" w:space="0" w:color="auto"/>
              <w:bottom w:val="single" w:sz="4" w:space="0" w:color="auto"/>
              <w:right w:val="single" w:sz="4" w:space="0" w:color="auto"/>
            </w:tcBorders>
          </w:tcPr>
          <w:p w14:paraId="60817A5B"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left w:val="single" w:sz="4" w:space="0" w:color="auto"/>
              <w:bottom w:val="single" w:sz="4" w:space="0" w:color="auto"/>
              <w:right w:val="single" w:sz="4" w:space="0" w:color="auto"/>
            </w:tcBorders>
          </w:tcPr>
          <w:p w14:paraId="623FF14A"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left w:val="single" w:sz="4" w:space="0" w:color="auto"/>
              <w:bottom w:val="single" w:sz="4" w:space="0" w:color="auto"/>
              <w:right w:val="single" w:sz="4" w:space="0" w:color="auto"/>
            </w:tcBorders>
          </w:tcPr>
          <w:p w14:paraId="4A1883DE" w14:textId="77777777" w:rsidR="00D00A33" w:rsidRPr="006E2EA5" w:rsidRDefault="00D00A33" w:rsidP="00D00A33">
            <w:pPr>
              <w:jc w:val="center"/>
              <w:rPr>
                <w:sz w:val="22"/>
                <w:szCs w:val="22"/>
              </w:rPr>
            </w:pPr>
            <w:r w:rsidRPr="006E2EA5">
              <w:rPr>
                <w:sz w:val="22"/>
                <w:szCs w:val="22"/>
                <w:lang w:eastAsia="ar-SA"/>
              </w:rPr>
              <w:t>20,7</w:t>
            </w:r>
          </w:p>
        </w:tc>
      </w:tr>
      <w:tr w:rsidR="00D00A33" w:rsidRPr="006E2EA5" w14:paraId="1282D0C3" w14:textId="77777777" w:rsidTr="001C009C">
        <w:trPr>
          <w:trHeight w:val="20"/>
          <w:jc w:val="center"/>
        </w:trPr>
        <w:tc>
          <w:tcPr>
            <w:tcW w:w="2200" w:type="dxa"/>
            <w:vMerge/>
            <w:tcBorders>
              <w:left w:val="single" w:sz="4" w:space="0" w:color="auto"/>
              <w:right w:val="single" w:sz="4" w:space="0" w:color="auto"/>
            </w:tcBorders>
            <w:vAlign w:val="center"/>
          </w:tcPr>
          <w:p w14:paraId="5475C329" w14:textId="77777777" w:rsidR="00D00A33" w:rsidRPr="006E2EA5" w:rsidRDefault="00D00A33" w:rsidP="00D00A33">
            <w:pPr>
              <w:jc w:val="center"/>
            </w:pPr>
          </w:p>
        </w:tc>
        <w:tc>
          <w:tcPr>
            <w:tcW w:w="1159" w:type="dxa"/>
            <w:shd w:val="clear" w:color="auto" w:fill="auto"/>
          </w:tcPr>
          <w:p w14:paraId="44CCE8D7" w14:textId="77777777" w:rsidR="00D00A33" w:rsidRPr="006E2EA5" w:rsidRDefault="00D00A33" w:rsidP="00D00A33">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040D5DFF" w14:textId="77777777" w:rsidR="00D00A33" w:rsidRPr="006E2EA5" w:rsidRDefault="00D00A33" w:rsidP="00D00A33">
            <w:pPr>
              <w:jc w:val="center"/>
              <w:rPr>
                <w:sz w:val="22"/>
                <w:szCs w:val="22"/>
              </w:rPr>
            </w:pPr>
            <w:r w:rsidRPr="006E2EA5">
              <w:rPr>
                <w:color w:val="000000"/>
                <w:sz w:val="22"/>
                <w:szCs w:val="22"/>
              </w:rPr>
              <w:t>20,3</w:t>
            </w:r>
          </w:p>
        </w:tc>
        <w:tc>
          <w:tcPr>
            <w:tcW w:w="931" w:type="dxa"/>
            <w:tcBorders>
              <w:top w:val="nil"/>
              <w:left w:val="nil"/>
              <w:bottom w:val="single" w:sz="4" w:space="0" w:color="auto"/>
              <w:right w:val="single" w:sz="4" w:space="0" w:color="auto"/>
            </w:tcBorders>
            <w:shd w:val="clear" w:color="auto" w:fill="auto"/>
            <w:vAlign w:val="center"/>
          </w:tcPr>
          <w:p w14:paraId="0FDBA39B" w14:textId="77777777" w:rsidR="00D00A33" w:rsidRPr="006E2EA5" w:rsidRDefault="00D00A33" w:rsidP="00D00A33">
            <w:pPr>
              <w:jc w:val="center"/>
              <w:rPr>
                <w:sz w:val="22"/>
                <w:szCs w:val="22"/>
              </w:rPr>
            </w:pPr>
            <w:r w:rsidRPr="006E2EA5">
              <w:rPr>
                <w:color w:val="000000"/>
                <w:sz w:val="22"/>
                <w:szCs w:val="22"/>
              </w:rPr>
              <w:t>20,4</w:t>
            </w:r>
          </w:p>
        </w:tc>
        <w:tc>
          <w:tcPr>
            <w:tcW w:w="1037" w:type="dxa"/>
            <w:gridSpan w:val="2"/>
            <w:tcBorders>
              <w:top w:val="nil"/>
              <w:left w:val="nil"/>
              <w:bottom w:val="single" w:sz="4" w:space="0" w:color="auto"/>
              <w:right w:val="single" w:sz="4" w:space="0" w:color="auto"/>
            </w:tcBorders>
            <w:shd w:val="clear" w:color="auto" w:fill="auto"/>
            <w:vAlign w:val="center"/>
          </w:tcPr>
          <w:p w14:paraId="78202BF9" w14:textId="77777777" w:rsidR="00D00A33" w:rsidRPr="006E2EA5" w:rsidRDefault="00D00A33" w:rsidP="00D00A33">
            <w:pPr>
              <w:jc w:val="center"/>
              <w:rPr>
                <w:sz w:val="22"/>
                <w:szCs w:val="22"/>
              </w:rPr>
            </w:pPr>
            <w:r w:rsidRPr="006E2EA5">
              <w:rPr>
                <w:color w:val="000000"/>
                <w:sz w:val="22"/>
                <w:szCs w:val="22"/>
              </w:rPr>
              <w:t>20,4</w:t>
            </w:r>
          </w:p>
        </w:tc>
        <w:tc>
          <w:tcPr>
            <w:tcW w:w="854" w:type="dxa"/>
            <w:tcBorders>
              <w:top w:val="nil"/>
              <w:left w:val="nil"/>
              <w:bottom w:val="single" w:sz="4" w:space="0" w:color="auto"/>
              <w:right w:val="single" w:sz="4" w:space="0" w:color="auto"/>
            </w:tcBorders>
            <w:shd w:val="clear" w:color="auto" w:fill="auto"/>
            <w:vAlign w:val="center"/>
          </w:tcPr>
          <w:p w14:paraId="0543F848" w14:textId="77777777" w:rsidR="00D00A33" w:rsidRPr="006E2EA5" w:rsidRDefault="00D00A33" w:rsidP="00D00A33">
            <w:pPr>
              <w:jc w:val="center"/>
              <w:rPr>
                <w:sz w:val="22"/>
                <w:szCs w:val="22"/>
              </w:rPr>
            </w:pPr>
            <w:r w:rsidRPr="006E2EA5">
              <w:rPr>
                <w:color w:val="000000"/>
                <w:sz w:val="22"/>
                <w:szCs w:val="22"/>
              </w:rPr>
              <w:t>20,4</w:t>
            </w:r>
          </w:p>
        </w:tc>
        <w:tc>
          <w:tcPr>
            <w:tcW w:w="931" w:type="dxa"/>
            <w:shd w:val="clear" w:color="auto" w:fill="auto"/>
          </w:tcPr>
          <w:p w14:paraId="1B988959" w14:textId="77777777" w:rsidR="00D00A33" w:rsidRPr="006E2EA5" w:rsidRDefault="00D00A33" w:rsidP="00D00A33">
            <w:pPr>
              <w:jc w:val="center"/>
              <w:rPr>
                <w:sz w:val="22"/>
                <w:szCs w:val="22"/>
              </w:rPr>
            </w:pPr>
            <w:r w:rsidRPr="006E2EA5">
              <w:rPr>
                <w:sz w:val="22"/>
                <w:szCs w:val="22"/>
              </w:rPr>
              <w:t>20,5</w:t>
            </w:r>
          </w:p>
        </w:tc>
        <w:tc>
          <w:tcPr>
            <w:tcW w:w="931" w:type="dxa"/>
            <w:tcBorders>
              <w:top w:val="single" w:sz="4" w:space="0" w:color="auto"/>
              <w:bottom w:val="single" w:sz="4" w:space="0" w:color="auto"/>
              <w:right w:val="single" w:sz="4" w:space="0" w:color="auto"/>
            </w:tcBorders>
          </w:tcPr>
          <w:p w14:paraId="45D9CEBC"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bottom w:val="single" w:sz="4" w:space="0" w:color="auto"/>
              <w:right w:val="single" w:sz="4" w:space="0" w:color="auto"/>
            </w:tcBorders>
          </w:tcPr>
          <w:p w14:paraId="4FDCCD00"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bottom w:val="single" w:sz="4" w:space="0" w:color="auto"/>
              <w:right w:val="single" w:sz="4" w:space="0" w:color="auto"/>
            </w:tcBorders>
          </w:tcPr>
          <w:p w14:paraId="64B15682" w14:textId="77777777" w:rsidR="00D00A33" w:rsidRPr="006E2EA5" w:rsidRDefault="00D00A33" w:rsidP="00D00A33">
            <w:pPr>
              <w:jc w:val="center"/>
              <w:rPr>
                <w:sz w:val="22"/>
                <w:szCs w:val="22"/>
              </w:rPr>
            </w:pPr>
            <w:r w:rsidRPr="006E2EA5">
              <w:rPr>
                <w:sz w:val="22"/>
                <w:szCs w:val="22"/>
                <w:lang w:eastAsia="ar-SA"/>
              </w:rPr>
              <w:t>20,6</w:t>
            </w:r>
          </w:p>
        </w:tc>
        <w:tc>
          <w:tcPr>
            <w:tcW w:w="931" w:type="dxa"/>
            <w:tcBorders>
              <w:top w:val="single" w:sz="4" w:space="0" w:color="auto"/>
              <w:left w:val="single" w:sz="4" w:space="0" w:color="auto"/>
              <w:bottom w:val="single" w:sz="4" w:space="0" w:color="auto"/>
              <w:right w:val="single" w:sz="4" w:space="0" w:color="auto"/>
            </w:tcBorders>
          </w:tcPr>
          <w:p w14:paraId="0250AD72" w14:textId="77777777" w:rsidR="00D00A33" w:rsidRPr="006E2EA5" w:rsidRDefault="00D00A33" w:rsidP="00D00A33">
            <w:pPr>
              <w:jc w:val="center"/>
              <w:rPr>
                <w:sz w:val="22"/>
                <w:szCs w:val="22"/>
              </w:rPr>
            </w:pPr>
            <w:r w:rsidRPr="006E2EA5">
              <w:rPr>
                <w:sz w:val="22"/>
                <w:szCs w:val="22"/>
                <w:lang w:eastAsia="ar-SA"/>
              </w:rPr>
              <w:t>20,7</w:t>
            </w:r>
          </w:p>
        </w:tc>
        <w:tc>
          <w:tcPr>
            <w:tcW w:w="931" w:type="dxa"/>
            <w:tcBorders>
              <w:top w:val="single" w:sz="4" w:space="0" w:color="auto"/>
              <w:left w:val="single" w:sz="4" w:space="0" w:color="auto"/>
              <w:bottom w:val="single" w:sz="4" w:space="0" w:color="auto"/>
              <w:right w:val="single" w:sz="4" w:space="0" w:color="auto"/>
            </w:tcBorders>
          </w:tcPr>
          <w:p w14:paraId="6C1A9753" w14:textId="77777777" w:rsidR="00D00A33" w:rsidRPr="006E2EA5" w:rsidRDefault="00D00A33" w:rsidP="00D00A33">
            <w:pPr>
              <w:jc w:val="center"/>
              <w:rPr>
                <w:sz w:val="22"/>
                <w:szCs w:val="22"/>
              </w:rPr>
            </w:pPr>
            <w:r w:rsidRPr="006E2EA5">
              <w:rPr>
                <w:sz w:val="22"/>
                <w:szCs w:val="22"/>
                <w:lang w:eastAsia="ar-SA"/>
              </w:rPr>
              <w:t>20,7</w:t>
            </w:r>
          </w:p>
        </w:tc>
        <w:tc>
          <w:tcPr>
            <w:tcW w:w="931" w:type="dxa"/>
            <w:tcBorders>
              <w:top w:val="single" w:sz="4" w:space="0" w:color="auto"/>
              <w:left w:val="single" w:sz="4" w:space="0" w:color="auto"/>
              <w:bottom w:val="single" w:sz="4" w:space="0" w:color="auto"/>
              <w:right w:val="single" w:sz="4" w:space="0" w:color="auto"/>
            </w:tcBorders>
          </w:tcPr>
          <w:p w14:paraId="532C2BBD" w14:textId="77777777" w:rsidR="00D00A33" w:rsidRPr="006E2EA5" w:rsidRDefault="00D00A33" w:rsidP="00D00A33">
            <w:pPr>
              <w:jc w:val="center"/>
              <w:rPr>
                <w:sz w:val="22"/>
                <w:szCs w:val="22"/>
              </w:rPr>
            </w:pPr>
            <w:r w:rsidRPr="006E2EA5">
              <w:rPr>
                <w:sz w:val="22"/>
                <w:szCs w:val="22"/>
                <w:lang w:eastAsia="ar-SA"/>
              </w:rPr>
              <w:t>20,7</w:t>
            </w:r>
          </w:p>
        </w:tc>
        <w:tc>
          <w:tcPr>
            <w:tcW w:w="931" w:type="dxa"/>
            <w:tcBorders>
              <w:top w:val="single" w:sz="4" w:space="0" w:color="auto"/>
              <w:left w:val="single" w:sz="4" w:space="0" w:color="auto"/>
              <w:bottom w:val="single" w:sz="4" w:space="0" w:color="auto"/>
              <w:right w:val="single" w:sz="4" w:space="0" w:color="auto"/>
            </w:tcBorders>
          </w:tcPr>
          <w:p w14:paraId="6096C14F" w14:textId="77777777" w:rsidR="00D00A33" w:rsidRPr="006E2EA5" w:rsidRDefault="00D00A33" w:rsidP="00D00A33">
            <w:pPr>
              <w:jc w:val="center"/>
              <w:rPr>
                <w:sz w:val="22"/>
                <w:szCs w:val="22"/>
              </w:rPr>
            </w:pPr>
            <w:r w:rsidRPr="006E2EA5">
              <w:rPr>
                <w:sz w:val="22"/>
                <w:szCs w:val="22"/>
                <w:lang w:eastAsia="ar-SA"/>
              </w:rPr>
              <w:t>20,8</w:t>
            </w:r>
          </w:p>
        </w:tc>
      </w:tr>
      <w:tr w:rsidR="00D00A33" w:rsidRPr="006E2EA5" w14:paraId="5939D3D7"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F8F933E" w14:textId="77777777" w:rsidR="00D00A33" w:rsidRPr="006E2EA5" w:rsidRDefault="00D00A33" w:rsidP="00D00A33">
            <w:pPr>
              <w:jc w:val="center"/>
            </w:pPr>
          </w:p>
        </w:tc>
        <w:tc>
          <w:tcPr>
            <w:tcW w:w="1159" w:type="dxa"/>
            <w:shd w:val="clear" w:color="auto" w:fill="auto"/>
          </w:tcPr>
          <w:p w14:paraId="02109987" w14:textId="77777777" w:rsidR="00D00A33" w:rsidRPr="006E2EA5" w:rsidRDefault="00D00A33" w:rsidP="00D00A33">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1DE8803" w14:textId="77777777" w:rsidR="00D00A33" w:rsidRPr="006E2EA5" w:rsidRDefault="00D00A33" w:rsidP="00D00A33">
            <w:pPr>
              <w:jc w:val="center"/>
              <w:rPr>
                <w:sz w:val="22"/>
                <w:szCs w:val="22"/>
              </w:rPr>
            </w:pPr>
            <w:r w:rsidRPr="006E2EA5">
              <w:rPr>
                <w:sz w:val="22"/>
                <w:szCs w:val="22"/>
                <w:lang w:eastAsia="ar-SA"/>
              </w:rPr>
              <w:t>20,4</w:t>
            </w:r>
          </w:p>
        </w:tc>
        <w:tc>
          <w:tcPr>
            <w:tcW w:w="931" w:type="dxa"/>
            <w:tcBorders>
              <w:top w:val="single" w:sz="4" w:space="0" w:color="auto"/>
              <w:left w:val="single" w:sz="4" w:space="0" w:color="auto"/>
              <w:bottom w:val="single" w:sz="4" w:space="0" w:color="auto"/>
              <w:right w:val="single" w:sz="4" w:space="0" w:color="auto"/>
            </w:tcBorders>
          </w:tcPr>
          <w:p w14:paraId="6114CF3B" w14:textId="77777777" w:rsidR="00D00A33" w:rsidRPr="006E2EA5" w:rsidRDefault="00D00A33" w:rsidP="00D00A33">
            <w:pPr>
              <w:jc w:val="center"/>
              <w:rPr>
                <w:sz w:val="22"/>
                <w:szCs w:val="22"/>
              </w:rPr>
            </w:pPr>
            <w:r w:rsidRPr="006E2EA5">
              <w:rPr>
                <w:sz w:val="22"/>
                <w:szCs w:val="22"/>
                <w:lang w:eastAsia="ar-SA"/>
              </w:rPr>
              <w:t>20,5</w:t>
            </w:r>
          </w:p>
        </w:tc>
        <w:tc>
          <w:tcPr>
            <w:tcW w:w="1037" w:type="dxa"/>
            <w:gridSpan w:val="2"/>
            <w:tcBorders>
              <w:top w:val="single" w:sz="4" w:space="0" w:color="auto"/>
              <w:left w:val="single" w:sz="4" w:space="0" w:color="auto"/>
              <w:bottom w:val="single" w:sz="4" w:space="0" w:color="auto"/>
              <w:right w:val="single" w:sz="4" w:space="0" w:color="auto"/>
            </w:tcBorders>
          </w:tcPr>
          <w:p w14:paraId="765EE9BD" w14:textId="77777777" w:rsidR="00D00A33" w:rsidRPr="006E2EA5" w:rsidRDefault="00D00A33" w:rsidP="00D00A33">
            <w:pPr>
              <w:jc w:val="center"/>
              <w:rPr>
                <w:sz w:val="22"/>
                <w:szCs w:val="22"/>
              </w:rPr>
            </w:pPr>
            <w:r w:rsidRPr="006E2EA5">
              <w:rPr>
                <w:sz w:val="22"/>
                <w:szCs w:val="22"/>
                <w:lang w:eastAsia="ar-SA"/>
              </w:rPr>
              <w:t>20,5</w:t>
            </w:r>
          </w:p>
        </w:tc>
        <w:tc>
          <w:tcPr>
            <w:tcW w:w="854" w:type="dxa"/>
            <w:tcBorders>
              <w:top w:val="single" w:sz="4" w:space="0" w:color="auto"/>
              <w:left w:val="single" w:sz="4" w:space="0" w:color="auto"/>
              <w:bottom w:val="single" w:sz="4" w:space="0" w:color="auto"/>
              <w:right w:val="single" w:sz="4" w:space="0" w:color="auto"/>
            </w:tcBorders>
          </w:tcPr>
          <w:p w14:paraId="3239F9A9" w14:textId="77777777" w:rsidR="00D00A33" w:rsidRPr="006E2EA5" w:rsidRDefault="00D00A33" w:rsidP="00D00A33">
            <w:pPr>
              <w:jc w:val="center"/>
              <w:rPr>
                <w:sz w:val="22"/>
                <w:szCs w:val="22"/>
              </w:rPr>
            </w:pPr>
            <w:r w:rsidRPr="006E2EA5">
              <w:rPr>
                <w:sz w:val="22"/>
                <w:szCs w:val="22"/>
                <w:lang w:eastAsia="ar-SA"/>
              </w:rPr>
              <w:t>20,5</w:t>
            </w:r>
          </w:p>
        </w:tc>
        <w:tc>
          <w:tcPr>
            <w:tcW w:w="931" w:type="dxa"/>
            <w:shd w:val="clear" w:color="auto" w:fill="auto"/>
          </w:tcPr>
          <w:p w14:paraId="752BA7ED" w14:textId="77777777" w:rsidR="00D00A33" w:rsidRPr="006E2EA5" w:rsidRDefault="00D00A33" w:rsidP="00D00A33">
            <w:pPr>
              <w:jc w:val="center"/>
              <w:rPr>
                <w:sz w:val="22"/>
                <w:szCs w:val="22"/>
              </w:rPr>
            </w:pPr>
            <w:r w:rsidRPr="006E2EA5">
              <w:rPr>
                <w:sz w:val="22"/>
                <w:szCs w:val="22"/>
              </w:rPr>
              <w:t>20,6</w:t>
            </w:r>
          </w:p>
        </w:tc>
        <w:tc>
          <w:tcPr>
            <w:tcW w:w="931" w:type="dxa"/>
            <w:tcBorders>
              <w:top w:val="single" w:sz="4" w:space="0" w:color="auto"/>
              <w:left w:val="single" w:sz="4" w:space="0" w:color="auto"/>
              <w:bottom w:val="single" w:sz="4" w:space="0" w:color="auto"/>
              <w:right w:val="single" w:sz="4" w:space="0" w:color="auto"/>
            </w:tcBorders>
          </w:tcPr>
          <w:p w14:paraId="26D61FA4" w14:textId="77777777" w:rsidR="00D00A33" w:rsidRPr="006E2EA5" w:rsidRDefault="00D00A33" w:rsidP="00D00A33">
            <w:pPr>
              <w:jc w:val="center"/>
              <w:rPr>
                <w:sz w:val="22"/>
                <w:szCs w:val="22"/>
              </w:rPr>
            </w:pPr>
            <w:r w:rsidRPr="006E2EA5">
              <w:rPr>
                <w:sz w:val="22"/>
                <w:szCs w:val="22"/>
                <w:lang w:eastAsia="ar-SA"/>
              </w:rPr>
              <w:t>20,8</w:t>
            </w:r>
          </w:p>
        </w:tc>
        <w:tc>
          <w:tcPr>
            <w:tcW w:w="931" w:type="dxa"/>
            <w:tcBorders>
              <w:top w:val="single" w:sz="4" w:space="0" w:color="auto"/>
              <w:left w:val="single" w:sz="4" w:space="0" w:color="auto"/>
              <w:bottom w:val="single" w:sz="4" w:space="0" w:color="auto"/>
              <w:right w:val="single" w:sz="4" w:space="0" w:color="auto"/>
            </w:tcBorders>
          </w:tcPr>
          <w:p w14:paraId="7F88A9D2" w14:textId="77777777" w:rsidR="00D00A33" w:rsidRPr="006E2EA5" w:rsidRDefault="00D00A33" w:rsidP="00D00A33">
            <w:pPr>
              <w:jc w:val="center"/>
              <w:rPr>
                <w:sz w:val="22"/>
                <w:szCs w:val="22"/>
              </w:rPr>
            </w:pPr>
            <w:r w:rsidRPr="006E2EA5">
              <w:rPr>
                <w:sz w:val="22"/>
                <w:szCs w:val="22"/>
                <w:lang w:eastAsia="ar-SA"/>
              </w:rPr>
              <w:t>20,8</w:t>
            </w:r>
          </w:p>
        </w:tc>
        <w:tc>
          <w:tcPr>
            <w:tcW w:w="931" w:type="dxa"/>
            <w:tcBorders>
              <w:top w:val="single" w:sz="4" w:space="0" w:color="auto"/>
              <w:left w:val="single" w:sz="4" w:space="0" w:color="auto"/>
              <w:bottom w:val="single" w:sz="4" w:space="0" w:color="auto"/>
              <w:right w:val="single" w:sz="4" w:space="0" w:color="auto"/>
            </w:tcBorders>
          </w:tcPr>
          <w:p w14:paraId="38E7D5ED" w14:textId="77777777" w:rsidR="00D00A33" w:rsidRPr="006E2EA5" w:rsidRDefault="00D00A33" w:rsidP="00D00A33">
            <w:pPr>
              <w:jc w:val="center"/>
              <w:rPr>
                <w:sz w:val="22"/>
                <w:szCs w:val="22"/>
              </w:rPr>
            </w:pPr>
            <w:r w:rsidRPr="006E2EA5">
              <w:rPr>
                <w:sz w:val="22"/>
                <w:szCs w:val="22"/>
                <w:lang w:eastAsia="ar-SA"/>
              </w:rPr>
              <w:t>20,8</w:t>
            </w:r>
          </w:p>
        </w:tc>
        <w:tc>
          <w:tcPr>
            <w:tcW w:w="931" w:type="dxa"/>
            <w:tcBorders>
              <w:top w:val="single" w:sz="4" w:space="0" w:color="auto"/>
              <w:left w:val="single" w:sz="4" w:space="0" w:color="auto"/>
              <w:bottom w:val="single" w:sz="4" w:space="0" w:color="auto"/>
              <w:right w:val="single" w:sz="4" w:space="0" w:color="auto"/>
            </w:tcBorders>
          </w:tcPr>
          <w:p w14:paraId="3106A9A9" w14:textId="77777777" w:rsidR="00D00A33" w:rsidRPr="006E2EA5" w:rsidRDefault="00D00A33" w:rsidP="00D00A33">
            <w:pPr>
              <w:jc w:val="center"/>
              <w:rPr>
                <w:sz w:val="22"/>
                <w:szCs w:val="22"/>
              </w:rPr>
            </w:pPr>
            <w:r w:rsidRPr="006E2EA5">
              <w:rPr>
                <w:sz w:val="22"/>
                <w:szCs w:val="22"/>
                <w:lang w:eastAsia="ar-SA"/>
              </w:rPr>
              <w:t>20,9</w:t>
            </w:r>
          </w:p>
        </w:tc>
        <w:tc>
          <w:tcPr>
            <w:tcW w:w="931" w:type="dxa"/>
            <w:tcBorders>
              <w:top w:val="single" w:sz="4" w:space="0" w:color="auto"/>
              <w:left w:val="single" w:sz="4" w:space="0" w:color="auto"/>
              <w:bottom w:val="single" w:sz="4" w:space="0" w:color="auto"/>
              <w:right w:val="single" w:sz="4" w:space="0" w:color="auto"/>
            </w:tcBorders>
          </w:tcPr>
          <w:p w14:paraId="67A77396" w14:textId="77777777" w:rsidR="00D00A33" w:rsidRPr="006E2EA5" w:rsidRDefault="00D00A33" w:rsidP="00D00A33">
            <w:pPr>
              <w:jc w:val="center"/>
              <w:rPr>
                <w:sz w:val="22"/>
                <w:szCs w:val="22"/>
              </w:rPr>
            </w:pPr>
            <w:r w:rsidRPr="006E2EA5">
              <w:rPr>
                <w:sz w:val="22"/>
                <w:szCs w:val="22"/>
                <w:lang w:eastAsia="ar-SA"/>
              </w:rPr>
              <w:t>20,9</w:t>
            </w:r>
          </w:p>
        </w:tc>
        <w:tc>
          <w:tcPr>
            <w:tcW w:w="931" w:type="dxa"/>
            <w:tcBorders>
              <w:top w:val="single" w:sz="4" w:space="0" w:color="auto"/>
              <w:left w:val="single" w:sz="4" w:space="0" w:color="auto"/>
              <w:bottom w:val="single" w:sz="4" w:space="0" w:color="auto"/>
              <w:right w:val="single" w:sz="4" w:space="0" w:color="auto"/>
            </w:tcBorders>
          </w:tcPr>
          <w:p w14:paraId="1E0A2E5E" w14:textId="77777777" w:rsidR="00D00A33" w:rsidRPr="006E2EA5" w:rsidRDefault="00D00A33" w:rsidP="00D00A33">
            <w:pPr>
              <w:jc w:val="center"/>
              <w:rPr>
                <w:sz w:val="22"/>
                <w:szCs w:val="22"/>
              </w:rPr>
            </w:pPr>
            <w:r w:rsidRPr="006E2EA5">
              <w:rPr>
                <w:sz w:val="22"/>
                <w:szCs w:val="22"/>
                <w:lang w:eastAsia="ar-SA"/>
              </w:rPr>
              <w:t>20,9</w:t>
            </w:r>
          </w:p>
        </w:tc>
        <w:tc>
          <w:tcPr>
            <w:tcW w:w="931" w:type="dxa"/>
            <w:tcBorders>
              <w:top w:val="single" w:sz="4" w:space="0" w:color="auto"/>
              <w:left w:val="single" w:sz="4" w:space="0" w:color="auto"/>
              <w:bottom w:val="single" w:sz="4" w:space="0" w:color="auto"/>
              <w:right w:val="single" w:sz="4" w:space="0" w:color="auto"/>
            </w:tcBorders>
          </w:tcPr>
          <w:p w14:paraId="07A17CB5" w14:textId="77777777" w:rsidR="00D00A33" w:rsidRPr="006E2EA5" w:rsidRDefault="00D00A33" w:rsidP="00D00A33">
            <w:pPr>
              <w:jc w:val="center"/>
              <w:rPr>
                <w:sz w:val="22"/>
                <w:szCs w:val="22"/>
              </w:rPr>
            </w:pPr>
            <w:r w:rsidRPr="006E2EA5">
              <w:rPr>
                <w:sz w:val="22"/>
                <w:szCs w:val="22"/>
                <w:lang w:eastAsia="ar-SA"/>
              </w:rPr>
              <w:t>30,0</w:t>
            </w:r>
          </w:p>
        </w:tc>
      </w:tr>
      <w:tr w:rsidR="00D00A33" w:rsidRPr="006E2EA5" w14:paraId="24A90C2E" w14:textId="77777777" w:rsidTr="001C009C">
        <w:trPr>
          <w:trHeight w:val="20"/>
          <w:jc w:val="center"/>
        </w:trPr>
        <w:tc>
          <w:tcPr>
            <w:tcW w:w="2200" w:type="dxa"/>
            <w:vMerge w:val="restart"/>
            <w:tcBorders>
              <w:left w:val="single" w:sz="4" w:space="0" w:color="auto"/>
              <w:right w:val="single" w:sz="4" w:space="0" w:color="auto"/>
            </w:tcBorders>
            <w:vAlign w:val="center"/>
          </w:tcPr>
          <w:p w14:paraId="1A80BFC4" w14:textId="77777777" w:rsidR="00D00A33" w:rsidRPr="006E2EA5" w:rsidRDefault="00D00A33" w:rsidP="00D00A33">
            <w:pPr>
              <w:jc w:val="center"/>
            </w:pPr>
            <w:r w:rsidRPr="006E2EA5">
              <w:rPr>
                <w:sz w:val="22"/>
                <w:szCs w:val="22"/>
                <w:lang w:eastAsia="ar-SA"/>
              </w:rPr>
              <w:t>в сельских поселениях</w:t>
            </w:r>
          </w:p>
        </w:tc>
        <w:tc>
          <w:tcPr>
            <w:tcW w:w="1159" w:type="dxa"/>
            <w:shd w:val="clear" w:color="auto" w:fill="auto"/>
          </w:tcPr>
          <w:p w14:paraId="584981D1" w14:textId="77777777" w:rsidR="00D00A33" w:rsidRPr="006E2EA5" w:rsidRDefault="00D00A33" w:rsidP="00D00A33">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170610EF" w14:textId="77777777" w:rsidR="00D00A33" w:rsidRPr="006E2EA5" w:rsidRDefault="00D00A33" w:rsidP="00D00A33">
            <w:pPr>
              <w:jc w:val="center"/>
              <w:rPr>
                <w:sz w:val="22"/>
                <w:szCs w:val="22"/>
              </w:rPr>
            </w:pPr>
            <w:r w:rsidRPr="006E2EA5">
              <w:rPr>
                <w:color w:val="000000"/>
                <w:sz w:val="22"/>
                <w:szCs w:val="22"/>
              </w:rPr>
              <w:t>12,9</w:t>
            </w:r>
          </w:p>
        </w:tc>
        <w:tc>
          <w:tcPr>
            <w:tcW w:w="931" w:type="dxa"/>
            <w:tcBorders>
              <w:top w:val="nil"/>
              <w:left w:val="nil"/>
              <w:bottom w:val="single" w:sz="4" w:space="0" w:color="auto"/>
              <w:right w:val="single" w:sz="4" w:space="0" w:color="auto"/>
            </w:tcBorders>
            <w:shd w:val="clear" w:color="auto" w:fill="auto"/>
            <w:vAlign w:val="center"/>
          </w:tcPr>
          <w:p w14:paraId="5EC46AC7" w14:textId="77777777" w:rsidR="00D00A33" w:rsidRPr="006E2EA5" w:rsidRDefault="00D00A33" w:rsidP="00D00A33">
            <w:pPr>
              <w:jc w:val="center"/>
              <w:rPr>
                <w:sz w:val="22"/>
                <w:szCs w:val="22"/>
              </w:rPr>
            </w:pPr>
            <w:r w:rsidRPr="006E2EA5">
              <w:rPr>
                <w:color w:val="000000"/>
                <w:sz w:val="22"/>
                <w:szCs w:val="22"/>
              </w:rPr>
              <w:t>13,0</w:t>
            </w:r>
          </w:p>
        </w:tc>
        <w:tc>
          <w:tcPr>
            <w:tcW w:w="1037" w:type="dxa"/>
            <w:gridSpan w:val="2"/>
            <w:tcBorders>
              <w:top w:val="nil"/>
              <w:left w:val="nil"/>
              <w:bottom w:val="single" w:sz="4" w:space="0" w:color="auto"/>
              <w:right w:val="single" w:sz="4" w:space="0" w:color="auto"/>
            </w:tcBorders>
            <w:shd w:val="clear" w:color="auto" w:fill="auto"/>
            <w:vAlign w:val="center"/>
          </w:tcPr>
          <w:p w14:paraId="304138D9" w14:textId="77777777" w:rsidR="00D00A33" w:rsidRPr="006E2EA5" w:rsidRDefault="00D00A33" w:rsidP="00D00A33">
            <w:pPr>
              <w:jc w:val="center"/>
              <w:rPr>
                <w:sz w:val="22"/>
                <w:szCs w:val="22"/>
              </w:rPr>
            </w:pPr>
            <w:r w:rsidRPr="006E2EA5">
              <w:rPr>
                <w:color w:val="000000"/>
                <w:sz w:val="22"/>
                <w:szCs w:val="22"/>
              </w:rPr>
              <w:t>13,1</w:t>
            </w:r>
          </w:p>
        </w:tc>
        <w:tc>
          <w:tcPr>
            <w:tcW w:w="854" w:type="dxa"/>
            <w:tcBorders>
              <w:top w:val="nil"/>
              <w:left w:val="nil"/>
              <w:bottom w:val="single" w:sz="4" w:space="0" w:color="auto"/>
              <w:right w:val="single" w:sz="4" w:space="0" w:color="auto"/>
            </w:tcBorders>
            <w:shd w:val="clear" w:color="auto" w:fill="auto"/>
            <w:vAlign w:val="center"/>
          </w:tcPr>
          <w:p w14:paraId="512EAD87" w14:textId="77777777" w:rsidR="00D00A33" w:rsidRPr="006E2EA5" w:rsidRDefault="00D00A33" w:rsidP="00D00A33">
            <w:pPr>
              <w:jc w:val="center"/>
              <w:rPr>
                <w:sz w:val="22"/>
                <w:szCs w:val="22"/>
              </w:rPr>
            </w:pPr>
            <w:r w:rsidRPr="006E2EA5">
              <w:rPr>
                <w:color w:val="000000"/>
                <w:sz w:val="22"/>
                <w:szCs w:val="22"/>
              </w:rPr>
              <w:t>13,1</w:t>
            </w:r>
          </w:p>
        </w:tc>
        <w:tc>
          <w:tcPr>
            <w:tcW w:w="931" w:type="dxa"/>
            <w:tcBorders>
              <w:top w:val="nil"/>
              <w:left w:val="nil"/>
              <w:bottom w:val="single" w:sz="4" w:space="0" w:color="auto"/>
              <w:right w:val="single" w:sz="4" w:space="0" w:color="auto"/>
            </w:tcBorders>
            <w:shd w:val="clear" w:color="auto" w:fill="auto"/>
            <w:vAlign w:val="center"/>
          </w:tcPr>
          <w:p w14:paraId="06C405F0" w14:textId="77777777" w:rsidR="00D00A33" w:rsidRPr="006E2EA5" w:rsidRDefault="00D00A33" w:rsidP="00D00A33">
            <w:pPr>
              <w:jc w:val="center"/>
              <w:rPr>
                <w:sz w:val="22"/>
                <w:szCs w:val="22"/>
              </w:rPr>
            </w:pPr>
            <w:r w:rsidRPr="006E2EA5">
              <w:rPr>
                <w:color w:val="000000"/>
                <w:sz w:val="22"/>
                <w:szCs w:val="22"/>
              </w:rPr>
              <w:t>13,1</w:t>
            </w:r>
          </w:p>
        </w:tc>
        <w:tc>
          <w:tcPr>
            <w:tcW w:w="931" w:type="dxa"/>
            <w:tcBorders>
              <w:top w:val="single" w:sz="4" w:space="0" w:color="auto"/>
              <w:bottom w:val="single" w:sz="4" w:space="0" w:color="auto"/>
              <w:right w:val="single" w:sz="4" w:space="0" w:color="auto"/>
            </w:tcBorders>
          </w:tcPr>
          <w:p w14:paraId="29247F43" w14:textId="77777777" w:rsidR="00D00A33" w:rsidRPr="006E2EA5" w:rsidRDefault="00D00A33" w:rsidP="00D00A33">
            <w:pPr>
              <w:jc w:val="center"/>
              <w:rPr>
                <w:sz w:val="22"/>
                <w:szCs w:val="22"/>
              </w:rPr>
            </w:pPr>
            <w:r w:rsidRPr="006E2EA5">
              <w:rPr>
                <w:sz w:val="22"/>
                <w:szCs w:val="22"/>
                <w:lang w:eastAsia="ar-SA"/>
              </w:rPr>
              <w:t>13,1</w:t>
            </w:r>
          </w:p>
        </w:tc>
        <w:tc>
          <w:tcPr>
            <w:tcW w:w="931" w:type="dxa"/>
            <w:tcBorders>
              <w:top w:val="single" w:sz="4" w:space="0" w:color="auto"/>
              <w:bottom w:val="single" w:sz="4" w:space="0" w:color="auto"/>
              <w:right w:val="single" w:sz="4" w:space="0" w:color="auto"/>
            </w:tcBorders>
          </w:tcPr>
          <w:p w14:paraId="7832F438" w14:textId="77777777" w:rsidR="00D00A33" w:rsidRPr="006E2EA5" w:rsidRDefault="00D00A33" w:rsidP="00D00A33">
            <w:pPr>
              <w:jc w:val="center"/>
              <w:rPr>
                <w:sz w:val="22"/>
                <w:szCs w:val="22"/>
              </w:rPr>
            </w:pPr>
            <w:r w:rsidRPr="006E2EA5">
              <w:rPr>
                <w:sz w:val="22"/>
                <w:szCs w:val="22"/>
                <w:lang w:eastAsia="ar-SA"/>
              </w:rPr>
              <w:t>13,1</w:t>
            </w:r>
          </w:p>
        </w:tc>
        <w:tc>
          <w:tcPr>
            <w:tcW w:w="931" w:type="dxa"/>
            <w:tcBorders>
              <w:top w:val="single" w:sz="4" w:space="0" w:color="auto"/>
              <w:bottom w:val="single" w:sz="4" w:space="0" w:color="auto"/>
              <w:right w:val="single" w:sz="4" w:space="0" w:color="auto"/>
            </w:tcBorders>
          </w:tcPr>
          <w:p w14:paraId="55D0021A" w14:textId="77777777" w:rsidR="00D00A33" w:rsidRPr="006E2EA5" w:rsidRDefault="00D00A33" w:rsidP="00D00A33">
            <w:pPr>
              <w:jc w:val="center"/>
              <w:rPr>
                <w:sz w:val="22"/>
                <w:szCs w:val="22"/>
              </w:rPr>
            </w:pPr>
            <w:r w:rsidRPr="006E2EA5">
              <w:rPr>
                <w:sz w:val="22"/>
                <w:szCs w:val="22"/>
                <w:lang w:eastAsia="ar-SA"/>
              </w:rPr>
              <w:t>13,1</w:t>
            </w:r>
          </w:p>
        </w:tc>
        <w:tc>
          <w:tcPr>
            <w:tcW w:w="931" w:type="dxa"/>
            <w:tcBorders>
              <w:top w:val="single" w:sz="4" w:space="0" w:color="auto"/>
              <w:left w:val="single" w:sz="4" w:space="0" w:color="auto"/>
              <w:bottom w:val="single" w:sz="4" w:space="0" w:color="auto"/>
              <w:right w:val="single" w:sz="4" w:space="0" w:color="auto"/>
            </w:tcBorders>
          </w:tcPr>
          <w:p w14:paraId="27ED7FBB"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left w:val="single" w:sz="4" w:space="0" w:color="auto"/>
              <w:bottom w:val="single" w:sz="4" w:space="0" w:color="auto"/>
              <w:right w:val="single" w:sz="4" w:space="0" w:color="auto"/>
            </w:tcBorders>
          </w:tcPr>
          <w:p w14:paraId="5D49EC11"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left w:val="single" w:sz="4" w:space="0" w:color="auto"/>
              <w:bottom w:val="single" w:sz="4" w:space="0" w:color="auto"/>
              <w:right w:val="single" w:sz="4" w:space="0" w:color="auto"/>
            </w:tcBorders>
          </w:tcPr>
          <w:p w14:paraId="77F23EC9"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left w:val="single" w:sz="4" w:space="0" w:color="auto"/>
              <w:bottom w:val="single" w:sz="4" w:space="0" w:color="auto"/>
              <w:right w:val="single" w:sz="4" w:space="0" w:color="auto"/>
            </w:tcBorders>
          </w:tcPr>
          <w:p w14:paraId="235F9377" w14:textId="77777777" w:rsidR="00D00A33" w:rsidRPr="006E2EA5" w:rsidRDefault="00D00A33" w:rsidP="00D00A33">
            <w:pPr>
              <w:jc w:val="center"/>
              <w:rPr>
                <w:sz w:val="22"/>
                <w:szCs w:val="22"/>
              </w:rPr>
            </w:pPr>
            <w:r w:rsidRPr="006E2EA5">
              <w:rPr>
                <w:sz w:val="22"/>
                <w:szCs w:val="22"/>
                <w:lang w:eastAsia="ar-SA"/>
              </w:rPr>
              <w:t>13,2</w:t>
            </w:r>
          </w:p>
        </w:tc>
      </w:tr>
      <w:tr w:rsidR="00D00A33" w:rsidRPr="006E2EA5" w14:paraId="020795EF" w14:textId="77777777" w:rsidTr="001C009C">
        <w:trPr>
          <w:trHeight w:val="20"/>
          <w:jc w:val="center"/>
        </w:trPr>
        <w:tc>
          <w:tcPr>
            <w:tcW w:w="2200" w:type="dxa"/>
            <w:vMerge/>
            <w:tcBorders>
              <w:left w:val="single" w:sz="4" w:space="0" w:color="auto"/>
              <w:right w:val="single" w:sz="4" w:space="0" w:color="auto"/>
            </w:tcBorders>
            <w:vAlign w:val="center"/>
          </w:tcPr>
          <w:p w14:paraId="04451349" w14:textId="77777777" w:rsidR="00D00A33" w:rsidRPr="006E2EA5" w:rsidRDefault="00D00A33" w:rsidP="00D00A33">
            <w:pPr>
              <w:jc w:val="center"/>
            </w:pPr>
          </w:p>
        </w:tc>
        <w:tc>
          <w:tcPr>
            <w:tcW w:w="1159" w:type="dxa"/>
            <w:shd w:val="clear" w:color="auto" w:fill="auto"/>
          </w:tcPr>
          <w:p w14:paraId="69019170" w14:textId="77777777" w:rsidR="00D00A33" w:rsidRPr="006E2EA5" w:rsidRDefault="00D00A33" w:rsidP="00D00A33">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7C355F2F" w14:textId="77777777" w:rsidR="00D00A33" w:rsidRPr="006E2EA5" w:rsidRDefault="00D00A33" w:rsidP="00D00A33">
            <w:pPr>
              <w:jc w:val="center"/>
              <w:rPr>
                <w:sz w:val="22"/>
                <w:szCs w:val="22"/>
              </w:rPr>
            </w:pPr>
            <w:r w:rsidRPr="006E2EA5">
              <w:rPr>
                <w:color w:val="000000"/>
                <w:sz w:val="22"/>
                <w:szCs w:val="22"/>
              </w:rPr>
              <w:t>13,0</w:t>
            </w:r>
          </w:p>
        </w:tc>
        <w:tc>
          <w:tcPr>
            <w:tcW w:w="931" w:type="dxa"/>
            <w:tcBorders>
              <w:top w:val="nil"/>
              <w:left w:val="nil"/>
              <w:bottom w:val="single" w:sz="4" w:space="0" w:color="auto"/>
              <w:right w:val="single" w:sz="4" w:space="0" w:color="auto"/>
            </w:tcBorders>
            <w:shd w:val="clear" w:color="auto" w:fill="auto"/>
            <w:vAlign w:val="center"/>
          </w:tcPr>
          <w:p w14:paraId="269184B0" w14:textId="77777777" w:rsidR="00D00A33" w:rsidRPr="006E2EA5" w:rsidRDefault="00D00A33" w:rsidP="00D00A33">
            <w:pPr>
              <w:jc w:val="center"/>
              <w:rPr>
                <w:sz w:val="22"/>
                <w:szCs w:val="22"/>
              </w:rPr>
            </w:pPr>
            <w:r w:rsidRPr="006E2EA5">
              <w:rPr>
                <w:color w:val="000000"/>
                <w:sz w:val="22"/>
                <w:szCs w:val="22"/>
              </w:rPr>
              <w:t>13,1</w:t>
            </w:r>
          </w:p>
        </w:tc>
        <w:tc>
          <w:tcPr>
            <w:tcW w:w="1037" w:type="dxa"/>
            <w:gridSpan w:val="2"/>
            <w:tcBorders>
              <w:top w:val="nil"/>
              <w:left w:val="nil"/>
              <w:bottom w:val="single" w:sz="4" w:space="0" w:color="auto"/>
              <w:right w:val="single" w:sz="4" w:space="0" w:color="auto"/>
            </w:tcBorders>
            <w:shd w:val="clear" w:color="auto" w:fill="auto"/>
            <w:vAlign w:val="center"/>
          </w:tcPr>
          <w:p w14:paraId="379C1C18" w14:textId="77777777" w:rsidR="00D00A33" w:rsidRPr="006E2EA5" w:rsidRDefault="00D00A33" w:rsidP="00D00A33">
            <w:pPr>
              <w:jc w:val="center"/>
              <w:rPr>
                <w:sz w:val="22"/>
                <w:szCs w:val="22"/>
              </w:rPr>
            </w:pPr>
            <w:r w:rsidRPr="006E2EA5">
              <w:rPr>
                <w:color w:val="000000"/>
                <w:sz w:val="22"/>
                <w:szCs w:val="22"/>
              </w:rPr>
              <w:t>13,2</w:t>
            </w:r>
          </w:p>
        </w:tc>
        <w:tc>
          <w:tcPr>
            <w:tcW w:w="854" w:type="dxa"/>
            <w:tcBorders>
              <w:top w:val="nil"/>
              <w:left w:val="nil"/>
              <w:bottom w:val="single" w:sz="4" w:space="0" w:color="auto"/>
              <w:right w:val="single" w:sz="4" w:space="0" w:color="auto"/>
            </w:tcBorders>
            <w:shd w:val="clear" w:color="auto" w:fill="auto"/>
            <w:vAlign w:val="center"/>
          </w:tcPr>
          <w:p w14:paraId="7AEE9B7C" w14:textId="77777777" w:rsidR="00D00A33" w:rsidRPr="006E2EA5" w:rsidRDefault="00D00A33" w:rsidP="00D00A33">
            <w:pPr>
              <w:jc w:val="center"/>
              <w:rPr>
                <w:sz w:val="22"/>
                <w:szCs w:val="22"/>
              </w:rPr>
            </w:pPr>
            <w:r w:rsidRPr="006E2EA5">
              <w:rPr>
                <w:color w:val="000000"/>
                <w:sz w:val="22"/>
                <w:szCs w:val="22"/>
              </w:rPr>
              <w:t>13,2</w:t>
            </w:r>
          </w:p>
        </w:tc>
        <w:tc>
          <w:tcPr>
            <w:tcW w:w="931" w:type="dxa"/>
            <w:tcBorders>
              <w:top w:val="nil"/>
              <w:left w:val="nil"/>
              <w:bottom w:val="single" w:sz="4" w:space="0" w:color="auto"/>
              <w:right w:val="single" w:sz="4" w:space="0" w:color="auto"/>
            </w:tcBorders>
            <w:shd w:val="clear" w:color="auto" w:fill="auto"/>
            <w:vAlign w:val="center"/>
          </w:tcPr>
          <w:p w14:paraId="2ECFCAED" w14:textId="77777777" w:rsidR="00D00A33" w:rsidRPr="006E2EA5" w:rsidRDefault="00D00A33" w:rsidP="00D00A33">
            <w:pPr>
              <w:jc w:val="center"/>
              <w:rPr>
                <w:sz w:val="22"/>
                <w:szCs w:val="22"/>
              </w:rPr>
            </w:pPr>
            <w:r w:rsidRPr="006E2EA5">
              <w:rPr>
                <w:color w:val="000000"/>
                <w:sz w:val="22"/>
                <w:szCs w:val="22"/>
              </w:rPr>
              <w:t>13,2</w:t>
            </w:r>
          </w:p>
        </w:tc>
        <w:tc>
          <w:tcPr>
            <w:tcW w:w="931" w:type="dxa"/>
            <w:tcBorders>
              <w:top w:val="single" w:sz="4" w:space="0" w:color="auto"/>
              <w:bottom w:val="single" w:sz="4" w:space="0" w:color="auto"/>
              <w:right w:val="single" w:sz="4" w:space="0" w:color="auto"/>
            </w:tcBorders>
          </w:tcPr>
          <w:p w14:paraId="74A8A8B5"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bottom w:val="single" w:sz="4" w:space="0" w:color="auto"/>
              <w:right w:val="single" w:sz="4" w:space="0" w:color="auto"/>
            </w:tcBorders>
          </w:tcPr>
          <w:p w14:paraId="055D13F4"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bottom w:val="single" w:sz="4" w:space="0" w:color="auto"/>
              <w:right w:val="single" w:sz="4" w:space="0" w:color="auto"/>
            </w:tcBorders>
          </w:tcPr>
          <w:p w14:paraId="5ED33634" w14:textId="77777777" w:rsidR="00D00A33" w:rsidRPr="006E2EA5" w:rsidRDefault="00D00A33" w:rsidP="00D00A33">
            <w:pPr>
              <w:jc w:val="center"/>
              <w:rPr>
                <w:sz w:val="22"/>
                <w:szCs w:val="22"/>
              </w:rPr>
            </w:pPr>
            <w:r w:rsidRPr="006E2EA5">
              <w:rPr>
                <w:sz w:val="22"/>
                <w:szCs w:val="22"/>
                <w:lang w:eastAsia="ar-SA"/>
              </w:rPr>
              <w:t>13,2</w:t>
            </w:r>
          </w:p>
        </w:tc>
        <w:tc>
          <w:tcPr>
            <w:tcW w:w="931" w:type="dxa"/>
            <w:tcBorders>
              <w:top w:val="single" w:sz="4" w:space="0" w:color="auto"/>
              <w:left w:val="single" w:sz="4" w:space="0" w:color="auto"/>
              <w:bottom w:val="single" w:sz="4" w:space="0" w:color="auto"/>
              <w:right w:val="single" w:sz="4" w:space="0" w:color="auto"/>
            </w:tcBorders>
          </w:tcPr>
          <w:p w14:paraId="67D35C6E" w14:textId="77777777" w:rsidR="00D00A33" w:rsidRPr="006E2EA5" w:rsidRDefault="00D00A33" w:rsidP="00D00A33">
            <w:pPr>
              <w:jc w:val="center"/>
              <w:rPr>
                <w:sz w:val="22"/>
                <w:szCs w:val="22"/>
              </w:rPr>
            </w:pPr>
            <w:r w:rsidRPr="006E2EA5">
              <w:rPr>
                <w:sz w:val="22"/>
                <w:szCs w:val="22"/>
                <w:lang w:eastAsia="ar-SA"/>
              </w:rPr>
              <w:t>13,3</w:t>
            </w:r>
          </w:p>
        </w:tc>
        <w:tc>
          <w:tcPr>
            <w:tcW w:w="931" w:type="dxa"/>
            <w:tcBorders>
              <w:top w:val="single" w:sz="4" w:space="0" w:color="auto"/>
              <w:left w:val="single" w:sz="4" w:space="0" w:color="auto"/>
              <w:bottom w:val="single" w:sz="4" w:space="0" w:color="auto"/>
              <w:right w:val="single" w:sz="4" w:space="0" w:color="auto"/>
            </w:tcBorders>
          </w:tcPr>
          <w:p w14:paraId="328DC53F" w14:textId="77777777" w:rsidR="00D00A33" w:rsidRPr="006E2EA5" w:rsidRDefault="00D00A33" w:rsidP="00D00A33">
            <w:pPr>
              <w:jc w:val="center"/>
              <w:rPr>
                <w:sz w:val="22"/>
                <w:szCs w:val="22"/>
              </w:rPr>
            </w:pPr>
            <w:r w:rsidRPr="006E2EA5">
              <w:rPr>
                <w:sz w:val="22"/>
                <w:szCs w:val="22"/>
                <w:lang w:eastAsia="ar-SA"/>
              </w:rPr>
              <w:t>13,3</w:t>
            </w:r>
          </w:p>
        </w:tc>
        <w:tc>
          <w:tcPr>
            <w:tcW w:w="931" w:type="dxa"/>
            <w:tcBorders>
              <w:top w:val="single" w:sz="4" w:space="0" w:color="auto"/>
              <w:left w:val="single" w:sz="4" w:space="0" w:color="auto"/>
              <w:bottom w:val="single" w:sz="4" w:space="0" w:color="auto"/>
              <w:right w:val="single" w:sz="4" w:space="0" w:color="auto"/>
            </w:tcBorders>
          </w:tcPr>
          <w:p w14:paraId="03D4E133" w14:textId="77777777" w:rsidR="00D00A33" w:rsidRPr="006E2EA5" w:rsidRDefault="00D00A33" w:rsidP="00D00A33">
            <w:pPr>
              <w:jc w:val="center"/>
              <w:rPr>
                <w:sz w:val="22"/>
                <w:szCs w:val="22"/>
              </w:rPr>
            </w:pPr>
            <w:r w:rsidRPr="006E2EA5">
              <w:rPr>
                <w:sz w:val="22"/>
                <w:szCs w:val="22"/>
                <w:lang w:eastAsia="ar-SA"/>
              </w:rPr>
              <w:t>13,3</w:t>
            </w:r>
          </w:p>
        </w:tc>
        <w:tc>
          <w:tcPr>
            <w:tcW w:w="931" w:type="dxa"/>
            <w:tcBorders>
              <w:top w:val="single" w:sz="4" w:space="0" w:color="auto"/>
              <w:left w:val="single" w:sz="4" w:space="0" w:color="auto"/>
              <w:bottom w:val="single" w:sz="4" w:space="0" w:color="auto"/>
              <w:right w:val="single" w:sz="4" w:space="0" w:color="auto"/>
            </w:tcBorders>
          </w:tcPr>
          <w:p w14:paraId="18D016CE" w14:textId="77777777" w:rsidR="00D00A33" w:rsidRPr="006E2EA5" w:rsidRDefault="00D00A33" w:rsidP="00D00A33">
            <w:pPr>
              <w:jc w:val="center"/>
              <w:rPr>
                <w:sz w:val="22"/>
                <w:szCs w:val="22"/>
              </w:rPr>
            </w:pPr>
            <w:r w:rsidRPr="006E2EA5">
              <w:rPr>
                <w:sz w:val="22"/>
                <w:szCs w:val="22"/>
                <w:lang w:eastAsia="ar-SA"/>
              </w:rPr>
              <w:t>13,3</w:t>
            </w:r>
          </w:p>
        </w:tc>
      </w:tr>
      <w:tr w:rsidR="00D00A33" w:rsidRPr="006E2EA5" w14:paraId="50939FDD"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80FB508" w14:textId="77777777" w:rsidR="00D00A33" w:rsidRPr="006E2EA5" w:rsidRDefault="00D00A33" w:rsidP="00D00A33">
            <w:pPr>
              <w:jc w:val="center"/>
            </w:pPr>
          </w:p>
        </w:tc>
        <w:tc>
          <w:tcPr>
            <w:tcW w:w="1159" w:type="dxa"/>
            <w:shd w:val="clear" w:color="auto" w:fill="auto"/>
          </w:tcPr>
          <w:p w14:paraId="0DA0F17E" w14:textId="77777777" w:rsidR="00D00A33" w:rsidRPr="006E2EA5" w:rsidRDefault="00D00A33" w:rsidP="00D00A33">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25D2372" w14:textId="77777777" w:rsidR="00D00A33" w:rsidRPr="006E2EA5" w:rsidRDefault="00D00A33" w:rsidP="00D00A33">
            <w:pPr>
              <w:jc w:val="center"/>
              <w:rPr>
                <w:sz w:val="22"/>
                <w:szCs w:val="22"/>
              </w:rPr>
            </w:pPr>
            <w:r w:rsidRPr="006E2EA5">
              <w:rPr>
                <w:sz w:val="22"/>
                <w:szCs w:val="22"/>
                <w:lang w:eastAsia="ar-SA"/>
              </w:rPr>
              <w:t>13,1</w:t>
            </w:r>
          </w:p>
        </w:tc>
        <w:tc>
          <w:tcPr>
            <w:tcW w:w="931" w:type="dxa"/>
            <w:tcBorders>
              <w:top w:val="single" w:sz="4" w:space="0" w:color="auto"/>
              <w:left w:val="single" w:sz="4" w:space="0" w:color="auto"/>
              <w:bottom w:val="single" w:sz="4" w:space="0" w:color="auto"/>
              <w:right w:val="single" w:sz="4" w:space="0" w:color="auto"/>
            </w:tcBorders>
          </w:tcPr>
          <w:p w14:paraId="7A25C0D9" w14:textId="77777777" w:rsidR="00D00A33" w:rsidRPr="006E2EA5" w:rsidRDefault="00D00A33" w:rsidP="00D00A33">
            <w:pPr>
              <w:jc w:val="center"/>
              <w:rPr>
                <w:sz w:val="22"/>
                <w:szCs w:val="22"/>
              </w:rPr>
            </w:pPr>
            <w:r w:rsidRPr="006E2EA5">
              <w:rPr>
                <w:sz w:val="22"/>
                <w:szCs w:val="22"/>
                <w:lang w:eastAsia="ar-SA"/>
              </w:rPr>
              <w:t>13,2</w:t>
            </w:r>
          </w:p>
        </w:tc>
        <w:tc>
          <w:tcPr>
            <w:tcW w:w="1037" w:type="dxa"/>
            <w:gridSpan w:val="2"/>
            <w:tcBorders>
              <w:top w:val="single" w:sz="4" w:space="0" w:color="auto"/>
              <w:left w:val="single" w:sz="4" w:space="0" w:color="auto"/>
              <w:bottom w:val="single" w:sz="4" w:space="0" w:color="auto"/>
              <w:right w:val="single" w:sz="4" w:space="0" w:color="auto"/>
            </w:tcBorders>
          </w:tcPr>
          <w:p w14:paraId="15644F87" w14:textId="77777777" w:rsidR="00D00A33" w:rsidRPr="006E2EA5" w:rsidRDefault="00D00A33" w:rsidP="00D00A33">
            <w:pPr>
              <w:jc w:val="center"/>
              <w:rPr>
                <w:sz w:val="22"/>
                <w:szCs w:val="22"/>
              </w:rPr>
            </w:pPr>
            <w:r w:rsidRPr="006E2EA5">
              <w:rPr>
                <w:sz w:val="22"/>
                <w:szCs w:val="22"/>
                <w:lang w:eastAsia="ar-SA"/>
              </w:rPr>
              <w:t>13.3</w:t>
            </w:r>
          </w:p>
        </w:tc>
        <w:tc>
          <w:tcPr>
            <w:tcW w:w="854" w:type="dxa"/>
            <w:tcBorders>
              <w:top w:val="single" w:sz="4" w:space="0" w:color="auto"/>
              <w:left w:val="single" w:sz="4" w:space="0" w:color="auto"/>
              <w:bottom w:val="single" w:sz="4" w:space="0" w:color="auto"/>
              <w:right w:val="single" w:sz="4" w:space="0" w:color="auto"/>
            </w:tcBorders>
          </w:tcPr>
          <w:p w14:paraId="444BA9E9" w14:textId="77777777" w:rsidR="00D00A33" w:rsidRPr="006E2EA5" w:rsidRDefault="00D00A33" w:rsidP="00D00A33">
            <w:pPr>
              <w:jc w:val="center"/>
              <w:rPr>
                <w:sz w:val="22"/>
                <w:szCs w:val="22"/>
              </w:rPr>
            </w:pPr>
            <w:r w:rsidRPr="006E2EA5">
              <w:rPr>
                <w:sz w:val="22"/>
                <w:szCs w:val="22"/>
                <w:lang w:eastAsia="ar-SA"/>
              </w:rPr>
              <w:t>13.3</w:t>
            </w:r>
          </w:p>
        </w:tc>
        <w:tc>
          <w:tcPr>
            <w:tcW w:w="931" w:type="dxa"/>
            <w:tcBorders>
              <w:top w:val="single" w:sz="4" w:space="0" w:color="auto"/>
              <w:left w:val="single" w:sz="4" w:space="0" w:color="auto"/>
              <w:bottom w:val="single" w:sz="4" w:space="0" w:color="auto"/>
              <w:right w:val="single" w:sz="4" w:space="0" w:color="auto"/>
            </w:tcBorders>
          </w:tcPr>
          <w:p w14:paraId="25C22E81" w14:textId="77777777" w:rsidR="00D00A33" w:rsidRPr="006E2EA5" w:rsidRDefault="00D00A33" w:rsidP="00D00A33">
            <w:pPr>
              <w:jc w:val="center"/>
              <w:rPr>
                <w:sz w:val="22"/>
                <w:szCs w:val="22"/>
              </w:rPr>
            </w:pPr>
            <w:r w:rsidRPr="006E2EA5">
              <w:rPr>
                <w:sz w:val="22"/>
                <w:szCs w:val="22"/>
                <w:lang w:eastAsia="ar-SA"/>
              </w:rPr>
              <w:t>13.3</w:t>
            </w:r>
          </w:p>
        </w:tc>
        <w:tc>
          <w:tcPr>
            <w:tcW w:w="931" w:type="dxa"/>
            <w:tcBorders>
              <w:top w:val="single" w:sz="4" w:space="0" w:color="auto"/>
              <w:left w:val="single" w:sz="4" w:space="0" w:color="auto"/>
              <w:bottom w:val="single" w:sz="4" w:space="0" w:color="auto"/>
              <w:right w:val="single" w:sz="4" w:space="0" w:color="auto"/>
            </w:tcBorders>
          </w:tcPr>
          <w:p w14:paraId="257EE30E" w14:textId="77777777" w:rsidR="00D00A33" w:rsidRPr="006E2EA5" w:rsidRDefault="00D00A33" w:rsidP="00D00A33">
            <w:pPr>
              <w:jc w:val="center"/>
              <w:rPr>
                <w:sz w:val="22"/>
                <w:szCs w:val="22"/>
              </w:rPr>
            </w:pPr>
            <w:r w:rsidRPr="006E2EA5">
              <w:rPr>
                <w:sz w:val="22"/>
                <w:szCs w:val="22"/>
                <w:lang w:eastAsia="ar-SA"/>
              </w:rPr>
              <w:t>13,5</w:t>
            </w:r>
          </w:p>
        </w:tc>
        <w:tc>
          <w:tcPr>
            <w:tcW w:w="931" w:type="dxa"/>
            <w:tcBorders>
              <w:top w:val="single" w:sz="4" w:space="0" w:color="auto"/>
              <w:left w:val="single" w:sz="4" w:space="0" w:color="auto"/>
              <w:bottom w:val="single" w:sz="4" w:space="0" w:color="auto"/>
              <w:right w:val="single" w:sz="4" w:space="0" w:color="auto"/>
            </w:tcBorders>
          </w:tcPr>
          <w:p w14:paraId="0FD961E9" w14:textId="77777777" w:rsidR="00D00A33" w:rsidRPr="006E2EA5" w:rsidRDefault="00D00A33" w:rsidP="00D00A33">
            <w:pPr>
              <w:jc w:val="center"/>
              <w:rPr>
                <w:sz w:val="22"/>
                <w:szCs w:val="22"/>
              </w:rPr>
            </w:pPr>
            <w:r w:rsidRPr="006E2EA5">
              <w:rPr>
                <w:sz w:val="22"/>
                <w:szCs w:val="22"/>
                <w:lang w:eastAsia="ar-SA"/>
              </w:rPr>
              <w:t>13,5</w:t>
            </w:r>
          </w:p>
        </w:tc>
        <w:tc>
          <w:tcPr>
            <w:tcW w:w="931" w:type="dxa"/>
            <w:tcBorders>
              <w:top w:val="single" w:sz="4" w:space="0" w:color="auto"/>
              <w:left w:val="single" w:sz="4" w:space="0" w:color="auto"/>
              <w:bottom w:val="single" w:sz="4" w:space="0" w:color="auto"/>
              <w:right w:val="single" w:sz="4" w:space="0" w:color="auto"/>
            </w:tcBorders>
          </w:tcPr>
          <w:p w14:paraId="218DE89C" w14:textId="77777777" w:rsidR="00D00A33" w:rsidRPr="006E2EA5" w:rsidRDefault="00D00A33" w:rsidP="00D00A33">
            <w:pPr>
              <w:jc w:val="center"/>
              <w:rPr>
                <w:sz w:val="22"/>
                <w:szCs w:val="22"/>
              </w:rPr>
            </w:pPr>
            <w:r w:rsidRPr="006E2EA5">
              <w:rPr>
                <w:sz w:val="22"/>
                <w:szCs w:val="22"/>
                <w:lang w:eastAsia="ar-SA"/>
              </w:rPr>
              <w:t>13,6</w:t>
            </w:r>
          </w:p>
        </w:tc>
        <w:tc>
          <w:tcPr>
            <w:tcW w:w="931" w:type="dxa"/>
            <w:tcBorders>
              <w:top w:val="single" w:sz="4" w:space="0" w:color="auto"/>
              <w:left w:val="single" w:sz="4" w:space="0" w:color="auto"/>
              <w:bottom w:val="single" w:sz="4" w:space="0" w:color="auto"/>
              <w:right w:val="single" w:sz="4" w:space="0" w:color="auto"/>
            </w:tcBorders>
          </w:tcPr>
          <w:p w14:paraId="5C216EA7" w14:textId="77777777" w:rsidR="00D00A33" w:rsidRPr="006E2EA5" w:rsidRDefault="00D00A33" w:rsidP="00D00A33">
            <w:pPr>
              <w:jc w:val="center"/>
              <w:rPr>
                <w:sz w:val="22"/>
                <w:szCs w:val="22"/>
              </w:rPr>
            </w:pPr>
            <w:r w:rsidRPr="006E2EA5">
              <w:rPr>
                <w:sz w:val="22"/>
                <w:szCs w:val="22"/>
                <w:lang w:eastAsia="ar-SA"/>
              </w:rPr>
              <w:t>13,7</w:t>
            </w:r>
          </w:p>
        </w:tc>
        <w:tc>
          <w:tcPr>
            <w:tcW w:w="931" w:type="dxa"/>
            <w:tcBorders>
              <w:top w:val="single" w:sz="4" w:space="0" w:color="auto"/>
              <w:left w:val="single" w:sz="4" w:space="0" w:color="auto"/>
              <w:bottom w:val="single" w:sz="4" w:space="0" w:color="auto"/>
              <w:right w:val="single" w:sz="4" w:space="0" w:color="auto"/>
            </w:tcBorders>
          </w:tcPr>
          <w:p w14:paraId="099EEF89" w14:textId="77777777" w:rsidR="00D00A33" w:rsidRPr="006E2EA5" w:rsidRDefault="00D00A33" w:rsidP="00D00A33">
            <w:pPr>
              <w:jc w:val="center"/>
              <w:rPr>
                <w:sz w:val="22"/>
                <w:szCs w:val="22"/>
              </w:rPr>
            </w:pPr>
            <w:r w:rsidRPr="006E2EA5">
              <w:rPr>
                <w:sz w:val="22"/>
                <w:szCs w:val="22"/>
                <w:lang w:eastAsia="ar-SA"/>
              </w:rPr>
              <w:t>13,7</w:t>
            </w:r>
          </w:p>
        </w:tc>
        <w:tc>
          <w:tcPr>
            <w:tcW w:w="931" w:type="dxa"/>
            <w:tcBorders>
              <w:top w:val="single" w:sz="4" w:space="0" w:color="auto"/>
              <w:left w:val="single" w:sz="4" w:space="0" w:color="auto"/>
              <w:bottom w:val="single" w:sz="4" w:space="0" w:color="auto"/>
              <w:right w:val="single" w:sz="4" w:space="0" w:color="auto"/>
            </w:tcBorders>
          </w:tcPr>
          <w:p w14:paraId="31581FB4" w14:textId="77777777" w:rsidR="00D00A33" w:rsidRPr="006E2EA5" w:rsidRDefault="00D00A33" w:rsidP="00D00A33">
            <w:pPr>
              <w:jc w:val="center"/>
              <w:rPr>
                <w:sz w:val="22"/>
                <w:szCs w:val="22"/>
              </w:rPr>
            </w:pPr>
            <w:r w:rsidRPr="006E2EA5">
              <w:rPr>
                <w:sz w:val="22"/>
                <w:szCs w:val="22"/>
                <w:lang w:eastAsia="ar-SA"/>
              </w:rPr>
              <w:t>13,8</w:t>
            </w:r>
          </w:p>
        </w:tc>
        <w:tc>
          <w:tcPr>
            <w:tcW w:w="931" w:type="dxa"/>
            <w:tcBorders>
              <w:top w:val="single" w:sz="4" w:space="0" w:color="auto"/>
              <w:left w:val="single" w:sz="4" w:space="0" w:color="auto"/>
              <w:bottom w:val="single" w:sz="4" w:space="0" w:color="auto"/>
              <w:right w:val="single" w:sz="4" w:space="0" w:color="auto"/>
            </w:tcBorders>
          </w:tcPr>
          <w:p w14:paraId="1CC51A6E" w14:textId="77777777" w:rsidR="00D00A33" w:rsidRPr="006E2EA5" w:rsidRDefault="00D00A33" w:rsidP="00D00A33">
            <w:pPr>
              <w:jc w:val="center"/>
              <w:rPr>
                <w:sz w:val="22"/>
                <w:szCs w:val="22"/>
              </w:rPr>
            </w:pPr>
            <w:r w:rsidRPr="006E2EA5">
              <w:rPr>
                <w:sz w:val="22"/>
                <w:szCs w:val="22"/>
                <w:lang w:eastAsia="ar-SA"/>
              </w:rPr>
              <w:t>14,0</w:t>
            </w:r>
          </w:p>
        </w:tc>
      </w:tr>
      <w:tr w:rsidR="005664E1" w:rsidRPr="006E2EA5" w14:paraId="5505D612" w14:textId="77777777" w:rsidTr="001C009C">
        <w:trPr>
          <w:trHeight w:val="20"/>
          <w:jc w:val="center"/>
        </w:trPr>
        <w:tc>
          <w:tcPr>
            <w:tcW w:w="2200" w:type="dxa"/>
            <w:vMerge w:val="restart"/>
            <w:tcBorders>
              <w:left w:val="single" w:sz="4" w:space="0" w:color="auto"/>
              <w:right w:val="single" w:sz="4" w:space="0" w:color="auto"/>
            </w:tcBorders>
            <w:vAlign w:val="center"/>
          </w:tcPr>
          <w:p w14:paraId="4A68BA13" w14:textId="77777777" w:rsidR="005664E1" w:rsidRPr="006E2EA5" w:rsidRDefault="005664E1" w:rsidP="005664E1">
            <w:pPr>
              <w:jc w:val="center"/>
            </w:pPr>
            <w:r w:rsidRPr="006E2EA5">
              <w:t xml:space="preserve">Доля обучающихся в общеобразовательных организациях, </w:t>
            </w:r>
            <w:r w:rsidRPr="006E2EA5">
              <w:lastRenderedPageBreak/>
              <w:t>занимающихся в одну смену, в общей численности обучающихся в общеобразовательных учреждениях, %</w:t>
            </w:r>
          </w:p>
        </w:tc>
        <w:tc>
          <w:tcPr>
            <w:tcW w:w="1159" w:type="dxa"/>
            <w:shd w:val="clear" w:color="auto" w:fill="auto"/>
          </w:tcPr>
          <w:p w14:paraId="2EB74E1C"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493C4E88" w14:textId="535AE23D" w:rsidR="005664E1" w:rsidRPr="005664E1" w:rsidRDefault="005664E1" w:rsidP="005664E1">
            <w:pPr>
              <w:jc w:val="center"/>
              <w:rPr>
                <w:sz w:val="22"/>
                <w:szCs w:val="22"/>
              </w:rPr>
            </w:pPr>
            <w:r w:rsidRPr="005664E1">
              <w:rPr>
                <w:rFonts w:eastAsia="Arial"/>
                <w:sz w:val="22"/>
                <w:szCs w:val="22"/>
                <w:lang w:eastAsia="ar-SA"/>
              </w:rPr>
              <w:t>89,6</w:t>
            </w:r>
          </w:p>
        </w:tc>
        <w:tc>
          <w:tcPr>
            <w:tcW w:w="931" w:type="dxa"/>
            <w:tcBorders>
              <w:top w:val="single" w:sz="4" w:space="0" w:color="auto"/>
              <w:left w:val="single" w:sz="4" w:space="0" w:color="auto"/>
              <w:bottom w:val="single" w:sz="4" w:space="0" w:color="auto"/>
              <w:right w:val="single" w:sz="4" w:space="0" w:color="auto"/>
            </w:tcBorders>
          </w:tcPr>
          <w:p w14:paraId="299D8063" w14:textId="5FAE6144" w:rsidR="005664E1" w:rsidRPr="005664E1" w:rsidRDefault="005664E1" w:rsidP="005664E1">
            <w:pPr>
              <w:jc w:val="center"/>
              <w:rPr>
                <w:sz w:val="22"/>
                <w:szCs w:val="22"/>
              </w:rPr>
            </w:pPr>
            <w:r w:rsidRPr="005664E1">
              <w:rPr>
                <w:rFonts w:eastAsia="Arial"/>
                <w:sz w:val="22"/>
                <w:szCs w:val="22"/>
                <w:lang w:eastAsia="ar-SA"/>
              </w:rPr>
              <w:t>89,8</w:t>
            </w:r>
          </w:p>
        </w:tc>
        <w:tc>
          <w:tcPr>
            <w:tcW w:w="1037" w:type="dxa"/>
            <w:gridSpan w:val="2"/>
            <w:tcBorders>
              <w:top w:val="single" w:sz="4" w:space="0" w:color="auto"/>
              <w:left w:val="single" w:sz="4" w:space="0" w:color="auto"/>
              <w:bottom w:val="single" w:sz="4" w:space="0" w:color="auto"/>
              <w:right w:val="single" w:sz="4" w:space="0" w:color="auto"/>
            </w:tcBorders>
          </w:tcPr>
          <w:p w14:paraId="1A532CA9" w14:textId="1A8C10C8" w:rsidR="005664E1" w:rsidRPr="005664E1" w:rsidRDefault="005664E1" w:rsidP="005664E1">
            <w:pPr>
              <w:jc w:val="center"/>
              <w:rPr>
                <w:sz w:val="22"/>
                <w:szCs w:val="22"/>
              </w:rPr>
            </w:pPr>
            <w:r w:rsidRPr="005664E1">
              <w:rPr>
                <w:rFonts w:eastAsia="Arial"/>
                <w:sz w:val="22"/>
                <w:szCs w:val="22"/>
                <w:lang w:eastAsia="ar-SA"/>
              </w:rPr>
              <w:t>91,7</w:t>
            </w:r>
          </w:p>
        </w:tc>
        <w:tc>
          <w:tcPr>
            <w:tcW w:w="854" w:type="dxa"/>
            <w:shd w:val="clear" w:color="auto" w:fill="auto"/>
          </w:tcPr>
          <w:p w14:paraId="03E508F2" w14:textId="02B729ED" w:rsidR="005664E1" w:rsidRPr="005664E1" w:rsidRDefault="005664E1" w:rsidP="005664E1">
            <w:pPr>
              <w:jc w:val="center"/>
              <w:rPr>
                <w:sz w:val="22"/>
                <w:szCs w:val="22"/>
              </w:rPr>
            </w:pPr>
            <w:r w:rsidRPr="005664E1">
              <w:rPr>
                <w:sz w:val="22"/>
                <w:szCs w:val="22"/>
              </w:rPr>
              <w:t>92,0</w:t>
            </w:r>
          </w:p>
        </w:tc>
        <w:tc>
          <w:tcPr>
            <w:tcW w:w="931" w:type="dxa"/>
            <w:shd w:val="clear" w:color="auto" w:fill="auto"/>
          </w:tcPr>
          <w:p w14:paraId="0494CC36" w14:textId="17F30D6A" w:rsidR="005664E1" w:rsidRPr="005664E1" w:rsidRDefault="005664E1" w:rsidP="005664E1">
            <w:pPr>
              <w:jc w:val="center"/>
              <w:rPr>
                <w:sz w:val="22"/>
                <w:szCs w:val="22"/>
              </w:rPr>
            </w:pPr>
            <w:r w:rsidRPr="005664E1">
              <w:rPr>
                <w:sz w:val="22"/>
                <w:szCs w:val="22"/>
              </w:rPr>
              <w:t>93,3</w:t>
            </w:r>
          </w:p>
        </w:tc>
        <w:tc>
          <w:tcPr>
            <w:tcW w:w="931" w:type="dxa"/>
            <w:tcBorders>
              <w:top w:val="single" w:sz="4" w:space="0" w:color="auto"/>
              <w:left w:val="single" w:sz="4" w:space="0" w:color="auto"/>
              <w:bottom w:val="single" w:sz="4" w:space="0" w:color="auto"/>
              <w:right w:val="single" w:sz="4" w:space="0" w:color="auto"/>
            </w:tcBorders>
          </w:tcPr>
          <w:p w14:paraId="5B6AF21B" w14:textId="23B96FE0" w:rsidR="005664E1" w:rsidRPr="005664E1" w:rsidRDefault="005664E1" w:rsidP="005664E1">
            <w:pPr>
              <w:jc w:val="center"/>
              <w:rPr>
                <w:sz w:val="22"/>
                <w:szCs w:val="22"/>
              </w:rPr>
            </w:pPr>
            <w:r w:rsidRPr="005664E1">
              <w:rPr>
                <w:rFonts w:eastAsia="Arial"/>
                <w:sz w:val="22"/>
                <w:szCs w:val="22"/>
                <w:lang w:eastAsia="ar-SA"/>
              </w:rPr>
              <w:t>95,5</w:t>
            </w:r>
          </w:p>
        </w:tc>
        <w:tc>
          <w:tcPr>
            <w:tcW w:w="931" w:type="dxa"/>
            <w:shd w:val="clear" w:color="auto" w:fill="auto"/>
          </w:tcPr>
          <w:p w14:paraId="30D6E262" w14:textId="228A5F39" w:rsidR="005664E1" w:rsidRPr="005664E1" w:rsidRDefault="005664E1" w:rsidP="005664E1">
            <w:pPr>
              <w:jc w:val="center"/>
              <w:rPr>
                <w:sz w:val="22"/>
                <w:szCs w:val="22"/>
              </w:rPr>
            </w:pPr>
            <w:r w:rsidRPr="005664E1">
              <w:rPr>
                <w:sz w:val="22"/>
                <w:szCs w:val="22"/>
              </w:rPr>
              <w:t>96,8</w:t>
            </w:r>
          </w:p>
        </w:tc>
        <w:tc>
          <w:tcPr>
            <w:tcW w:w="931" w:type="dxa"/>
            <w:shd w:val="clear" w:color="auto" w:fill="auto"/>
          </w:tcPr>
          <w:p w14:paraId="3EB784A5" w14:textId="462ABBAB" w:rsidR="005664E1" w:rsidRPr="005664E1" w:rsidRDefault="005664E1" w:rsidP="005664E1">
            <w:pPr>
              <w:jc w:val="center"/>
              <w:rPr>
                <w:sz w:val="22"/>
                <w:szCs w:val="22"/>
              </w:rPr>
            </w:pPr>
            <w:r w:rsidRPr="005664E1">
              <w:rPr>
                <w:sz w:val="22"/>
                <w:szCs w:val="22"/>
              </w:rPr>
              <w:t>97,9</w:t>
            </w:r>
          </w:p>
        </w:tc>
        <w:tc>
          <w:tcPr>
            <w:tcW w:w="931" w:type="dxa"/>
            <w:tcBorders>
              <w:top w:val="single" w:sz="4" w:space="0" w:color="auto"/>
              <w:left w:val="single" w:sz="4" w:space="0" w:color="auto"/>
              <w:bottom w:val="single" w:sz="4" w:space="0" w:color="auto"/>
              <w:right w:val="single" w:sz="4" w:space="0" w:color="auto"/>
            </w:tcBorders>
          </w:tcPr>
          <w:p w14:paraId="21688CE1" w14:textId="59301AD8" w:rsidR="005664E1" w:rsidRPr="005664E1" w:rsidRDefault="005664E1" w:rsidP="005664E1">
            <w:pPr>
              <w:jc w:val="center"/>
              <w:rPr>
                <w:sz w:val="22"/>
                <w:szCs w:val="22"/>
              </w:rPr>
            </w:pPr>
            <w:r w:rsidRPr="005664E1">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2F14C89" w14:textId="2413C49C" w:rsidR="005664E1" w:rsidRPr="005664E1" w:rsidRDefault="005664E1" w:rsidP="005664E1">
            <w:pPr>
              <w:jc w:val="center"/>
              <w:rPr>
                <w:sz w:val="22"/>
                <w:szCs w:val="22"/>
              </w:rPr>
            </w:pPr>
            <w:r w:rsidRPr="005664E1">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3E11F178" w14:textId="7CF0C259" w:rsidR="005664E1" w:rsidRPr="005664E1" w:rsidRDefault="005664E1" w:rsidP="005664E1">
            <w:pPr>
              <w:jc w:val="center"/>
              <w:rPr>
                <w:sz w:val="22"/>
                <w:szCs w:val="22"/>
              </w:rPr>
            </w:pPr>
            <w:r w:rsidRPr="005664E1">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169704B" w14:textId="71BBF4E5" w:rsidR="005664E1" w:rsidRPr="005664E1" w:rsidRDefault="005664E1" w:rsidP="005664E1">
            <w:pPr>
              <w:jc w:val="center"/>
              <w:rPr>
                <w:sz w:val="22"/>
                <w:szCs w:val="22"/>
              </w:rPr>
            </w:pPr>
            <w:r w:rsidRPr="005664E1">
              <w:rPr>
                <w:rFonts w:eastAsia="Arial"/>
                <w:sz w:val="22"/>
                <w:szCs w:val="22"/>
                <w:lang w:eastAsia="ar-SA"/>
              </w:rPr>
              <w:t>100</w:t>
            </w:r>
          </w:p>
        </w:tc>
      </w:tr>
      <w:tr w:rsidR="005664E1" w:rsidRPr="006E2EA5" w14:paraId="7B53DF9C" w14:textId="77777777" w:rsidTr="001C009C">
        <w:trPr>
          <w:trHeight w:val="20"/>
          <w:jc w:val="center"/>
        </w:trPr>
        <w:tc>
          <w:tcPr>
            <w:tcW w:w="2200" w:type="dxa"/>
            <w:vMerge/>
            <w:tcBorders>
              <w:left w:val="single" w:sz="4" w:space="0" w:color="auto"/>
              <w:right w:val="single" w:sz="4" w:space="0" w:color="auto"/>
            </w:tcBorders>
            <w:vAlign w:val="center"/>
          </w:tcPr>
          <w:p w14:paraId="5BF24ECC" w14:textId="77777777" w:rsidR="005664E1" w:rsidRPr="006E2EA5" w:rsidRDefault="005664E1" w:rsidP="005664E1">
            <w:pPr>
              <w:jc w:val="center"/>
            </w:pPr>
          </w:p>
        </w:tc>
        <w:tc>
          <w:tcPr>
            <w:tcW w:w="1159" w:type="dxa"/>
            <w:shd w:val="clear" w:color="auto" w:fill="auto"/>
          </w:tcPr>
          <w:p w14:paraId="79C5D547"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593F796" w14:textId="1ADE2E7A" w:rsidR="005664E1" w:rsidRPr="005664E1" w:rsidRDefault="005664E1" w:rsidP="005664E1">
            <w:pPr>
              <w:jc w:val="center"/>
              <w:rPr>
                <w:sz w:val="22"/>
                <w:szCs w:val="22"/>
              </w:rPr>
            </w:pPr>
            <w:r w:rsidRPr="005664E1">
              <w:rPr>
                <w:sz w:val="22"/>
                <w:szCs w:val="22"/>
                <w:lang w:eastAsia="ar-SA"/>
              </w:rPr>
              <w:t>89,9</w:t>
            </w:r>
          </w:p>
        </w:tc>
        <w:tc>
          <w:tcPr>
            <w:tcW w:w="931" w:type="dxa"/>
            <w:tcBorders>
              <w:top w:val="single" w:sz="4" w:space="0" w:color="auto"/>
              <w:left w:val="single" w:sz="4" w:space="0" w:color="auto"/>
              <w:bottom w:val="single" w:sz="4" w:space="0" w:color="auto"/>
              <w:right w:val="single" w:sz="4" w:space="0" w:color="auto"/>
            </w:tcBorders>
          </w:tcPr>
          <w:p w14:paraId="088DF376" w14:textId="01924B39" w:rsidR="005664E1" w:rsidRPr="005664E1" w:rsidRDefault="005664E1" w:rsidP="005664E1">
            <w:pPr>
              <w:jc w:val="center"/>
              <w:rPr>
                <w:sz w:val="22"/>
                <w:szCs w:val="22"/>
              </w:rPr>
            </w:pPr>
            <w:r w:rsidRPr="005664E1">
              <w:rPr>
                <w:sz w:val="22"/>
                <w:szCs w:val="22"/>
                <w:lang w:eastAsia="ar-SA"/>
              </w:rPr>
              <w:t>90,2</w:t>
            </w:r>
          </w:p>
        </w:tc>
        <w:tc>
          <w:tcPr>
            <w:tcW w:w="1037" w:type="dxa"/>
            <w:gridSpan w:val="2"/>
            <w:tcBorders>
              <w:top w:val="single" w:sz="4" w:space="0" w:color="auto"/>
              <w:left w:val="single" w:sz="4" w:space="0" w:color="auto"/>
              <w:bottom w:val="single" w:sz="4" w:space="0" w:color="auto"/>
              <w:right w:val="single" w:sz="4" w:space="0" w:color="auto"/>
            </w:tcBorders>
          </w:tcPr>
          <w:p w14:paraId="48C1B1A9" w14:textId="4D5A8D4E" w:rsidR="005664E1" w:rsidRPr="005664E1" w:rsidRDefault="005664E1" w:rsidP="005664E1">
            <w:pPr>
              <w:jc w:val="center"/>
              <w:rPr>
                <w:sz w:val="22"/>
                <w:szCs w:val="22"/>
              </w:rPr>
            </w:pPr>
            <w:r w:rsidRPr="005664E1">
              <w:rPr>
                <w:sz w:val="22"/>
                <w:szCs w:val="22"/>
                <w:lang w:eastAsia="ar-SA"/>
              </w:rPr>
              <w:t>92,0</w:t>
            </w:r>
          </w:p>
        </w:tc>
        <w:tc>
          <w:tcPr>
            <w:tcW w:w="854" w:type="dxa"/>
            <w:shd w:val="clear" w:color="auto" w:fill="auto"/>
          </w:tcPr>
          <w:p w14:paraId="49C97849" w14:textId="6094680D" w:rsidR="005664E1" w:rsidRPr="005664E1" w:rsidRDefault="005664E1" w:rsidP="005664E1">
            <w:pPr>
              <w:jc w:val="center"/>
              <w:rPr>
                <w:sz w:val="22"/>
                <w:szCs w:val="22"/>
              </w:rPr>
            </w:pPr>
            <w:r w:rsidRPr="005664E1">
              <w:rPr>
                <w:sz w:val="22"/>
                <w:szCs w:val="22"/>
              </w:rPr>
              <w:t>92,5</w:t>
            </w:r>
          </w:p>
        </w:tc>
        <w:tc>
          <w:tcPr>
            <w:tcW w:w="931" w:type="dxa"/>
            <w:shd w:val="clear" w:color="auto" w:fill="auto"/>
          </w:tcPr>
          <w:p w14:paraId="511864D5" w14:textId="23F7B1DC" w:rsidR="005664E1" w:rsidRPr="005664E1" w:rsidRDefault="005664E1" w:rsidP="005664E1">
            <w:pPr>
              <w:jc w:val="center"/>
              <w:rPr>
                <w:sz w:val="22"/>
                <w:szCs w:val="22"/>
              </w:rPr>
            </w:pPr>
            <w:r w:rsidRPr="005664E1">
              <w:rPr>
                <w:sz w:val="22"/>
                <w:szCs w:val="22"/>
              </w:rPr>
              <w:t>93,9</w:t>
            </w:r>
          </w:p>
        </w:tc>
        <w:tc>
          <w:tcPr>
            <w:tcW w:w="931" w:type="dxa"/>
            <w:tcBorders>
              <w:top w:val="single" w:sz="4" w:space="0" w:color="auto"/>
              <w:left w:val="single" w:sz="4" w:space="0" w:color="auto"/>
              <w:bottom w:val="single" w:sz="4" w:space="0" w:color="auto"/>
              <w:right w:val="single" w:sz="4" w:space="0" w:color="auto"/>
            </w:tcBorders>
          </w:tcPr>
          <w:p w14:paraId="2FE110D4" w14:textId="6E589A69" w:rsidR="005664E1" w:rsidRPr="005664E1" w:rsidRDefault="005664E1" w:rsidP="005664E1">
            <w:pPr>
              <w:jc w:val="center"/>
              <w:rPr>
                <w:sz w:val="22"/>
                <w:szCs w:val="22"/>
              </w:rPr>
            </w:pPr>
            <w:r w:rsidRPr="005664E1">
              <w:rPr>
                <w:sz w:val="22"/>
                <w:szCs w:val="22"/>
                <w:lang w:eastAsia="ar-SA"/>
              </w:rPr>
              <w:t>95,8</w:t>
            </w:r>
          </w:p>
        </w:tc>
        <w:tc>
          <w:tcPr>
            <w:tcW w:w="931" w:type="dxa"/>
            <w:shd w:val="clear" w:color="auto" w:fill="auto"/>
          </w:tcPr>
          <w:p w14:paraId="684F597F" w14:textId="2A8A6B88" w:rsidR="005664E1" w:rsidRPr="005664E1" w:rsidRDefault="005664E1" w:rsidP="005664E1">
            <w:pPr>
              <w:jc w:val="center"/>
              <w:rPr>
                <w:sz w:val="22"/>
                <w:szCs w:val="22"/>
              </w:rPr>
            </w:pPr>
            <w:r w:rsidRPr="005664E1">
              <w:rPr>
                <w:sz w:val="22"/>
                <w:szCs w:val="22"/>
              </w:rPr>
              <w:t>97,0</w:t>
            </w:r>
          </w:p>
        </w:tc>
        <w:tc>
          <w:tcPr>
            <w:tcW w:w="931" w:type="dxa"/>
            <w:shd w:val="clear" w:color="auto" w:fill="auto"/>
          </w:tcPr>
          <w:p w14:paraId="47295E17" w14:textId="4DCF0024" w:rsidR="005664E1" w:rsidRPr="005664E1" w:rsidRDefault="005664E1" w:rsidP="005664E1">
            <w:pPr>
              <w:jc w:val="center"/>
              <w:rPr>
                <w:sz w:val="22"/>
                <w:szCs w:val="22"/>
              </w:rPr>
            </w:pPr>
            <w:r w:rsidRPr="005664E1">
              <w:rPr>
                <w:sz w:val="22"/>
                <w:szCs w:val="22"/>
              </w:rPr>
              <w:t>98,2</w:t>
            </w:r>
          </w:p>
        </w:tc>
        <w:tc>
          <w:tcPr>
            <w:tcW w:w="931" w:type="dxa"/>
            <w:tcBorders>
              <w:top w:val="single" w:sz="4" w:space="0" w:color="auto"/>
              <w:left w:val="single" w:sz="4" w:space="0" w:color="auto"/>
              <w:bottom w:val="single" w:sz="4" w:space="0" w:color="auto"/>
              <w:right w:val="single" w:sz="4" w:space="0" w:color="auto"/>
            </w:tcBorders>
          </w:tcPr>
          <w:p w14:paraId="190B62FD" w14:textId="11A26280"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4E13416" w14:textId="0D4A71DD"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E982854" w14:textId="7A25227C"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1E4FED6B" w14:textId="547C412B" w:rsidR="005664E1" w:rsidRPr="005664E1" w:rsidRDefault="005664E1" w:rsidP="005664E1">
            <w:pPr>
              <w:jc w:val="center"/>
              <w:rPr>
                <w:sz w:val="22"/>
                <w:szCs w:val="22"/>
              </w:rPr>
            </w:pPr>
            <w:r w:rsidRPr="005664E1">
              <w:rPr>
                <w:sz w:val="22"/>
                <w:szCs w:val="22"/>
                <w:lang w:eastAsia="ar-SA"/>
              </w:rPr>
              <w:t>100</w:t>
            </w:r>
          </w:p>
        </w:tc>
      </w:tr>
      <w:tr w:rsidR="005664E1" w:rsidRPr="006E2EA5" w14:paraId="34294D49"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BB65749" w14:textId="77777777" w:rsidR="005664E1" w:rsidRPr="006E2EA5" w:rsidRDefault="005664E1" w:rsidP="005664E1">
            <w:pPr>
              <w:jc w:val="center"/>
            </w:pPr>
          </w:p>
        </w:tc>
        <w:tc>
          <w:tcPr>
            <w:tcW w:w="1159" w:type="dxa"/>
            <w:shd w:val="clear" w:color="auto" w:fill="auto"/>
          </w:tcPr>
          <w:p w14:paraId="7D3F6FD8"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B2B9FE" w14:textId="6180A980" w:rsidR="005664E1" w:rsidRPr="005664E1" w:rsidRDefault="005664E1" w:rsidP="005664E1">
            <w:pPr>
              <w:jc w:val="center"/>
              <w:rPr>
                <w:sz w:val="22"/>
                <w:szCs w:val="22"/>
              </w:rPr>
            </w:pPr>
            <w:r w:rsidRPr="005664E1">
              <w:rPr>
                <w:sz w:val="22"/>
                <w:szCs w:val="22"/>
                <w:lang w:eastAsia="ar-SA"/>
              </w:rPr>
              <w:t>90,2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495F6F4" w14:textId="59E72691" w:rsidR="005664E1" w:rsidRPr="005664E1" w:rsidRDefault="005664E1" w:rsidP="005664E1">
            <w:pPr>
              <w:jc w:val="center"/>
              <w:rPr>
                <w:sz w:val="22"/>
                <w:szCs w:val="22"/>
              </w:rPr>
            </w:pPr>
            <w:r w:rsidRPr="005664E1">
              <w:rPr>
                <w:sz w:val="22"/>
                <w:szCs w:val="22"/>
                <w:lang w:eastAsia="ar-SA"/>
              </w:rPr>
              <w:t>90,4</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82FB286" w14:textId="33A88BCB" w:rsidR="005664E1" w:rsidRPr="005664E1" w:rsidRDefault="005664E1" w:rsidP="005664E1">
            <w:pPr>
              <w:jc w:val="center"/>
              <w:rPr>
                <w:sz w:val="22"/>
                <w:szCs w:val="22"/>
              </w:rPr>
            </w:pPr>
            <w:r w:rsidRPr="005664E1">
              <w:rPr>
                <w:sz w:val="22"/>
                <w:szCs w:val="22"/>
                <w:lang w:eastAsia="ar-SA"/>
              </w:rPr>
              <w:t>92,5</w:t>
            </w:r>
          </w:p>
        </w:tc>
        <w:tc>
          <w:tcPr>
            <w:tcW w:w="854" w:type="dxa"/>
            <w:shd w:val="clear" w:color="auto" w:fill="auto"/>
          </w:tcPr>
          <w:p w14:paraId="58E0AE3F" w14:textId="187DC6A2" w:rsidR="005664E1" w:rsidRPr="005664E1" w:rsidRDefault="005664E1" w:rsidP="005664E1">
            <w:pPr>
              <w:jc w:val="center"/>
              <w:rPr>
                <w:sz w:val="22"/>
                <w:szCs w:val="22"/>
              </w:rPr>
            </w:pPr>
            <w:r w:rsidRPr="005664E1">
              <w:rPr>
                <w:sz w:val="22"/>
                <w:szCs w:val="22"/>
              </w:rPr>
              <w:t>92,7</w:t>
            </w:r>
          </w:p>
        </w:tc>
        <w:tc>
          <w:tcPr>
            <w:tcW w:w="931" w:type="dxa"/>
            <w:shd w:val="clear" w:color="auto" w:fill="auto"/>
          </w:tcPr>
          <w:p w14:paraId="3E89928F" w14:textId="46A39864" w:rsidR="005664E1" w:rsidRPr="005664E1" w:rsidRDefault="005664E1" w:rsidP="005664E1">
            <w:pPr>
              <w:jc w:val="center"/>
              <w:rPr>
                <w:sz w:val="22"/>
                <w:szCs w:val="22"/>
              </w:rPr>
            </w:pPr>
            <w:r w:rsidRPr="005664E1">
              <w:rPr>
                <w:sz w:val="22"/>
                <w:szCs w:val="22"/>
              </w:rPr>
              <w:t>94,6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EC85277" w14:textId="3CE60A8D" w:rsidR="005664E1" w:rsidRPr="005664E1" w:rsidRDefault="005664E1" w:rsidP="005664E1">
            <w:pPr>
              <w:jc w:val="center"/>
              <w:rPr>
                <w:sz w:val="22"/>
                <w:szCs w:val="22"/>
              </w:rPr>
            </w:pPr>
            <w:r w:rsidRPr="005664E1">
              <w:rPr>
                <w:sz w:val="22"/>
                <w:szCs w:val="22"/>
                <w:lang w:eastAsia="ar-SA"/>
              </w:rPr>
              <w:t>96,5</w:t>
            </w:r>
          </w:p>
        </w:tc>
        <w:tc>
          <w:tcPr>
            <w:tcW w:w="931" w:type="dxa"/>
            <w:shd w:val="clear" w:color="auto" w:fill="auto"/>
          </w:tcPr>
          <w:p w14:paraId="261062E5" w14:textId="1C2DD18F" w:rsidR="005664E1" w:rsidRPr="005664E1" w:rsidRDefault="005664E1" w:rsidP="005664E1">
            <w:pPr>
              <w:jc w:val="center"/>
              <w:rPr>
                <w:sz w:val="22"/>
                <w:szCs w:val="22"/>
              </w:rPr>
            </w:pPr>
            <w:r w:rsidRPr="005664E1">
              <w:rPr>
                <w:sz w:val="22"/>
                <w:szCs w:val="22"/>
              </w:rPr>
              <w:t>97,4</w:t>
            </w:r>
          </w:p>
        </w:tc>
        <w:tc>
          <w:tcPr>
            <w:tcW w:w="931" w:type="dxa"/>
            <w:shd w:val="clear" w:color="auto" w:fill="auto"/>
          </w:tcPr>
          <w:p w14:paraId="5DAE9F7D" w14:textId="6AA67225" w:rsidR="005664E1" w:rsidRPr="005664E1" w:rsidRDefault="005664E1" w:rsidP="005664E1">
            <w:pPr>
              <w:jc w:val="center"/>
              <w:rPr>
                <w:sz w:val="22"/>
                <w:szCs w:val="22"/>
              </w:rPr>
            </w:pPr>
            <w:r w:rsidRPr="005664E1">
              <w:rPr>
                <w:sz w:val="22"/>
                <w:szCs w:val="22"/>
              </w:rPr>
              <w:t>98,5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F297660" w14:textId="5CED9D2A"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4AEECEF" w14:textId="533AD5DE"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C45F2D" w14:textId="08FA16BD" w:rsidR="005664E1" w:rsidRPr="005664E1" w:rsidRDefault="005664E1" w:rsidP="005664E1">
            <w:pPr>
              <w:jc w:val="center"/>
              <w:rPr>
                <w:sz w:val="22"/>
                <w:szCs w:val="22"/>
              </w:rPr>
            </w:pPr>
            <w:r w:rsidRPr="005664E1">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983E65C" w14:textId="2814C8C9" w:rsidR="005664E1" w:rsidRPr="005664E1" w:rsidRDefault="005664E1" w:rsidP="005664E1">
            <w:pPr>
              <w:jc w:val="center"/>
              <w:rPr>
                <w:sz w:val="22"/>
                <w:szCs w:val="22"/>
              </w:rPr>
            </w:pPr>
            <w:r w:rsidRPr="005664E1">
              <w:rPr>
                <w:sz w:val="22"/>
                <w:szCs w:val="22"/>
                <w:lang w:eastAsia="ar-SA"/>
              </w:rPr>
              <w:t>100</w:t>
            </w:r>
          </w:p>
        </w:tc>
      </w:tr>
      <w:tr w:rsidR="005664E1" w:rsidRPr="006E2EA5" w14:paraId="192DB5BF" w14:textId="77777777" w:rsidTr="005664E1">
        <w:trPr>
          <w:trHeight w:val="20"/>
          <w:jc w:val="center"/>
        </w:trPr>
        <w:tc>
          <w:tcPr>
            <w:tcW w:w="2200" w:type="dxa"/>
            <w:shd w:val="clear" w:color="auto" w:fill="auto"/>
          </w:tcPr>
          <w:p w14:paraId="2F86B8A5" w14:textId="77777777" w:rsidR="005664E1" w:rsidRPr="006E2EA5" w:rsidRDefault="005664E1" w:rsidP="005664E1">
            <w:pPr>
              <w:jc w:val="center"/>
            </w:pPr>
          </w:p>
        </w:tc>
        <w:tc>
          <w:tcPr>
            <w:tcW w:w="12360" w:type="dxa"/>
            <w:gridSpan w:val="14"/>
            <w:shd w:val="clear" w:color="auto" w:fill="auto"/>
          </w:tcPr>
          <w:p w14:paraId="5E666496" w14:textId="77777777" w:rsidR="005664E1" w:rsidRPr="006E2EA5" w:rsidRDefault="005664E1" w:rsidP="005664E1">
            <w:pPr>
              <w:jc w:val="center"/>
            </w:pPr>
            <w:r w:rsidRPr="006E2EA5">
              <w:t>Задача 5.2. Создание дополнительных мест для детей в дошкольных организациях с учетом существующей потребности</w:t>
            </w:r>
          </w:p>
        </w:tc>
      </w:tr>
      <w:tr w:rsidR="005664E1" w:rsidRPr="006E2EA5" w14:paraId="2DFE84B5" w14:textId="77777777" w:rsidTr="001C009C">
        <w:trPr>
          <w:trHeight w:val="20"/>
          <w:jc w:val="center"/>
        </w:trPr>
        <w:tc>
          <w:tcPr>
            <w:tcW w:w="2200" w:type="dxa"/>
            <w:vMerge w:val="restart"/>
            <w:shd w:val="clear" w:color="auto" w:fill="auto"/>
          </w:tcPr>
          <w:p w14:paraId="09A21F68" w14:textId="77777777" w:rsidR="005664E1" w:rsidRPr="006E2EA5" w:rsidRDefault="005664E1" w:rsidP="005664E1">
            <w:pPr>
              <w:jc w:val="center"/>
            </w:pPr>
            <w:r w:rsidRPr="006E2EA5">
              <w:t>Доля детей в возрасте 1-6 лет, состоящих на учете для определения в муниципальные дошкольные учреждения, в общей численности детей в возрасте 1-6 лет, %</w:t>
            </w:r>
          </w:p>
        </w:tc>
        <w:tc>
          <w:tcPr>
            <w:tcW w:w="1159" w:type="dxa"/>
            <w:shd w:val="clear" w:color="auto" w:fill="auto"/>
          </w:tcPr>
          <w:p w14:paraId="2B9B830B"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07FF018F" w14:textId="77777777" w:rsidR="005664E1" w:rsidRPr="006E2EA5" w:rsidRDefault="005664E1" w:rsidP="005664E1">
            <w:pPr>
              <w:jc w:val="center"/>
            </w:pPr>
            <w:r w:rsidRPr="006E2EA5">
              <w:rPr>
                <w:rFonts w:eastAsia="Arial"/>
                <w:sz w:val="22"/>
                <w:szCs w:val="22"/>
                <w:lang w:eastAsia="ar-SA"/>
              </w:rPr>
              <w:t>17,4</w:t>
            </w:r>
          </w:p>
        </w:tc>
        <w:tc>
          <w:tcPr>
            <w:tcW w:w="931" w:type="dxa"/>
            <w:tcBorders>
              <w:top w:val="single" w:sz="4" w:space="0" w:color="auto"/>
              <w:left w:val="single" w:sz="4" w:space="0" w:color="auto"/>
              <w:bottom w:val="single" w:sz="4" w:space="0" w:color="auto"/>
              <w:right w:val="single" w:sz="4" w:space="0" w:color="auto"/>
            </w:tcBorders>
          </w:tcPr>
          <w:p w14:paraId="5CEB8624" w14:textId="77777777" w:rsidR="005664E1" w:rsidRPr="006E2EA5" w:rsidRDefault="005664E1" w:rsidP="005664E1">
            <w:pPr>
              <w:jc w:val="center"/>
            </w:pPr>
            <w:r w:rsidRPr="006E2EA5">
              <w:rPr>
                <w:rFonts w:eastAsia="Arial"/>
                <w:sz w:val="22"/>
                <w:szCs w:val="22"/>
                <w:lang w:eastAsia="ar-SA"/>
              </w:rPr>
              <w:t>16,5</w:t>
            </w:r>
          </w:p>
        </w:tc>
        <w:tc>
          <w:tcPr>
            <w:tcW w:w="1037" w:type="dxa"/>
            <w:gridSpan w:val="2"/>
            <w:tcBorders>
              <w:top w:val="single" w:sz="4" w:space="0" w:color="auto"/>
              <w:left w:val="single" w:sz="4" w:space="0" w:color="auto"/>
              <w:bottom w:val="single" w:sz="4" w:space="0" w:color="auto"/>
              <w:right w:val="single" w:sz="4" w:space="0" w:color="auto"/>
            </w:tcBorders>
          </w:tcPr>
          <w:p w14:paraId="5285FFF3" w14:textId="77777777" w:rsidR="005664E1" w:rsidRPr="006E2EA5" w:rsidRDefault="005664E1" w:rsidP="005664E1">
            <w:pPr>
              <w:jc w:val="center"/>
            </w:pPr>
            <w:r w:rsidRPr="006E2EA5">
              <w:rPr>
                <w:rFonts w:eastAsia="Arial"/>
                <w:sz w:val="22"/>
                <w:szCs w:val="22"/>
                <w:lang w:eastAsia="ar-SA"/>
              </w:rPr>
              <w:t>15,5</w:t>
            </w:r>
          </w:p>
        </w:tc>
        <w:tc>
          <w:tcPr>
            <w:tcW w:w="854" w:type="dxa"/>
            <w:shd w:val="clear" w:color="auto" w:fill="auto"/>
          </w:tcPr>
          <w:p w14:paraId="79B8E431" w14:textId="77777777" w:rsidR="005664E1" w:rsidRPr="006E2EA5" w:rsidRDefault="005664E1" w:rsidP="005664E1">
            <w:pPr>
              <w:jc w:val="center"/>
              <w:rPr>
                <w:sz w:val="22"/>
                <w:szCs w:val="22"/>
              </w:rPr>
            </w:pPr>
            <w:r w:rsidRPr="006E2EA5">
              <w:rPr>
                <w:sz w:val="22"/>
                <w:szCs w:val="22"/>
              </w:rPr>
              <w:t>15,0</w:t>
            </w:r>
          </w:p>
        </w:tc>
        <w:tc>
          <w:tcPr>
            <w:tcW w:w="931" w:type="dxa"/>
            <w:shd w:val="clear" w:color="auto" w:fill="auto"/>
          </w:tcPr>
          <w:p w14:paraId="4517209D" w14:textId="77777777" w:rsidR="005664E1" w:rsidRPr="006E2EA5" w:rsidRDefault="005664E1" w:rsidP="005664E1">
            <w:pPr>
              <w:jc w:val="center"/>
              <w:rPr>
                <w:sz w:val="22"/>
                <w:szCs w:val="22"/>
              </w:rPr>
            </w:pPr>
            <w:r w:rsidRPr="006E2EA5">
              <w:rPr>
                <w:sz w:val="22"/>
                <w:szCs w:val="22"/>
              </w:rPr>
              <w:t>14,0</w:t>
            </w:r>
          </w:p>
        </w:tc>
        <w:tc>
          <w:tcPr>
            <w:tcW w:w="931" w:type="dxa"/>
            <w:tcBorders>
              <w:top w:val="single" w:sz="4" w:space="0" w:color="auto"/>
              <w:left w:val="single" w:sz="4" w:space="0" w:color="auto"/>
              <w:bottom w:val="single" w:sz="4" w:space="0" w:color="auto"/>
              <w:right w:val="single" w:sz="4" w:space="0" w:color="auto"/>
            </w:tcBorders>
          </w:tcPr>
          <w:p w14:paraId="234B07C5" w14:textId="77777777" w:rsidR="005664E1" w:rsidRPr="006E2EA5" w:rsidRDefault="005664E1" w:rsidP="005664E1">
            <w:pPr>
              <w:jc w:val="center"/>
            </w:pPr>
            <w:r w:rsidRPr="006E2EA5">
              <w:rPr>
                <w:rFonts w:eastAsia="Arial"/>
                <w:sz w:val="22"/>
                <w:szCs w:val="22"/>
                <w:lang w:eastAsia="ar-SA"/>
              </w:rPr>
              <w:t>13,0</w:t>
            </w:r>
          </w:p>
        </w:tc>
        <w:tc>
          <w:tcPr>
            <w:tcW w:w="931" w:type="dxa"/>
            <w:shd w:val="clear" w:color="auto" w:fill="auto"/>
          </w:tcPr>
          <w:p w14:paraId="1075D727" w14:textId="77777777" w:rsidR="005664E1" w:rsidRPr="006E2EA5" w:rsidRDefault="005664E1" w:rsidP="005664E1">
            <w:pPr>
              <w:jc w:val="center"/>
              <w:rPr>
                <w:sz w:val="22"/>
                <w:szCs w:val="22"/>
              </w:rPr>
            </w:pPr>
            <w:r w:rsidRPr="006E2EA5">
              <w:rPr>
                <w:sz w:val="22"/>
                <w:szCs w:val="22"/>
              </w:rPr>
              <w:t>12,0</w:t>
            </w:r>
          </w:p>
        </w:tc>
        <w:tc>
          <w:tcPr>
            <w:tcW w:w="931" w:type="dxa"/>
            <w:shd w:val="clear" w:color="auto" w:fill="auto"/>
          </w:tcPr>
          <w:p w14:paraId="13CBAAB1" w14:textId="77777777" w:rsidR="005664E1" w:rsidRPr="006E2EA5" w:rsidRDefault="005664E1" w:rsidP="005664E1">
            <w:pPr>
              <w:jc w:val="center"/>
              <w:rPr>
                <w:sz w:val="22"/>
                <w:szCs w:val="22"/>
              </w:rPr>
            </w:pPr>
            <w:r w:rsidRPr="006E2EA5">
              <w:rPr>
                <w:sz w:val="22"/>
                <w:szCs w:val="22"/>
              </w:rPr>
              <w:t>11,0</w:t>
            </w:r>
          </w:p>
        </w:tc>
        <w:tc>
          <w:tcPr>
            <w:tcW w:w="931" w:type="dxa"/>
            <w:tcBorders>
              <w:top w:val="single" w:sz="4" w:space="0" w:color="auto"/>
              <w:left w:val="single" w:sz="4" w:space="0" w:color="auto"/>
              <w:bottom w:val="single" w:sz="4" w:space="0" w:color="auto"/>
              <w:right w:val="single" w:sz="4" w:space="0" w:color="auto"/>
            </w:tcBorders>
          </w:tcPr>
          <w:p w14:paraId="076012A2" w14:textId="77777777" w:rsidR="005664E1" w:rsidRPr="006E2EA5" w:rsidRDefault="005664E1" w:rsidP="005664E1">
            <w:pPr>
              <w:jc w:val="center"/>
            </w:pPr>
            <w:r w:rsidRPr="006E2EA5">
              <w:rPr>
                <w:rFonts w:eastAsia="Arial"/>
                <w:sz w:val="22"/>
                <w:szCs w:val="22"/>
                <w:lang w:eastAsia="ar-SA"/>
              </w:rPr>
              <w:t>10,0</w:t>
            </w:r>
          </w:p>
        </w:tc>
        <w:tc>
          <w:tcPr>
            <w:tcW w:w="931" w:type="dxa"/>
            <w:shd w:val="clear" w:color="auto" w:fill="auto"/>
          </w:tcPr>
          <w:p w14:paraId="0BB78B86" w14:textId="77777777" w:rsidR="005664E1" w:rsidRPr="006E2EA5" w:rsidRDefault="005664E1" w:rsidP="005664E1">
            <w:pPr>
              <w:jc w:val="center"/>
              <w:rPr>
                <w:sz w:val="22"/>
                <w:szCs w:val="22"/>
              </w:rPr>
            </w:pPr>
            <w:r w:rsidRPr="006E2EA5">
              <w:rPr>
                <w:sz w:val="22"/>
                <w:szCs w:val="22"/>
              </w:rPr>
              <w:t>9,5</w:t>
            </w:r>
          </w:p>
        </w:tc>
        <w:tc>
          <w:tcPr>
            <w:tcW w:w="931" w:type="dxa"/>
            <w:shd w:val="clear" w:color="auto" w:fill="auto"/>
          </w:tcPr>
          <w:p w14:paraId="1B704FC6" w14:textId="77777777" w:rsidR="005664E1" w:rsidRPr="006E2EA5" w:rsidRDefault="005664E1" w:rsidP="005664E1">
            <w:pPr>
              <w:jc w:val="center"/>
              <w:rPr>
                <w:sz w:val="22"/>
                <w:szCs w:val="22"/>
              </w:rPr>
            </w:pPr>
            <w:r w:rsidRPr="006E2EA5">
              <w:rPr>
                <w:sz w:val="22"/>
                <w:szCs w:val="22"/>
              </w:rPr>
              <w:t>9,0</w:t>
            </w:r>
          </w:p>
        </w:tc>
        <w:tc>
          <w:tcPr>
            <w:tcW w:w="931" w:type="dxa"/>
            <w:tcBorders>
              <w:top w:val="single" w:sz="4" w:space="0" w:color="auto"/>
              <w:left w:val="single" w:sz="4" w:space="0" w:color="auto"/>
              <w:bottom w:val="single" w:sz="4" w:space="0" w:color="auto"/>
              <w:right w:val="single" w:sz="4" w:space="0" w:color="auto"/>
            </w:tcBorders>
          </w:tcPr>
          <w:p w14:paraId="3EB12C55" w14:textId="77777777" w:rsidR="005664E1" w:rsidRPr="006E2EA5" w:rsidRDefault="005664E1" w:rsidP="005664E1">
            <w:pPr>
              <w:jc w:val="center"/>
            </w:pPr>
            <w:r w:rsidRPr="006E2EA5">
              <w:rPr>
                <w:rFonts w:eastAsia="Arial"/>
                <w:sz w:val="22"/>
                <w:szCs w:val="22"/>
                <w:lang w:eastAsia="ar-SA"/>
              </w:rPr>
              <w:t>8,0</w:t>
            </w:r>
          </w:p>
        </w:tc>
      </w:tr>
      <w:tr w:rsidR="005664E1" w:rsidRPr="006E2EA5" w14:paraId="6463759A" w14:textId="77777777" w:rsidTr="001C009C">
        <w:trPr>
          <w:trHeight w:val="20"/>
          <w:jc w:val="center"/>
        </w:trPr>
        <w:tc>
          <w:tcPr>
            <w:tcW w:w="2200" w:type="dxa"/>
            <w:vMerge/>
            <w:shd w:val="clear" w:color="auto" w:fill="auto"/>
          </w:tcPr>
          <w:p w14:paraId="1835E6B4" w14:textId="77777777" w:rsidR="005664E1" w:rsidRPr="006E2EA5" w:rsidRDefault="005664E1" w:rsidP="005664E1">
            <w:pPr>
              <w:jc w:val="center"/>
            </w:pPr>
          </w:p>
        </w:tc>
        <w:tc>
          <w:tcPr>
            <w:tcW w:w="1159" w:type="dxa"/>
            <w:shd w:val="clear" w:color="auto" w:fill="auto"/>
          </w:tcPr>
          <w:p w14:paraId="66E03DC9"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43AF4347" w14:textId="77777777" w:rsidR="005664E1" w:rsidRPr="006E2EA5" w:rsidRDefault="005664E1" w:rsidP="005664E1">
            <w:pPr>
              <w:jc w:val="center"/>
            </w:pPr>
            <w:r w:rsidRPr="006E2EA5">
              <w:rPr>
                <w:rFonts w:eastAsia="Arial"/>
                <w:sz w:val="22"/>
                <w:szCs w:val="22"/>
                <w:lang w:eastAsia="ar-SA"/>
              </w:rPr>
              <w:t>17,2</w:t>
            </w:r>
          </w:p>
        </w:tc>
        <w:tc>
          <w:tcPr>
            <w:tcW w:w="931" w:type="dxa"/>
            <w:tcBorders>
              <w:top w:val="single" w:sz="4" w:space="0" w:color="auto"/>
              <w:left w:val="single" w:sz="4" w:space="0" w:color="auto"/>
              <w:bottom w:val="single" w:sz="4" w:space="0" w:color="auto"/>
              <w:right w:val="single" w:sz="4" w:space="0" w:color="auto"/>
            </w:tcBorders>
          </w:tcPr>
          <w:p w14:paraId="35B4CCEA" w14:textId="77777777" w:rsidR="005664E1" w:rsidRPr="006E2EA5" w:rsidRDefault="005664E1" w:rsidP="005664E1">
            <w:pPr>
              <w:jc w:val="center"/>
            </w:pPr>
            <w:r w:rsidRPr="006E2EA5">
              <w:rPr>
                <w:rFonts w:eastAsia="Arial"/>
                <w:sz w:val="22"/>
                <w:szCs w:val="22"/>
                <w:lang w:eastAsia="ar-SA"/>
              </w:rPr>
              <w:t>16,3</w:t>
            </w:r>
          </w:p>
        </w:tc>
        <w:tc>
          <w:tcPr>
            <w:tcW w:w="1037" w:type="dxa"/>
            <w:gridSpan w:val="2"/>
            <w:tcBorders>
              <w:top w:val="single" w:sz="4" w:space="0" w:color="auto"/>
              <w:left w:val="single" w:sz="4" w:space="0" w:color="auto"/>
              <w:bottom w:val="single" w:sz="4" w:space="0" w:color="auto"/>
              <w:right w:val="single" w:sz="4" w:space="0" w:color="auto"/>
            </w:tcBorders>
          </w:tcPr>
          <w:p w14:paraId="742609D7" w14:textId="77777777" w:rsidR="005664E1" w:rsidRPr="006E2EA5" w:rsidRDefault="005664E1" w:rsidP="005664E1">
            <w:pPr>
              <w:jc w:val="center"/>
            </w:pPr>
            <w:r w:rsidRPr="006E2EA5">
              <w:rPr>
                <w:rFonts w:eastAsia="Arial"/>
                <w:sz w:val="22"/>
                <w:szCs w:val="22"/>
                <w:lang w:eastAsia="ar-SA"/>
              </w:rPr>
              <w:t>14,0</w:t>
            </w:r>
          </w:p>
        </w:tc>
        <w:tc>
          <w:tcPr>
            <w:tcW w:w="854" w:type="dxa"/>
            <w:shd w:val="clear" w:color="auto" w:fill="auto"/>
          </w:tcPr>
          <w:p w14:paraId="72547F54" w14:textId="77777777" w:rsidR="005664E1" w:rsidRPr="006E2EA5" w:rsidRDefault="005664E1" w:rsidP="005664E1">
            <w:pPr>
              <w:jc w:val="center"/>
              <w:rPr>
                <w:sz w:val="22"/>
                <w:szCs w:val="22"/>
              </w:rPr>
            </w:pPr>
            <w:r w:rsidRPr="006E2EA5">
              <w:rPr>
                <w:sz w:val="22"/>
                <w:szCs w:val="22"/>
              </w:rPr>
              <w:t>13,8</w:t>
            </w:r>
          </w:p>
        </w:tc>
        <w:tc>
          <w:tcPr>
            <w:tcW w:w="931" w:type="dxa"/>
            <w:shd w:val="clear" w:color="auto" w:fill="auto"/>
          </w:tcPr>
          <w:p w14:paraId="2EA5AE08" w14:textId="77777777" w:rsidR="005664E1" w:rsidRPr="006E2EA5" w:rsidRDefault="005664E1" w:rsidP="005664E1">
            <w:pPr>
              <w:jc w:val="center"/>
              <w:rPr>
                <w:sz w:val="22"/>
                <w:szCs w:val="22"/>
              </w:rPr>
            </w:pPr>
            <w:r w:rsidRPr="006E2EA5">
              <w:rPr>
                <w:sz w:val="22"/>
                <w:szCs w:val="22"/>
              </w:rPr>
              <w:t>13,0</w:t>
            </w:r>
          </w:p>
        </w:tc>
        <w:tc>
          <w:tcPr>
            <w:tcW w:w="931" w:type="dxa"/>
            <w:tcBorders>
              <w:top w:val="single" w:sz="4" w:space="0" w:color="auto"/>
              <w:left w:val="single" w:sz="4" w:space="0" w:color="auto"/>
              <w:bottom w:val="single" w:sz="4" w:space="0" w:color="auto"/>
              <w:right w:val="single" w:sz="4" w:space="0" w:color="auto"/>
            </w:tcBorders>
          </w:tcPr>
          <w:p w14:paraId="25122DC4" w14:textId="77777777" w:rsidR="005664E1" w:rsidRPr="006E2EA5" w:rsidRDefault="005664E1" w:rsidP="005664E1">
            <w:pPr>
              <w:jc w:val="center"/>
            </w:pPr>
            <w:r w:rsidRPr="006E2EA5">
              <w:rPr>
                <w:rFonts w:eastAsia="Arial"/>
                <w:sz w:val="22"/>
                <w:szCs w:val="22"/>
                <w:lang w:eastAsia="ar-SA"/>
              </w:rPr>
              <w:t>12,0</w:t>
            </w:r>
          </w:p>
        </w:tc>
        <w:tc>
          <w:tcPr>
            <w:tcW w:w="931" w:type="dxa"/>
            <w:shd w:val="clear" w:color="auto" w:fill="auto"/>
          </w:tcPr>
          <w:p w14:paraId="45728F45" w14:textId="77777777" w:rsidR="005664E1" w:rsidRPr="006E2EA5" w:rsidRDefault="005664E1" w:rsidP="005664E1">
            <w:pPr>
              <w:jc w:val="center"/>
              <w:rPr>
                <w:sz w:val="22"/>
                <w:szCs w:val="22"/>
              </w:rPr>
            </w:pPr>
            <w:r w:rsidRPr="006E2EA5">
              <w:rPr>
                <w:sz w:val="22"/>
                <w:szCs w:val="22"/>
              </w:rPr>
              <w:t>11,0</w:t>
            </w:r>
          </w:p>
        </w:tc>
        <w:tc>
          <w:tcPr>
            <w:tcW w:w="931" w:type="dxa"/>
            <w:shd w:val="clear" w:color="auto" w:fill="auto"/>
          </w:tcPr>
          <w:p w14:paraId="56EF2674" w14:textId="77777777" w:rsidR="005664E1" w:rsidRPr="006E2EA5" w:rsidRDefault="005664E1" w:rsidP="005664E1">
            <w:pPr>
              <w:jc w:val="center"/>
              <w:rPr>
                <w:sz w:val="22"/>
                <w:szCs w:val="22"/>
              </w:rPr>
            </w:pPr>
            <w:r w:rsidRPr="006E2EA5">
              <w:rPr>
                <w:sz w:val="22"/>
                <w:szCs w:val="22"/>
              </w:rPr>
              <w:t>10,0</w:t>
            </w:r>
          </w:p>
        </w:tc>
        <w:tc>
          <w:tcPr>
            <w:tcW w:w="931" w:type="dxa"/>
            <w:tcBorders>
              <w:top w:val="single" w:sz="4" w:space="0" w:color="auto"/>
              <w:left w:val="single" w:sz="4" w:space="0" w:color="auto"/>
              <w:bottom w:val="single" w:sz="4" w:space="0" w:color="auto"/>
              <w:right w:val="single" w:sz="4" w:space="0" w:color="auto"/>
            </w:tcBorders>
          </w:tcPr>
          <w:p w14:paraId="2FA3088F" w14:textId="77777777" w:rsidR="005664E1" w:rsidRPr="006E2EA5" w:rsidRDefault="005664E1" w:rsidP="005664E1">
            <w:pPr>
              <w:jc w:val="center"/>
            </w:pPr>
            <w:r w:rsidRPr="006E2EA5">
              <w:rPr>
                <w:rFonts w:eastAsia="Arial"/>
                <w:sz w:val="22"/>
                <w:szCs w:val="22"/>
                <w:lang w:eastAsia="ar-SA"/>
              </w:rPr>
              <w:t>9,0</w:t>
            </w:r>
          </w:p>
        </w:tc>
        <w:tc>
          <w:tcPr>
            <w:tcW w:w="931" w:type="dxa"/>
            <w:shd w:val="clear" w:color="auto" w:fill="auto"/>
          </w:tcPr>
          <w:p w14:paraId="1C8C1651" w14:textId="77777777" w:rsidR="005664E1" w:rsidRPr="006E2EA5" w:rsidRDefault="005664E1" w:rsidP="005664E1">
            <w:pPr>
              <w:jc w:val="center"/>
              <w:rPr>
                <w:sz w:val="22"/>
                <w:szCs w:val="22"/>
              </w:rPr>
            </w:pPr>
            <w:r w:rsidRPr="006E2EA5">
              <w:rPr>
                <w:sz w:val="22"/>
                <w:szCs w:val="22"/>
              </w:rPr>
              <w:t>8,6</w:t>
            </w:r>
          </w:p>
        </w:tc>
        <w:tc>
          <w:tcPr>
            <w:tcW w:w="931" w:type="dxa"/>
            <w:shd w:val="clear" w:color="auto" w:fill="auto"/>
          </w:tcPr>
          <w:p w14:paraId="4540D607" w14:textId="77777777" w:rsidR="005664E1" w:rsidRPr="006E2EA5" w:rsidRDefault="005664E1" w:rsidP="005664E1">
            <w:pPr>
              <w:jc w:val="center"/>
              <w:rPr>
                <w:sz w:val="22"/>
                <w:szCs w:val="22"/>
              </w:rPr>
            </w:pPr>
            <w:r w:rsidRPr="006E2EA5">
              <w:rPr>
                <w:sz w:val="22"/>
                <w:szCs w:val="22"/>
              </w:rPr>
              <w:t>8,0</w:t>
            </w:r>
          </w:p>
        </w:tc>
        <w:tc>
          <w:tcPr>
            <w:tcW w:w="931" w:type="dxa"/>
            <w:tcBorders>
              <w:top w:val="single" w:sz="4" w:space="0" w:color="auto"/>
              <w:left w:val="single" w:sz="4" w:space="0" w:color="auto"/>
              <w:bottom w:val="single" w:sz="4" w:space="0" w:color="auto"/>
              <w:right w:val="single" w:sz="4" w:space="0" w:color="auto"/>
            </w:tcBorders>
          </w:tcPr>
          <w:p w14:paraId="635F91A6" w14:textId="77777777" w:rsidR="005664E1" w:rsidRPr="006E2EA5" w:rsidRDefault="005664E1" w:rsidP="005664E1">
            <w:pPr>
              <w:jc w:val="center"/>
            </w:pPr>
            <w:r w:rsidRPr="006E2EA5">
              <w:rPr>
                <w:rFonts w:eastAsia="Arial"/>
                <w:sz w:val="22"/>
                <w:szCs w:val="22"/>
                <w:lang w:eastAsia="ar-SA"/>
              </w:rPr>
              <w:t>7,0</w:t>
            </w:r>
          </w:p>
        </w:tc>
      </w:tr>
      <w:tr w:rsidR="005664E1" w:rsidRPr="006E2EA5" w14:paraId="6BC1FB5C" w14:textId="77777777" w:rsidTr="001C009C">
        <w:trPr>
          <w:trHeight w:val="20"/>
          <w:jc w:val="center"/>
        </w:trPr>
        <w:tc>
          <w:tcPr>
            <w:tcW w:w="2200" w:type="dxa"/>
            <w:vMerge/>
            <w:shd w:val="clear" w:color="auto" w:fill="auto"/>
          </w:tcPr>
          <w:p w14:paraId="56A38F27" w14:textId="77777777" w:rsidR="005664E1" w:rsidRPr="006E2EA5" w:rsidRDefault="005664E1" w:rsidP="005664E1">
            <w:pPr>
              <w:jc w:val="center"/>
            </w:pPr>
          </w:p>
        </w:tc>
        <w:tc>
          <w:tcPr>
            <w:tcW w:w="1159" w:type="dxa"/>
            <w:shd w:val="clear" w:color="auto" w:fill="auto"/>
          </w:tcPr>
          <w:p w14:paraId="5BB7AED2"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0BA9E75" w14:textId="77777777" w:rsidR="005664E1" w:rsidRPr="006E2EA5" w:rsidRDefault="005664E1" w:rsidP="005664E1">
            <w:pPr>
              <w:jc w:val="center"/>
            </w:pPr>
            <w:r w:rsidRPr="006E2EA5">
              <w:rPr>
                <w:sz w:val="22"/>
                <w:szCs w:val="22"/>
                <w:lang w:eastAsia="ar-SA"/>
              </w:rPr>
              <w:t>17,0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25DC520" w14:textId="77777777" w:rsidR="005664E1" w:rsidRPr="006E2EA5" w:rsidRDefault="005664E1" w:rsidP="005664E1">
            <w:pPr>
              <w:jc w:val="center"/>
            </w:pPr>
            <w:r w:rsidRPr="006E2EA5">
              <w:rPr>
                <w:sz w:val="22"/>
                <w:szCs w:val="22"/>
                <w:lang w:eastAsia="ar-SA"/>
              </w:rPr>
              <w:t>16,0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2600F33" w14:textId="77777777" w:rsidR="005664E1" w:rsidRPr="006E2EA5" w:rsidRDefault="005664E1" w:rsidP="005664E1">
            <w:pPr>
              <w:jc w:val="center"/>
            </w:pPr>
            <w:r w:rsidRPr="006E2EA5">
              <w:rPr>
                <w:sz w:val="22"/>
                <w:szCs w:val="22"/>
                <w:lang w:eastAsia="ar-SA"/>
              </w:rPr>
              <w:t>13,0</w:t>
            </w:r>
          </w:p>
        </w:tc>
        <w:tc>
          <w:tcPr>
            <w:tcW w:w="854" w:type="dxa"/>
            <w:shd w:val="clear" w:color="auto" w:fill="auto"/>
          </w:tcPr>
          <w:p w14:paraId="1A3408AD" w14:textId="77777777" w:rsidR="005664E1" w:rsidRPr="006E2EA5" w:rsidRDefault="005664E1" w:rsidP="005664E1">
            <w:pPr>
              <w:jc w:val="center"/>
              <w:rPr>
                <w:sz w:val="22"/>
                <w:szCs w:val="22"/>
              </w:rPr>
            </w:pPr>
            <w:r w:rsidRPr="006E2EA5">
              <w:rPr>
                <w:sz w:val="22"/>
                <w:szCs w:val="22"/>
              </w:rPr>
              <w:t>12,9</w:t>
            </w:r>
          </w:p>
        </w:tc>
        <w:tc>
          <w:tcPr>
            <w:tcW w:w="931" w:type="dxa"/>
            <w:shd w:val="clear" w:color="auto" w:fill="auto"/>
          </w:tcPr>
          <w:p w14:paraId="593D839A" w14:textId="77777777" w:rsidR="005664E1" w:rsidRPr="006E2EA5" w:rsidRDefault="005664E1" w:rsidP="005664E1">
            <w:pPr>
              <w:jc w:val="center"/>
              <w:rPr>
                <w:sz w:val="22"/>
                <w:szCs w:val="22"/>
              </w:rPr>
            </w:pPr>
            <w:r w:rsidRPr="006E2EA5">
              <w:rPr>
                <w:sz w:val="22"/>
                <w:szCs w:val="22"/>
              </w:rPr>
              <w:t>12,0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7EE91F9" w14:textId="77777777" w:rsidR="005664E1" w:rsidRPr="006E2EA5" w:rsidRDefault="005664E1" w:rsidP="005664E1">
            <w:pPr>
              <w:jc w:val="center"/>
            </w:pPr>
            <w:r w:rsidRPr="006E2EA5">
              <w:rPr>
                <w:sz w:val="22"/>
                <w:szCs w:val="22"/>
                <w:lang w:eastAsia="ar-SA"/>
              </w:rPr>
              <w:t>11,0</w:t>
            </w:r>
          </w:p>
        </w:tc>
        <w:tc>
          <w:tcPr>
            <w:tcW w:w="931" w:type="dxa"/>
            <w:shd w:val="clear" w:color="auto" w:fill="auto"/>
          </w:tcPr>
          <w:p w14:paraId="0662CDEF" w14:textId="77777777" w:rsidR="005664E1" w:rsidRPr="006E2EA5" w:rsidRDefault="005664E1" w:rsidP="005664E1">
            <w:pPr>
              <w:jc w:val="center"/>
              <w:rPr>
                <w:sz w:val="22"/>
                <w:szCs w:val="22"/>
              </w:rPr>
            </w:pPr>
            <w:r w:rsidRPr="006E2EA5">
              <w:rPr>
                <w:sz w:val="22"/>
                <w:szCs w:val="22"/>
              </w:rPr>
              <w:t>10,0</w:t>
            </w:r>
          </w:p>
        </w:tc>
        <w:tc>
          <w:tcPr>
            <w:tcW w:w="931" w:type="dxa"/>
            <w:shd w:val="clear" w:color="auto" w:fill="auto"/>
          </w:tcPr>
          <w:p w14:paraId="17830073" w14:textId="77777777" w:rsidR="005664E1" w:rsidRPr="006E2EA5" w:rsidRDefault="005664E1" w:rsidP="005664E1">
            <w:pPr>
              <w:jc w:val="center"/>
              <w:rPr>
                <w:sz w:val="22"/>
                <w:szCs w:val="22"/>
              </w:rPr>
            </w:pPr>
            <w:r w:rsidRPr="006E2EA5">
              <w:rPr>
                <w:sz w:val="22"/>
                <w:szCs w:val="22"/>
              </w:rPr>
              <w:t>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7B4FF37" w14:textId="77777777" w:rsidR="005664E1" w:rsidRPr="006E2EA5" w:rsidRDefault="005664E1" w:rsidP="005664E1">
            <w:pPr>
              <w:jc w:val="center"/>
            </w:pPr>
            <w:r w:rsidRPr="006E2EA5">
              <w:rPr>
                <w:sz w:val="22"/>
                <w:szCs w:val="22"/>
                <w:lang w:eastAsia="ar-SA"/>
              </w:rPr>
              <w:t>8,0</w:t>
            </w:r>
          </w:p>
        </w:tc>
        <w:tc>
          <w:tcPr>
            <w:tcW w:w="931" w:type="dxa"/>
            <w:shd w:val="clear" w:color="auto" w:fill="auto"/>
          </w:tcPr>
          <w:p w14:paraId="15AFA6BE" w14:textId="77777777" w:rsidR="005664E1" w:rsidRPr="006E2EA5" w:rsidRDefault="005664E1" w:rsidP="005664E1">
            <w:pPr>
              <w:jc w:val="center"/>
              <w:rPr>
                <w:sz w:val="22"/>
                <w:szCs w:val="22"/>
              </w:rPr>
            </w:pPr>
            <w:r w:rsidRPr="006E2EA5">
              <w:rPr>
                <w:sz w:val="22"/>
                <w:szCs w:val="22"/>
              </w:rPr>
              <w:t>7,4</w:t>
            </w:r>
          </w:p>
        </w:tc>
        <w:tc>
          <w:tcPr>
            <w:tcW w:w="931" w:type="dxa"/>
            <w:shd w:val="clear" w:color="auto" w:fill="auto"/>
          </w:tcPr>
          <w:p w14:paraId="0E9C7EA0" w14:textId="77777777" w:rsidR="005664E1" w:rsidRPr="006E2EA5" w:rsidRDefault="005664E1" w:rsidP="005664E1">
            <w:pPr>
              <w:jc w:val="center"/>
              <w:rPr>
                <w:sz w:val="22"/>
                <w:szCs w:val="22"/>
              </w:rPr>
            </w:pPr>
            <w:r w:rsidRPr="006E2EA5">
              <w:rPr>
                <w:sz w:val="22"/>
                <w:szCs w:val="22"/>
              </w:rPr>
              <w:t>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4B26B10" w14:textId="77777777" w:rsidR="005664E1" w:rsidRPr="006E2EA5" w:rsidRDefault="005664E1" w:rsidP="005664E1">
            <w:pPr>
              <w:jc w:val="center"/>
            </w:pPr>
            <w:r w:rsidRPr="006E2EA5">
              <w:rPr>
                <w:sz w:val="22"/>
                <w:szCs w:val="22"/>
                <w:lang w:eastAsia="ar-SA"/>
              </w:rPr>
              <w:t>6,0</w:t>
            </w:r>
          </w:p>
        </w:tc>
      </w:tr>
      <w:tr w:rsidR="005664E1" w:rsidRPr="006E2EA5" w14:paraId="1F2A9D3B" w14:textId="77777777" w:rsidTr="005664E1">
        <w:trPr>
          <w:trHeight w:val="20"/>
          <w:jc w:val="center"/>
        </w:trPr>
        <w:tc>
          <w:tcPr>
            <w:tcW w:w="2200" w:type="dxa"/>
            <w:shd w:val="clear" w:color="auto" w:fill="auto"/>
          </w:tcPr>
          <w:p w14:paraId="0BD4DB41" w14:textId="77777777" w:rsidR="005664E1" w:rsidRPr="006E2EA5" w:rsidRDefault="005664E1" w:rsidP="005664E1">
            <w:pPr>
              <w:jc w:val="center"/>
            </w:pPr>
          </w:p>
        </w:tc>
        <w:tc>
          <w:tcPr>
            <w:tcW w:w="12360" w:type="dxa"/>
            <w:gridSpan w:val="14"/>
            <w:shd w:val="clear" w:color="auto" w:fill="auto"/>
          </w:tcPr>
          <w:p w14:paraId="7FEC1690" w14:textId="77777777" w:rsidR="005664E1" w:rsidRPr="006E2EA5" w:rsidRDefault="005664E1" w:rsidP="005664E1">
            <w:pPr>
              <w:tabs>
                <w:tab w:val="left" w:pos="1260"/>
              </w:tabs>
              <w:jc w:val="center"/>
            </w:pPr>
            <w:r w:rsidRPr="006E2EA5">
              <w:t>Задача 5.3. Повышение уровня воспитательной работы в общеобразовательных организациях, реализация мер по развитию дополнительного образования детей</w:t>
            </w:r>
          </w:p>
        </w:tc>
      </w:tr>
      <w:tr w:rsidR="005664E1" w:rsidRPr="006E2EA5" w14:paraId="2E4836C4" w14:textId="77777777" w:rsidTr="001C009C">
        <w:trPr>
          <w:trHeight w:val="20"/>
          <w:jc w:val="center"/>
        </w:trPr>
        <w:tc>
          <w:tcPr>
            <w:tcW w:w="2200" w:type="dxa"/>
            <w:vMerge w:val="restart"/>
            <w:tcBorders>
              <w:left w:val="single" w:sz="4" w:space="0" w:color="auto"/>
              <w:right w:val="single" w:sz="4" w:space="0" w:color="auto"/>
            </w:tcBorders>
            <w:vAlign w:val="center"/>
          </w:tcPr>
          <w:p w14:paraId="40DEB148" w14:textId="77777777" w:rsidR="005664E1" w:rsidRPr="006E2EA5" w:rsidRDefault="005664E1" w:rsidP="005664E1">
            <w:pPr>
              <w:jc w:val="center"/>
            </w:pPr>
            <w:r w:rsidRPr="006E2EA5">
              <w:rPr>
                <w:sz w:val="22"/>
                <w:szCs w:val="22"/>
                <w:lang w:eastAsia="ar-SA"/>
              </w:rPr>
              <w:t xml:space="preserve">Доля детей в возрасте от трех до семи лет, получающих дошкольную образовательную </w:t>
            </w:r>
            <w:r w:rsidRPr="006E2EA5">
              <w:rPr>
                <w:sz w:val="22"/>
                <w:szCs w:val="22"/>
                <w:lang w:eastAsia="ar-SA"/>
              </w:rPr>
              <w:lastRenderedPageBreak/>
              <w:t>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159" w:type="dxa"/>
            <w:shd w:val="clear" w:color="auto" w:fill="auto"/>
          </w:tcPr>
          <w:p w14:paraId="3A43F09F"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nil"/>
              <w:left w:val="nil"/>
              <w:bottom w:val="single" w:sz="4" w:space="0" w:color="auto"/>
              <w:right w:val="single" w:sz="4" w:space="0" w:color="auto"/>
            </w:tcBorders>
            <w:shd w:val="clear" w:color="auto" w:fill="auto"/>
            <w:vAlign w:val="center"/>
          </w:tcPr>
          <w:p w14:paraId="5B72D8F4" w14:textId="77777777" w:rsidR="005664E1" w:rsidRPr="006E2EA5" w:rsidRDefault="005664E1" w:rsidP="005664E1">
            <w:pPr>
              <w:jc w:val="center"/>
              <w:rPr>
                <w:sz w:val="22"/>
                <w:szCs w:val="22"/>
              </w:rPr>
            </w:pPr>
            <w:r w:rsidRPr="006E2EA5">
              <w:rPr>
                <w:color w:val="000000"/>
                <w:sz w:val="22"/>
                <w:szCs w:val="22"/>
              </w:rPr>
              <w:t>89,0</w:t>
            </w:r>
          </w:p>
        </w:tc>
        <w:tc>
          <w:tcPr>
            <w:tcW w:w="931" w:type="dxa"/>
            <w:tcBorders>
              <w:top w:val="nil"/>
              <w:left w:val="nil"/>
              <w:bottom w:val="single" w:sz="4" w:space="0" w:color="auto"/>
              <w:right w:val="single" w:sz="4" w:space="0" w:color="auto"/>
            </w:tcBorders>
            <w:shd w:val="clear" w:color="auto" w:fill="auto"/>
            <w:vAlign w:val="center"/>
          </w:tcPr>
          <w:p w14:paraId="5FF9F6A2" w14:textId="77777777" w:rsidR="005664E1" w:rsidRPr="006E2EA5" w:rsidRDefault="005664E1" w:rsidP="005664E1">
            <w:pPr>
              <w:jc w:val="center"/>
              <w:rPr>
                <w:sz w:val="22"/>
                <w:szCs w:val="22"/>
              </w:rPr>
            </w:pPr>
            <w:r w:rsidRPr="006E2EA5">
              <w:rPr>
                <w:color w:val="000000"/>
                <w:sz w:val="22"/>
                <w:szCs w:val="22"/>
              </w:rPr>
              <w:t>90,0</w:t>
            </w:r>
          </w:p>
        </w:tc>
        <w:tc>
          <w:tcPr>
            <w:tcW w:w="1037" w:type="dxa"/>
            <w:gridSpan w:val="2"/>
            <w:tcBorders>
              <w:top w:val="nil"/>
              <w:left w:val="nil"/>
              <w:bottom w:val="single" w:sz="4" w:space="0" w:color="auto"/>
              <w:right w:val="single" w:sz="4" w:space="0" w:color="auto"/>
            </w:tcBorders>
            <w:shd w:val="clear" w:color="auto" w:fill="auto"/>
            <w:vAlign w:val="center"/>
          </w:tcPr>
          <w:p w14:paraId="13779792" w14:textId="77777777" w:rsidR="005664E1" w:rsidRPr="006E2EA5" w:rsidRDefault="005664E1" w:rsidP="005664E1">
            <w:pPr>
              <w:jc w:val="center"/>
              <w:rPr>
                <w:sz w:val="22"/>
                <w:szCs w:val="22"/>
              </w:rPr>
            </w:pPr>
            <w:r w:rsidRPr="006E2EA5">
              <w:rPr>
                <w:color w:val="000000"/>
                <w:sz w:val="22"/>
                <w:szCs w:val="22"/>
              </w:rPr>
              <w:t>91,0</w:t>
            </w:r>
          </w:p>
        </w:tc>
        <w:tc>
          <w:tcPr>
            <w:tcW w:w="854" w:type="dxa"/>
            <w:tcBorders>
              <w:top w:val="nil"/>
              <w:left w:val="nil"/>
              <w:bottom w:val="single" w:sz="4" w:space="0" w:color="auto"/>
              <w:right w:val="single" w:sz="4" w:space="0" w:color="auto"/>
            </w:tcBorders>
            <w:shd w:val="clear" w:color="auto" w:fill="auto"/>
            <w:vAlign w:val="center"/>
          </w:tcPr>
          <w:p w14:paraId="6DFE7309" w14:textId="77777777" w:rsidR="005664E1" w:rsidRPr="006E2EA5" w:rsidRDefault="005664E1" w:rsidP="005664E1">
            <w:pPr>
              <w:jc w:val="center"/>
              <w:rPr>
                <w:sz w:val="22"/>
                <w:szCs w:val="22"/>
              </w:rPr>
            </w:pPr>
            <w:r w:rsidRPr="006E2EA5">
              <w:rPr>
                <w:color w:val="000000"/>
                <w:sz w:val="22"/>
                <w:szCs w:val="22"/>
              </w:rPr>
              <w:t>91,0</w:t>
            </w:r>
          </w:p>
        </w:tc>
        <w:tc>
          <w:tcPr>
            <w:tcW w:w="931" w:type="dxa"/>
            <w:shd w:val="clear" w:color="auto" w:fill="auto"/>
          </w:tcPr>
          <w:p w14:paraId="5590068C" w14:textId="77777777" w:rsidR="005664E1" w:rsidRPr="006E2EA5" w:rsidRDefault="005664E1" w:rsidP="005664E1">
            <w:pPr>
              <w:jc w:val="center"/>
              <w:rPr>
                <w:sz w:val="22"/>
                <w:szCs w:val="22"/>
              </w:rPr>
            </w:pPr>
            <w:r w:rsidRPr="006E2EA5">
              <w:rPr>
                <w:sz w:val="22"/>
                <w:szCs w:val="22"/>
              </w:rPr>
              <w:t>92,0</w:t>
            </w:r>
          </w:p>
        </w:tc>
        <w:tc>
          <w:tcPr>
            <w:tcW w:w="931" w:type="dxa"/>
            <w:tcBorders>
              <w:top w:val="single" w:sz="4" w:space="0" w:color="auto"/>
              <w:bottom w:val="single" w:sz="4" w:space="0" w:color="auto"/>
              <w:right w:val="single" w:sz="4" w:space="0" w:color="auto"/>
            </w:tcBorders>
          </w:tcPr>
          <w:p w14:paraId="11580074" w14:textId="77777777" w:rsidR="005664E1" w:rsidRPr="006E2EA5" w:rsidRDefault="005664E1" w:rsidP="005664E1">
            <w:pPr>
              <w:jc w:val="center"/>
              <w:rPr>
                <w:sz w:val="22"/>
                <w:szCs w:val="22"/>
              </w:rPr>
            </w:pPr>
            <w:r w:rsidRPr="006E2EA5">
              <w:rPr>
                <w:sz w:val="22"/>
                <w:szCs w:val="22"/>
                <w:lang w:eastAsia="ar-SA"/>
              </w:rPr>
              <w:t>93,0</w:t>
            </w:r>
          </w:p>
        </w:tc>
        <w:tc>
          <w:tcPr>
            <w:tcW w:w="931" w:type="dxa"/>
            <w:tcBorders>
              <w:top w:val="single" w:sz="4" w:space="0" w:color="auto"/>
              <w:bottom w:val="single" w:sz="4" w:space="0" w:color="auto"/>
              <w:right w:val="single" w:sz="4" w:space="0" w:color="auto"/>
            </w:tcBorders>
          </w:tcPr>
          <w:p w14:paraId="78162293" w14:textId="77777777" w:rsidR="005664E1" w:rsidRPr="006E2EA5" w:rsidRDefault="005664E1" w:rsidP="005664E1">
            <w:pPr>
              <w:jc w:val="center"/>
              <w:rPr>
                <w:sz w:val="22"/>
                <w:szCs w:val="22"/>
              </w:rPr>
            </w:pPr>
            <w:r w:rsidRPr="006E2EA5">
              <w:rPr>
                <w:sz w:val="22"/>
                <w:szCs w:val="22"/>
                <w:lang w:eastAsia="ar-SA"/>
              </w:rPr>
              <w:t>93,0</w:t>
            </w:r>
          </w:p>
        </w:tc>
        <w:tc>
          <w:tcPr>
            <w:tcW w:w="931" w:type="dxa"/>
            <w:tcBorders>
              <w:top w:val="single" w:sz="4" w:space="0" w:color="auto"/>
              <w:bottom w:val="single" w:sz="4" w:space="0" w:color="auto"/>
              <w:right w:val="single" w:sz="4" w:space="0" w:color="auto"/>
            </w:tcBorders>
          </w:tcPr>
          <w:p w14:paraId="043969B3" w14:textId="77777777" w:rsidR="005664E1" w:rsidRPr="006E2EA5" w:rsidRDefault="005664E1" w:rsidP="005664E1">
            <w:pPr>
              <w:jc w:val="center"/>
              <w:rPr>
                <w:sz w:val="22"/>
                <w:szCs w:val="22"/>
              </w:rPr>
            </w:pPr>
            <w:r w:rsidRPr="006E2EA5">
              <w:rPr>
                <w:sz w:val="22"/>
                <w:szCs w:val="22"/>
                <w:lang w:eastAsia="ar-SA"/>
              </w:rPr>
              <w:t>93,0</w:t>
            </w:r>
          </w:p>
        </w:tc>
        <w:tc>
          <w:tcPr>
            <w:tcW w:w="931" w:type="dxa"/>
            <w:tcBorders>
              <w:top w:val="single" w:sz="4" w:space="0" w:color="auto"/>
              <w:left w:val="single" w:sz="4" w:space="0" w:color="auto"/>
              <w:bottom w:val="single" w:sz="4" w:space="0" w:color="auto"/>
              <w:right w:val="single" w:sz="4" w:space="0" w:color="auto"/>
            </w:tcBorders>
          </w:tcPr>
          <w:p w14:paraId="2998BB17"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left w:val="single" w:sz="4" w:space="0" w:color="auto"/>
              <w:bottom w:val="single" w:sz="4" w:space="0" w:color="auto"/>
              <w:right w:val="single" w:sz="4" w:space="0" w:color="auto"/>
            </w:tcBorders>
          </w:tcPr>
          <w:p w14:paraId="634E2AA2"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left w:val="single" w:sz="4" w:space="0" w:color="auto"/>
              <w:bottom w:val="single" w:sz="4" w:space="0" w:color="auto"/>
              <w:right w:val="single" w:sz="4" w:space="0" w:color="auto"/>
            </w:tcBorders>
          </w:tcPr>
          <w:p w14:paraId="48C67B6B"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left w:val="single" w:sz="4" w:space="0" w:color="auto"/>
              <w:bottom w:val="single" w:sz="4" w:space="0" w:color="auto"/>
              <w:right w:val="single" w:sz="4" w:space="0" w:color="auto"/>
            </w:tcBorders>
          </w:tcPr>
          <w:p w14:paraId="0179874D" w14:textId="77777777" w:rsidR="005664E1" w:rsidRPr="006E2EA5" w:rsidRDefault="005664E1" w:rsidP="005664E1">
            <w:pPr>
              <w:jc w:val="center"/>
              <w:rPr>
                <w:sz w:val="22"/>
                <w:szCs w:val="22"/>
              </w:rPr>
            </w:pPr>
            <w:r w:rsidRPr="006E2EA5">
              <w:rPr>
                <w:sz w:val="22"/>
                <w:szCs w:val="22"/>
                <w:lang w:eastAsia="ar-SA"/>
              </w:rPr>
              <w:t>94,0</w:t>
            </w:r>
          </w:p>
        </w:tc>
      </w:tr>
      <w:tr w:rsidR="005664E1" w:rsidRPr="006E2EA5" w14:paraId="70D141A8" w14:textId="77777777" w:rsidTr="001C009C">
        <w:trPr>
          <w:trHeight w:val="20"/>
          <w:jc w:val="center"/>
        </w:trPr>
        <w:tc>
          <w:tcPr>
            <w:tcW w:w="2200" w:type="dxa"/>
            <w:vMerge/>
            <w:tcBorders>
              <w:left w:val="single" w:sz="4" w:space="0" w:color="auto"/>
              <w:right w:val="single" w:sz="4" w:space="0" w:color="auto"/>
            </w:tcBorders>
            <w:vAlign w:val="center"/>
          </w:tcPr>
          <w:p w14:paraId="2369D3F9" w14:textId="77777777" w:rsidR="005664E1" w:rsidRPr="006E2EA5" w:rsidRDefault="005664E1" w:rsidP="005664E1">
            <w:pPr>
              <w:jc w:val="center"/>
            </w:pPr>
          </w:p>
        </w:tc>
        <w:tc>
          <w:tcPr>
            <w:tcW w:w="1159" w:type="dxa"/>
            <w:shd w:val="clear" w:color="auto" w:fill="auto"/>
          </w:tcPr>
          <w:p w14:paraId="2DF5C379"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4858CA24" w14:textId="77777777" w:rsidR="005664E1" w:rsidRPr="006E2EA5" w:rsidRDefault="005664E1" w:rsidP="005664E1">
            <w:pPr>
              <w:jc w:val="center"/>
              <w:rPr>
                <w:sz w:val="22"/>
                <w:szCs w:val="22"/>
              </w:rPr>
            </w:pPr>
            <w:r w:rsidRPr="006E2EA5">
              <w:rPr>
                <w:color w:val="000000"/>
                <w:sz w:val="22"/>
                <w:szCs w:val="22"/>
              </w:rPr>
              <w:t>90,0</w:t>
            </w:r>
          </w:p>
        </w:tc>
        <w:tc>
          <w:tcPr>
            <w:tcW w:w="931" w:type="dxa"/>
            <w:tcBorders>
              <w:top w:val="nil"/>
              <w:left w:val="nil"/>
              <w:bottom w:val="single" w:sz="4" w:space="0" w:color="auto"/>
              <w:right w:val="single" w:sz="4" w:space="0" w:color="auto"/>
            </w:tcBorders>
            <w:shd w:val="clear" w:color="auto" w:fill="auto"/>
            <w:vAlign w:val="center"/>
          </w:tcPr>
          <w:p w14:paraId="114FACB9" w14:textId="77777777" w:rsidR="005664E1" w:rsidRPr="006E2EA5" w:rsidRDefault="005664E1" w:rsidP="005664E1">
            <w:pPr>
              <w:jc w:val="center"/>
              <w:rPr>
                <w:sz w:val="22"/>
                <w:szCs w:val="22"/>
              </w:rPr>
            </w:pPr>
            <w:r w:rsidRPr="006E2EA5">
              <w:rPr>
                <w:color w:val="000000"/>
                <w:sz w:val="22"/>
                <w:szCs w:val="22"/>
              </w:rPr>
              <w:t>91,0</w:t>
            </w:r>
          </w:p>
        </w:tc>
        <w:tc>
          <w:tcPr>
            <w:tcW w:w="1037" w:type="dxa"/>
            <w:gridSpan w:val="2"/>
            <w:tcBorders>
              <w:top w:val="nil"/>
              <w:left w:val="nil"/>
              <w:bottom w:val="single" w:sz="4" w:space="0" w:color="auto"/>
              <w:right w:val="single" w:sz="4" w:space="0" w:color="auto"/>
            </w:tcBorders>
            <w:shd w:val="clear" w:color="auto" w:fill="auto"/>
            <w:vAlign w:val="center"/>
          </w:tcPr>
          <w:p w14:paraId="38A1E4B6" w14:textId="77777777" w:rsidR="005664E1" w:rsidRPr="006E2EA5" w:rsidRDefault="005664E1" w:rsidP="005664E1">
            <w:pPr>
              <w:jc w:val="center"/>
              <w:rPr>
                <w:sz w:val="22"/>
                <w:szCs w:val="22"/>
              </w:rPr>
            </w:pPr>
            <w:r w:rsidRPr="006E2EA5">
              <w:rPr>
                <w:color w:val="000000"/>
                <w:sz w:val="22"/>
                <w:szCs w:val="22"/>
              </w:rPr>
              <w:t>92,0</w:t>
            </w:r>
          </w:p>
        </w:tc>
        <w:tc>
          <w:tcPr>
            <w:tcW w:w="854" w:type="dxa"/>
            <w:tcBorders>
              <w:top w:val="nil"/>
              <w:left w:val="nil"/>
              <w:bottom w:val="single" w:sz="4" w:space="0" w:color="auto"/>
              <w:right w:val="single" w:sz="4" w:space="0" w:color="auto"/>
            </w:tcBorders>
            <w:shd w:val="clear" w:color="auto" w:fill="auto"/>
            <w:vAlign w:val="center"/>
          </w:tcPr>
          <w:p w14:paraId="35CFFA1A" w14:textId="77777777" w:rsidR="005664E1" w:rsidRPr="006E2EA5" w:rsidRDefault="005664E1" w:rsidP="005664E1">
            <w:pPr>
              <w:jc w:val="center"/>
              <w:rPr>
                <w:sz w:val="22"/>
                <w:szCs w:val="22"/>
              </w:rPr>
            </w:pPr>
            <w:r w:rsidRPr="006E2EA5">
              <w:rPr>
                <w:color w:val="000000"/>
                <w:sz w:val="22"/>
                <w:szCs w:val="22"/>
              </w:rPr>
              <w:t>92,0</w:t>
            </w:r>
          </w:p>
        </w:tc>
        <w:tc>
          <w:tcPr>
            <w:tcW w:w="931" w:type="dxa"/>
            <w:shd w:val="clear" w:color="auto" w:fill="auto"/>
          </w:tcPr>
          <w:p w14:paraId="06BA8513" w14:textId="77777777" w:rsidR="005664E1" w:rsidRPr="006E2EA5" w:rsidRDefault="005664E1" w:rsidP="005664E1">
            <w:pPr>
              <w:jc w:val="center"/>
              <w:rPr>
                <w:sz w:val="22"/>
                <w:szCs w:val="22"/>
              </w:rPr>
            </w:pPr>
            <w:r w:rsidRPr="006E2EA5">
              <w:rPr>
                <w:sz w:val="22"/>
                <w:szCs w:val="22"/>
              </w:rPr>
              <w:t>93,0</w:t>
            </w:r>
          </w:p>
        </w:tc>
        <w:tc>
          <w:tcPr>
            <w:tcW w:w="931" w:type="dxa"/>
            <w:tcBorders>
              <w:top w:val="single" w:sz="4" w:space="0" w:color="auto"/>
              <w:bottom w:val="single" w:sz="4" w:space="0" w:color="auto"/>
              <w:right w:val="single" w:sz="4" w:space="0" w:color="auto"/>
            </w:tcBorders>
          </w:tcPr>
          <w:p w14:paraId="3C8FE446"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bottom w:val="single" w:sz="4" w:space="0" w:color="auto"/>
              <w:right w:val="single" w:sz="4" w:space="0" w:color="auto"/>
            </w:tcBorders>
          </w:tcPr>
          <w:p w14:paraId="77351802"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bottom w:val="single" w:sz="4" w:space="0" w:color="auto"/>
              <w:right w:val="single" w:sz="4" w:space="0" w:color="auto"/>
            </w:tcBorders>
          </w:tcPr>
          <w:p w14:paraId="4AE708FA" w14:textId="77777777" w:rsidR="005664E1" w:rsidRPr="006E2EA5" w:rsidRDefault="005664E1" w:rsidP="005664E1">
            <w:pPr>
              <w:jc w:val="center"/>
              <w:rPr>
                <w:sz w:val="22"/>
                <w:szCs w:val="22"/>
              </w:rPr>
            </w:pPr>
            <w:r w:rsidRPr="006E2EA5">
              <w:rPr>
                <w:sz w:val="22"/>
                <w:szCs w:val="22"/>
                <w:lang w:eastAsia="ar-SA"/>
              </w:rPr>
              <w:t>94,0</w:t>
            </w:r>
          </w:p>
        </w:tc>
        <w:tc>
          <w:tcPr>
            <w:tcW w:w="931" w:type="dxa"/>
            <w:tcBorders>
              <w:top w:val="single" w:sz="4" w:space="0" w:color="auto"/>
              <w:left w:val="single" w:sz="4" w:space="0" w:color="auto"/>
              <w:bottom w:val="single" w:sz="4" w:space="0" w:color="auto"/>
              <w:right w:val="single" w:sz="4" w:space="0" w:color="auto"/>
            </w:tcBorders>
          </w:tcPr>
          <w:p w14:paraId="1C50293A"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4A4A57B5"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21139917"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07E4D523" w14:textId="77777777" w:rsidR="005664E1" w:rsidRPr="006E2EA5" w:rsidRDefault="005664E1" w:rsidP="005664E1">
            <w:pPr>
              <w:jc w:val="center"/>
              <w:rPr>
                <w:sz w:val="22"/>
                <w:szCs w:val="22"/>
              </w:rPr>
            </w:pPr>
            <w:r w:rsidRPr="006E2EA5">
              <w:rPr>
                <w:sz w:val="22"/>
                <w:szCs w:val="22"/>
                <w:lang w:eastAsia="ar-SA"/>
              </w:rPr>
              <w:t>95,0</w:t>
            </w:r>
          </w:p>
        </w:tc>
      </w:tr>
      <w:tr w:rsidR="005664E1" w:rsidRPr="006E2EA5" w14:paraId="5D3AFED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6D0AEBD" w14:textId="77777777" w:rsidR="005664E1" w:rsidRPr="006E2EA5" w:rsidRDefault="005664E1" w:rsidP="005664E1">
            <w:pPr>
              <w:jc w:val="center"/>
            </w:pPr>
          </w:p>
        </w:tc>
        <w:tc>
          <w:tcPr>
            <w:tcW w:w="1159" w:type="dxa"/>
            <w:shd w:val="clear" w:color="auto" w:fill="auto"/>
          </w:tcPr>
          <w:p w14:paraId="2ECC40EF"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CE3D41B" w14:textId="77777777" w:rsidR="005664E1" w:rsidRPr="006E2EA5" w:rsidRDefault="005664E1" w:rsidP="005664E1">
            <w:pPr>
              <w:jc w:val="center"/>
              <w:rPr>
                <w:sz w:val="22"/>
                <w:szCs w:val="22"/>
              </w:rPr>
            </w:pPr>
            <w:r w:rsidRPr="006E2EA5">
              <w:rPr>
                <w:sz w:val="22"/>
                <w:szCs w:val="22"/>
                <w:lang w:eastAsia="ar-SA"/>
              </w:rPr>
              <w:t>91,0</w:t>
            </w:r>
          </w:p>
        </w:tc>
        <w:tc>
          <w:tcPr>
            <w:tcW w:w="931" w:type="dxa"/>
            <w:tcBorders>
              <w:top w:val="single" w:sz="4" w:space="0" w:color="auto"/>
              <w:left w:val="single" w:sz="4" w:space="0" w:color="auto"/>
              <w:bottom w:val="single" w:sz="4" w:space="0" w:color="auto"/>
              <w:right w:val="single" w:sz="4" w:space="0" w:color="auto"/>
            </w:tcBorders>
          </w:tcPr>
          <w:p w14:paraId="7B4D145A" w14:textId="77777777" w:rsidR="005664E1" w:rsidRPr="006E2EA5" w:rsidRDefault="005664E1" w:rsidP="005664E1">
            <w:pPr>
              <w:jc w:val="center"/>
              <w:rPr>
                <w:sz w:val="22"/>
                <w:szCs w:val="22"/>
              </w:rPr>
            </w:pPr>
            <w:r w:rsidRPr="006E2EA5">
              <w:rPr>
                <w:sz w:val="22"/>
                <w:szCs w:val="22"/>
                <w:lang w:eastAsia="ar-SA"/>
              </w:rPr>
              <w:t>92,0</w:t>
            </w:r>
          </w:p>
        </w:tc>
        <w:tc>
          <w:tcPr>
            <w:tcW w:w="1037" w:type="dxa"/>
            <w:gridSpan w:val="2"/>
            <w:tcBorders>
              <w:top w:val="single" w:sz="4" w:space="0" w:color="auto"/>
              <w:left w:val="single" w:sz="4" w:space="0" w:color="auto"/>
              <w:bottom w:val="single" w:sz="4" w:space="0" w:color="auto"/>
              <w:right w:val="single" w:sz="4" w:space="0" w:color="auto"/>
            </w:tcBorders>
          </w:tcPr>
          <w:p w14:paraId="5712CD56" w14:textId="77777777" w:rsidR="005664E1" w:rsidRPr="006E2EA5" w:rsidRDefault="005664E1" w:rsidP="005664E1">
            <w:pPr>
              <w:jc w:val="center"/>
              <w:rPr>
                <w:sz w:val="22"/>
                <w:szCs w:val="22"/>
              </w:rPr>
            </w:pPr>
            <w:r w:rsidRPr="006E2EA5">
              <w:rPr>
                <w:sz w:val="22"/>
                <w:szCs w:val="22"/>
                <w:lang w:eastAsia="ar-SA"/>
              </w:rPr>
              <w:t>93,0</w:t>
            </w:r>
          </w:p>
        </w:tc>
        <w:tc>
          <w:tcPr>
            <w:tcW w:w="854" w:type="dxa"/>
            <w:tcBorders>
              <w:top w:val="single" w:sz="4" w:space="0" w:color="auto"/>
              <w:left w:val="single" w:sz="4" w:space="0" w:color="auto"/>
              <w:bottom w:val="single" w:sz="4" w:space="0" w:color="auto"/>
              <w:right w:val="single" w:sz="4" w:space="0" w:color="auto"/>
            </w:tcBorders>
          </w:tcPr>
          <w:p w14:paraId="075C33D6" w14:textId="77777777" w:rsidR="005664E1" w:rsidRPr="006E2EA5" w:rsidRDefault="005664E1" w:rsidP="005664E1">
            <w:pPr>
              <w:jc w:val="center"/>
              <w:rPr>
                <w:sz w:val="22"/>
                <w:szCs w:val="22"/>
              </w:rPr>
            </w:pPr>
            <w:r w:rsidRPr="006E2EA5">
              <w:rPr>
                <w:sz w:val="22"/>
                <w:szCs w:val="22"/>
                <w:lang w:eastAsia="ar-SA"/>
              </w:rPr>
              <w:t>93,0</w:t>
            </w:r>
          </w:p>
        </w:tc>
        <w:tc>
          <w:tcPr>
            <w:tcW w:w="931" w:type="dxa"/>
            <w:shd w:val="clear" w:color="auto" w:fill="auto"/>
          </w:tcPr>
          <w:p w14:paraId="773D592D" w14:textId="77777777" w:rsidR="005664E1" w:rsidRPr="006E2EA5" w:rsidRDefault="005664E1" w:rsidP="005664E1">
            <w:pPr>
              <w:jc w:val="center"/>
              <w:rPr>
                <w:sz w:val="22"/>
                <w:szCs w:val="22"/>
              </w:rPr>
            </w:pPr>
            <w:r w:rsidRPr="006E2EA5">
              <w:rPr>
                <w:sz w:val="22"/>
                <w:szCs w:val="22"/>
              </w:rPr>
              <w:t>94,0</w:t>
            </w:r>
          </w:p>
        </w:tc>
        <w:tc>
          <w:tcPr>
            <w:tcW w:w="931" w:type="dxa"/>
            <w:tcBorders>
              <w:top w:val="single" w:sz="4" w:space="0" w:color="auto"/>
              <w:left w:val="single" w:sz="4" w:space="0" w:color="auto"/>
              <w:bottom w:val="single" w:sz="4" w:space="0" w:color="auto"/>
              <w:right w:val="single" w:sz="4" w:space="0" w:color="auto"/>
            </w:tcBorders>
          </w:tcPr>
          <w:p w14:paraId="07931BA5"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31984C01"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3AA88BA5" w14:textId="77777777" w:rsidR="005664E1" w:rsidRPr="006E2EA5" w:rsidRDefault="005664E1" w:rsidP="005664E1">
            <w:pPr>
              <w:jc w:val="center"/>
              <w:rPr>
                <w:sz w:val="22"/>
                <w:szCs w:val="22"/>
              </w:rPr>
            </w:pPr>
            <w:r w:rsidRPr="006E2EA5">
              <w:rPr>
                <w:sz w:val="22"/>
                <w:szCs w:val="22"/>
                <w:lang w:eastAsia="ar-SA"/>
              </w:rPr>
              <w:t>95,0</w:t>
            </w:r>
          </w:p>
        </w:tc>
        <w:tc>
          <w:tcPr>
            <w:tcW w:w="931" w:type="dxa"/>
            <w:tcBorders>
              <w:top w:val="single" w:sz="4" w:space="0" w:color="auto"/>
              <w:left w:val="single" w:sz="4" w:space="0" w:color="auto"/>
              <w:bottom w:val="single" w:sz="4" w:space="0" w:color="auto"/>
              <w:right w:val="single" w:sz="4" w:space="0" w:color="auto"/>
            </w:tcBorders>
          </w:tcPr>
          <w:p w14:paraId="6F020524" w14:textId="77777777" w:rsidR="005664E1" w:rsidRPr="006E2EA5" w:rsidRDefault="005664E1" w:rsidP="005664E1">
            <w:pPr>
              <w:jc w:val="center"/>
              <w:rPr>
                <w:sz w:val="22"/>
                <w:szCs w:val="22"/>
              </w:rPr>
            </w:pPr>
            <w:r w:rsidRPr="006E2EA5">
              <w:rPr>
                <w:sz w:val="22"/>
                <w:szCs w:val="22"/>
                <w:lang w:eastAsia="ar-SA"/>
              </w:rPr>
              <w:t>96,0</w:t>
            </w:r>
          </w:p>
        </w:tc>
        <w:tc>
          <w:tcPr>
            <w:tcW w:w="931" w:type="dxa"/>
            <w:tcBorders>
              <w:top w:val="single" w:sz="4" w:space="0" w:color="auto"/>
              <w:left w:val="single" w:sz="4" w:space="0" w:color="auto"/>
              <w:bottom w:val="single" w:sz="4" w:space="0" w:color="auto"/>
              <w:right w:val="single" w:sz="4" w:space="0" w:color="auto"/>
            </w:tcBorders>
          </w:tcPr>
          <w:p w14:paraId="3B8C2BDE" w14:textId="77777777" w:rsidR="005664E1" w:rsidRPr="006E2EA5" w:rsidRDefault="005664E1" w:rsidP="005664E1">
            <w:pPr>
              <w:jc w:val="center"/>
              <w:rPr>
                <w:sz w:val="22"/>
                <w:szCs w:val="22"/>
              </w:rPr>
            </w:pPr>
            <w:r w:rsidRPr="006E2EA5">
              <w:rPr>
                <w:sz w:val="22"/>
                <w:szCs w:val="22"/>
                <w:lang w:eastAsia="ar-SA"/>
              </w:rPr>
              <w:t>96,0</w:t>
            </w:r>
          </w:p>
        </w:tc>
        <w:tc>
          <w:tcPr>
            <w:tcW w:w="931" w:type="dxa"/>
            <w:tcBorders>
              <w:top w:val="single" w:sz="4" w:space="0" w:color="auto"/>
              <w:left w:val="single" w:sz="4" w:space="0" w:color="auto"/>
              <w:bottom w:val="single" w:sz="4" w:space="0" w:color="auto"/>
              <w:right w:val="single" w:sz="4" w:space="0" w:color="auto"/>
            </w:tcBorders>
          </w:tcPr>
          <w:p w14:paraId="0B7BABCF" w14:textId="77777777" w:rsidR="005664E1" w:rsidRPr="006E2EA5" w:rsidRDefault="005664E1" w:rsidP="005664E1">
            <w:pPr>
              <w:jc w:val="center"/>
              <w:rPr>
                <w:sz w:val="22"/>
                <w:szCs w:val="22"/>
              </w:rPr>
            </w:pPr>
            <w:r w:rsidRPr="006E2EA5">
              <w:rPr>
                <w:sz w:val="22"/>
                <w:szCs w:val="22"/>
                <w:lang w:eastAsia="ar-SA"/>
              </w:rPr>
              <w:t>96,0</w:t>
            </w:r>
          </w:p>
        </w:tc>
        <w:tc>
          <w:tcPr>
            <w:tcW w:w="931" w:type="dxa"/>
            <w:tcBorders>
              <w:top w:val="single" w:sz="4" w:space="0" w:color="auto"/>
              <w:left w:val="single" w:sz="4" w:space="0" w:color="auto"/>
              <w:bottom w:val="single" w:sz="4" w:space="0" w:color="auto"/>
              <w:right w:val="single" w:sz="4" w:space="0" w:color="auto"/>
            </w:tcBorders>
          </w:tcPr>
          <w:p w14:paraId="227AD49B" w14:textId="77777777" w:rsidR="005664E1" w:rsidRPr="006E2EA5" w:rsidRDefault="005664E1" w:rsidP="005664E1">
            <w:pPr>
              <w:jc w:val="center"/>
              <w:rPr>
                <w:sz w:val="22"/>
                <w:szCs w:val="22"/>
              </w:rPr>
            </w:pPr>
            <w:r w:rsidRPr="006E2EA5">
              <w:rPr>
                <w:sz w:val="22"/>
                <w:szCs w:val="22"/>
                <w:lang w:eastAsia="ar-SA"/>
              </w:rPr>
              <w:t>96.0</w:t>
            </w:r>
          </w:p>
        </w:tc>
      </w:tr>
      <w:tr w:rsidR="005664E1" w:rsidRPr="006E2EA5" w14:paraId="56E181E3" w14:textId="77777777" w:rsidTr="001C009C">
        <w:trPr>
          <w:trHeight w:val="20"/>
          <w:jc w:val="center"/>
        </w:trPr>
        <w:tc>
          <w:tcPr>
            <w:tcW w:w="2200" w:type="dxa"/>
            <w:vMerge w:val="restart"/>
            <w:tcBorders>
              <w:left w:val="single" w:sz="4" w:space="0" w:color="auto"/>
              <w:right w:val="single" w:sz="4" w:space="0" w:color="auto"/>
            </w:tcBorders>
            <w:vAlign w:val="center"/>
          </w:tcPr>
          <w:p w14:paraId="3B4EA730" w14:textId="77777777" w:rsidR="005664E1" w:rsidRPr="006E2EA5" w:rsidRDefault="005664E1" w:rsidP="005664E1">
            <w:pPr>
              <w:jc w:val="center"/>
            </w:pPr>
            <w:r w:rsidRPr="006E2EA5">
              <w:rPr>
                <w:sz w:val="22"/>
                <w:szCs w:val="22"/>
                <w:lang w:eastAsia="ar-SA"/>
              </w:rPr>
              <w:lastRenderedPageBreak/>
              <w:t>Доля детей, охваченных дополнительным образованием, в общем количестве детей до 18 лет, %</w:t>
            </w:r>
          </w:p>
        </w:tc>
        <w:tc>
          <w:tcPr>
            <w:tcW w:w="1159" w:type="dxa"/>
            <w:shd w:val="clear" w:color="auto" w:fill="auto"/>
          </w:tcPr>
          <w:p w14:paraId="5370C1AA"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27C27FCF" w14:textId="77777777" w:rsidR="005664E1" w:rsidRPr="006E2EA5" w:rsidRDefault="005664E1" w:rsidP="005664E1">
            <w:pPr>
              <w:jc w:val="center"/>
              <w:rPr>
                <w:sz w:val="22"/>
                <w:szCs w:val="22"/>
              </w:rPr>
            </w:pPr>
            <w:r w:rsidRPr="006E2EA5">
              <w:rPr>
                <w:color w:val="000000"/>
                <w:sz w:val="22"/>
                <w:szCs w:val="22"/>
              </w:rPr>
              <w:t>86,0</w:t>
            </w:r>
          </w:p>
        </w:tc>
        <w:tc>
          <w:tcPr>
            <w:tcW w:w="931" w:type="dxa"/>
            <w:tcBorders>
              <w:top w:val="nil"/>
              <w:left w:val="nil"/>
              <w:bottom w:val="single" w:sz="4" w:space="0" w:color="auto"/>
              <w:right w:val="single" w:sz="4" w:space="0" w:color="auto"/>
            </w:tcBorders>
            <w:shd w:val="clear" w:color="auto" w:fill="auto"/>
            <w:vAlign w:val="center"/>
          </w:tcPr>
          <w:p w14:paraId="6BADF500" w14:textId="77777777" w:rsidR="005664E1" w:rsidRPr="006E2EA5" w:rsidRDefault="005664E1" w:rsidP="005664E1">
            <w:pPr>
              <w:jc w:val="center"/>
              <w:rPr>
                <w:sz w:val="22"/>
                <w:szCs w:val="22"/>
              </w:rPr>
            </w:pPr>
            <w:r w:rsidRPr="006E2EA5">
              <w:rPr>
                <w:color w:val="000000"/>
                <w:sz w:val="22"/>
                <w:szCs w:val="22"/>
              </w:rPr>
              <w:t>86,1</w:t>
            </w:r>
          </w:p>
        </w:tc>
        <w:tc>
          <w:tcPr>
            <w:tcW w:w="1037" w:type="dxa"/>
            <w:gridSpan w:val="2"/>
            <w:tcBorders>
              <w:top w:val="nil"/>
              <w:left w:val="nil"/>
              <w:bottom w:val="single" w:sz="4" w:space="0" w:color="auto"/>
              <w:right w:val="single" w:sz="4" w:space="0" w:color="auto"/>
            </w:tcBorders>
            <w:shd w:val="clear" w:color="auto" w:fill="auto"/>
            <w:vAlign w:val="center"/>
          </w:tcPr>
          <w:p w14:paraId="0B9CE1D0" w14:textId="77777777" w:rsidR="005664E1" w:rsidRPr="006E2EA5" w:rsidRDefault="005664E1" w:rsidP="005664E1">
            <w:pPr>
              <w:jc w:val="center"/>
              <w:rPr>
                <w:sz w:val="22"/>
                <w:szCs w:val="22"/>
              </w:rPr>
            </w:pPr>
            <w:r w:rsidRPr="006E2EA5">
              <w:rPr>
                <w:color w:val="000000"/>
                <w:sz w:val="22"/>
                <w:szCs w:val="22"/>
              </w:rPr>
              <w:t>86,2</w:t>
            </w:r>
          </w:p>
        </w:tc>
        <w:tc>
          <w:tcPr>
            <w:tcW w:w="854" w:type="dxa"/>
            <w:shd w:val="clear" w:color="auto" w:fill="auto"/>
          </w:tcPr>
          <w:p w14:paraId="1C8F8FC1" w14:textId="77777777" w:rsidR="005664E1" w:rsidRPr="006E2EA5" w:rsidRDefault="005664E1" w:rsidP="005664E1">
            <w:pPr>
              <w:jc w:val="center"/>
              <w:rPr>
                <w:sz w:val="22"/>
                <w:szCs w:val="22"/>
              </w:rPr>
            </w:pPr>
            <w:r w:rsidRPr="006E2EA5">
              <w:rPr>
                <w:sz w:val="22"/>
                <w:szCs w:val="22"/>
              </w:rPr>
              <w:t>86,3</w:t>
            </w:r>
          </w:p>
        </w:tc>
        <w:tc>
          <w:tcPr>
            <w:tcW w:w="931" w:type="dxa"/>
            <w:shd w:val="clear" w:color="auto" w:fill="auto"/>
          </w:tcPr>
          <w:p w14:paraId="4A8A9284" w14:textId="77777777" w:rsidR="005664E1" w:rsidRPr="006E2EA5" w:rsidRDefault="005664E1" w:rsidP="005664E1">
            <w:pPr>
              <w:jc w:val="center"/>
              <w:rPr>
                <w:sz w:val="22"/>
                <w:szCs w:val="22"/>
              </w:rPr>
            </w:pPr>
            <w:r w:rsidRPr="006E2EA5">
              <w:rPr>
                <w:sz w:val="22"/>
                <w:szCs w:val="22"/>
              </w:rPr>
              <w:t>86,4</w:t>
            </w:r>
          </w:p>
        </w:tc>
        <w:tc>
          <w:tcPr>
            <w:tcW w:w="931" w:type="dxa"/>
            <w:tcBorders>
              <w:top w:val="single" w:sz="4" w:space="0" w:color="auto"/>
              <w:bottom w:val="single" w:sz="4" w:space="0" w:color="auto"/>
              <w:right w:val="single" w:sz="4" w:space="0" w:color="auto"/>
            </w:tcBorders>
          </w:tcPr>
          <w:p w14:paraId="41239CA8" w14:textId="77777777" w:rsidR="005664E1" w:rsidRPr="006E2EA5" w:rsidRDefault="005664E1" w:rsidP="005664E1">
            <w:pPr>
              <w:jc w:val="center"/>
              <w:rPr>
                <w:sz w:val="22"/>
                <w:szCs w:val="22"/>
              </w:rPr>
            </w:pPr>
            <w:r w:rsidRPr="006E2EA5">
              <w:rPr>
                <w:sz w:val="22"/>
                <w:szCs w:val="22"/>
                <w:lang w:eastAsia="ar-SA"/>
              </w:rPr>
              <w:t>86,5</w:t>
            </w:r>
          </w:p>
        </w:tc>
        <w:tc>
          <w:tcPr>
            <w:tcW w:w="931" w:type="dxa"/>
            <w:shd w:val="clear" w:color="auto" w:fill="auto"/>
          </w:tcPr>
          <w:p w14:paraId="0E3DB68C" w14:textId="77777777" w:rsidR="005664E1" w:rsidRPr="006E2EA5" w:rsidRDefault="005664E1" w:rsidP="005664E1">
            <w:pPr>
              <w:jc w:val="center"/>
              <w:rPr>
                <w:sz w:val="22"/>
                <w:szCs w:val="22"/>
              </w:rPr>
            </w:pPr>
            <w:r w:rsidRPr="006E2EA5">
              <w:rPr>
                <w:sz w:val="22"/>
                <w:szCs w:val="22"/>
              </w:rPr>
              <w:t>86,6</w:t>
            </w:r>
          </w:p>
        </w:tc>
        <w:tc>
          <w:tcPr>
            <w:tcW w:w="931" w:type="dxa"/>
            <w:shd w:val="clear" w:color="auto" w:fill="auto"/>
          </w:tcPr>
          <w:p w14:paraId="7090C058" w14:textId="77777777" w:rsidR="005664E1" w:rsidRPr="006E2EA5" w:rsidRDefault="005664E1" w:rsidP="005664E1">
            <w:pPr>
              <w:jc w:val="center"/>
              <w:rPr>
                <w:sz w:val="22"/>
                <w:szCs w:val="22"/>
              </w:rPr>
            </w:pPr>
            <w:r w:rsidRPr="006E2EA5">
              <w:rPr>
                <w:sz w:val="22"/>
                <w:szCs w:val="22"/>
              </w:rPr>
              <w:t>86,8</w:t>
            </w:r>
          </w:p>
        </w:tc>
        <w:tc>
          <w:tcPr>
            <w:tcW w:w="931" w:type="dxa"/>
            <w:tcBorders>
              <w:top w:val="single" w:sz="4" w:space="0" w:color="auto"/>
              <w:left w:val="single" w:sz="4" w:space="0" w:color="auto"/>
              <w:bottom w:val="single" w:sz="4" w:space="0" w:color="auto"/>
              <w:right w:val="single" w:sz="4" w:space="0" w:color="auto"/>
            </w:tcBorders>
          </w:tcPr>
          <w:p w14:paraId="7C2FE59A" w14:textId="77777777" w:rsidR="005664E1" w:rsidRPr="006E2EA5" w:rsidRDefault="005664E1" w:rsidP="005664E1">
            <w:pPr>
              <w:jc w:val="center"/>
              <w:rPr>
                <w:sz w:val="22"/>
                <w:szCs w:val="22"/>
              </w:rPr>
            </w:pPr>
            <w:r w:rsidRPr="006E2EA5">
              <w:rPr>
                <w:sz w:val="22"/>
                <w:szCs w:val="22"/>
                <w:lang w:eastAsia="ar-SA"/>
              </w:rPr>
              <w:t>87,0</w:t>
            </w:r>
          </w:p>
        </w:tc>
        <w:tc>
          <w:tcPr>
            <w:tcW w:w="931" w:type="dxa"/>
            <w:tcBorders>
              <w:top w:val="single" w:sz="4" w:space="0" w:color="auto"/>
              <w:left w:val="single" w:sz="4" w:space="0" w:color="auto"/>
              <w:bottom w:val="single" w:sz="4" w:space="0" w:color="auto"/>
              <w:right w:val="single" w:sz="4" w:space="0" w:color="auto"/>
            </w:tcBorders>
          </w:tcPr>
          <w:p w14:paraId="54884C0A" w14:textId="77777777" w:rsidR="005664E1" w:rsidRPr="006E2EA5" w:rsidRDefault="005664E1" w:rsidP="005664E1">
            <w:pPr>
              <w:jc w:val="center"/>
              <w:rPr>
                <w:sz w:val="22"/>
                <w:szCs w:val="22"/>
              </w:rPr>
            </w:pPr>
            <w:r w:rsidRPr="006E2EA5">
              <w:rPr>
                <w:sz w:val="22"/>
                <w:szCs w:val="22"/>
                <w:lang w:eastAsia="ar-SA"/>
              </w:rPr>
              <w:t>87,0</w:t>
            </w:r>
          </w:p>
        </w:tc>
        <w:tc>
          <w:tcPr>
            <w:tcW w:w="931" w:type="dxa"/>
            <w:shd w:val="clear" w:color="auto" w:fill="auto"/>
          </w:tcPr>
          <w:p w14:paraId="0BDA08A8" w14:textId="77777777" w:rsidR="005664E1" w:rsidRPr="006E2EA5" w:rsidRDefault="005664E1" w:rsidP="005664E1">
            <w:pPr>
              <w:jc w:val="center"/>
              <w:rPr>
                <w:sz w:val="22"/>
                <w:szCs w:val="22"/>
              </w:rPr>
            </w:pPr>
            <w:r w:rsidRPr="006E2EA5">
              <w:rPr>
                <w:sz w:val="22"/>
                <w:szCs w:val="22"/>
              </w:rPr>
              <w:t>87,5</w:t>
            </w:r>
          </w:p>
        </w:tc>
        <w:tc>
          <w:tcPr>
            <w:tcW w:w="931" w:type="dxa"/>
            <w:tcBorders>
              <w:top w:val="single" w:sz="4" w:space="0" w:color="auto"/>
              <w:left w:val="single" w:sz="4" w:space="0" w:color="auto"/>
              <w:bottom w:val="single" w:sz="4" w:space="0" w:color="auto"/>
              <w:right w:val="single" w:sz="4" w:space="0" w:color="auto"/>
            </w:tcBorders>
          </w:tcPr>
          <w:p w14:paraId="468AD385" w14:textId="77777777" w:rsidR="005664E1" w:rsidRPr="006E2EA5" w:rsidRDefault="005664E1" w:rsidP="005664E1">
            <w:pPr>
              <w:jc w:val="center"/>
              <w:rPr>
                <w:sz w:val="22"/>
                <w:szCs w:val="22"/>
              </w:rPr>
            </w:pPr>
            <w:r w:rsidRPr="006E2EA5">
              <w:rPr>
                <w:sz w:val="22"/>
                <w:szCs w:val="22"/>
                <w:lang w:eastAsia="ar-SA"/>
              </w:rPr>
              <w:t>88,0</w:t>
            </w:r>
          </w:p>
        </w:tc>
      </w:tr>
      <w:tr w:rsidR="005664E1" w:rsidRPr="006E2EA5" w14:paraId="2A1D81A5" w14:textId="77777777" w:rsidTr="001C009C">
        <w:trPr>
          <w:trHeight w:val="20"/>
          <w:jc w:val="center"/>
        </w:trPr>
        <w:tc>
          <w:tcPr>
            <w:tcW w:w="2200" w:type="dxa"/>
            <w:vMerge/>
            <w:tcBorders>
              <w:left w:val="single" w:sz="4" w:space="0" w:color="auto"/>
              <w:right w:val="single" w:sz="4" w:space="0" w:color="auto"/>
            </w:tcBorders>
            <w:vAlign w:val="center"/>
          </w:tcPr>
          <w:p w14:paraId="2440C2E0" w14:textId="77777777" w:rsidR="005664E1" w:rsidRPr="006E2EA5" w:rsidRDefault="005664E1" w:rsidP="005664E1">
            <w:pPr>
              <w:jc w:val="center"/>
            </w:pPr>
          </w:p>
        </w:tc>
        <w:tc>
          <w:tcPr>
            <w:tcW w:w="1159" w:type="dxa"/>
            <w:shd w:val="clear" w:color="auto" w:fill="auto"/>
          </w:tcPr>
          <w:p w14:paraId="6380C3F2"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5DE9FA12" w14:textId="77777777" w:rsidR="005664E1" w:rsidRPr="006E2EA5" w:rsidRDefault="005664E1" w:rsidP="005664E1">
            <w:pPr>
              <w:jc w:val="center"/>
              <w:rPr>
                <w:color w:val="000000"/>
                <w:sz w:val="22"/>
                <w:szCs w:val="22"/>
              </w:rPr>
            </w:pPr>
          </w:p>
          <w:p w14:paraId="742B789A" w14:textId="77777777" w:rsidR="005664E1" w:rsidRPr="006E2EA5" w:rsidRDefault="005664E1" w:rsidP="005664E1">
            <w:pPr>
              <w:jc w:val="center"/>
              <w:rPr>
                <w:sz w:val="22"/>
                <w:szCs w:val="22"/>
              </w:rPr>
            </w:pPr>
            <w:r w:rsidRPr="006E2EA5">
              <w:rPr>
                <w:color w:val="000000"/>
                <w:sz w:val="22"/>
                <w:szCs w:val="22"/>
              </w:rPr>
              <w:t>86,1</w:t>
            </w:r>
          </w:p>
        </w:tc>
        <w:tc>
          <w:tcPr>
            <w:tcW w:w="931" w:type="dxa"/>
            <w:tcBorders>
              <w:top w:val="nil"/>
              <w:left w:val="nil"/>
              <w:bottom w:val="single" w:sz="4" w:space="0" w:color="auto"/>
              <w:right w:val="single" w:sz="4" w:space="0" w:color="auto"/>
            </w:tcBorders>
            <w:shd w:val="clear" w:color="auto" w:fill="auto"/>
            <w:vAlign w:val="center"/>
          </w:tcPr>
          <w:p w14:paraId="42BE93A5" w14:textId="77777777" w:rsidR="005664E1" w:rsidRPr="006E2EA5" w:rsidRDefault="005664E1" w:rsidP="005664E1">
            <w:pPr>
              <w:jc w:val="center"/>
              <w:rPr>
                <w:color w:val="000000"/>
                <w:sz w:val="22"/>
                <w:szCs w:val="22"/>
              </w:rPr>
            </w:pPr>
          </w:p>
          <w:p w14:paraId="243309C5" w14:textId="77777777" w:rsidR="005664E1" w:rsidRPr="006E2EA5" w:rsidRDefault="005664E1" w:rsidP="005664E1">
            <w:pPr>
              <w:jc w:val="center"/>
              <w:rPr>
                <w:sz w:val="22"/>
                <w:szCs w:val="22"/>
              </w:rPr>
            </w:pPr>
            <w:r w:rsidRPr="006E2EA5">
              <w:rPr>
                <w:color w:val="000000"/>
                <w:sz w:val="22"/>
                <w:szCs w:val="22"/>
              </w:rPr>
              <w:t>86,2</w:t>
            </w:r>
          </w:p>
        </w:tc>
        <w:tc>
          <w:tcPr>
            <w:tcW w:w="1037" w:type="dxa"/>
            <w:gridSpan w:val="2"/>
            <w:tcBorders>
              <w:top w:val="nil"/>
              <w:left w:val="nil"/>
              <w:bottom w:val="single" w:sz="4" w:space="0" w:color="auto"/>
              <w:right w:val="single" w:sz="4" w:space="0" w:color="auto"/>
            </w:tcBorders>
            <w:shd w:val="clear" w:color="auto" w:fill="auto"/>
            <w:vAlign w:val="center"/>
          </w:tcPr>
          <w:p w14:paraId="550A8276" w14:textId="77777777" w:rsidR="005664E1" w:rsidRPr="006E2EA5" w:rsidRDefault="005664E1" w:rsidP="005664E1">
            <w:pPr>
              <w:jc w:val="center"/>
              <w:rPr>
                <w:color w:val="000000"/>
                <w:sz w:val="22"/>
                <w:szCs w:val="22"/>
              </w:rPr>
            </w:pPr>
          </w:p>
          <w:p w14:paraId="0F3BD60A" w14:textId="77777777" w:rsidR="005664E1" w:rsidRPr="006E2EA5" w:rsidRDefault="005664E1" w:rsidP="005664E1">
            <w:pPr>
              <w:jc w:val="center"/>
              <w:rPr>
                <w:sz w:val="22"/>
                <w:szCs w:val="22"/>
              </w:rPr>
            </w:pPr>
            <w:r w:rsidRPr="006E2EA5">
              <w:rPr>
                <w:color w:val="000000"/>
                <w:sz w:val="22"/>
                <w:szCs w:val="22"/>
              </w:rPr>
              <w:t>86,3</w:t>
            </w:r>
          </w:p>
        </w:tc>
        <w:tc>
          <w:tcPr>
            <w:tcW w:w="854" w:type="dxa"/>
            <w:shd w:val="clear" w:color="auto" w:fill="auto"/>
          </w:tcPr>
          <w:p w14:paraId="058F0A10" w14:textId="77777777" w:rsidR="005664E1" w:rsidRPr="006E2EA5" w:rsidRDefault="005664E1" w:rsidP="005664E1">
            <w:pPr>
              <w:jc w:val="center"/>
              <w:rPr>
                <w:sz w:val="22"/>
                <w:szCs w:val="22"/>
              </w:rPr>
            </w:pPr>
          </w:p>
          <w:p w14:paraId="5B81C5C7" w14:textId="77777777" w:rsidR="005664E1" w:rsidRPr="006E2EA5" w:rsidRDefault="005664E1" w:rsidP="005664E1">
            <w:pPr>
              <w:jc w:val="center"/>
              <w:rPr>
                <w:sz w:val="22"/>
                <w:szCs w:val="22"/>
              </w:rPr>
            </w:pPr>
            <w:r w:rsidRPr="006E2EA5">
              <w:rPr>
                <w:sz w:val="22"/>
                <w:szCs w:val="22"/>
              </w:rPr>
              <w:t>86,4</w:t>
            </w:r>
          </w:p>
        </w:tc>
        <w:tc>
          <w:tcPr>
            <w:tcW w:w="931" w:type="dxa"/>
            <w:shd w:val="clear" w:color="auto" w:fill="auto"/>
          </w:tcPr>
          <w:p w14:paraId="1C8D4574" w14:textId="77777777" w:rsidR="005664E1" w:rsidRPr="006E2EA5" w:rsidRDefault="005664E1" w:rsidP="005664E1">
            <w:pPr>
              <w:jc w:val="center"/>
              <w:rPr>
                <w:sz w:val="22"/>
                <w:szCs w:val="22"/>
              </w:rPr>
            </w:pPr>
          </w:p>
          <w:p w14:paraId="72AE24AA" w14:textId="77777777" w:rsidR="005664E1" w:rsidRPr="006E2EA5" w:rsidRDefault="005664E1" w:rsidP="005664E1">
            <w:pPr>
              <w:jc w:val="center"/>
              <w:rPr>
                <w:sz w:val="22"/>
                <w:szCs w:val="22"/>
              </w:rPr>
            </w:pPr>
            <w:r w:rsidRPr="006E2EA5">
              <w:rPr>
                <w:sz w:val="22"/>
                <w:szCs w:val="22"/>
              </w:rPr>
              <w:t>86,5</w:t>
            </w:r>
          </w:p>
        </w:tc>
        <w:tc>
          <w:tcPr>
            <w:tcW w:w="931" w:type="dxa"/>
            <w:tcBorders>
              <w:top w:val="single" w:sz="4" w:space="0" w:color="auto"/>
              <w:bottom w:val="single" w:sz="4" w:space="0" w:color="auto"/>
              <w:right w:val="single" w:sz="4" w:space="0" w:color="auto"/>
            </w:tcBorders>
          </w:tcPr>
          <w:p w14:paraId="1DC1906F" w14:textId="77777777" w:rsidR="005664E1" w:rsidRPr="006E2EA5" w:rsidRDefault="005664E1" w:rsidP="005664E1">
            <w:pPr>
              <w:suppressAutoHyphens/>
              <w:jc w:val="center"/>
              <w:rPr>
                <w:sz w:val="22"/>
                <w:szCs w:val="22"/>
                <w:lang w:eastAsia="ar-SA"/>
              </w:rPr>
            </w:pPr>
          </w:p>
          <w:p w14:paraId="25CEC3C6" w14:textId="77777777" w:rsidR="005664E1" w:rsidRPr="006E2EA5" w:rsidRDefault="005664E1" w:rsidP="005664E1">
            <w:pPr>
              <w:jc w:val="center"/>
              <w:rPr>
                <w:sz w:val="22"/>
                <w:szCs w:val="22"/>
              </w:rPr>
            </w:pPr>
            <w:r w:rsidRPr="006E2EA5">
              <w:rPr>
                <w:sz w:val="22"/>
                <w:szCs w:val="22"/>
                <w:lang w:eastAsia="ar-SA"/>
              </w:rPr>
              <w:t>87,0</w:t>
            </w:r>
          </w:p>
        </w:tc>
        <w:tc>
          <w:tcPr>
            <w:tcW w:w="931" w:type="dxa"/>
            <w:shd w:val="clear" w:color="auto" w:fill="auto"/>
          </w:tcPr>
          <w:p w14:paraId="0839476B" w14:textId="77777777" w:rsidR="005664E1" w:rsidRPr="006E2EA5" w:rsidRDefault="005664E1" w:rsidP="005664E1">
            <w:pPr>
              <w:jc w:val="center"/>
              <w:rPr>
                <w:sz w:val="22"/>
                <w:szCs w:val="22"/>
              </w:rPr>
            </w:pPr>
          </w:p>
          <w:p w14:paraId="18758819" w14:textId="77777777" w:rsidR="005664E1" w:rsidRPr="006E2EA5" w:rsidRDefault="005664E1" w:rsidP="005664E1">
            <w:pPr>
              <w:jc w:val="center"/>
              <w:rPr>
                <w:sz w:val="22"/>
                <w:szCs w:val="22"/>
              </w:rPr>
            </w:pPr>
            <w:r w:rsidRPr="006E2EA5">
              <w:rPr>
                <w:sz w:val="22"/>
                <w:szCs w:val="22"/>
              </w:rPr>
              <w:t>87,4</w:t>
            </w:r>
          </w:p>
        </w:tc>
        <w:tc>
          <w:tcPr>
            <w:tcW w:w="931" w:type="dxa"/>
            <w:shd w:val="clear" w:color="auto" w:fill="auto"/>
          </w:tcPr>
          <w:p w14:paraId="6FF2F1B5" w14:textId="77777777" w:rsidR="005664E1" w:rsidRPr="006E2EA5" w:rsidRDefault="005664E1" w:rsidP="005664E1">
            <w:pPr>
              <w:jc w:val="center"/>
              <w:rPr>
                <w:sz w:val="22"/>
                <w:szCs w:val="22"/>
              </w:rPr>
            </w:pPr>
          </w:p>
          <w:p w14:paraId="562FA9A9" w14:textId="77777777" w:rsidR="005664E1" w:rsidRPr="006E2EA5" w:rsidRDefault="005664E1" w:rsidP="005664E1">
            <w:pPr>
              <w:jc w:val="center"/>
              <w:rPr>
                <w:sz w:val="22"/>
                <w:szCs w:val="22"/>
              </w:rPr>
            </w:pPr>
            <w:r w:rsidRPr="006E2EA5">
              <w:rPr>
                <w:sz w:val="22"/>
                <w:szCs w:val="22"/>
              </w:rPr>
              <w:t>87,6</w:t>
            </w:r>
          </w:p>
        </w:tc>
        <w:tc>
          <w:tcPr>
            <w:tcW w:w="931" w:type="dxa"/>
            <w:tcBorders>
              <w:top w:val="single" w:sz="4" w:space="0" w:color="auto"/>
              <w:left w:val="single" w:sz="4" w:space="0" w:color="auto"/>
              <w:bottom w:val="single" w:sz="4" w:space="0" w:color="auto"/>
              <w:right w:val="single" w:sz="4" w:space="0" w:color="auto"/>
            </w:tcBorders>
          </w:tcPr>
          <w:p w14:paraId="7D8C8A70" w14:textId="77777777" w:rsidR="005664E1" w:rsidRPr="006E2EA5" w:rsidRDefault="005664E1" w:rsidP="005664E1">
            <w:pPr>
              <w:suppressAutoHyphens/>
              <w:jc w:val="center"/>
              <w:rPr>
                <w:sz w:val="22"/>
                <w:szCs w:val="22"/>
                <w:lang w:eastAsia="ar-SA"/>
              </w:rPr>
            </w:pPr>
          </w:p>
          <w:p w14:paraId="13A7E6EC" w14:textId="77777777" w:rsidR="005664E1" w:rsidRPr="006E2EA5" w:rsidRDefault="005664E1" w:rsidP="005664E1">
            <w:pPr>
              <w:jc w:val="center"/>
              <w:rPr>
                <w:sz w:val="22"/>
                <w:szCs w:val="22"/>
              </w:rPr>
            </w:pPr>
            <w:r w:rsidRPr="006E2EA5">
              <w:rPr>
                <w:sz w:val="22"/>
                <w:szCs w:val="22"/>
                <w:lang w:eastAsia="ar-SA"/>
              </w:rPr>
              <w:t>88,0</w:t>
            </w:r>
          </w:p>
        </w:tc>
        <w:tc>
          <w:tcPr>
            <w:tcW w:w="931" w:type="dxa"/>
            <w:tcBorders>
              <w:top w:val="single" w:sz="4" w:space="0" w:color="auto"/>
              <w:left w:val="single" w:sz="4" w:space="0" w:color="auto"/>
              <w:bottom w:val="single" w:sz="4" w:space="0" w:color="auto"/>
              <w:right w:val="single" w:sz="4" w:space="0" w:color="auto"/>
            </w:tcBorders>
          </w:tcPr>
          <w:p w14:paraId="2B52A581" w14:textId="77777777" w:rsidR="005664E1" w:rsidRPr="006E2EA5" w:rsidRDefault="005664E1" w:rsidP="005664E1">
            <w:pPr>
              <w:suppressAutoHyphens/>
              <w:jc w:val="center"/>
              <w:rPr>
                <w:sz w:val="22"/>
                <w:szCs w:val="22"/>
                <w:lang w:eastAsia="ar-SA"/>
              </w:rPr>
            </w:pPr>
          </w:p>
          <w:p w14:paraId="1CA4216E" w14:textId="77777777" w:rsidR="005664E1" w:rsidRPr="006E2EA5" w:rsidRDefault="005664E1" w:rsidP="005664E1">
            <w:pPr>
              <w:jc w:val="center"/>
              <w:rPr>
                <w:sz w:val="22"/>
                <w:szCs w:val="22"/>
              </w:rPr>
            </w:pPr>
            <w:r w:rsidRPr="006E2EA5">
              <w:rPr>
                <w:sz w:val="22"/>
                <w:szCs w:val="22"/>
                <w:lang w:eastAsia="ar-SA"/>
              </w:rPr>
              <w:t>88,0</w:t>
            </w:r>
          </w:p>
        </w:tc>
        <w:tc>
          <w:tcPr>
            <w:tcW w:w="931" w:type="dxa"/>
            <w:shd w:val="clear" w:color="auto" w:fill="auto"/>
          </w:tcPr>
          <w:p w14:paraId="5FA32B16" w14:textId="77777777" w:rsidR="005664E1" w:rsidRPr="006E2EA5" w:rsidRDefault="005664E1" w:rsidP="005664E1">
            <w:pPr>
              <w:jc w:val="center"/>
              <w:rPr>
                <w:sz w:val="22"/>
                <w:szCs w:val="22"/>
              </w:rPr>
            </w:pPr>
          </w:p>
          <w:p w14:paraId="11B8D8B1" w14:textId="77777777" w:rsidR="005664E1" w:rsidRPr="006E2EA5" w:rsidRDefault="005664E1" w:rsidP="005664E1">
            <w:pPr>
              <w:jc w:val="center"/>
              <w:rPr>
                <w:sz w:val="22"/>
                <w:szCs w:val="22"/>
              </w:rPr>
            </w:pPr>
            <w:r w:rsidRPr="006E2EA5">
              <w:rPr>
                <w:sz w:val="22"/>
                <w:szCs w:val="22"/>
              </w:rPr>
              <w:t>88,5</w:t>
            </w:r>
          </w:p>
        </w:tc>
        <w:tc>
          <w:tcPr>
            <w:tcW w:w="931" w:type="dxa"/>
            <w:tcBorders>
              <w:top w:val="single" w:sz="4" w:space="0" w:color="auto"/>
              <w:left w:val="single" w:sz="4" w:space="0" w:color="auto"/>
              <w:bottom w:val="single" w:sz="4" w:space="0" w:color="auto"/>
              <w:right w:val="single" w:sz="4" w:space="0" w:color="auto"/>
            </w:tcBorders>
          </w:tcPr>
          <w:p w14:paraId="7B5DAEC7" w14:textId="77777777" w:rsidR="005664E1" w:rsidRPr="006E2EA5" w:rsidRDefault="005664E1" w:rsidP="005664E1">
            <w:pPr>
              <w:suppressAutoHyphens/>
              <w:jc w:val="center"/>
              <w:rPr>
                <w:sz w:val="22"/>
                <w:szCs w:val="22"/>
                <w:lang w:eastAsia="ar-SA"/>
              </w:rPr>
            </w:pPr>
          </w:p>
          <w:p w14:paraId="5406F623" w14:textId="77777777" w:rsidR="005664E1" w:rsidRPr="006E2EA5" w:rsidRDefault="005664E1" w:rsidP="005664E1">
            <w:pPr>
              <w:jc w:val="center"/>
              <w:rPr>
                <w:sz w:val="22"/>
                <w:szCs w:val="22"/>
              </w:rPr>
            </w:pPr>
            <w:r w:rsidRPr="006E2EA5">
              <w:rPr>
                <w:sz w:val="22"/>
                <w:szCs w:val="22"/>
                <w:lang w:eastAsia="ar-SA"/>
              </w:rPr>
              <w:t>89,0</w:t>
            </w:r>
          </w:p>
        </w:tc>
      </w:tr>
      <w:tr w:rsidR="005664E1" w:rsidRPr="006E2EA5" w14:paraId="3F8E521A"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903641E" w14:textId="77777777" w:rsidR="005664E1" w:rsidRPr="006E2EA5" w:rsidRDefault="005664E1" w:rsidP="005664E1">
            <w:pPr>
              <w:jc w:val="center"/>
            </w:pPr>
          </w:p>
        </w:tc>
        <w:tc>
          <w:tcPr>
            <w:tcW w:w="1159" w:type="dxa"/>
            <w:shd w:val="clear" w:color="auto" w:fill="auto"/>
          </w:tcPr>
          <w:p w14:paraId="2224B030"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487DA61" w14:textId="77777777" w:rsidR="005664E1" w:rsidRPr="006E2EA5" w:rsidRDefault="005664E1" w:rsidP="005664E1">
            <w:pPr>
              <w:jc w:val="center"/>
              <w:rPr>
                <w:sz w:val="22"/>
                <w:szCs w:val="22"/>
              </w:rPr>
            </w:pPr>
            <w:r w:rsidRPr="006E2EA5">
              <w:rPr>
                <w:sz w:val="22"/>
                <w:szCs w:val="22"/>
                <w:lang w:eastAsia="ar-SA"/>
              </w:rPr>
              <w:t>86,2</w:t>
            </w:r>
          </w:p>
        </w:tc>
        <w:tc>
          <w:tcPr>
            <w:tcW w:w="931" w:type="dxa"/>
            <w:tcBorders>
              <w:top w:val="single" w:sz="4" w:space="0" w:color="auto"/>
              <w:left w:val="single" w:sz="4" w:space="0" w:color="auto"/>
              <w:bottom w:val="single" w:sz="4" w:space="0" w:color="auto"/>
              <w:right w:val="single" w:sz="4" w:space="0" w:color="auto"/>
            </w:tcBorders>
          </w:tcPr>
          <w:p w14:paraId="1AD1BD3E" w14:textId="77777777" w:rsidR="005664E1" w:rsidRPr="006E2EA5" w:rsidRDefault="005664E1" w:rsidP="005664E1">
            <w:pPr>
              <w:jc w:val="center"/>
              <w:rPr>
                <w:sz w:val="22"/>
                <w:szCs w:val="22"/>
              </w:rPr>
            </w:pPr>
            <w:r w:rsidRPr="006E2EA5">
              <w:rPr>
                <w:sz w:val="22"/>
                <w:szCs w:val="22"/>
                <w:lang w:eastAsia="ar-SA"/>
              </w:rPr>
              <w:t>86,3</w:t>
            </w:r>
          </w:p>
        </w:tc>
        <w:tc>
          <w:tcPr>
            <w:tcW w:w="1037" w:type="dxa"/>
            <w:gridSpan w:val="2"/>
            <w:tcBorders>
              <w:top w:val="single" w:sz="4" w:space="0" w:color="auto"/>
              <w:left w:val="single" w:sz="4" w:space="0" w:color="auto"/>
              <w:bottom w:val="single" w:sz="4" w:space="0" w:color="auto"/>
              <w:right w:val="single" w:sz="4" w:space="0" w:color="auto"/>
            </w:tcBorders>
          </w:tcPr>
          <w:p w14:paraId="7B55ACB1" w14:textId="77777777" w:rsidR="005664E1" w:rsidRPr="006E2EA5" w:rsidRDefault="005664E1" w:rsidP="005664E1">
            <w:pPr>
              <w:jc w:val="center"/>
              <w:rPr>
                <w:sz w:val="22"/>
                <w:szCs w:val="22"/>
              </w:rPr>
            </w:pPr>
            <w:r w:rsidRPr="006E2EA5">
              <w:rPr>
                <w:sz w:val="22"/>
                <w:szCs w:val="22"/>
                <w:lang w:eastAsia="ar-SA"/>
              </w:rPr>
              <w:t>86,4</w:t>
            </w:r>
          </w:p>
        </w:tc>
        <w:tc>
          <w:tcPr>
            <w:tcW w:w="854" w:type="dxa"/>
            <w:shd w:val="clear" w:color="auto" w:fill="auto"/>
          </w:tcPr>
          <w:p w14:paraId="20CEF2D8" w14:textId="77777777" w:rsidR="005664E1" w:rsidRPr="006E2EA5" w:rsidRDefault="005664E1" w:rsidP="005664E1">
            <w:pPr>
              <w:jc w:val="center"/>
              <w:rPr>
                <w:sz w:val="22"/>
                <w:szCs w:val="22"/>
              </w:rPr>
            </w:pPr>
            <w:r w:rsidRPr="006E2EA5">
              <w:rPr>
                <w:sz w:val="22"/>
                <w:szCs w:val="22"/>
              </w:rPr>
              <w:t>87,0</w:t>
            </w:r>
          </w:p>
        </w:tc>
        <w:tc>
          <w:tcPr>
            <w:tcW w:w="931" w:type="dxa"/>
            <w:shd w:val="clear" w:color="auto" w:fill="auto"/>
          </w:tcPr>
          <w:p w14:paraId="3E471BB7" w14:textId="77777777" w:rsidR="005664E1" w:rsidRPr="006E2EA5" w:rsidRDefault="005664E1" w:rsidP="005664E1">
            <w:pPr>
              <w:jc w:val="center"/>
              <w:rPr>
                <w:sz w:val="22"/>
                <w:szCs w:val="22"/>
              </w:rPr>
            </w:pPr>
            <w:r w:rsidRPr="006E2EA5">
              <w:rPr>
                <w:sz w:val="22"/>
                <w:szCs w:val="22"/>
              </w:rPr>
              <w:t>87,5</w:t>
            </w:r>
          </w:p>
        </w:tc>
        <w:tc>
          <w:tcPr>
            <w:tcW w:w="931" w:type="dxa"/>
            <w:tcBorders>
              <w:top w:val="single" w:sz="4" w:space="0" w:color="auto"/>
              <w:left w:val="single" w:sz="4" w:space="0" w:color="auto"/>
              <w:bottom w:val="single" w:sz="4" w:space="0" w:color="auto"/>
              <w:right w:val="single" w:sz="4" w:space="0" w:color="auto"/>
            </w:tcBorders>
          </w:tcPr>
          <w:p w14:paraId="48FF0DC0" w14:textId="77777777" w:rsidR="005664E1" w:rsidRPr="006E2EA5" w:rsidRDefault="005664E1" w:rsidP="005664E1">
            <w:pPr>
              <w:jc w:val="center"/>
              <w:rPr>
                <w:sz w:val="22"/>
                <w:szCs w:val="22"/>
              </w:rPr>
            </w:pPr>
            <w:r w:rsidRPr="006E2EA5">
              <w:rPr>
                <w:sz w:val="22"/>
                <w:szCs w:val="22"/>
                <w:lang w:eastAsia="ar-SA"/>
              </w:rPr>
              <w:t>88,0</w:t>
            </w:r>
          </w:p>
        </w:tc>
        <w:tc>
          <w:tcPr>
            <w:tcW w:w="931" w:type="dxa"/>
            <w:shd w:val="clear" w:color="auto" w:fill="auto"/>
          </w:tcPr>
          <w:p w14:paraId="7BBF6985" w14:textId="77777777" w:rsidR="005664E1" w:rsidRPr="006E2EA5" w:rsidRDefault="005664E1" w:rsidP="005664E1">
            <w:pPr>
              <w:jc w:val="center"/>
              <w:rPr>
                <w:sz w:val="22"/>
                <w:szCs w:val="22"/>
              </w:rPr>
            </w:pPr>
            <w:r w:rsidRPr="006E2EA5">
              <w:rPr>
                <w:sz w:val="22"/>
                <w:szCs w:val="22"/>
              </w:rPr>
              <w:t>88,2</w:t>
            </w:r>
          </w:p>
        </w:tc>
        <w:tc>
          <w:tcPr>
            <w:tcW w:w="931" w:type="dxa"/>
            <w:shd w:val="clear" w:color="auto" w:fill="auto"/>
          </w:tcPr>
          <w:p w14:paraId="79400D4C" w14:textId="77777777" w:rsidR="005664E1" w:rsidRPr="006E2EA5" w:rsidRDefault="005664E1" w:rsidP="005664E1">
            <w:pPr>
              <w:jc w:val="center"/>
              <w:rPr>
                <w:sz w:val="22"/>
                <w:szCs w:val="22"/>
              </w:rPr>
            </w:pPr>
            <w:r w:rsidRPr="006E2EA5">
              <w:rPr>
                <w:sz w:val="22"/>
                <w:szCs w:val="22"/>
              </w:rPr>
              <w:t>88,6</w:t>
            </w:r>
          </w:p>
        </w:tc>
        <w:tc>
          <w:tcPr>
            <w:tcW w:w="931" w:type="dxa"/>
            <w:tcBorders>
              <w:top w:val="single" w:sz="4" w:space="0" w:color="auto"/>
              <w:left w:val="single" w:sz="4" w:space="0" w:color="auto"/>
              <w:bottom w:val="single" w:sz="4" w:space="0" w:color="auto"/>
              <w:right w:val="single" w:sz="4" w:space="0" w:color="auto"/>
            </w:tcBorders>
          </w:tcPr>
          <w:p w14:paraId="294B11B9" w14:textId="77777777" w:rsidR="005664E1" w:rsidRPr="006E2EA5" w:rsidRDefault="005664E1" w:rsidP="005664E1">
            <w:pPr>
              <w:jc w:val="center"/>
              <w:rPr>
                <w:sz w:val="22"/>
                <w:szCs w:val="22"/>
              </w:rPr>
            </w:pPr>
            <w:r w:rsidRPr="006E2EA5">
              <w:rPr>
                <w:sz w:val="22"/>
                <w:szCs w:val="22"/>
                <w:lang w:eastAsia="ar-SA"/>
              </w:rPr>
              <w:t>89,0</w:t>
            </w:r>
          </w:p>
        </w:tc>
        <w:tc>
          <w:tcPr>
            <w:tcW w:w="931" w:type="dxa"/>
            <w:tcBorders>
              <w:top w:val="single" w:sz="4" w:space="0" w:color="auto"/>
              <w:left w:val="single" w:sz="4" w:space="0" w:color="auto"/>
              <w:bottom w:val="single" w:sz="4" w:space="0" w:color="auto"/>
              <w:right w:val="single" w:sz="4" w:space="0" w:color="auto"/>
            </w:tcBorders>
          </w:tcPr>
          <w:p w14:paraId="3FF3BC73" w14:textId="77777777" w:rsidR="005664E1" w:rsidRPr="006E2EA5" w:rsidRDefault="005664E1" w:rsidP="005664E1">
            <w:pPr>
              <w:jc w:val="center"/>
              <w:rPr>
                <w:sz w:val="22"/>
                <w:szCs w:val="22"/>
              </w:rPr>
            </w:pPr>
            <w:r w:rsidRPr="006E2EA5">
              <w:rPr>
                <w:sz w:val="22"/>
                <w:szCs w:val="22"/>
                <w:lang w:eastAsia="ar-SA"/>
              </w:rPr>
              <w:t>89,0</w:t>
            </w:r>
          </w:p>
        </w:tc>
        <w:tc>
          <w:tcPr>
            <w:tcW w:w="931" w:type="dxa"/>
            <w:shd w:val="clear" w:color="auto" w:fill="auto"/>
          </w:tcPr>
          <w:p w14:paraId="0491643E" w14:textId="77777777" w:rsidR="005664E1" w:rsidRPr="006E2EA5" w:rsidRDefault="005664E1" w:rsidP="005664E1">
            <w:pPr>
              <w:jc w:val="center"/>
              <w:rPr>
                <w:sz w:val="22"/>
                <w:szCs w:val="22"/>
              </w:rPr>
            </w:pPr>
            <w:r w:rsidRPr="006E2EA5">
              <w:rPr>
                <w:sz w:val="22"/>
                <w:szCs w:val="22"/>
              </w:rPr>
              <w:t>89,5</w:t>
            </w:r>
          </w:p>
        </w:tc>
        <w:tc>
          <w:tcPr>
            <w:tcW w:w="931" w:type="dxa"/>
            <w:tcBorders>
              <w:top w:val="single" w:sz="4" w:space="0" w:color="auto"/>
              <w:left w:val="single" w:sz="4" w:space="0" w:color="auto"/>
              <w:bottom w:val="single" w:sz="4" w:space="0" w:color="auto"/>
              <w:right w:val="single" w:sz="4" w:space="0" w:color="auto"/>
            </w:tcBorders>
          </w:tcPr>
          <w:p w14:paraId="58BF578B" w14:textId="77777777" w:rsidR="005664E1" w:rsidRPr="006E2EA5" w:rsidRDefault="005664E1" w:rsidP="005664E1">
            <w:pPr>
              <w:jc w:val="center"/>
              <w:rPr>
                <w:sz w:val="22"/>
                <w:szCs w:val="22"/>
              </w:rPr>
            </w:pPr>
            <w:r w:rsidRPr="006E2EA5">
              <w:rPr>
                <w:sz w:val="22"/>
                <w:szCs w:val="22"/>
                <w:lang w:eastAsia="ar-SA"/>
              </w:rPr>
              <w:t>90,0</w:t>
            </w:r>
          </w:p>
        </w:tc>
      </w:tr>
      <w:tr w:rsidR="005664E1" w:rsidRPr="006E2EA5" w14:paraId="39028201" w14:textId="77777777" w:rsidTr="005664E1">
        <w:trPr>
          <w:trHeight w:val="20"/>
          <w:jc w:val="center"/>
        </w:trPr>
        <w:tc>
          <w:tcPr>
            <w:tcW w:w="2200" w:type="dxa"/>
            <w:shd w:val="clear" w:color="auto" w:fill="auto"/>
          </w:tcPr>
          <w:p w14:paraId="51F08AC8" w14:textId="77777777" w:rsidR="005664E1" w:rsidRPr="006E2EA5" w:rsidRDefault="005664E1" w:rsidP="005664E1">
            <w:pPr>
              <w:jc w:val="center"/>
            </w:pPr>
          </w:p>
        </w:tc>
        <w:tc>
          <w:tcPr>
            <w:tcW w:w="12360" w:type="dxa"/>
            <w:gridSpan w:val="14"/>
            <w:shd w:val="clear" w:color="auto" w:fill="auto"/>
          </w:tcPr>
          <w:p w14:paraId="1409049C" w14:textId="77777777" w:rsidR="005664E1" w:rsidRPr="006E2EA5" w:rsidRDefault="005664E1" w:rsidP="005664E1">
            <w:pPr>
              <w:jc w:val="center"/>
            </w:pPr>
            <w:r w:rsidRPr="006E2EA5">
              <w:t>Задача 5.4. Обновление кадрового состава образовательных организаций и привлечение молодых педагогов для работы в сфере образования</w:t>
            </w:r>
          </w:p>
        </w:tc>
      </w:tr>
      <w:tr w:rsidR="005664E1" w:rsidRPr="006E2EA5" w14:paraId="27971D0B" w14:textId="77777777" w:rsidTr="001C009C">
        <w:trPr>
          <w:trHeight w:val="20"/>
          <w:jc w:val="center"/>
        </w:trPr>
        <w:tc>
          <w:tcPr>
            <w:tcW w:w="2200" w:type="dxa"/>
            <w:vMerge w:val="restart"/>
            <w:shd w:val="clear" w:color="auto" w:fill="auto"/>
          </w:tcPr>
          <w:p w14:paraId="30423615" w14:textId="77777777" w:rsidR="005664E1" w:rsidRPr="006E2EA5" w:rsidRDefault="005664E1" w:rsidP="005664E1">
            <w:pPr>
              <w:jc w:val="center"/>
              <w:rPr>
                <w:sz w:val="22"/>
                <w:szCs w:val="22"/>
              </w:rPr>
            </w:pPr>
            <w:r w:rsidRPr="006E2EA5">
              <w:rPr>
                <w:sz w:val="22"/>
                <w:szCs w:val="22"/>
              </w:rPr>
              <w:t>Уровень обеспеченности профессиональными кадрами, %</w:t>
            </w:r>
          </w:p>
        </w:tc>
        <w:tc>
          <w:tcPr>
            <w:tcW w:w="1159" w:type="dxa"/>
            <w:shd w:val="clear" w:color="auto" w:fill="auto"/>
          </w:tcPr>
          <w:p w14:paraId="772195AC"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E77E3B7" w14:textId="77777777" w:rsidR="005664E1" w:rsidRPr="006E2EA5" w:rsidRDefault="005664E1" w:rsidP="005664E1">
            <w:pPr>
              <w:jc w:val="center"/>
              <w:rPr>
                <w:sz w:val="22"/>
                <w:szCs w:val="22"/>
              </w:rPr>
            </w:pPr>
            <w:r w:rsidRPr="006E2EA5">
              <w:rPr>
                <w:sz w:val="22"/>
                <w:szCs w:val="22"/>
                <w:lang w:eastAsia="ar-SA"/>
              </w:rPr>
              <w:t>96,5</w:t>
            </w:r>
          </w:p>
        </w:tc>
        <w:tc>
          <w:tcPr>
            <w:tcW w:w="931" w:type="dxa"/>
            <w:tcBorders>
              <w:top w:val="single" w:sz="4" w:space="0" w:color="auto"/>
              <w:left w:val="single" w:sz="4" w:space="0" w:color="auto"/>
              <w:bottom w:val="single" w:sz="4" w:space="0" w:color="auto"/>
              <w:right w:val="single" w:sz="4" w:space="0" w:color="auto"/>
            </w:tcBorders>
          </w:tcPr>
          <w:p w14:paraId="3867C39D" w14:textId="77777777" w:rsidR="005664E1" w:rsidRPr="006E2EA5" w:rsidRDefault="005664E1" w:rsidP="005664E1">
            <w:pPr>
              <w:jc w:val="center"/>
              <w:rPr>
                <w:sz w:val="22"/>
                <w:szCs w:val="22"/>
              </w:rPr>
            </w:pPr>
            <w:r w:rsidRPr="006E2EA5">
              <w:rPr>
                <w:sz w:val="22"/>
                <w:szCs w:val="22"/>
                <w:lang w:eastAsia="ar-SA"/>
              </w:rPr>
              <w:t>96,6</w:t>
            </w:r>
          </w:p>
        </w:tc>
        <w:tc>
          <w:tcPr>
            <w:tcW w:w="1037" w:type="dxa"/>
            <w:gridSpan w:val="2"/>
            <w:tcBorders>
              <w:top w:val="single" w:sz="4" w:space="0" w:color="auto"/>
              <w:left w:val="single" w:sz="4" w:space="0" w:color="auto"/>
              <w:bottom w:val="single" w:sz="4" w:space="0" w:color="auto"/>
              <w:right w:val="single" w:sz="4" w:space="0" w:color="auto"/>
            </w:tcBorders>
          </w:tcPr>
          <w:p w14:paraId="7FC83998" w14:textId="77777777" w:rsidR="005664E1" w:rsidRPr="006E2EA5" w:rsidRDefault="005664E1" w:rsidP="005664E1">
            <w:pPr>
              <w:jc w:val="center"/>
              <w:rPr>
                <w:sz w:val="22"/>
                <w:szCs w:val="22"/>
              </w:rPr>
            </w:pPr>
            <w:r w:rsidRPr="006E2EA5">
              <w:rPr>
                <w:sz w:val="22"/>
                <w:szCs w:val="22"/>
                <w:lang w:eastAsia="ar-SA"/>
              </w:rPr>
              <w:t>96,7</w:t>
            </w:r>
          </w:p>
        </w:tc>
        <w:tc>
          <w:tcPr>
            <w:tcW w:w="854" w:type="dxa"/>
            <w:shd w:val="clear" w:color="auto" w:fill="auto"/>
          </w:tcPr>
          <w:p w14:paraId="3F567B13" w14:textId="77777777" w:rsidR="005664E1" w:rsidRPr="006E2EA5" w:rsidRDefault="005664E1" w:rsidP="005664E1">
            <w:pPr>
              <w:jc w:val="center"/>
              <w:rPr>
                <w:sz w:val="22"/>
                <w:szCs w:val="22"/>
              </w:rPr>
            </w:pPr>
            <w:r w:rsidRPr="006E2EA5">
              <w:rPr>
                <w:sz w:val="22"/>
                <w:szCs w:val="22"/>
              </w:rPr>
              <w:t>96,8</w:t>
            </w:r>
          </w:p>
        </w:tc>
        <w:tc>
          <w:tcPr>
            <w:tcW w:w="931" w:type="dxa"/>
            <w:shd w:val="clear" w:color="auto" w:fill="auto"/>
          </w:tcPr>
          <w:p w14:paraId="73BC4F4E" w14:textId="77777777" w:rsidR="005664E1" w:rsidRPr="006E2EA5" w:rsidRDefault="005664E1" w:rsidP="005664E1">
            <w:pPr>
              <w:jc w:val="center"/>
              <w:rPr>
                <w:sz w:val="22"/>
                <w:szCs w:val="22"/>
              </w:rPr>
            </w:pPr>
            <w:r w:rsidRPr="006E2EA5">
              <w:rPr>
                <w:sz w:val="22"/>
                <w:szCs w:val="22"/>
              </w:rPr>
              <w:t>96,9</w:t>
            </w:r>
          </w:p>
        </w:tc>
        <w:tc>
          <w:tcPr>
            <w:tcW w:w="931" w:type="dxa"/>
            <w:tcBorders>
              <w:top w:val="single" w:sz="4" w:space="0" w:color="auto"/>
              <w:bottom w:val="single" w:sz="4" w:space="0" w:color="auto"/>
              <w:right w:val="single" w:sz="4" w:space="0" w:color="auto"/>
            </w:tcBorders>
          </w:tcPr>
          <w:p w14:paraId="1A3B6783" w14:textId="77777777" w:rsidR="005664E1" w:rsidRPr="006E2EA5" w:rsidRDefault="005664E1" w:rsidP="005664E1">
            <w:pPr>
              <w:jc w:val="center"/>
              <w:rPr>
                <w:sz w:val="22"/>
                <w:szCs w:val="22"/>
              </w:rPr>
            </w:pPr>
            <w:r w:rsidRPr="006E2EA5">
              <w:rPr>
                <w:sz w:val="22"/>
                <w:szCs w:val="22"/>
                <w:lang w:eastAsia="ar-SA"/>
              </w:rPr>
              <w:t>97</w:t>
            </w:r>
          </w:p>
        </w:tc>
        <w:tc>
          <w:tcPr>
            <w:tcW w:w="931" w:type="dxa"/>
            <w:shd w:val="clear" w:color="auto" w:fill="auto"/>
          </w:tcPr>
          <w:p w14:paraId="73FECFF3" w14:textId="77777777" w:rsidR="005664E1" w:rsidRPr="006E2EA5" w:rsidRDefault="005664E1" w:rsidP="005664E1">
            <w:pPr>
              <w:jc w:val="center"/>
              <w:rPr>
                <w:sz w:val="22"/>
                <w:szCs w:val="22"/>
              </w:rPr>
            </w:pPr>
            <w:r w:rsidRPr="006E2EA5">
              <w:rPr>
                <w:sz w:val="22"/>
                <w:szCs w:val="22"/>
              </w:rPr>
              <w:t>97,1</w:t>
            </w:r>
          </w:p>
        </w:tc>
        <w:tc>
          <w:tcPr>
            <w:tcW w:w="931" w:type="dxa"/>
            <w:shd w:val="clear" w:color="auto" w:fill="auto"/>
          </w:tcPr>
          <w:p w14:paraId="117C826F" w14:textId="77777777" w:rsidR="005664E1" w:rsidRPr="006E2EA5" w:rsidRDefault="005664E1" w:rsidP="005664E1">
            <w:pPr>
              <w:jc w:val="center"/>
              <w:rPr>
                <w:sz w:val="22"/>
                <w:szCs w:val="22"/>
              </w:rPr>
            </w:pPr>
            <w:r w:rsidRPr="006E2EA5">
              <w:rPr>
                <w:sz w:val="22"/>
                <w:szCs w:val="22"/>
              </w:rPr>
              <w:t>97,3</w:t>
            </w:r>
          </w:p>
        </w:tc>
        <w:tc>
          <w:tcPr>
            <w:tcW w:w="931" w:type="dxa"/>
            <w:tcBorders>
              <w:top w:val="single" w:sz="4" w:space="0" w:color="auto"/>
              <w:left w:val="single" w:sz="4" w:space="0" w:color="auto"/>
              <w:bottom w:val="single" w:sz="4" w:space="0" w:color="auto"/>
              <w:right w:val="single" w:sz="4" w:space="0" w:color="auto"/>
            </w:tcBorders>
          </w:tcPr>
          <w:p w14:paraId="70A49830" w14:textId="77777777" w:rsidR="005664E1" w:rsidRPr="006E2EA5" w:rsidRDefault="005664E1" w:rsidP="005664E1">
            <w:pPr>
              <w:jc w:val="center"/>
              <w:rPr>
                <w:sz w:val="22"/>
                <w:szCs w:val="22"/>
              </w:rPr>
            </w:pPr>
            <w:r w:rsidRPr="006E2EA5">
              <w:rPr>
                <w:sz w:val="22"/>
                <w:szCs w:val="22"/>
                <w:lang w:eastAsia="ar-SA"/>
              </w:rPr>
              <w:t>97,5</w:t>
            </w:r>
          </w:p>
        </w:tc>
        <w:tc>
          <w:tcPr>
            <w:tcW w:w="931" w:type="dxa"/>
            <w:shd w:val="clear" w:color="auto" w:fill="auto"/>
          </w:tcPr>
          <w:p w14:paraId="756F6EA8" w14:textId="77777777" w:rsidR="005664E1" w:rsidRPr="006E2EA5" w:rsidRDefault="005664E1" w:rsidP="005664E1">
            <w:pPr>
              <w:jc w:val="center"/>
              <w:rPr>
                <w:sz w:val="22"/>
                <w:szCs w:val="22"/>
              </w:rPr>
            </w:pPr>
            <w:r w:rsidRPr="006E2EA5">
              <w:rPr>
                <w:sz w:val="22"/>
                <w:szCs w:val="22"/>
              </w:rPr>
              <w:t>97,6</w:t>
            </w:r>
          </w:p>
        </w:tc>
        <w:tc>
          <w:tcPr>
            <w:tcW w:w="931" w:type="dxa"/>
            <w:shd w:val="clear" w:color="auto" w:fill="auto"/>
          </w:tcPr>
          <w:p w14:paraId="4EF521BC" w14:textId="77777777" w:rsidR="005664E1" w:rsidRPr="006E2EA5" w:rsidRDefault="005664E1" w:rsidP="005664E1">
            <w:pPr>
              <w:jc w:val="center"/>
              <w:rPr>
                <w:sz w:val="22"/>
                <w:szCs w:val="22"/>
              </w:rPr>
            </w:pPr>
            <w:r w:rsidRPr="006E2EA5">
              <w:rPr>
                <w:sz w:val="22"/>
                <w:szCs w:val="22"/>
              </w:rPr>
              <w:t>97,8</w:t>
            </w:r>
          </w:p>
        </w:tc>
        <w:tc>
          <w:tcPr>
            <w:tcW w:w="931" w:type="dxa"/>
            <w:tcBorders>
              <w:top w:val="single" w:sz="4" w:space="0" w:color="auto"/>
              <w:left w:val="single" w:sz="4" w:space="0" w:color="auto"/>
              <w:bottom w:val="single" w:sz="4" w:space="0" w:color="auto"/>
              <w:right w:val="single" w:sz="4" w:space="0" w:color="auto"/>
            </w:tcBorders>
          </w:tcPr>
          <w:p w14:paraId="2D1C0922" w14:textId="77777777" w:rsidR="005664E1" w:rsidRPr="006E2EA5" w:rsidRDefault="005664E1" w:rsidP="005664E1">
            <w:pPr>
              <w:jc w:val="center"/>
              <w:rPr>
                <w:sz w:val="22"/>
                <w:szCs w:val="22"/>
              </w:rPr>
            </w:pPr>
            <w:r w:rsidRPr="006E2EA5">
              <w:rPr>
                <w:sz w:val="22"/>
                <w:szCs w:val="22"/>
                <w:lang w:eastAsia="ar-SA"/>
              </w:rPr>
              <w:t>98</w:t>
            </w:r>
          </w:p>
        </w:tc>
      </w:tr>
      <w:tr w:rsidR="005664E1" w:rsidRPr="006E2EA5" w14:paraId="010545B2" w14:textId="77777777" w:rsidTr="001C009C">
        <w:trPr>
          <w:trHeight w:val="20"/>
          <w:jc w:val="center"/>
        </w:trPr>
        <w:tc>
          <w:tcPr>
            <w:tcW w:w="2200" w:type="dxa"/>
            <w:vMerge/>
            <w:shd w:val="clear" w:color="auto" w:fill="auto"/>
          </w:tcPr>
          <w:p w14:paraId="6B41F19B" w14:textId="77777777" w:rsidR="005664E1" w:rsidRPr="006E2EA5" w:rsidRDefault="005664E1" w:rsidP="005664E1">
            <w:pPr>
              <w:jc w:val="center"/>
            </w:pPr>
          </w:p>
        </w:tc>
        <w:tc>
          <w:tcPr>
            <w:tcW w:w="1159" w:type="dxa"/>
            <w:shd w:val="clear" w:color="auto" w:fill="auto"/>
          </w:tcPr>
          <w:p w14:paraId="5BDEB381"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99940CC" w14:textId="77777777" w:rsidR="005664E1" w:rsidRPr="006E2EA5" w:rsidRDefault="005664E1" w:rsidP="005664E1">
            <w:pPr>
              <w:jc w:val="center"/>
              <w:rPr>
                <w:sz w:val="22"/>
                <w:szCs w:val="22"/>
              </w:rPr>
            </w:pPr>
            <w:r w:rsidRPr="006E2EA5">
              <w:rPr>
                <w:sz w:val="22"/>
                <w:szCs w:val="22"/>
                <w:lang w:eastAsia="ar-SA"/>
              </w:rPr>
              <w:t>96,6</w:t>
            </w:r>
          </w:p>
        </w:tc>
        <w:tc>
          <w:tcPr>
            <w:tcW w:w="931" w:type="dxa"/>
            <w:tcBorders>
              <w:top w:val="single" w:sz="4" w:space="0" w:color="auto"/>
              <w:left w:val="single" w:sz="4" w:space="0" w:color="auto"/>
              <w:bottom w:val="single" w:sz="4" w:space="0" w:color="auto"/>
              <w:right w:val="single" w:sz="4" w:space="0" w:color="auto"/>
            </w:tcBorders>
          </w:tcPr>
          <w:p w14:paraId="575778EC" w14:textId="77777777" w:rsidR="005664E1" w:rsidRPr="006E2EA5" w:rsidRDefault="005664E1" w:rsidP="005664E1">
            <w:pPr>
              <w:jc w:val="center"/>
              <w:rPr>
                <w:sz w:val="22"/>
                <w:szCs w:val="22"/>
              </w:rPr>
            </w:pPr>
            <w:r w:rsidRPr="006E2EA5">
              <w:rPr>
                <w:sz w:val="22"/>
                <w:szCs w:val="22"/>
                <w:lang w:eastAsia="ar-SA"/>
              </w:rPr>
              <w:t>96,7</w:t>
            </w:r>
          </w:p>
        </w:tc>
        <w:tc>
          <w:tcPr>
            <w:tcW w:w="1037" w:type="dxa"/>
            <w:gridSpan w:val="2"/>
            <w:tcBorders>
              <w:top w:val="single" w:sz="4" w:space="0" w:color="auto"/>
              <w:left w:val="single" w:sz="4" w:space="0" w:color="auto"/>
              <w:bottom w:val="single" w:sz="4" w:space="0" w:color="auto"/>
              <w:right w:val="single" w:sz="4" w:space="0" w:color="auto"/>
            </w:tcBorders>
          </w:tcPr>
          <w:p w14:paraId="51C6D305" w14:textId="77777777" w:rsidR="005664E1" w:rsidRPr="006E2EA5" w:rsidRDefault="005664E1" w:rsidP="005664E1">
            <w:pPr>
              <w:jc w:val="center"/>
              <w:rPr>
                <w:sz w:val="22"/>
                <w:szCs w:val="22"/>
              </w:rPr>
            </w:pPr>
            <w:r w:rsidRPr="006E2EA5">
              <w:rPr>
                <w:sz w:val="22"/>
                <w:szCs w:val="22"/>
                <w:lang w:eastAsia="ar-SA"/>
              </w:rPr>
              <w:t>96,8</w:t>
            </w:r>
          </w:p>
        </w:tc>
        <w:tc>
          <w:tcPr>
            <w:tcW w:w="854" w:type="dxa"/>
            <w:shd w:val="clear" w:color="auto" w:fill="auto"/>
          </w:tcPr>
          <w:p w14:paraId="539A4620" w14:textId="77777777" w:rsidR="005664E1" w:rsidRPr="006E2EA5" w:rsidRDefault="005664E1" w:rsidP="005664E1">
            <w:pPr>
              <w:jc w:val="center"/>
              <w:rPr>
                <w:sz w:val="22"/>
                <w:szCs w:val="22"/>
              </w:rPr>
            </w:pPr>
            <w:r w:rsidRPr="006E2EA5">
              <w:rPr>
                <w:sz w:val="22"/>
                <w:szCs w:val="22"/>
              </w:rPr>
              <w:t>97,0</w:t>
            </w:r>
          </w:p>
        </w:tc>
        <w:tc>
          <w:tcPr>
            <w:tcW w:w="931" w:type="dxa"/>
            <w:shd w:val="clear" w:color="auto" w:fill="auto"/>
          </w:tcPr>
          <w:p w14:paraId="60811543" w14:textId="77777777" w:rsidR="005664E1" w:rsidRPr="006E2EA5" w:rsidRDefault="005664E1" w:rsidP="005664E1">
            <w:pPr>
              <w:jc w:val="center"/>
              <w:rPr>
                <w:sz w:val="22"/>
                <w:szCs w:val="22"/>
              </w:rPr>
            </w:pPr>
            <w:r w:rsidRPr="006E2EA5">
              <w:rPr>
                <w:sz w:val="22"/>
                <w:szCs w:val="22"/>
              </w:rPr>
              <w:t>97,2</w:t>
            </w:r>
          </w:p>
        </w:tc>
        <w:tc>
          <w:tcPr>
            <w:tcW w:w="931" w:type="dxa"/>
            <w:tcBorders>
              <w:top w:val="single" w:sz="4" w:space="0" w:color="auto"/>
              <w:bottom w:val="single" w:sz="4" w:space="0" w:color="auto"/>
              <w:right w:val="single" w:sz="4" w:space="0" w:color="auto"/>
            </w:tcBorders>
          </w:tcPr>
          <w:p w14:paraId="53198ACC" w14:textId="77777777" w:rsidR="005664E1" w:rsidRPr="006E2EA5" w:rsidRDefault="005664E1" w:rsidP="005664E1">
            <w:pPr>
              <w:jc w:val="center"/>
              <w:rPr>
                <w:sz w:val="22"/>
                <w:szCs w:val="22"/>
              </w:rPr>
            </w:pPr>
            <w:r w:rsidRPr="006E2EA5">
              <w:rPr>
                <w:sz w:val="22"/>
                <w:szCs w:val="22"/>
                <w:lang w:eastAsia="ar-SA"/>
              </w:rPr>
              <w:t>97,5</w:t>
            </w:r>
          </w:p>
        </w:tc>
        <w:tc>
          <w:tcPr>
            <w:tcW w:w="931" w:type="dxa"/>
            <w:shd w:val="clear" w:color="auto" w:fill="auto"/>
          </w:tcPr>
          <w:p w14:paraId="15EE9DB0" w14:textId="77777777" w:rsidR="005664E1" w:rsidRPr="006E2EA5" w:rsidRDefault="005664E1" w:rsidP="005664E1">
            <w:pPr>
              <w:jc w:val="center"/>
              <w:rPr>
                <w:sz w:val="22"/>
                <w:szCs w:val="22"/>
              </w:rPr>
            </w:pPr>
            <w:r w:rsidRPr="006E2EA5">
              <w:rPr>
                <w:sz w:val="22"/>
                <w:szCs w:val="22"/>
              </w:rPr>
              <w:t>97,6</w:t>
            </w:r>
          </w:p>
        </w:tc>
        <w:tc>
          <w:tcPr>
            <w:tcW w:w="931" w:type="dxa"/>
            <w:shd w:val="clear" w:color="auto" w:fill="auto"/>
          </w:tcPr>
          <w:p w14:paraId="7E2419CA" w14:textId="77777777" w:rsidR="005664E1" w:rsidRPr="006E2EA5" w:rsidRDefault="005664E1" w:rsidP="005664E1">
            <w:pPr>
              <w:jc w:val="center"/>
              <w:rPr>
                <w:sz w:val="22"/>
                <w:szCs w:val="22"/>
              </w:rPr>
            </w:pPr>
            <w:r w:rsidRPr="006E2EA5">
              <w:rPr>
                <w:sz w:val="22"/>
                <w:szCs w:val="22"/>
              </w:rPr>
              <w:t>97,8</w:t>
            </w:r>
          </w:p>
        </w:tc>
        <w:tc>
          <w:tcPr>
            <w:tcW w:w="931" w:type="dxa"/>
            <w:tcBorders>
              <w:top w:val="single" w:sz="4" w:space="0" w:color="auto"/>
              <w:left w:val="single" w:sz="4" w:space="0" w:color="auto"/>
              <w:bottom w:val="single" w:sz="4" w:space="0" w:color="auto"/>
              <w:right w:val="single" w:sz="4" w:space="0" w:color="auto"/>
            </w:tcBorders>
          </w:tcPr>
          <w:p w14:paraId="49FE44B5" w14:textId="77777777" w:rsidR="005664E1" w:rsidRPr="006E2EA5" w:rsidRDefault="005664E1" w:rsidP="005664E1">
            <w:pPr>
              <w:jc w:val="center"/>
              <w:rPr>
                <w:sz w:val="22"/>
                <w:szCs w:val="22"/>
              </w:rPr>
            </w:pPr>
            <w:r w:rsidRPr="006E2EA5">
              <w:rPr>
                <w:sz w:val="22"/>
                <w:szCs w:val="22"/>
                <w:lang w:eastAsia="ar-SA"/>
              </w:rPr>
              <w:t>98</w:t>
            </w:r>
          </w:p>
        </w:tc>
        <w:tc>
          <w:tcPr>
            <w:tcW w:w="931" w:type="dxa"/>
            <w:shd w:val="clear" w:color="auto" w:fill="auto"/>
          </w:tcPr>
          <w:p w14:paraId="3A9EA401" w14:textId="77777777" w:rsidR="005664E1" w:rsidRPr="006E2EA5" w:rsidRDefault="005664E1" w:rsidP="005664E1">
            <w:pPr>
              <w:jc w:val="center"/>
              <w:rPr>
                <w:sz w:val="22"/>
                <w:szCs w:val="22"/>
              </w:rPr>
            </w:pPr>
            <w:r w:rsidRPr="006E2EA5">
              <w:rPr>
                <w:sz w:val="22"/>
                <w:szCs w:val="22"/>
              </w:rPr>
              <w:t>98,1</w:t>
            </w:r>
          </w:p>
        </w:tc>
        <w:tc>
          <w:tcPr>
            <w:tcW w:w="931" w:type="dxa"/>
            <w:shd w:val="clear" w:color="auto" w:fill="auto"/>
          </w:tcPr>
          <w:p w14:paraId="73068271" w14:textId="77777777" w:rsidR="005664E1" w:rsidRPr="006E2EA5" w:rsidRDefault="005664E1" w:rsidP="005664E1">
            <w:pPr>
              <w:jc w:val="center"/>
              <w:rPr>
                <w:sz w:val="22"/>
                <w:szCs w:val="22"/>
              </w:rPr>
            </w:pPr>
            <w:r w:rsidRPr="006E2EA5">
              <w:rPr>
                <w:sz w:val="22"/>
                <w:szCs w:val="22"/>
              </w:rPr>
              <w:t>98,3</w:t>
            </w:r>
          </w:p>
        </w:tc>
        <w:tc>
          <w:tcPr>
            <w:tcW w:w="931" w:type="dxa"/>
            <w:tcBorders>
              <w:top w:val="single" w:sz="4" w:space="0" w:color="auto"/>
              <w:left w:val="single" w:sz="4" w:space="0" w:color="auto"/>
              <w:bottom w:val="single" w:sz="4" w:space="0" w:color="auto"/>
              <w:right w:val="single" w:sz="4" w:space="0" w:color="auto"/>
            </w:tcBorders>
          </w:tcPr>
          <w:p w14:paraId="5BC71F36" w14:textId="77777777" w:rsidR="005664E1" w:rsidRPr="006E2EA5" w:rsidRDefault="005664E1" w:rsidP="005664E1">
            <w:pPr>
              <w:jc w:val="center"/>
              <w:rPr>
                <w:sz w:val="22"/>
                <w:szCs w:val="22"/>
              </w:rPr>
            </w:pPr>
            <w:r w:rsidRPr="006E2EA5">
              <w:rPr>
                <w:sz w:val="22"/>
                <w:szCs w:val="22"/>
                <w:lang w:eastAsia="ar-SA"/>
              </w:rPr>
              <w:t>98,5</w:t>
            </w:r>
          </w:p>
        </w:tc>
      </w:tr>
      <w:tr w:rsidR="005664E1" w:rsidRPr="006E2EA5" w14:paraId="1953F0CF" w14:textId="77777777" w:rsidTr="001C009C">
        <w:trPr>
          <w:trHeight w:val="20"/>
          <w:jc w:val="center"/>
        </w:trPr>
        <w:tc>
          <w:tcPr>
            <w:tcW w:w="2200" w:type="dxa"/>
            <w:vMerge/>
            <w:shd w:val="clear" w:color="auto" w:fill="auto"/>
          </w:tcPr>
          <w:p w14:paraId="424F606E" w14:textId="77777777" w:rsidR="005664E1" w:rsidRPr="006E2EA5" w:rsidRDefault="005664E1" w:rsidP="005664E1">
            <w:pPr>
              <w:jc w:val="center"/>
            </w:pPr>
          </w:p>
        </w:tc>
        <w:tc>
          <w:tcPr>
            <w:tcW w:w="1159" w:type="dxa"/>
            <w:shd w:val="clear" w:color="auto" w:fill="auto"/>
          </w:tcPr>
          <w:p w14:paraId="7A334096"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B41C3FD" w14:textId="77777777" w:rsidR="005664E1" w:rsidRPr="006E2EA5" w:rsidRDefault="005664E1" w:rsidP="005664E1">
            <w:pPr>
              <w:jc w:val="center"/>
              <w:rPr>
                <w:sz w:val="22"/>
                <w:szCs w:val="22"/>
              </w:rPr>
            </w:pPr>
            <w:r w:rsidRPr="006E2EA5">
              <w:rPr>
                <w:sz w:val="22"/>
                <w:szCs w:val="22"/>
                <w:lang w:eastAsia="ar-SA"/>
              </w:rPr>
              <w:t>96,7</w:t>
            </w:r>
          </w:p>
        </w:tc>
        <w:tc>
          <w:tcPr>
            <w:tcW w:w="931" w:type="dxa"/>
            <w:tcBorders>
              <w:top w:val="single" w:sz="4" w:space="0" w:color="auto"/>
              <w:left w:val="single" w:sz="4" w:space="0" w:color="auto"/>
              <w:bottom w:val="single" w:sz="4" w:space="0" w:color="auto"/>
              <w:right w:val="single" w:sz="4" w:space="0" w:color="auto"/>
            </w:tcBorders>
          </w:tcPr>
          <w:p w14:paraId="45088060" w14:textId="77777777" w:rsidR="005664E1" w:rsidRPr="006E2EA5" w:rsidRDefault="005664E1" w:rsidP="005664E1">
            <w:pPr>
              <w:jc w:val="center"/>
              <w:rPr>
                <w:sz w:val="22"/>
                <w:szCs w:val="22"/>
              </w:rPr>
            </w:pPr>
            <w:r w:rsidRPr="006E2EA5">
              <w:rPr>
                <w:sz w:val="22"/>
                <w:szCs w:val="22"/>
                <w:lang w:eastAsia="ar-SA"/>
              </w:rPr>
              <w:t>96,8</w:t>
            </w:r>
          </w:p>
        </w:tc>
        <w:tc>
          <w:tcPr>
            <w:tcW w:w="1037" w:type="dxa"/>
            <w:gridSpan w:val="2"/>
            <w:tcBorders>
              <w:top w:val="single" w:sz="4" w:space="0" w:color="auto"/>
              <w:left w:val="single" w:sz="4" w:space="0" w:color="auto"/>
              <w:bottom w:val="single" w:sz="4" w:space="0" w:color="auto"/>
              <w:right w:val="single" w:sz="4" w:space="0" w:color="auto"/>
            </w:tcBorders>
          </w:tcPr>
          <w:p w14:paraId="7231B6F1" w14:textId="77777777" w:rsidR="005664E1" w:rsidRPr="006E2EA5" w:rsidRDefault="005664E1" w:rsidP="005664E1">
            <w:pPr>
              <w:jc w:val="center"/>
              <w:rPr>
                <w:sz w:val="22"/>
                <w:szCs w:val="22"/>
              </w:rPr>
            </w:pPr>
            <w:r w:rsidRPr="006E2EA5">
              <w:rPr>
                <w:sz w:val="22"/>
                <w:szCs w:val="22"/>
                <w:lang w:eastAsia="ar-SA"/>
              </w:rPr>
              <w:t>96,9</w:t>
            </w:r>
          </w:p>
        </w:tc>
        <w:tc>
          <w:tcPr>
            <w:tcW w:w="854" w:type="dxa"/>
            <w:shd w:val="clear" w:color="auto" w:fill="auto"/>
          </w:tcPr>
          <w:p w14:paraId="7844341B" w14:textId="77777777" w:rsidR="005664E1" w:rsidRPr="006E2EA5" w:rsidRDefault="005664E1" w:rsidP="005664E1">
            <w:pPr>
              <w:jc w:val="center"/>
              <w:rPr>
                <w:sz w:val="22"/>
                <w:szCs w:val="22"/>
              </w:rPr>
            </w:pPr>
            <w:r w:rsidRPr="006E2EA5">
              <w:rPr>
                <w:sz w:val="22"/>
                <w:szCs w:val="22"/>
              </w:rPr>
              <w:t>97,0</w:t>
            </w:r>
          </w:p>
        </w:tc>
        <w:tc>
          <w:tcPr>
            <w:tcW w:w="931" w:type="dxa"/>
            <w:shd w:val="clear" w:color="auto" w:fill="auto"/>
          </w:tcPr>
          <w:p w14:paraId="6B8FFA0D" w14:textId="77777777" w:rsidR="005664E1" w:rsidRPr="006E2EA5" w:rsidRDefault="005664E1" w:rsidP="005664E1">
            <w:pPr>
              <w:jc w:val="center"/>
              <w:rPr>
                <w:sz w:val="22"/>
                <w:szCs w:val="22"/>
              </w:rPr>
            </w:pPr>
            <w:r w:rsidRPr="006E2EA5">
              <w:rPr>
                <w:sz w:val="22"/>
                <w:szCs w:val="22"/>
              </w:rPr>
              <w:t>97,4</w:t>
            </w:r>
          </w:p>
        </w:tc>
        <w:tc>
          <w:tcPr>
            <w:tcW w:w="931" w:type="dxa"/>
            <w:tcBorders>
              <w:top w:val="single" w:sz="4" w:space="0" w:color="auto"/>
              <w:bottom w:val="single" w:sz="4" w:space="0" w:color="auto"/>
              <w:right w:val="single" w:sz="4" w:space="0" w:color="auto"/>
            </w:tcBorders>
          </w:tcPr>
          <w:p w14:paraId="0D78A383" w14:textId="77777777" w:rsidR="005664E1" w:rsidRPr="006E2EA5" w:rsidRDefault="005664E1" w:rsidP="005664E1">
            <w:pPr>
              <w:jc w:val="center"/>
              <w:rPr>
                <w:sz w:val="22"/>
                <w:szCs w:val="22"/>
              </w:rPr>
            </w:pPr>
            <w:r w:rsidRPr="006E2EA5">
              <w:rPr>
                <w:sz w:val="22"/>
                <w:szCs w:val="22"/>
                <w:lang w:eastAsia="ar-SA"/>
              </w:rPr>
              <w:t>98</w:t>
            </w:r>
          </w:p>
        </w:tc>
        <w:tc>
          <w:tcPr>
            <w:tcW w:w="931" w:type="dxa"/>
            <w:shd w:val="clear" w:color="auto" w:fill="auto"/>
          </w:tcPr>
          <w:p w14:paraId="68258386" w14:textId="77777777" w:rsidR="005664E1" w:rsidRPr="006E2EA5" w:rsidRDefault="005664E1" w:rsidP="005664E1">
            <w:pPr>
              <w:jc w:val="center"/>
              <w:rPr>
                <w:sz w:val="22"/>
                <w:szCs w:val="22"/>
              </w:rPr>
            </w:pPr>
            <w:r w:rsidRPr="006E2EA5">
              <w:rPr>
                <w:sz w:val="22"/>
                <w:szCs w:val="22"/>
              </w:rPr>
              <w:t>98,2</w:t>
            </w:r>
          </w:p>
        </w:tc>
        <w:tc>
          <w:tcPr>
            <w:tcW w:w="931" w:type="dxa"/>
            <w:shd w:val="clear" w:color="auto" w:fill="auto"/>
          </w:tcPr>
          <w:p w14:paraId="02338898" w14:textId="77777777" w:rsidR="005664E1" w:rsidRPr="006E2EA5" w:rsidRDefault="005664E1" w:rsidP="005664E1">
            <w:pPr>
              <w:jc w:val="center"/>
              <w:rPr>
                <w:sz w:val="22"/>
                <w:szCs w:val="22"/>
              </w:rPr>
            </w:pPr>
            <w:r w:rsidRPr="006E2EA5">
              <w:rPr>
                <w:sz w:val="22"/>
                <w:szCs w:val="22"/>
              </w:rPr>
              <w:t>98,3</w:t>
            </w:r>
          </w:p>
        </w:tc>
        <w:tc>
          <w:tcPr>
            <w:tcW w:w="931" w:type="dxa"/>
            <w:tcBorders>
              <w:top w:val="single" w:sz="4" w:space="0" w:color="auto"/>
              <w:left w:val="single" w:sz="4" w:space="0" w:color="auto"/>
              <w:bottom w:val="single" w:sz="4" w:space="0" w:color="auto"/>
              <w:right w:val="single" w:sz="4" w:space="0" w:color="auto"/>
            </w:tcBorders>
          </w:tcPr>
          <w:p w14:paraId="0E0BEBB0" w14:textId="77777777" w:rsidR="005664E1" w:rsidRPr="006E2EA5" w:rsidRDefault="005664E1" w:rsidP="005664E1">
            <w:pPr>
              <w:jc w:val="center"/>
              <w:rPr>
                <w:sz w:val="22"/>
                <w:szCs w:val="22"/>
              </w:rPr>
            </w:pPr>
            <w:r w:rsidRPr="006E2EA5">
              <w:rPr>
                <w:sz w:val="22"/>
                <w:szCs w:val="22"/>
                <w:lang w:eastAsia="ar-SA"/>
              </w:rPr>
              <w:t>98,5</w:t>
            </w:r>
          </w:p>
        </w:tc>
        <w:tc>
          <w:tcPr>
            <w:tcW w:w="931" w:type="dxa"/>
            <w:shd w:val="clear" w:color="auto" w:fill="auto"/>
          </w:tcPr>
          <w:p w14:paraId="7A5D88D1" w14:textId="77777777" w:rsidR="005664E1" w:rsidRPr="006E2EA5" w:rsidRDefault="005664E1" w:rsidP="005664E1">
            <w:pPr>
              <w:jc w:val="center"/>
              <w:rPr>
                <w:sz w:val="22"/>
                <w:szCs w:val="22"/>
              </w:rPr>
            </w:pPr>
            <w:r w:rsidRPr="006E2EA5">
              <w:rPr>
                <w:sz w:val="22"/>
                <w:szCs w:val="22"/>
              </w:rPr>
              <w:t>98,6</w:t>
            </w:r>
          </w:p>
        </w:tc>
        <w:tc>
          <w:tcPr>
            <w:tcW w:w="931" w:type="dxa"/>
            <w:shd w:val="clear" w:color="auto" w:fill="auto"/>
          </w:tcPr>
          <w:p w14:paraId="7156AE83" w14:textId="77777777" w:rsidR="005664E1" w:rsidRPr="006E2EA5" w:rsidRDefault="005664E1" w:rsidP="005664E1">
            <w:pPr>
              <w:jc w:val="center"/>
              <w:rPr>
                <w:sz w:val="22"/>
                <w:szCs w:val="22"/>
              </w:rPr>
            </w:pPr>
            <w:r w:rsidRPr="006E2EA5">
              <w:rPr>
                <w:sz w:val="22"/>
                <w:szCs w:val="22"/>
              </w:rPr>
              <w:t>98,7</w:t>
            </w:r>
          </w:p>
        </w:tc>
        <w:tc>
          <w:tcPr>
            <w:tcW w:w="931" w:type="dxa"/>
            <w:tcBorders>
              <w:top w:val="single" w:sz="4" w:space="0" w:color="auto"/>
              <w:left w:val="single" w:sz="4" w:space="0" w:color="auto"/>
              <w:bottom w:val="single" w:sz="4" w:space="0" w:color="auto"/>
              <w:right w:val="single" w:sz="4" w:space="0" w:color="auto"/>
            </w:tcBorders>
          </w:tcPr>
          <w:p w14:paraId="2571C9B5" w14:textId="77777777" w:rsidR="005664E1" w:rsidRPr="006E2EA5" w:rsidRDefault="005664E1" w:rsidP="005664E1">
            <w:pPr>
              <w:jc w:val="center"/>
              <w:rPr>
                <w:sz w:val="22"/>
                <w:szCs w:val="22"/>
              </w:rPr>
            </w:pPr>
            <w:r w:rsidRPr="006E2EA5">
              <w:rPr>
                <w:sz w:val="22"/>
                <w:szCs w:val="22"/>
                <w:lang w:eastAsia="ar-SA"/>
              </w:rPr>
              <w:t>99,0</w:t>
            </w:r>
          </w:p>
        </w:tc>
      </w:tr>
      <w:tr w:rsidR="005664E1" w:rsidRPr="006E2EA5" w14:paraId="0C264F43" w14:textId="77777777" w:rsidTr="005664E1">
        <w:trPr>
          <w:trHeight w:val="20"/>
          <w:jc w:val="center"/>
        </w:trPr>
        <w:tc>
          <w:tcPr>
            <w:tcW w:w="2200" w:type="dxa"/>
            <w:shd w:val="clear" w:color="auto" w:fill="auto"/>
          </w:tcPr>
          <w:p w14:paraId="4449F6B0" w14:textId="77777777" w:rsidR="005664E1" w:rsidRPr="006E2EA5" w:rsidRDefault="005664E1" w:rsidP="005664E1">
            <w:pPr>
              <w:jc w:val="center"/>
            </w:pPr>
          </w:p>
        </w:tc>
        <w:tc>
          <w:tcPr>
            <w:tcW w:w="12360" w:type="dxa"/>
            <w:gridSpan w:val="14"/>
            <w:shd w:val="clear" w:color="auto" w:fill="auto"/>
          </w:tcPr>
          <w:p w14:paraId="64898E55" w14:textId="77777777" w:rsidR="005664E1" w:rsidRPr="006E2EA5" w:rsidRDefault="005664E1" w:rsidP="005664E1">
            <w:pPr>
              <w:jc w:val="center"/>
            </w:pPr>
            <w:r w:rsidRPr="006E2EA5">
              <w:t>Цель 6. Создание условий для развития духовности, высокой культуры и нравственного здоровья населения</w:t>
            </w:r>
          </w:p>
        </w:tc>
      </w:tr>
      <w:tr w:rsidR="005664E1" w:rsidRPr="006E2EA5" w14:paraId="51F048AB" w14:textId="77777777" w:rsidTr="005664E1">
        <w:trPr>
          <w:trHeight w:val="20"/>
          <w:jc w:val="center"/>
        </w:trPr>
        <w:tc>
          <w:tcPr>
            <w:tcW w:w="2200" w:type="dxa"/>
            <w:shd w:val="clear" w:color="auto" w:fill="auto"/>
          </w:tcPr>
          <w:p w14:paraId="34BB84E6" w14:textId="77777777" w:rsidR="005664E1" w:rsidRPr="006E2EA5" w:rsidRDefault="005664E1" w:rsidP="005664E1">
            <w:pPr>
              <w:jc w:val="center"/>
            </w:pPr>
          </w:p>
        </w:tc>
        <w:tc>
          <w:tcPr>
            <w:tcW w:w="12360" w:type="dxa"/>
            <w:gridSpan w:val="14"/>
            <w:shd w:val="clear" w:color="auto" w:fill="auto"/>
          </w:tcPr>
          <w:p w14:paraId="18E630F1" w14:textId="77777777" w:rsidR="005664E1" w:rsidRPr="006E2EA5" w:rsidRDefault="005664E1" w:rsidP="005664E1">
            <w:pPr>
              <w:jc w:val="center"/>
            </w:pPr>
            <w:r w:rsidRPr="006E2EA5">
              <w:t>Задача 6.1. Обеспечение максимальной доступности граждан к культурным ценностям и участию в культурной жизни района</w:t>
            </w:r>
          </w:p>
        </w:tc>
      </w:tr>
      <w:tr w:rsidR="005664E1" w:rsidRPr="006E2EA5" w14:paraId="1E63923D" w14:textId="77777777" w:rsidTr="001C009C">
        <w:trPr>
          <w:trHeight w:val="20"/>
          <w:jc w:val="center"/>
        </w:trPr>
        <w:tc>
          <w:tcPr>
            <w:tcW w:w="2200" w:type="dxa"/>
            <w:vMerge w:val="restart"/>
            <w:shd w:val="clear" w:color="auto" w:fill="auto"/>
          </w:tcPr>
          <w:p w14:paraId="0A20AE07" w14:textId="77777777" w:rsidR="005664E1" w:rsidRPr="006E2EA5" w:rsidRDefault="005664E1" w:rsidP="005664E1">
            <w:pPr>
              <w:jc w:val="center"/>
              <w:rPr>
                <w:sz w:val="22"/>
                <w:szCs w:val="22"/>
              </w:rPr>
            </w:pPr>
            <w:r w:rsidRPr="006E2EA5">
              <w:rPr>
                <w:sz w:val="22"/>
                <w:szCs w:val="22"/>
              </w:rPr>
              <w:t>Доля населения, участвующего в культурной жизни, в численности населения, %</w:t>
            </w:r>
          </w:p>
        </w:tc>
        <w:tc>
          <w:tcPr>
            <w:tcW w:w="1159" w:type="dxa"/>
            <w:shd w:val="clear" w:color="auto" w:fill="auto"/>
          </w:tcPr>
          <w:p w14:paraId="22C0F738"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FD8ED6B" w14:textId="77777777" w:rsidR="005664E1" w:rsidRPr="006E2EA5" w:rsidRDefault="005664E1" w:rsidP="005664E1">
            <w:pPr>
              <w:jc w:val="center"/>
            </w:pPr>
            <w:r w:rsidRPr="006E2EA5">
              <w:rPr>
                <w:rFonts w:eastAsia="Arial"/>
                <w:sz w:val="22"/>
                <w:szCs w:val="22"/>
                <w:lang w:eastAsia="ar-SA"/>
              </w:rPr>
              <w:t>42</w:t>
            </w:r>
          </w:p>
        </w:tc>
        <w:tc>
          <w:tcPr>
            <w:tcW w:w="931" w:type="dxa"/>
            <w:tcBorders>
              <w:top w:val="single" w:sz="4" w:space="0" w:color="auto"/>
              <w:left w:val="single" w:sz="4" w:space="0" w:color="auto"/>
              <w:bottom w:val="single" w:sz="4" w:space="0" w:color="auto"/>
              <w:right w:val="single" w:sz="4" w:space="0" w:color="auto"/>
            </w:tcBorders>
          </w:tcPr>
          <w:p w14:paraId="2019060D" w14:textId="77777777" w:rsidR="005664E1" w:rsidRPr="006E2EA5" w:rsidRDefault="005664E1" w:rsidP="005664E1">
            <w:pPr>
              <w:jc w:val="center"/>
            </w:pPr>
            <w:r w:rsidRPr="006E2EA5">
              <w:rPr>
                <w:rFonts w:eastAsia="Arial"/>
                <w:sz w:val="22"/>
                <w:szCs w:val="22"/>
                <w:lang w:eastAsia="ar-SA"/>
              </w:rPr>
              <w:t>43</w:t>
            </w:r>
          </w:p>
        </w:tc>
        <w:tc>
          <w:tcPr>
            <w:tcW w:w="1037" w:type="dxa"/>
            <w:gridSpan w:val="2"/>
            <w:tcBorders>
              <w:top w:val="single" w:sz="4" w:space="0" w:color="auto"/>
              <w:left w:val="single" w:sz="4" w:space="0" w:color="auto"/>
              <w:bottom w:val="single" w:sz="4" w:space="0" w:color="auto"/>
              <w:right w:val="single" w:sz="4" w:space="0" w:color="auto"/>
            </w:tcBorders>
          </w:tcPr>
          <w:p w14:paraId="7B09F4F0" w14:textId="77777777" w:rsidR="005664E1" w:rsidRPr="006E2EA5" w:rsidRDefault="005664E1" w:rsidP="005664E1">
            <w:pPr>
              <w:jc w:val="center"/>
            </w:pPr>
            <w:r w:rsidRPr="006E2EA5">
              <w:rPr>
                <w:rFonts w:eastAsia="Arial"/>
                <w:sz w:val="22"/>
                <w:szCs w:val="22"/>
                <w:lang w:eastAsia="ar-SA"/>
              </w:rPr>
              <w:t>45</w:t>
            </w:r>
          </w:p>
        </w:tc>
        <w:tc>
          <w:tcPr>
            <w:tcW w:w="854" w:type="dxa"/>
            <w:shd w:val="clear" w:color="auto" w:fill="auto"/>
          </w:tcPr>
          <w:p w14:paraId="4806A1AF" w14:textId="77777777" w:rsidR="005664E1" w:rsidRPr="006E2EA5" w:rsidRDefault="005664E1" w:rsidP="005664E1">
            <w:pPr>
              <w:jc w:val="center"/>
              <w:rPr>
                <w:sz w:val="22"/>
                <w:szCs w:val="22"/>
              </w:rPr>
            </w:pPr>
            <w:r w:rsidRPr="006E2EA5">
              <w:rPr>
                <w:sz w:val="22"/>
                <w:szCs w:val="22"/>
              </w:rPr>
              <w:t>45,3</w:t>
            </w:r>
          </w:p>
        </w:tc>
        <w:tc>
          <w:tcPr>
            <w:tcW w:w="931" w:type="dxa"/>
            <w:shd w:val="clear" w:color="auto" w:fill="auto"/>
          </w:tcPr>
          <w:p w14:paraId="41759236" w14:textId="77777777" w:rsidR="005664E1" w:rsidRPr="006E2EA5" w:rsidRDefault="005664E1" w:rsidP="005664E1">
            <w:pPr>
              <w:jc w:val="center"/>
              <w:rPr>
                <w:sz w:val="22"/>
                <w:szCs w:val="22"/>
              </w:rPr>
            </w:pPr>
            <w:r w:rsidRPr="006E2EA5">
              <w:rPr>
                <w:sz w:val="22"/>
                <w:szCs w:val="22"/>
              </w:rPr>
              <w:t>46,0</w:t>
            </w:r>
          </w:p>
        </w:tc>
        <w:tc>
          <w:tcPr>
            <w:tcW w:w="931" w:type="dxa"/>
            <w:tcBorders>
              <w:top w:val="single" w:sz="4" w:space="0" w:color="auto"/>
              <w:left w:val="single" w:sz="4" w:space="0" w:color="auto"/>
              <w:bottom w:val="single" w:sz="4" w:space="0" w:color="auto"/>
              <w:right w:val="single" w:sz="4" w:space="0" w:color="auto"/>
            </w:tcBorders>
          </w:tcPr>
          <w:p w14:paraId="56770113" w14:textId="77777777" w:rsidR="005664E1" w:rsidRPr="006E2EA5" w:rsidRDefault="005664E1" w:rsidP="005664E1">
            <w:pPr>
              <w:jc w:val="center"/>
              <w:rPr>
                <w:sz w:val="22"/>
                <w:szCs w:val="22"/>
              </w:rPr>
            </w:pPr>
            <w:r w:rsidRPr="006E2EA5">
              <w:rPr>
                <w:rFonts w:eastAsia="Arial"/>
                <w:sz w:val="22"/>
                <w:szCs w:val="22"/>
                <w:lang w:eastAsia="ar-SA"/>
              </w:rPr>
              <w:t>47</w:t>
            </w:r>
          </w:p>
        </w:tc>
        <w:tc>
          <w:tcPr>
            <w:tcW w:w="931" w:type="dxa"/>
            <w:shd w:val="clear" w:color="auto" w:fill="auto"/>
          </w:tcPr>
          <w:p w14:paraId="2E711F7A" w14:textId="77777777" w:rsidR="005664E1" w:rsidRPr="006E2EA5" w:rsidRDefault="005664E1" w:rsidP="005664E1">
            <w:pPr>
              <w:jc w:val="center"/>
              <w:rPr>
                <w:sz w:val="22"/>
                <w:szCs w:val="22"/>
              </w:rPr>
            </w:pPr>
            <w:r w:rsidRPr="006E2EA5">
              <w:rPr>
                <w:sz w:val="22"/>
                <w:szCs w:val="22"/>
              </w:rPr>
              <w:t>47,5</w:t>
            </w:r>
          </w:p>
        </w:tc>
        <w:tc>
          <w:tcPr>
            <w:tcW w:w="931" w:type="dxa"/>
            <w:shd w:val="clear" w:color="auto" w:fill="auto"/>
          </w:tcPr>
          <w:p w14:paraId="44D16289" w14:textId="77777777" w:rsidR="005664E1" w:rsidRPr="006E2EA5" w:rsidRDefault="005664E1" w:rsidP="005664E1">
            <w:pPr>
              <w:jc w:val="center"/>
              <w:rPr>
                <w:sz w:val="22"/>
                <w:szCs w:val="22"/>
              </w:rPr>
            </w:pPr>
            <w:r w:rsidRPr="006E2EA5">
              <w:rPr>
                <w:sz w:val="22"/>
                <w:szCs w:val="22"/>
              </w:rPr>
              <w:t>48,0</w:t>
            </w:r>
          </w:p>
        </w:tc>
        <w:tc>
          <w:tcPr>
            <w:tcW w:w="931" w:type="dxa"/>
            <w:tcBorders>
              <w:top w:val="single" w:sz="4" w:space="0" w:color="auto"/>
              <w:left w:val="single" w:sz="4" w:space="0" w:color="auto"/>
              <w:bottom w:val="single" w:sz="4" w:space="0" w:color="auto"/>
              <w:right w:val="single" w:sz="4" w:space="0" w:color="auto"/>
            </w:tcBorders>
          </w:tcPr>
          <w:p w14:paraId="2FBE0C18" w14:textId="77777777" w:rsidR="005664E1" w:rsidRPr="006E2EA5" w:rsidRDefault="005664E1" w:rsidP="005664E1">
            <w:pPr>
              <w:jc w:val="center"/>
              <w:rPr>
                <w:sz w:val="22"/>
                <w:szCs w:val="22"/>
              </w:rPr>
            </w:pPr>
            <w:r w:rsidRPr="006E2EA5">
              <w:rPr>
                <w:rFonts w:eastAsia="Arial"/>
                <w:sz w:val="22"/>
                <w:szCs w:val="22"/>
                <w:lang w:eastAsia="ar-SA"/>
              </w:rPr>
              <w:t>49</w:t>
            </w:r>
          </w:p>
        </w:tc>
        <w:tc>
          <w:tcPr>
            <w:tcW w:w="931" w:type="dxa"/>
            <w:shd w:val="clear" w:color="auto" w:fill="auto"/>
          </w:tcPr>
          <w:p w14:paraId="28E2C4E5" w14:textId="77777777" w:rsidR="005664E1" w:rsidRPr="006E2EA5" w:rsidRDefault="005664E1" w:rsidP="005664E1">
            <w:pPr>
              <w:jc w:val="center"/>
              <w:rPr>
                <w:sz w:val="22"/>
                <w:szCs w:val="22"/>
              </w:rPr>
            </w:pPr>
            <w:r w:rsidRPr="006E2EA5">
              <w:rPr>
                <w:sz w:val="22"/>
                <w:szCs w:val="22"/>
              </w:rPr>
              <w:t>49</w:t>
            </w:r>
          </w:p>
        </w:tc>
        <w:tc>
          <w:tcPr>
            <w:tcW w:w="931" w:type="dxa"/>
            <w:shd w:val="clear" w:color="auto" w:fill="auto"/>
          </w:tcPr>
          <w:p w14:paraId="1EA8464E" w14:textId="77777777" w:rsidR="005664E1" w:rsidRPr="006E2EA5" w:rsidRDefault="005664E1" w:rsidP="005664E1">
            <w:pPr>
              <w:jc w:val="center"/>
              <w:rPr>
                <w:sz w:val="22"/>
                <w:szCs w:val="22"/>
              </w:rPr>
            </w:pPr>
            <w:r w:rsidRPr="006E2EA5">
              <w:rPr>
                <w:sz w:val="22"/>
                <w:szCs w:val="22"/>
              </w:rPr>
              <w:t>49</w:t>
            </w:r>
          </w:p>
        </w:tc>
        <w:tc>
          <w:tcPr>
            <w:tcW w:w="931" w:type="dxa"/>
            <w:tcBorders>
              <w:top w:val="single" w:sz="4" w:space="0" w:color="auto"/>
              <w:left w:val="single" w:sz="4" w:space="0" w:color="auto"/>
              <w:bottom w:val="single" w:sz="4" w:space="0" w:color="auto"/>
              <w:right w:val="single" w:sz="4" w:space="0" w:color="auto"/>
            </w:tcBorders>
          </w:tcPr>
          <w:p w14:paraId="389DF242" w14:textId="77777777" w:rsidR="005664E1" w:rsidRPr="006E2EA5" w:rsidRDefault="005664E1" w:rsidP="005664E1">
            <w:pPr>
              <w:jc w:val="center"/>
              <w:rPr>
                <w:sz w:val="22"/>
                <w:szCs w:val="22"/>
              </w:rPr>
            </w:pPr>
            <w:r w:rsidRPr="006E2EA5">
              <w:rPr>
                <w:rFonts w:eastAsia="Arial"/>
                <w:sz w:val="22"/>
                <w:szCs w:val="22"/>
                <w:lang w:eastAsia="ar-SA"/>
              </w:rPr>
              <w:t>50</w:t>
            </w:r>
          </w:p>
        </w:tc>
      </w:tr>
      <w:tr w:rsidR="005664E1" w:rsidRPr="006E2EA5" w14:paraId="20F0FA2C" w14:textId="77777777" w:rsidTr="001C009C">
        <w:trPr>
          <w:trHeight w:val="20"/>
          <w:jc w:val="center"/>
        </w:trPr>
        <w:tc>
          <w:tcPr>
            <w:tcW w:w="2200" w:type="dxa"/>
            <w:vMerge/>
            <w:shd w:val="clear" w:color="auto" w:fill="auto"/>
          </w:tcPr>
          <w:p w14:paraId="6CEDF3D7" w14:textId="77777777" w:rsidR="005664E1" w:rsidRPr="006E2EA5" w:rsidRDefault="005664E1" w:rsidP="005664E1">
            <w:pPr>
              <w:jc w:val="center"/>
            </w:pPr>
          </w:p>
        </w:tc>
        <w:tc>
          <w:tcPr>
            <w:tcW w:w="1159" w:type="dxa"/>
            <w:shd w:val="clear" w:color="auto" w:fill="auto"/>
          </w:tcPr>
          <w:p w14:paraId="7FB07C75"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0A3905D" w14:textId="77777777" w:rsidR="005664E1" w:rsidRPr="006E2EA5" w:rsidRDefault="005664E1" w:rsidP="005664E1">
            <w:pPr>
              <w:jc w:val="center"/>
            </w:pPr>
            <w:r w:rsidRPr="006E2EA5">
              <w:rPr>
                <w:rFonts w:eastAsia="Arial"/>
                <w:sz w:val="22"/>
                <w:szCs w:val="22"/>
                <w:lang w:eastAsia="ar-SA"/>
              </w:rPr>
              <w:t>42,4</w:t>
            </w:r>
          </w:p>
        </w:tc>
        <w:tc>
          <w:tcPr>
            <w:tcW w:w="931" w:type="dxa"/>
            <w:tcBorders>
              <w:top w:val="single" w:sz="4" w:space="0" w:color="auto"/>
              <w:left w:val="single" w:sz="4" w:space="0" w:color="auto"/>
              <w:bottom w:val="single" w:sz="4" w:space="0" w:color="auto"/>
              <w:right w:val="single" w:sz="4" w:space="0" w:color="auto"/>
            </w:tcBorders>
          </w:tcPr>
          <w:p w14:paraId="0DE5FD01" w14:textId="77777777" w:rsidR="005664E1" w:rsidRPr="006E2EA5" w:rsidRDefault="005664E1" w:rsidP="005664E1">
            <w:pPr>
              <w:jc w:val="center"/>
            </w:pPr>
            <w:r w:rsidRPr="006E2EA5">
              <w:rPr>
                <w:rFonts w:eastAsia="Arial"/>
                <w:sz w:val="22"/>
                <w:szCs w:val="22"/>
                <w:lang w:eastAsia="ar-SA"/>
              </w:rPr>
              <w:t>43,4</w:t>
            </w:r>
          </w:p>
        </w:tc>
        <w:tc>
          <w:tcPr>
            <w:tcW w:w="1037" w:type="dxa"/>
            <w:gridSpan w:val="2"/>
            <w:tcBorders>
              <w:top w:val="single" w:sz="4" w:space="0" w:color="auto"/>
              <w:left w:val="single" w:sz="4" w:space="0" w:color="auto"/>
              <w:bottom w:val="single" w:sz="4" w:space="0" w:color="auto"/>
              <w:right w:val="single" w:sz="4" w:space="0" w:color="auto"/>
            </w:tcBorders>
          </w:tcPr>
          <w:p w14:paraId="4B27D233" w14:textId="77777777" w:rsidR="005664E1" w:rsidRPr="006E2EA5" w:rsidRDefault="005664E1" w:rsidP="005664E1">
            <w:pPr>
              <w:jc w:val="center"/>
            </w:pPr>
            <w:r w:rsidRPr="006E2EA5">
              <w:rPr>
                <w:rFonts w:eastAsia="Arial"/>
                <w:sz w:val="22"/>
                <w:szCs w:val="22"/>
                <w:lang w:eastAsia="ar-SA"/>
              </w:rPr>
              <w:t>45,4</w:t>
            </w:r>
          </w:p>
        </w:tc>
        <w:tc>
          <w:tcPr>
            <w:tcW w:w="854" w:type="dxa"/>
            <w:shd w:val="clear" w:color="auto" w:fill="auto"/>
          </w:tcPr>
          <w:p w14:paraId="51B7C944" w14:textId="77777777" w:rsidR="005664E1" w:rsidRPr="006E2EA5" w:rsidRDefault="005664E1" w:rsidP="005664E1">
            <w:pPr>
              <w:jc w:val="center"/>
              <w:rPr>
                <w:sz w:val="22"/>
                <w:szCs w:val="22"/>
              </w:rPr>
            </w:pPr>
            <w:r w:rsidRPr="006E2EA5">
              <w:rPr>
                <w:sz w:val="22"/>
                <w:szCs w:val="22"/>
              </w:rPr>
              <w:t>45,8</w:t>
            </w:r>
          </w:p>
        </w:tc>
        <w:tc>
          <w:tcPr>
            <w:tcW w:w="931" w:type="dxa"/>
            <w:shd w:val="clear" w:color="auto" w:fill="auto"/>
          </w:tcPr>
          <w:p w14:paraId="12B10E45" w14:textId="77777777" w:rsidR="005664E1" w:rsidRPr="006E2EA5" w:rsidRDefault="005664E1" w:rsidP="005664E1">
            <w:pPr>
              <w:jc w:val="center"/>
              <w:rPr>
                <w:sz w:val="22"/>
                <w:szCs w:val="22"/>
              </w:rPr>
            </w:pPr>
            <w:r w:rsidRPr="006E2EA5">
              <w:rPr>
                <w:sz w:val="22"/>
                <w:szCs w:val="22"/>
              </w:rPr>
              <w:t>46,2</w:t>
            </w:r>
          </w:p>
        </w:tc>
        <w:tc>
          <w:tcPr>
            <w:tcW w:w="931" w:type="dxa"/>
            <w:tcBorders>
              <w:top w:val="single" w:sz="4" w:space="0" w:color="auto"/>
              <w:left w:val="single" w:sz="4" w:space="0" w:color="auto"/>
              <w:bottom w:val="single" w:sz="4" w:space="0" w:color="auto"/>
              <w:right w:val="single" w:sz="4" w:space="0" w:color="auto"/>
            </w:tcBorders>
          </w:tcPr>
          <w:p w14:paraId="2D7D3B5E" w14:textId="77777777" w:rsidR="005664E1" w:rsidRPr="006E2EA5" w:rsidRDefault="005664E1" w:rsidP="005664E1">
            <w:pPr>
              <w:jc w:val="center"/>
              <w:rPr>
                <w:sz w:val="22"/>
                <w:szCs w:val="22"/>
              </w:rPr>
            </w:pPr>
            <w:r w:rsidRPr="006E2EA5">
              <w:rPr>
                <w:rFonts w:eastAsia="Arial"/>
                <w:sz w:val="22"/>
                <w:szCs w:val="22"/>
                <w:lang w:eastAsia="ar-SA"/>
              </w:rPr>
              <w:t>47,4</w:t>
            </w:r>
          </w:p>
        </w:tc>
        <w:tc>
          <w:tcPr>
            <w:tcW w:w="931" w:type="dxa"/>
            <w:shd w:val="clear" w:color="auto" w:fill="auto"/>
          </w:tcPr>
          <w:p w14:paraId="385B57DF" w14:textId="77777777" w:rsidR="005664E1" w:rsidRPr="006E2EA5" w:rsidRDefault="005664E1" w:rsidP="005664E1">
            <w:pPr>
              <w:jc w:val="center"/>
              <w:rPr>
                <w:sz w:val="22"/>
                <w:szCs w:val="22"/>
              </w:rPr>
            </w:pPr>
            <w:r w:rsidRPr="006E2EA5">
              <w:rPr>
                <w:sz w:val="22"/>
                <w:szCs w:val="22"/>
              </w:rPr>
              <w:t>47,8</w:t>
            </w:r>
          </w:p>
        </w:tc>
        <w:tc>
          <w:tcPr>
            <w:tcW w:w="931" w:type="dxa"/>
            <w:shd w:val="clear" w:color="auto" w:fill="auto"/>
          </w:tcPr>
          <w:p w14:paraId="2346CDDF" w14:textId="77777777" w:rsidR="005664E1" w:rsidRPr="006E2EA5" w:rsidRDefault="005664E1" w:rsidP="005664E1">
            <w:pPr>
              <w:jc w:val="center"/>
              <w:rPr>
                <w:sz w:val="22"/>
                <w:szCs w:val="22"/>
              </w:rPr>
            </w:pPr>
            <w:r w:rsidRPr="006E2EA5">
              <w:rPr>
                <w:sz w:val="22"/>
                <w:szCs w:val="22"/>
              </w:rPr>
              <w:t>49,0</w:t>
            </w:r>
          </w:p>
        </w:tc>
        <w:tc>
          <w:tcPr>
            <w:tcW w:w="931" w:type="dxa"/>
            <w:tcBorders>
              <w:top w:val="single" w:sz="4" w:space="0" w:color="auto"/>
              <w:left w:val="single" w:sz="4" w:space="0" w:color="auto"/>
              <w:bottom w:val="single" w:sz="4" w:space="0" w:color="auto"/>
              <w:right w:val="single" w:sz="4" w:space="0" w:color="auto"/>
            </w:tcBorders>
          </w:tcPr>
          <w:p w14:paraId="6E549EE7" w14:textId="77777777" w:rsidR="005664E1" w:rsidRPr="006E2EA5" w:rsidRDefault="005664E1" w:rsidP="005664E1">
            <w:pPr>
              <w:jc w:val="center"/>
              <w:rPr>
                <w:sz w:val="22"/>
                <w:szCs w:val="22"/>
              </w:rPr>
            </w:pPr>
            <w:r w:rsidRPr="006E2EA5">
              <w:rPr>
                <w:rFonts w:eastAsia="Arial"/>
                <w:sz w:val="22"/>
                <w:szCs w:val="22"/>
                <w:lang w:eastAsia="ar-SA"/>
              </w:rPr>
              <w:t>49,4</w:t>
            </w:r>
          </w:p>
        </w:tc>
        <w:tc>
          <w:tcPr>
            <w:tcW w:w="931" w:type="dxa"/>
            <w:shd w:val="clear" w:color="auto" w:fill="auto"/>
          </w:tcPr>
          <w:p w14:paraId="3F60FB47" w14:textId="77777777" w:rsidR="005664E1" w:rsidRPr="006E2EA5" w:rsidRDefault="005664E1" w:rsidP="005664E1">
            <w:pPr>
              <w:jc w:val="center"/>
              <w:rPr>
                <w:sz w:val="22"/>
                <w:szCs w:val="22"/>
              </w:rPr>
            </w:pPr>
            <w:r w:rsidRPr="006E2EA5">
              <w:rPr>
                <w:sz w:val="22"/>
                <w:szCs w:val="22"/>
              </w:rPr>
              <w:t>49,8</w:t>
            </w:r>
          </w:p>
        </w:tc>
        <w:tc>
          <w:tcPr>
            <w:tcW w:w="931" w:type="dxa"/>
            <w:shd w:val="clear" w:color="auto" w:fill="auto"/>
          </w:tcPr>
          <w:p w14:paraId="0694BA46" w14:textId="77777777" w:rsidR="005664E1" w:rsidRPr="006E2EA5" w:rsidRDefault="005664E1" w:rsidP="005664E1">
            <w:pPr>
              <w:jc w:val="center"/>
              <w:rPr>
                <w:sz w:val="22"/>
                <w:szCs w:val="22"/>
              </w:rPr>
            </w:pPr>
            <w:r w:rsidRPr="006E2EA5">
              <w:rPr>
                <w:sz w:val="22"/>
                <w:szCs w:val="22"/>
              </w:rPr>
              <w:t>50,0</w:t>
            </w:r>
          </w:p>
        </w:tc>
        <w:tc>
          <w:tcPr>
            <w:tcW w:w="931" w:type="dxa"/>
            <w:tcBorders>
              <w:top w:val="single" w:sz="4" w:space="0" w:color="auto"/>
              <w:left w:val="single" w:sz="4" w:space="0" w:color="auto"/>
              <w:bottom w:val="single" w:sz="4" w:space="0" w:color="auto"/>
              <w:right w:val="single" w:sz="4" w:space="0" w:color="auto"/>
            </w:tcBorders>
          </w:tcPr>
          <w:p w14:paraId="12BABCFD" w14:textId="77777777" w:rsidR="005664E1" w:rsidRPr="006E2EA5" w:rsidRDefault="005664E1" w:rsidP="005664E1">
            <w:pPr>
              <w:jc w:val="center"/>
              <w:rPr>
                <w:sz w:val="22"/>
                <w:szCs w:val="22"/>
              </w:rPr>
            </w:pPr>
            <w:r w:rsidRPr="006E2EA5">
              <w:rPr>
                <w:rFonts w:eastAsia="Arial"/>
                <w:sz w:val="22"/>
                <w:szCs w:val="22"/>
                <w:lang w:eastAsia="ar-SA"/>
              </w:rPr>
              <w:t>50,4</w:t>
            </w:r>
          </w:p>
        </w:tc>
      </w:tr>
      <w:tr w:rsidR="005664E1" w:rsidRPr="006E2EA5" w14:paraId="4EE40D8D" w14:textId="77777777" w:rsidTr="001C009C">
        <w:trPr>
          <w:trHeight w:val="20"/>
          <w:jc w:val="center"/>
        </w:trPr>
        <w:tc>
          <w:tcPr>
            <w:tcW w:w="2200" w:type="dxa"/>
            <w:vMerge/>
            <w:shd w:val="clear" w:color="auto" w:fill="auto"/>
          </w:tcPr>
          <w:p w14:paraId="57BA2FAB" w14:textId="77777777" w:rsidR="005664E1" w:rsidRPr="006E2EA5" w:rsidRDefault="005664E1" w:rsidP="005664E1">
            <w:pPr>
              <w:jc w:val="center"/>
            </w:pPr>
          </w:p>
        </w:tc>
        <w:tc>
          <w:tcPr>
            <w:tcW w:w="1159" w:type="dxa"/>
            <w:shd w:val="clear" w:color="auto" w:fill="auto"/>
          </w:tcPr>
          <w:p w14:paraId="1CC38A1E"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4964FF5" w14:textId="77777777" w:rsidR="005664E1" w:rsidRPr="006E2EA5" w:rsidRDefault="005664E1" w:rsidP="005664E1">
            <w:pPr>
              <w:jc w:val="center"/>
            </w:pPr>
            <w:r w:rsidRPr="006E2EA5">
              <w:rPr>
                <w:rFonts w:eastAsia="Arial"/>
                <w:sz w:val="22"/>
                <w:szCs w:val="22"/>
                <w:lang w:eastAsia="ar-SA"/>
              </w:rPr>
              <w:t>42,8</w:t>
            </w:r>
          </w:p>
        </w:tc>
        <w:tc>
          <w:tcPr>
            <w:tcW w:w="931" w:type="dxa"/>
            <w:tcBorders>
              <w:top w:val="single" w:sz="4" w:space="0" w:color="auto"/>
              <w:left w:val="single" w:sz="4" w:space="0" w:color="auto"/>
              <w:bottom w:val="single" w:sz="4" w:space="0" w:color="auto"/>
              <w:right w:val="single" w:sz="4" w:space="0" w:color="auto"/>
            </w:tcBorders>
          </w:tcPr>
          <w:p w14:paraId="6586202D" w14:textId="77777777" w:rsidR="005664E1" w:rsidRPr="006E2EA5" w:rsidRDefault="005664E1" w:rsidP="005664E1">
            <w:pPr>
              <w:jc w:val="center"/>
            </w:pPr>
            <w:r w:rsidRPr="006E2EA5">
              <w:rPr>
                <w:rFonts w:eastAsia="Arial"/>
                <w:sz w:val="22"/>
                <w:szCs w:val="22"/>
                <w:lang w:eastAsia="ar-SA"/>
              </w:rPr>
              <w:t>43,8</w:t>
            </w:r>
          </w:p>
        </w:tc>
        <w:tc>
          <w:tcPr>
            <w:tcW w:w="1037" w:type="dxa"/>
            <w:gridSpan w:val="2"/>
            <w:tcBorders>
              <w:top w:val="single" w:sz="4" w:space="0" w:color="auto"/>
              <w:left w:val="single" w:sz="4" w:space="0" w:color="auto"/>
              <w:bottom w:val="single" w:sz="4" w:space="0" w:color="auto"/>
              <w:right w:val="single" w:sz="4" w:space="0" w:color="auto"/>
            </w:tcBorders>
          </w:tcPr>
          <w:p w14:paraId="658D44B3" w14:textId="77777777" w:rsidR="005664E1" w:rsidRPr="006E2EA5" w:rsidRDefault="005664E1" w:rsidP="005664E1">
            <w:pPr>
              <w:jc w:val="center"/>
            </w:pPr>
            <w:r w:rsidRPr="006E2EA5">
              <w:rPr>
                <w:rFonts w:eastAsia="Arial"/>
                <w:sz w:val="22"/>
                <w:szCs w:val="22"/>
                <w:lang w:eastAsia="ar-SA"/>
              </w:rPr>
              <w:t>45,8</w:t>
            </w:r>
          </w:p>
        </w:tc>
        <w:tc>
          <w:tcPr>
            <w:tcW w:w="854" w:type="dxa"/>
            <w:shd w:val="clear" w:color="auto" w:fill="auto"/>
          </w:tcPr>
          <w:p w14:paraId="77916582" w14:textId="77777777" w:rsidR="005664E1" w:rsidRPr="006E2EA5" w:rsidRDefault="005664E1" w:rsidP="005664E1">
            <w:pPr>
              <w:jc w:val="center"/>
              <w:rPr>
                <w:sz w:val="22"/>
                <w:szCs w:val="22"/>
              </w:rPr>
            </w:pPr>
            <w:r w:rsidRPr="006E2EA5">
              <w:rPr>
                <w:sz w:val="22"/>
                <w:szCs w:val="22"/>
              </w:rPr>
              <w:t>46,0</w:t>
            </w:r>
          </w:p>
        </w:tc>
        <w:tc>
          <w:tcPr>
            <w:tcW w:w="931" w:type="dxa"/>
            <w:shd w:val="clear" w:color="auto" w:fill="auto"/>
          </w:tcPr>
          <w:p w14:paraId="1FF02E4E" w14:textId="77777777" w:rsidR="005664E1" w:rsidRPr="006E2EA5" w:rsidRDefault="005664E1" w:rsidP="005664E1">
            <w:pPr>
              <w:jc w:val="center"/>
              <w:rPr>
                <w:sz w:val="22"/>
                <w:szCs w:val="22"/>
              </w:rPr>
            </w:pPr>
            <w:r w:rsidRPr="006E2EA5">
              <w:rPr>
                <w:sz w:val="22"/>
                <w:szCs w:val="22"/>
              </w:rPr>
              <w:t>47,0</w:t>
            </w:r>
          </w:p>
        </w:tc>
        <w:tc>
          <w:tcPr>
            <w:tcW w:w="931" w:type="dxa"/>
            <w:tcBorders>
              <w:top w:val="single" w:sz="4" w:space="0" w:color="auto"/>
              <w:left w:val="single" w:sz="4" w:space="0" w:color="auto"/>
              <w:bottom w:val="single" w:sz="4" w:space="0" w:color="auto"/>
              <w:right w:val="single" w:sz="4" w:space="0" w:color="auto"/>
            </w:tcBorders>
          </w:tcPr>
          <w:p w14:paraId="5C2D2666" w14:textId="77777777" w:rsidR="005664E1" w:rsidRPr="006E2EA5" w:rsidRDefault="005664E1" w:rsidP="005664E1">
            <w:pPr>
              <w:jc w:val="center"/>
              <w:rPr>
                <w:sz w:val="22"/>
                <w:szCs w:val="22"/>
              </w:rPr>
            </w:pPr>
            <w:r w:rsidRPr="006E2EA5">
              <w:rPr>
                <w:rFonts w:eastAsia="Arial"/>
                <w:sz w:val="22"/>
                <w:szCs w:val="22"/>
                <w:lang w:eastAsia="ar-SA"/>
              </w:rPr>
              <w:t>47,8</w:t>
            </w:r>
          </w:p>
        </w:tc>
        <w:tc>
          <w:tcPr>
            <w:tcW w:w="931" w:type="dxa"/>
            <w:shd w:val="clear" w:color="auto" w:fill="auto"/>
          </w:tcPr>
          <w:p w14:paraId="4B26FC82" w14:textId="77777777" w:rsidR="005664E1" w:rsidRPr="006E2EA5" w:rsidRDefault="005664E1" w:rsidP="005664E1">
            <w:pPr>
              <w:jc w:val="center"/>
              <w:rPr>
                <w:sz w:val="22"/>
                <w:szCs w:val="22"/>
              </w:rPr>
            </w:pPr>
            <w:r w:rsidRPr="006E2EA5">
              <w:rPr>
                <w:sz w:val="22"/>
                <w:szCs w:val="22"/>
              </w:rPr>
              <w:t>48,1</w:t>
            </w:r>
          </w:p>
        </w:tc>
        <w:tc>
          <w:tcPr>
            <w:tcW w:w="931" w:type="dxa"/>
            <w:shd w:val="clear" w:color="auto" w:fill="auto"/>
          </w:tcPr>
          <w:p w14:paraId="31B1DED2" w14:textId="77777777" w:rsidR="005664E1" w:rsidRPr="006E2EA5" w:rsidRDefault="005664E1" w:rsidP="005664E1">
            <w:pPr>
              <w:jc w:val="center"/>
              <w:rPr>
                <w:sz w:val="22"/>
                <w:szCs w:val="22"/>
              </w:rPr>
            </w:pPr>
            <w:r w:rsidRPr="006E2EA5">
              <w:rPr>
                <w:sz w:val="22"/>
                <w:szCs w:val="22"/>
              </w:rPr>
              <w:t>49,0</w:t>
            </w:r>
          </w:p>
        </w:tc>
        <w:tc>
          <w:tcPr>
            <w:tcW w:w="931" w:type="dxa"/>
            <w:tcBorders>
              <w:top w:val="single" w:sz="4" w:space="0" w:color="auto"/>
              <w:left w:val="single" w:sz="4" w:space="0" w:color="auto"/>
              <w:bottom w:val="single" w:sz="4" w:space="0" w:color="auto"/>
              <w:right w:val="single" w:sz="4" w:space="0" w:color="auto"/>
            </w:tcBorders>
          </w:tcPr>
          <w:p w14:paraId="0FBDDEBB" w14:textId="77777777" w:rsidR="005664E1" w:rsidRPr="006E2EA5" w:rsidRDefault="005664E1" w:rsidP="005664E1">
            <w:pPr>
              <w:jc w:val="center"/>
              <w:rPr>
                <w:sz w:val="22"/>
                <w:szCs w:val="22"/>
              </w:rPr>
            </w:pPr>
            <w:r w:rsidRPr="006E2EA5">
              <w:rPr>
                <w:rFonts w:eastAsia="Arial"/>
                <w:sz w:val="22"/>
                <w:szCs w:val="22"/>
                <w:lang w:eastAsia="ar-SA"/>
              </w:rPr>
              <w:t>49,8</w:t>
            </w:r>
          </w:p>
        </w:tc>
        <w:tc>
          <w:tcPr>
            <w:tcW w:w="931" w:type="dxa"/>
            <w:shd w:val="clear" w:color="auto" w:fill="auto"/>
          </w:tcPr>
          <w:p w14:paraId="02166781" w14:textId="77777777" w:rsidR="005664E1" w:rsidRPr="006E2EA5" w:rsidRDefault="005664E1" w:rsidP="005664E1">
            <w:pPr>
              <w:jc w:val="center"/>
              <w:rPr>
                <w:sz w:val="22"/>
                <w:szCs w:val="22"/>
              </w:rPr>
            </w:pPr>
            <w:r w:rsidRPr="006E2EA5">
              <w:rPr>
                <w:sz w:val="22"/>
                <w:szCs w:val="22"/>
              </w:rPr>
              <w:t>50,0</w:t>
            </w:r>
          </w:p>
        </w:tc>
        <w:tc>
          <w:tcPr>
            <w:tcW w:w="931" w:type="dxa"/>
            <w:shd w:val="clear" w:color="auto" w:fill="auto"/>
          </w:tcPr>
          <w:p w14:paraId="308D82DA" w14:textId="77777777" w:rsidR="005664E1" w:rsidRPr="006E2EA5" w:rsidRDefault="005664E1" w:rsidP="005664E1">
            <w:pPr>
              <w:jc w:val="center"/>
              <w:rPr>
                <w:sz w:val="22"/>
                <w:szCs w:val="22"/>
              </w:rPr>
            </w:pPr>
            <w:r w:rsidRPr="006E2EA5">
              <w:rPr>
                <w:sz w:val="22"/>
                <w:szCs w:val="22"/>
              </w:rPr>
              <w:t>50,4</w:t>
            </w:r>
          </w:p>
        </w:tc>
        <w:tc>
          <w:tcPr>
            <w:tcW w:w="931" w:type="dxa"/>
            <w:tcBorders>
              <w:top w:val="single" w:sz="4" w:space="0" w:color="auto"/>
              <w:left w:val="single" w:sz="4" w:space="0" w:color="auto"/>
              <w:bottom w:val="single" w:sz="4" w:space="0" w:color="auto"/>
              <w:right w:val="single" w:sz="4" w:space="0" w:color="auto"/>
            </w:tcBorders>
          </w:tcPr>
          <w:p w14:paraId="3FE1A782" w14:textId="77777777" w:rsidR="005664E1" w:rsidRPr="006E2EA5" w:rsidRDefault="005664E1" w:rsidP="005664E1">
            <w:pPr>
              <w:jc w:val="center"/>
              <w:rPr>
                <w:sz w:val="22"/>
                <w:szCs w:val="22"/>
              </w:rPr>
            </w:pPr>
            <w:r w:rsidRPr="006E2EA5">
              <w:rPr>
                <w:rFonts w:eastAsia="Arial"/>
                <w:sz w:val="22"/>
                <w:szCs w:val="22"/>
                <w:lang w:eastAsia="ar-SA"/>
              </w:rPr>
              <w:t>50,8</w:t>
            </w:r>
          </w:p>
        </w:tc>
      </w:tr>
      <w:tr w:rsidR="005664E1" w:rsidRPr="006E2EA5" w14:paraId="2C59E86F" w14:textId="77777777" w:rsidTr="005664E1">
        <w:trPr>
          <w:trHeight w:val="20"/>
          <w:jc w:val="center"/>
        </w:trPr>
        <w:tc>
          <w:tcPr>
            <w:tcW w:w="2200" w:type="dxa"/>
            <w:shd w:val="clear" w:color="auto" w:fill="auto"/>
          </w:tcPr>
          <w:p w14:paraId="1DE8C692" w14:textId="77777777" w:rsidR="005664E1" w:rsidRPr="006E2EA5" w:rsidRDefault="005664E1" w:rsidP="005664E1">
            <w:pPr>
              <w:jc w:val="center"/>
            </w:pPr>
          </w:p>
        </w:tc>
        <w:tc>
          <w:tcPr>
            <w:tcW w:w="12360" w:type="dxa"/>
            <w:gridSpan w:val="14"/>
            <w:shd w:val="clear" w:color="auto" w:fill="auto"/>
          </w:tcPr>
          <w:p w14:paraId="06169B8B" w14:textId="7F92A4A8" w:rsidR="005664E1" w:rsidRPr="006E2EA5" w:rsidRDefault="005664E1" w:rsidP="005664E1">
            <w:pPr>
              <w:jc w:val="center"/>
            </w:pPr>
            <w:r w:rsidRPr="006E2EA5">
              <w:t xml:space="preserve">Задача 6.2. </w:t>
            </w:r>
            <w:r>
              <w:t>Формирование у населения района</w:t>
            </w:r>
            <w:r w:rsidRPr="006E2EA5">
              <w:t xml:space="preserve"> потребности в культурных ценностях</w:t>
            </w:r>
          </w:p>
        </w:tc>
      </w:tr>
      <w:tr w:rsidR="005664E1" w:rsidRPr="006E2EA5" w14:paraId="2C14C7FB" w14:textId="77777777" w:rsidTr="001C009C">
        <w:trPr>
          <w:trHeight w:val="20"/>
          <w:jc w:val="center"/>
        </w:trPr>
        <w:tc>
          <w:tcPr>
            <w:tcW w:w="2200" w:type="dxa"/>
            <w:vMerge w:val="restart"/>
            <w:tcBorders>
              <w:left w:val="single" w:sz="4" w:space="0" w:color="auto"/>
              <w:right w:val="single" w:sz="4" w:space="0" w:color="auto"/>
            </w:tcBorders>
            <w:vAlign w:val="center"/>
          </w:tcPr>
          <w:p w14:paraId="1036A200" w14:textId="77777777" w:rsidR="005664E1" w:rsidRPr="006E2EA5" w:rsidRDefault="005664E1" w:rsidP="005664E1">
            <w:pPr>
              <w:jc w:val="center"/>
              <w:rPr>
                <w:sz w:val="22"/>
                <w:szCs w:val="22"/>
              </w:rPr>
            </w:pPr>
            <w:r w:rsidRPr="006E2EA5">
              <w:rPr>
                <w:rFonts w:eastAsia="Calibri"/>
                <w:sz w:val="22"/>
                <w:szCs w:val="22"/>
              </w:rPr>
              <w:t>Количество проведенных масштабных мероприятий, ед.</w:t>
            </w:r>
          </w:p>
        </w:tc>
        <w:tc>
          <w:tcPr>
            <w:tcW w:w="1159" w:type="dxa"/>
            <w:shd w:val="clear" w:color="auto" w:fill="auto"/>
          </w:tcPr>
          <w:p w14:paraId="1AF18BE8"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3F90F5B5" w14:textId="77777777" w:rsidR="005664E1" w:rsidRPr="006E2EA5" w:rsidRDefault="005664E1" w:rsidP="005664E1">
            <w:pPr>
              <w:jc w:val="center"/>
              <w:rPr>
                <w:sz w:val="22"/>
                <w:szCs w:val="22"/>
              </w:rPr>
            </w:pPr>
            <w:r w:rsidRPr="006E2EA5">
              <w:rPr>
                <w:color w:val="000000"/>
                <w:sz w:val="22"/>
                <w:szCs w:val="22"/>
              </w:rPr>
              <w:t>5201</w:t>
            </w:r>
          </w:p>
        </w:tc>
        <w:tc>
          <w:tcPr>
            <w:tcW w:w="931" w:type="dxa"/>
            <w:tcBorders>
              <w:top w:val="nil"/>
              <w:left w:val="nil"/>
              <w:bottom w:val="single" w:sz="4" w:space="0" w:color="auto"/>
              <w:right w:val="single" w:sz="4" w:space="0" w:color="auto"/>
            </w:tcBorders>
            <w:shd w:val="clear" w:color="auto" w:fill="auto"/>
            <w:vAlign w:val="center"/>
          </w:tcPr>
          <w:p w14:paraId="372F03F6" w14:textId="77777777" w:rsidR="005664E1" w:rsidRPr="006E2EA5" w:rsidRDefault="005664E1" w:rsidP="005664E1">
            <w:pPr>
              <w:jc w:val="center"/>
              <w:rPr>
                <w:sz w:val="22"/>
                <w:szCs w:val="22"/>
              </w:rPr>
            </w:pPr>
            <w:r w:rsidRPr="006E2EA5">
              <w:rPr>
                <w:color w:val="000000"/>
                <w:sz w:val="22"/>
                <w:szCs w:val="22"/>
              </w:rPr>
              <w:t>5240</w:t>
            </w:r>
          </w:p>
        </w:tc>
        <w:tc>
          <w:tcPr>
            <w:tcW w:w="1037" w:type="dxa"/>
            <w:gridSpan w:val="2"/>
            <w:tcBorders>
              <w:top w:val="nil"/>
              <w:left w:val="nil"/>
              <w:bottom w:val="single" w:sz="4" w:space="0" w:color="auto"/>
              <w:right w:val="single" w:sz="4" w:space="0" w:color="auto"/>
            </w:tcBorders>
            <w:shd w:val="clear" w:color="auto" w:fill="auto"/>
            <w:vAlign w:val="center"/>
          </w:tcPr>
          <w:p w14:paraId="21B7BABA" w14:textId="77777777" w:rsidR="005664E1" w:rsidRPr="006E2EA5" w:rsidRDefault="005664E1" w:rsidP="005664E1">
            <w:pPr>
              <w:jc w:val="center"/>
              <w:rPr>
                <w:sz w:val="22"/>
                <w:szCs w:val="22"/>
              </w:rPr>
            </w:pPr>
            <w:r w:rsidRPr="006E2EA5">
              <w:rPr>
                <w:color w:val="000000"/>
                <w:sz w:val="22"/>
                <w:szCs w:val="22"/>
              </w:rPr>
              <w:t>5292</w:t>
            </w:r>
          </w:p>
        </w:tc>
        <w:tc>
          <w:tcPr>
            <w:tcW w:w="854" w:type="dxa"/>
            <w:shd w:val="clear" w:color="auto" w:fill="auto"/>
          </w:tcPr>
          <w:p w14:paraId="20833A8D" w14:textId="77777777" w:rsidR="005664E1" w:rsidRPr="006E2EA5" w:rsidRDefault="005664E1" w:rsidP="005664E1">
            <w:pPr>
              <w:jc w:val="center"/>
              <w:rPr>
                <w:sz w:val="22"/>
                <w:szCs w:val="22"/>
              </w:rPr>
            </w:pPr>
            <w:r w:rsidRPr="006E2EA5">
              <w:rPr>
                <w:sz w:val="22"/>
                <w:szCs w:val="22"/>
              </w:rPr>
              <w:t>5295</w:t>
            </w:r>
          </w:p>
        </w:tc>
        <w:tc>
          <w:tcPr>
            <w:tcW w:w="931" w:type="dxa"/>
            <w:shd w:val="clear" w:color="auto" w:fill="auto"/>
          </w:tcPr>
          <w:p w14:paraId="656A09EA" w14:textId="77777777" w:rsidR="005664E1" w:rsidRPr="006E2EA5" w:rsidRDefault="005664E1" w:rsidP="005664E1">
            <w:pPr>
              <w:jc w:val="center"/>
              <w:rPr>
                <w:sz w:val="22"/>
                <w:szCs w:val="22"/>
              </w:rPr>
            </w:pPr>
            <w:r w:rsidRPr="006E2EA5">
              <w:rPr>
                <w:sz w:val="22"/>
                <w:szCs w:val="22"/>
              </w:rPr>
              <w:t>5302</w:t>
            </w:r>
          </w:p>
        </w:tc>
        <w:tc>
          <w:tcPr>
            <w:tcW w:w="931" w:type="dxa"/>
            <w:tcBorders>
              <w:top w:val="single" w:sz="4" w:space="0" w:color="auto"/>
              <w:bottom w:val="single" w:sz="4" w:space="0" w:color="auto"/>
              <w:right w:val="single" w:sz="4" w:space="0" w:color="auto"/>
            </w:tcBorders>
          </w:tcPr>
          <w:p w14:paraId="300B35EB" w14:textId="77777777" w:rsidR="005664E1" w:rsidRPr="006E2EA5" w:rsidRDefault="005664E1" w:rsidP="005664E1">
            <w:pPr>
              <w:jc w:val="center"/>
              <w:rPr>
                <w:sz w:val="22"/>
                <w:szCs w:val="22"/>
              </w:rPr>
            </w:pPr>
            <w:r w:rsidRPr="006E2EA5">
              <w:rPr>
                <w:sz w:val="22"/>
                <w:szCs w:val="22"/>
                <w:lang w:eastAsia="ar-SA"/>
              </w:rPr>
              <w:t>5313</w:t>
            </w:r>
          </w:p>
        </w:tc>
        <w:tc>
          <w:tcPr>
            <w:tcW w:w="931" w:type="dxa"/>
            <w:shd w:val="clear" w:color="auto" w:fill="auto"/>
          </w:tcPr>
          <w:p w14:paraId="39203F07" w14:textId="77777777" w:rsidR="005664E1" w:rsidRPr="006E2EA5" w:rsidRDefault="005664E1" w:rsidP="005664E1">
            <w:pPr>
              <w:jc w:val="center"/>
              <w:rPr>
                <w:sz w:val="22"/>
                <w:szCs w:val="22"/>
              </w:rPr>
            </w:pPr>
            <w:r w:rsidRPr="006E2EA5">
              <w:rPr>
                <w:sz w:val="22"/>
                <w:szCs w:val="22"/>
              </w:rPr>
              <w:t>5320</w:t>
            </w:r>
          </w:p>
        </w:tc>
        <w:tc>
          <w:tcPr>
            <w:tcW w:w="931" w:type="dxa"/>
            <w:shd w:val="clear" w:color="auto" w:fill="auto"/>
          </w:tcPr>
          <w:p w14:paraId="251ED466" w14:textId="77777777" w:rsidR="005664E1" w:rsidRPr="006E2EA5" w:rsidRDefault="005664E1" w:rsidP="005664E1">
            <w:pPr>
              <w:jc w:val="center"/>
              <w:rPr>
                <w:sz w:val="22"/>
                <w:szCs w:val="22"/>
              </w:rPr>
            </w:pPr>
            <w:r w:rsidRPr="006E2EA5">
              <w:rPr>
                <w:sz w:val="22"/>
                <w:szCs w:val="22"/>
              </w:rPr>
              <w:t>5330</w:t>
            </w:r>
          </w:p>
        </w:tc>
        <w:tc>
          <w:tcPr>
            <w:tcW w:w="931" w:type="dxa"/>
            <w:tcBorders>
              <w:top w:val="single" w:sz="4" w:space="0" w:color="auto"/>
              <w:left w:val="single" w:sz="4" w:space="0" w:color="auto"/>
              <w:bottom w:val="single" w:sz="4" w:space="0" w:color="auto"/>
              <w:right w:val="single" w:sz="4" w:space="0" w:color="auto"/>
            </w:tcBorders>
          </w:tcPr>
          <w:p w14:paraId="2AC71344" w14:textId="77777777" w:rsidR="005664E1" w:rsidRPr="006E2EA5" w:rsidRDefault="005664E1" w:rsidP="005664E1">
            <w:pPr>
              <w:jc w:val="center"/>
              <w:rPr>
                <w:sz w:val="22"/>
                <w:szCs w:val="22"/>
              </w:rPr>
            </w:pPr>
            <w:r w:rsidRPr="006E2EA5">
              <w:rPr>
                <w:sz w:val="22"/>
                <w:szCs w:val="22"/>
                <w:lang w:eastAsia="ar-SA"/>
              </w:rPr>
              <w:t>5351</w:t>
            </w:r>
          </w:p>
        </w:tc>
        <w:tc>
          <w:tcPr>
            <w:tcW w:w="931" w:type="dxa"/>
            <w:shd w:val="clear" w:color="auto" w:fill="auto"/>
          </w:tcPr>
          <w:p w14:paraId="323AD2BF" w14:textId="77777777" w:rsidR="005664E1" w:rsidRPr="006E2EA5" w:rsidRDefault="005664E1" w:rsidP="005664E1">
            <w:pPr>
              <w:jc w:val="center"/>
              <w:rPr>
                <w:sz w:val="22"/>
                <w:szCs w:val="22"/>
              </w:rPr>
            </w:pPr>
            <w:r w:rsidRPr="006E2EA5">
              <w:rPr>
                <w:sz w:val="22"/>
                <w:szCs w:val="22"/>
              </w:rPr>
              <w:t>5400</w:t>
            </w:r>
          </w:p>
        </w:tc>
        <w:tc>
          <w:tcPr>
            <w:tcW w:w="931" w:type="dxa"/>
            <w:shd w:val="clear" w:color="auto" w:fill="auto"/>
          </w:tcPr>
          <w:p w14:paraId="15B3C853" w14:textId="77777777" w:rsidR="005664E1" w:rsidRPr="006E2EA5" w:rsidRDefault="005664E1" w:rsidP="005664E1">
            <w:pPr>
              <w:jc w:val="center"/>
              <w:rPr>
                <w:sz w:val="22"/>
                <w:szCs w:val="22"/>
              </w:rPr>
            </w:pPr>
            <w:r w:rsidRPr="006E2EA5">
              <w:rPr>
                <w:sz w:val="22"/>
                <w:szCs w:val="22"/>
              </w:rPr>
              <w:t>5600</w:t>
            </w:r>
          </w:p>
        </w:tc>
        <w:tc>
          <w:tcPr>
            <w:tcW w:w="931" w:type="dxa"/>
            <w:tcBorders>
              <w:top w:val="single" w:sz="4" w:space="0" w:color="auto"/>
              <w:left w:val="single" w:sz="4" w:space="0" w:color="auto"/>
              <w:bottom w:val="single" w:sz="4" w:space="0" w:color="auto"/>
              <w:right w:val="single" w:sz="4" w:space="0" w:color="auto"/>
            </w:tcBorders>
          </w:tcPr>
          <w:p w14:paraId="2D18D0F3" w14:textId="77777777" w:rsidR="005664E1" w:rsidRPr="006E2EA5" w:rsidRDefault="005664E1" w:rsidP="005664E1">
            <w:pPr>
              <w:jc w:val="center"/>
              <w:rPr>
                <w:sz w:val="22"/>
                <w:szCs w:val="22"/>
              </w:rPr>
            </w:pPr>
            <w:r w:rsidRPr="006E2EA5">
              <w:rPr>
                <w:sz w:val="22"/>
                <w:szCs w:val="22"/>
                <w:lang w:eastAsia="ar-SA"/>
              </w:rPr>
              <w:t>5850</w:t>
            </w:r>
          </w:p>
        </w:tc>
      </w:tr>
      <w:tr w:rsidR="005664E1" w:rsidRPr="006E2EA5" w14:paraId="4E2E5F0A" w14:textId="77777777" w:rsidTr="001C009C">
        <w:trPr>
          <w:trHeight w:val="20"/>
          <w:jc w:val="center"/>
        </w:trPr>
        <w:tc>
          <w:tcPr>
            <w:tcW w:w="2200" w:type="dxa"/>
            <w:vMerge/>
            <w:tcBorders>
              <w:left w:val="single" w:sz="4" w:space="0" w:color="auto"/>
              <w:right w:val="single" w:sz="4" w:space="0" w:color="auto"/>
            </w:tcBorders>
            <w:vAlign w:val="center"/>
          </w:tcPr>
          <w:p w14:paraId="3448A986" w14:textId="77777777" w:rsidR="005664E1" w:rsidRPr="006E2EA5" w:rsidRDefault="005664E1" w:rsidP="005664E1">
            <w:pPr>
              <w:jc w:val="center"/>
              <w:rPr>
                <w:sz w:val="22"/>
                <w:szCs w:val="22"/>
              </w:rPr>
            </w:pPr>
          </w:p>
        </w:tc>
        <w:tc>
          <w:tcPr>
            <w:tcW w:w="1159" w:type="dxa"/>
            <w:shd w:val="clear" w:color="auto" w:fill="auto"/>
          </w:tcPr>
          <w:p w14:paraId="629C3C24"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1EBC0F57" w14:textId="77777777" w:rsidR="005664E1" w:rsidRPr="006E2EA5" w:rsidRDefault="005664E1" w:rsidP="005664E1">
            <w:pPr>
              <w:jc w:val="center"/>
              <w:rPr>
                <w:sz w:val="22"/>
                <w:szCs w:val="22"/>
              </w:rPr>
            </w:pPr>
            <w:r w:rsidRPr="006E2EA5">
              <w:rPr>
                <w:color w:val="000000"/>
                <w:sz w:val="22"/>
                <w:szCs w:val="22"/>
              </w:rPr>
              <w:t>5210</w:t>
            </w:r>
          </w:p>
        </w:tc>
        <w:tc>
          <w:tcPr>
            <w:tcW w:w="931" w:type="dxa"/>
            <w:tcBorders>
              <w:top w:val="nil"/>
              <w:left w:val="nil"/>
              <w:bottom w:val="single" w:sz="4" w:space="0" w:color="auto"/>
              <w:right w:val="single" w:sz="4" w:space="0" w:color="auto"/>
            </w:tcBorders>
            <w:shd w:val="clear" w:color="auto" w:fill="auto"/>
            <w:vAlign w:val="center"/>
          </w:tcPr>
          <w:p w14:paraId="2FA5436A" w14:textId="77777777" w:rsidR="005664E1" w:rsidRPr="006E2EA5" w:rsidRDefault="005664E1" w:rsidP="005664E1">
            <w:pPr>
              <w:jc w:val="center"/>
              <w:rPr>
                <w:sz w:val="22"/>
                <w:szCs w:val="22"/>
              </w:rPr>
            </w:pPr>
            <w:r w:rsidRPr="006E2EA5">
              <w:rPr>
                <w:color w:val="000000"/>
                <w:sz w:val="22"/>
                <w:szCs w:val="22"/>
              </w:rPr>
              <w:t>5250</w:t>
            </w:r>
          </w:p>
        </w:tc>
        <w:tc>
          <w:tcPr>
            <w:tcW w:w="1037" w:type="dxa"/>
            <w:gridSpan w:val="2"/>
            <w:tcBorders>
              <w:top w:val="nil"/>
              <w:left w:val="nil"/>
              <w:bottom w:val="single" w:sz="4" w:space="0" w:color="auto"/>
              <w:right w:val="single" w:sz="4" w:space="0" w:color="auto"/>
            </w:tcBorders>
            <w:shd w:val="clear" w:color="auto" w:fill="auto"/>
            <w:vAlign w:val="center"/>
          </w:tcPr>
          <w:p w14:paraId="721805EF" w14:textId="77777777" w:rsidR="005664E1" w:rsidRPr="006E2EA5" w:rsidRDefault="005664E1" w:rsidP="005664E1">
            <w:pPr>
              <w:jc w:val="center"/>
              <w:rPr>
                <w:sz w:val="22"/>
                <w:szCs w:val="22"/>
              </w:rPr>
            </w:pPr>
            <w:r w:rsidRPr="006E2EA5">
              <w:rPr>
                <w:color w:val="000000"/>
                <w:sz w:val="22"/>
                <w:szCs w:val="22"/>
              </w:rPr>
              <w:t>5300</w:t>
            </w:r>
          </w:p>
        </w:tc>
        <w:tc>
          <w:tcPr>
            <w:tcW w:w="854" w:type="dxa"/>
            <w:shd w:val="clear" w:color="auto" w:fill="auto"/>
          </w:tcPr>
          <w:p w14:paraId="1EA88628" w14:textId="77777777" w:rsidR="005664E1" w:rsidRPr="006E2EA5" w:rsidRDefault="005664E1" w:rsidP="005664E1">
            <w:pPr>
              <w:jc w:val="center"/>
              <w:rPr>
                <w:sz w:val="22"/>
                <w:szCs w:val="22"/>
              </w:rPr>
            </w:pPr>
            <w:r w:rsidRPr="006E2EA5">
              <w:rPr>
                <w:sz w:val="22"/>
                <w:szCs w:val="22"/>
              </w:rPr>
              <w:t>5310</w:t>
            </w:r>
          </w:p>
        </w:tc>
        <w:tc>
          <w:tcPr>
            <w:tcW w:w="931" w:type="dxa"/>
            <w:shd w:val="clear" w:color="auto" w:fill="auto"/>
          </w:tcPr>
          <w:p w14:paraId="422F6866" w14:textId="77777777" w:rsidR="005664E1" w:rsidRPr="006E2EA5" w:rsidRDefault="005664E1" w:rsidP="005664E1">
            <w:pPr>
              <w:jc w:val="center"/>
              <w:rPr>
                <w:sz w:val="22"/>
                <w:szCs w:val="22"/>
              </w:rPr>
            </w:pPr>
            <w:r w:rsidRPr="006E2EA5">
              <w:rPr>
                <w:sz w:val="22"/>
                <w:szCs w:val="22"/>
              </w:rPr>
              <w:t>5320</w:t>
            </w:r>
          </w:p>
        </w:tc>
        <w:tc>
          <w:tcPr>
            <w:tcW w:w="931" w:type="dxa"/>
            <w:tcBorders>
              <w:top w:val="single" w:sz="4" w:space="0" w:color="auto"/>
              <w:bottom w:val="single" w:sz="4" w:space="0" w:color="auto"/>
              <w:right w:val="single" w:sz="4" w:space="0" w:color="auto"/>
            </w:tcBorders>
          </w:tcPr>
          <w:p w14:paraId="2FC4EFEA" w14:textId="77777777" w:rsidR="005664E1" w:rsidRPr="006E2EA5" w:rsidRDefault="005664E1" w:rsidP="005664E1">
            <w:pPr>
              <w:jc w:val="center"/>
              <w:rPr>
                <w:sz w:val="22"/>
                <w:szCs w:val="22"/>
              </w:rPr>
            </w:pPr>
            <w:r w:rsidRPr="006E2EA5">
              <w:rPr>
                <w:sz w:val="22"/>
                <w:szCs w:val="22"/>
                <w:lang w:eastAsia="ar-SA"/>
              </w:rPr>
              <w:t>5330</w:t>
            </w:r>
          </w:p>
        </w:tc>
        <w:tc>
          <w:tcPr>
            <w:tcW w:w="931" w:type="dxa"/>
            <w:shd w:val="clear" w:color="auto" w:fill="auto"/>
          </w:tcPr>
          <w:p w14:paraId="3134BC33" w14:textId="77777777" w:rsidR="005664E1" w:rsidRPr="006E2EA5" w:rsidRDefault="005664E1" w:rsidP="005664E1">
            <w:pPr>
              <w:jc w:val="center"/>
              <w:rPr>
                <w:sz w:val="22"/>
                <w:szCs w:val="22"/>
              </w:rPr>
            </w:pPr>
            <w:r w:rsidRPr="006E2EA5">
              <w:rPr>
                <w:sz w:val="22"/>
                <w:szCs w:val="22"/>
              </w:rPr>
              <w:t>5340</w:t>
            </w:r>
          </w:p>
        </w:tc>
        <w:tc>
          <w:tcPr>
            <w:tcW w:w="931" w:type="dxa"/>
            <w:shd w:val="clear" w:color="auto" w:fill="auto"/>
          </w:tcPr>
          <w:p w14:paraId="4F24C259" w14:textId="77777777" w:rsidR="005664E1" w:rsidRPr="006E2EA5" w:rsidRDefault="005664E1" w:rsidP="005664E1">
            <w:pPr>
              <w:jc w:val="center"/>
              <w:rPr>
                <w:sz w:val="22"/>
                <w:szCs w:val="22"/>
              </w:rPr>
            </w:pPr>
            <w:r w:rsidRPr="006E2EA5">
              <w:rPr>
                <w:sz w:val="22"/>
                <w:szCs w:val="22"/>
              </w:rPr>
              <w:t>5350</w:t>
            </w:r>
          </w:p>
        </w:tc>
        <w:tc>
          <w:tcPr>
            <w:tcW w:w="931" w:type="dxa"/>
            <w:tcBorders>
              <w:top w:val="single" w:sz="4" w:space="0" w:color="auto"/>
              <w:left w:val="single" w:sz="4" w:space="0" w:color="auto"/>
              <w:bottom w:val="single" w:sz="4" w:space="0" w:color="auto"/>
              <w:right w:val="single" w:sz="4" w:space="0" w:color="auto"/>
            </w:tcBorders>
          </w:tcPr>
          <w:p w14:paraId="5040B7A8" w14:textId="77777777" w:rsidR="005664E1" w:rsidRPr="006E2EA5" w:rsidRDefault="005664E1" w:rsidP="005664E1">
            <w:pPr>
              <w:jc w:val="center"/>
              <w:rPr>
                <w:sz w:val="22"/>
                <w:szCs w:val="22"/>
              </w:rPr>
            </w:pPr>
            <w:r w:rsidRPr="006E2EA5">
              <w:rPr>
                <w:sz w:val="22"/>
                <w:szCs w:val="22"/>
                <w:lang w:eastAsia="ar-SA"/>
              </w:rPr>
              <w:t>5360</w:t>
            </w:r>
          </w:p>
        </w:tc>
        <w:tc>
          <w:tcPr>
            <w:tcW w:w="931" w:type="dxa"/>
            <w:shd w:val="clear" w:color="auto" w:fill="auto"/>
          </w:tcPr>
          <w:p w14:paraId="5DD29460" w14:textId="77777777" w:rsidR="005664E1" w:rsidRPr="006E2EA5" w:rsidRDefault="005664E1" w:rsidP="005664E1">
            <w:pPr>
              <w:jc w:val="center"/>
              <w:rPr>
                <w:sz w:val="22"/>
                <w:szCs w:val="22"/>
              </w:rPr>
            </w:pPr>
            <w:r w:rsidRPr="006E2EA5">
              <w:rPr>
                <w:sz w:val="22"/>
                <w:szCs w:val="22"/>
              </w:rPr>
              <w:t>5450</w:t>
            </w:r>
          </w:p>
        </w:tc>
        <w:tc>
          <w:tcPr>
            <w:tcW w:w="931" w:type="dxa"/>
            <w:shd w:val="clear" w:color="auto" w:fill="auto"/>
          </w:tcPr>
          <w:p w14:paraId="729319BD" w14:textId="77777777" w:rsidR="005664E1" w:rsidRPr="006E2EA5" w:rsidRDefault="005664E1" w:rsidP="005664E1">
            <w:pPr>
              <w:jc w:val="center"/>
              <w:rPr>
                <w:sz w:val="22"/>
                <w:szCs w:val="22"/>
              </w:rPr>
            </w:pPr>
            <w:r w:rsidRPr="006E2EA5">
              <w:rPr>
                <w:sz w:val="22"/>
                <w:szCs w:val="22"/>
              </w:rPr>
              <w:t>5700</w:t>
            </w:r>
          </w:p>
        </w:tc>
        <w:tc>
          <w:tcPr>
            <w:tcW w:w="931" w:type="dxa"/>
            <w:tcBorders>
              <w:top w:val="single" w:sz="4" w:space="0" w:color="auto"/>
              <w:left w:val="single" w:sz="4" w:space="0" w:color="auto"/>
              <w:bottom w:val="single" w:sz="4" w:space="0" w:color="auto"/>
              <w:right w:val="single" w:sz="4" w:space="0" w:color="auto"/>
            </w:tcBorders>
          </w:tcPr>
          <w:p w14:paraId="104F52F6" w14:textId="77777777" w:rsidR="005664E1" w:rsidRPr="006E2EA5" w:rsidRDefault="005664E1" w:rsidP="005664E1">
            <w:pPr>
              <w:jc w:val="center"/>
              <w:rPr>
                <w:sz w:val="22"/>
                <w:szCs w:val="22"/>
              </w:rPr>
            </w:pPr>
            <w:r w:rsidRPr="006E2EA5">
              <w:rPr>
                <w:sz w:val="22"/>
                <w:szCs w:val="22"/>
                <w:lang w:eastAsia="ar-SA"/>
              </w:rPr>
              <w:t>5860</w:t>
            </w:r>
          </w:p>
        </w:tc>
      </w:tr>
      <w:tr w:rsidR="005664E1" w:rsidRPr="006E2EA5" w14:paraId="4641C57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400DAE5" w14:textId="77777777" w:rsidR="005664E1" w:rsidRPr="006E2EA5" w:rsidRDefault="005664E1" w:rsidP="005664E1">
            <w:pPr>
              <w:jc w:val="center"/>
              <w:rPr>
                <w:sz w:val="22"/>
                <w:szCs w:val="22"/>
              </w:rPr>
            </w:pPr>
          </w:p>
        </w:tc>
        <w:tc>
          <w:tcPr>
            <w:tcW w:w="1159" w:type="dxa"/>
            <w:shd w:val="clear" w:color="auto" w:fill="auto"/>
          </w:tcPr>
          <w:p w14:paraId="0FDA8259"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CC74D2C" w14:textId="77777777" w:rsidR="005664E1" w:rsidRPr="006E2EA5" w:rsidRDefault="005664E1" w:rsidP="005664E1">
            <w:pPr>
              <w:jc w:val="center"/>
              <w:rPr>
                <w:sz w:val="22"/>
                <w:szCs w:val="22"/>
              </w:rPr>
            </w:pPr>
            <w:r w:rsidRPr="006E2EA5">
              <w:rPr>
                <w:sz w:val="22"/>
                <w:szCs w:val="22"/>
                <w:lang w:eastAsia="ar-SA"/>
              </w:rPr>
              <w:t>5220</w:t>
            </w:r>
          </w:p>
        </w:tc>
        <w:tc>
          <w:tcPr>
            <w:tcW w:w="931" w:type="dxa"/>
            <w:tcBorders>
              <w:top w:val="single" w:sz="4" w:space="0" w:color="auto"/>
              <w:left w:val="single" w:sz="4" w:space="0" w:color="auto"/>
              <w:bottom w:val="single" w:sz="4" w:space="0" w:color="auto"/>
              <w:right w:val="single" w:sz="4" w:space="0" w:color="auto"/>
            </w:tcBorders>
          </w:tcPr>
          <w:p w14:paraId="14E87DB5" w14:textId="77777777" w:rsidR="005664E1" w:rsidRPr="006E2EA5" w:rsidRDefault="005664E1" w:rsidP="005664E1">
            <w:pPr>
              <w:jc w:val="center"/>
              <w:rPr>
                <w:sz w:val="22"/>
                <w:szCs w:val="22"/>
              </w:rPr>
            </w:pPr>
            <w:r w:rsidRPr="006E2EA5">
              <w:rPr>
                <w:sz w:val="22"/>
                <w:szCs w:val="22"/>
                <w:lang w:eastAsia="ar-SA"/>
              </w:rPr>
              <w:t>5260</w:t>
            </w:r>
          </w:p>
        </w:tc>
        <w:tc>
          <w:tcPr>
            <w:tcW w:w="1037" w:type="dxa"/>
            <w:gridSpan w:val="2"/>
            <w:tcBorders>
              <w:top w:val="single" w:sz="4" w:space="0" w:color="auto"/>
              <w:left w:val="single" w:sz="4" w:space="0" w:color="auto"/>
              <w:bottom w:val="single" w:sz="4" w:space="0" w:color="auto"/>
              <w:right w:val="single" w:sz="4" w:space="0" w:color="auto"/>
            </w:tcBorders>
          </w:tcPr>
          <w:p w14:paraId="362B51BC" w14:textId="77777777" w:rsidR="005664E1" w:rsidRPr="006E2EA5" w:rsidRDefault="005664E1" w:rsidP="005664E1">
            <w:pPr>
              <w:jc w:val="center"/>
              <w:rPr>
                <w:sz w:val="22"/>
                <w:szCs w:val="22"/>
              </w:rPr>
            </w:pPr>
            <w:r w:rsidRPr="006E2EA5">
              <w:rPr>
                <w:sz w:val="22"/>
                <w:szCs w:val="22"/>
                <w:lang w:eastAsia="ar-SA"/>
              </w:rPr>
              <w:t>5310</w:t>
            </w:r>
          </w:p>
        </w:tc>
        <w:tc>
          <w:tcPr>
            <w:tcW w:w="854" w:type="dxa"/>
            <w:shd w:val="clear" w:color="auto" w:fill="auto"/>
          </w:tcPr>
          <w:p w14:paraId="36EB6FFD" w14:textId="77777777" w:rsidR="005664E1" w:rsidRPr="006E2EA5" w:rsidRDefault="005664E1" w:rsidP="005664E1">
            <w:pPr>
              <w:jc w:val="center"/>
              <w:rPr>
                <w:sz w:val="22"/>
                <w:szCs w:val="22"/>
              </w:rPr>
            </w:pPr>
            <w:r w:rsidRPr="006E2EA5">
              <w:rPr>
                <w:sz w:val="22"/>
                <w:szCs w:val="22"/>
              </w:rPr>
              <w:t>5315</w:t>
            </w:r>
          </w:p>
        </w:tc>
        <w:tc>
          <w:tcPr>
            <w:tcW w:w="931" w:type="dxa"/>
            <w:shd w:val="clear" w:color="auto" w:fill="auto"/>
          </w:tcPr>
          <w:p w14:paraId="01341CD3" w14:textId="77777777" w:rsidR="005664E1" w:rsidRPr="006E2EA5" w:rsidRDefault="005664E1" w:rsidP="005664E1">
            <w:pPr>
              <w:jc w:val="center"/>
              <w:rPr>
                <w:sz w:val="22"/>
                <w:szCs w:val="22"/>
              </w:rPr>
            </w:pPr>
            <w:r w:rsidRPr="006E2EA5">
              <w:rPr>
                <w:sz w:val="22"/>
                <w:szCs w:val="22"/>
              </w:rPr>
              <w:t>5328</w:t>
            </w:r>
          </w:p>
        </w:tc>
        <w:tc>
          <w:tcPr>
            <w:tcW w:w="931" w:type="dxa"/>
            <w:tcBorders>
              <w:top w:val="single" w:sz="4" w:space="0" w:color="auto"/>
              <w:left w:val="single" w:sz="4" w:space="0" w:color="auto"/>
              <w:bottom w:val="single" w:sz="4" w:space="0" w:color="auto"/>
              <w:right w:val="single" w:sz="4" w:space="0" w:color="auto"/>
            </w:tcBorders>
          </w:tcPr>
          <w:p w14:paraId="47426AF2" w14:textId="77777777" w:rsidR="005664E1" w:rsidRPr="006E2EA5" w:rsidRDefault="005664E1" w:rsidP="005664E1">
            <w:pPr>
              <w:jc w:val="center"/>
              <w:rPr>
                <w:sz w:val="22"/>
                <w:szCs w:val="22"/>
              </w:rPr>
            </w:pPr>
            <w:r w:rsidRPr="006E2EA5">
              <w:rPr>
                <w:sz w:val="22"/>
                <w:szCs w:val="22"/>
                <w:lang w:eastAsia="ar-SA"/>
              </w:rPr>
              <w:t>5340</w:t>
            </w:r>
          </w:p>
        </w:tc>
        <w:tc>
          <w:tcPr>
            <w:tcW w:w="931" w:type="dxa"/>
            <w:shd w:val="clear" w:color="auto" w:fill="auto"/>
          </w:tcPr>
          <w:p w14:paraId="5A0DAAC4" w14:textId="77777777" w:rsidR="005664E1" w:rsidRPr="006E2EA5" w:rsidRDefault="005664E1" w:rsidP="005664E1">
            <w:pPr>
              <w:jc w:val="center"/>
              <w:rPr>
                <w:sz w:val="22"/>
                <w:szCs w:val="22"/>
              </w:rPr>
            </w:pPr>
            <w:r w:rsidRPr="006E2EA5">
              <w:rPr>
                <w:sz w:val="22"/>
                <w:szCs w:val="22"/>
              </w:rPr>
              <w:t>5350</w:t>
            </w:r>
          </w:p>
        </w:tc>
        <w:tc>
          <w:tcPr>
            <w:tcW w:w="931" w:type="dxa"/>
            <w:shd w:val="clear" w:color="auto" w:fill="auto"/>
          </w:tcPr>
          <w:p w14:paraId="595D193D" w14:textId="77777777" w:rsidR="005664E1" w:rsidRPr="006E2EA5" w:rsidRDefault="005664E1" w:rsidP="005664E1">
            <w:pPr>
              <w:jc w:val="center"/>
              <w:rPr>
                <w:sz w:val="22"/>
                <w:szCs w:val="22"/>
              </w:rPr>
            </w:pPr>
            <w:r w:rsidRPr="006E2EA5">
              <w:rPr>
                <w:sz w:val="22"/>
                <w:szCs w:val="22"/>
              </w:rPr>
              <w:t>5380</w:t>
            </w:r>
          </w:p>
        </w:tc>
        <w:tc>
          <w:tcPr>
            <w:tcW w:w="931" w:type="dxa"/>
            <w:tcBorders>
              <w:top w:val="single" w:sz="4" w:space="0" w:color="auto"/>
              <w:left w:val="single" w:sz="4" w:space="0" w:color="auto"/>
              <w:bottom w:val="single" w:sz="4" w:space="0" w:color="auto"/>
              <w:right w:val="single" w:sz="4" w:space="0" w:color="auto"/>
            </w:tcBorders>
          </w:tcPr>
          <w:p w14:paraId="639E128C" w14:textId="77777777" w:rsidR="005664E1" w:rsidRPr="006E2EA5" w:rsidRDefault="005664E1" w:rsidP="005664E1">
            <w:pPr>
              <w:jc w:val="center"/>
              <w:rPr>
                <w:sz w:val="22"/>
                <w:szCs w:val="22"/>
              </w:rPr>
            </w:pPr>
            <w:r w:rsidRPr="006E2EA5">
              <w:rPr>
                <w:sz w:val="22"/>
                <w:szCs w:val="22"/>
                <w:lang w:eastAsia="ar-SA"/>
              </w:rPr>
              <w:t>5400</w:t>
            </w:r>
          </w:p>
        </w:tc>
        <w:tc>
          <w:tcPr>
            <w:tcW w:w="931" w:type="dxa"/>
            <w:shd w:val="clear" w:color="auto" w:fill="auto"/>
          </w:tcPr>
          <w:p w14:paraId="423A7973" w14:textId="77777777" w:rsidR="005664E1" w:rsidRPr="006E2EA5" w:rsidRDefault="005664E1" w:rsidP="005664E1">
            <w:pPr>
              <w:jc w:val="center"/>
              <w:rPr>
                <w:sz w:val="22"/>
                <w:szCs w:val="22"/>
              </w:rPr>
            </w:pPr>
            <w:r w:rsidRPr="006E2EA5">
              <w:rPr>
                <w:sz w:val="22"/>
                <w:szCs w:val="22"/>
              </w:rPr>
              <w:t>5500</w:t>
            </w:r>
          </w:p>
        </w:tc>
        <w:tc>
          <w:tcPr>
            <w:tcW w:w="931" w:type="dxa"/>
            <w:shd w:val="clear" w:color="auto" w:fill="auto"/>
          </w:tcPr>
          <w:p w14:paraId="5851FC87" w14:textId="77777777" w:rsidR="005664E1" w:rsidRPr="006E2EA5" w:rsidRDefault="005664E1" w:rsidP="005664E1">
            <w:pPr>
              <w:jc w:val="center"/>
              <w:rPr>
                <w:sz w:val="22"/>
                <w:szCs w:val="22"/>
              </w:rPr>
            </w:pPr>
            <w:r w:rsidRPr="006E2EA5">
              <w:rPr>
                <w:sz w:val="22"/>
                <w:szCs w:val="22"/>
              </w:rPr>
              <w:t>5750</w:t>
            </w:r>
          </w:p>
        </w:tc>
        <w:tc>
          <w:tcPr>
            <w:tcW w:w="931" w:type="dxa"/>
            <w:tcBorders>
              <w:top w:val="single" w:sz="4" w:space="0" w:color="auto"/>
              <w:left w:val="single" w:sz="4" w:space="0" w:color="auto"/>
              <w:bottom w:val="single" w:sz="4" w:space="0" w:color="auto"/>
              <w:right w:val="single" w:sz="4" w:space="0" w:color="auto"/>
            </w:tcBorders>
          </w:tcPr>
          <w:p w14:paraId="5C51B962" w14:textId="77777777" w:rsidR="005664E1" w:rsidRPr="006E2EA5" w:rsidRDefault="005664E1" w:rsidP="005664E1">
            <w:pPr>
              <w:jc w:val="center"/>
              <w:rPr>
                <w:sz w:val="22"/>
                <w:szCs w:val="22"/>
              </w:rPr>
            </w:pPr>
            <w:r w:rsidRPr="006E2EA5">
              <w:rPr>
                <w:sz w:val="22"/>
                <w:szCs w:val="22"/>
                <w:lang w:eastAsia="ar-SA"/>
              </w:rPr>
              <w:t>5870</w:t>
            </w:r>
          </w:p>
        </w:tc>
      </w:tr>
      <w:tr w:rsidR="005664E1" w:rsidRPr="006E2EA5" w14:paraId="3EDB0CF1" w14:textId="77777777" w:rsidTr="001C009C">
        <w:trPr>
          <w:trHeight w:val="20"/>
          <w:jc w:val="center"/>
        </w:trPr>
        <w:tc>
          <w:tcPr>
            <w:tcW w:w="2200" w:type="dxa"/>
            <w:vMerge w:val="restart"/>
            <w:tcBorders>
              <w:left w:val="single" w:sz="4" w:space="0" w:color="auto"/>
              <w:right w:val="single" w:sz="4" w:space="0" w:color="auto"/>
            </w:tcBorders>
            <w:vAlign w:val="center"/>
          </w:tcPr>
          <w:p w14:paraId="6441FA90" w14:textId="77777777" w:rsidR="005664E1" w:rsidRPr="006E2EA5" w:rsidRDefault="005664E1" w:rsidP="005664E1">
            <w:pPr>
              <w:jc w:val="center"/>
              <w:rPr>
                <w:sz w:val="22"/>
                <w:szCs w:val="22"/>
              </w:rPr>
            </w:pPr>
            <w:r w:rsidRPr="006E2EA5">
              <w:rPr>
                <w:sz w:val="22"/>
                <w:szCs w:val="22"/>
              </w:rPr>
              <w:t>Число посещений музеев на 1000 чел. населения, чел</w:t>
            </w:r>
          </w:p>
        </w:tc>
        <w:tc>
          <w:tcPr>
            <w:tcW w:w="1159" w:type="dxa"/>
            <w:shd w:val="clear" w:color="auto" w:fill="auto"/>
          </w:tcPr>
          <w:p w14:paraId="52366251"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0B66AEDF" w14:textId="77777777" w:rsidR="005664E1" w:rsidRPr="006E2EA5" w:rsidRDefault="005664E1" w:rsidP="005664E1">
            <w:pPr>
              <w:jc w:val="center"/>
              <w:rPr>
                <w:sz w:val="22"/>
                <w:szCs w:val="22"/>
              </w:rPr>
            </w:pPr>
            <w:r w:rsidRPr="006E2EA5">
              <w:rPr>
                <w:color w:val="000000"/>
                <w:sz w:val="22"/>
                <w:szCs w:val="22"/>
              </w:rPr>
              <w:t>170</w:t>
            </w:r>
          </w:p>
        </w:tc>
        <w:tc>
          <w:tcPr>
            <w:tcW w:w="931" w:type="dxa"/>
            <w:tcBorders>
              <w:top w:val="nil"/>
              <w:left w:val="nil"/>
              <w:bottom w:val="single" w:sz="4" w:space="0" w:color="auto"/>
              <w:right w:val="single" w:sz="4" w:space="0" w:color="auto"/>
            </w:tcBorders>
            <w:shd w:val="clear" w:color="auto" w:fill="auto"/>
            <w:vAlign w:val="center"/>
          </w:tcPr>
          <w:p w14:paraId="7D4F54A2" w14:textId="77777777" w:rsidR="005664E1" w:rsidRPr="006E2EA5" w:rsidRDefault="005664E1" w:rsidP="005664E1">
            <w:pPr>
              <w:jc w:val="center"/>
              <w:rPr>
                <w:sz w:val="22"/>
                <w:szCs w:val="22"/>
              </w:rPr>
            </w:pPr>
            <w:r w:rsidRPr="006E2EA5">
              <w:rPr>
                <w:color w:val="000000"/>
                <w:sz w:val="22"/>
                <w:szCs w:val="22"/>
              </w:rPr>
              <w:t>175</w:t>
            </w:r>
          </w:p>
        </w:tc>
        <w:tc>
          <w:tcPr>
            <w:tcW w:w="1037" w:type="dxa"/>
            <w:gridSpan w:val="2"/>
            <w:tcBorders>
              <w:top w:val="nil"/>
              <w:left w:val="nil"/>
              <w:bottom w:val="single" w:sz="4" w:space="0" w:color="auto"/>
              <w:right w:val="single" w:sz="4" w:space="0" w:color="auto"/>
            </w:tcBorders>
            <w:shd w:val="clear" w:color="auto" w:fill="auto"/>
            <w:vAlign w:val="center"/>
          </w:tcPr>
          <w:p w14:paraId="676ED0D2" w14:textId="77777777" w:rsidR="005664E1" w:rsidRPr="006E2EA5" w:rsidRDefault="005664E1" w:rsidP="005664E1">
            <w:pPr>
              <w:jc w:val="center"/>
              <w:rPr>
                <w:sz w:val="22"/>
                <w:szCs w:val="22"/>
              </w:rPr>
            </w:pPr>
            <w:r w:rsidRPr="006E2EA5">
              <w:rPr>
                <w:color w:val="000000"/>
                <w:sz w:val="22"/>
                <w:szCs w:val="22"/>
              </w:rPr>
              <w:t>180</w:t>
            </w:r>
          </w:p>
        </w:tc>
        <w:tc>
          <w:tcPr>
            <w:tcW w:w="854" w:type="dxa"/>
            <w:shd w:val="clear" w:color="auto" w:fill="auto"/>
          </w:tcPr>
          <w:p w14:paraId="214DFFCD" w14:textId="77777777" w:rsidR="005664E1" w:rsidRPr="006E2EA5" w:rsidRDefault="005664E1" w:rsidP="005664E1">
            <w:pPr>
              <w:jc w:val="center"/>
              <w:rPr>
                <w:sz w:val="22"/>
                <w:szCs w:val="22"/>
              </w:rPr>
            </w:pPr>
            <w:r w:rsidRPr="006E2EA5">
              <w:rPr>
                <w:sz w:val="22"/>
                <w:szCs w:val="22"/>
              </w:rPr>
              <w:t>182</w:t>
            </w:r>
          </w:p>
        </w:tc>
        <w:tc>
          <w:tcPr>
            <w:tcW w:w="931" w:type="dxa"/>
            <w:shd w:val="clear" w:color="auto" w:fill="auto"/>
          </w:tcPr>
          <w:p w14:paraId="485B2A72" w14:textId="77777777" w:rsidR="005664E1" w:rsidRPr="006E2EA5" w:rsidRDefault="005664E1" w:rsidP="005664E1">
            <w:pPr>
              <w:jc w:val="center"/>
              <w:rPr>
                <w:sz w:val="22"/>
                <w:szCs w:val="22"/>
              </w:rPr>
            </w:pPr>
            <w:r w:rsidRPr="006E2EA5">
              <w:rPr>
                <w:sz w:val="22"/>
                <w:szCs w:val="22"/>
              </w:rPr>
              <w:t>183</w:t>
            </w:r>
          </w:p>
        </w:tc>
        <w:tc>
          <w:tcPr>
            <w:tcW w:w="931" w:type="dxa"/>
            <w:tcBorders>
              <w:top w:val="single" w:sz="4" w:space="0" w:color="auto"/>
              <w:bottom w:val="single" w:sz="4" w:space="0" w:color="auto"/>
              <w:right w:val="single" w:sz="4" w:space="0" w:color="auto"/>
            </w:tcBorders>
          </w:tcPr>
          <w:p w14:paraId="6C78427C" w14:textId="77777777" w:rsidR="005664E1" w:rsidRPr="006E2EA5" w:rsidRDefault="005664E1" w:rsidP="005664E1">
            <w:pPr>
              <w:jc w:val="center"/>
              <w:rPr>
                <w:sz w:val="22"/>
                <w:szCs w:val="22"/>
              </w:rPr>
            </w:pPr>
            <w:r w:rsidRPr="006E2EA5">
              <w:rPr>
                <w:sz w:val="22"/>
                <w:szCs w:val="22"/>
                <w:lang w:eastAsia="ar-SA"/>
              </w:rPr>
              <w:t>185</w:t>
            </w:r>
          </w:p>
        </w:tc>
        <w:tc>
          <w:tcPr>
            <w:tcW w:w="931" w:type="dxa"/>
            <w:shd w:val="clear" w:color="auto" w:fill="auto"/>
          </w:tcPr>
          <w:p w14:paraId="5C9B7E8A" w14:textId="77777777" w:rsidR="005664E1" w:rsidRPr="006E2EA5" w:rsidRDefault="005664E1" w:rsidP="005664E1">
            <w:pPr>
              <w:jc w:val="center"/>
              <w:rPr>
                <w:sz w:val="22"/>
                <w:szCs w:val="22"/>
              </w:rPr>
            </w:pPr>
            <w:r w:rsidRPr="006E2EA5">
              <w:rPr>
                <w:sz w:val="22"/>
                <w:szCs w:val="22"/>
              </w:rPr>
              <w:t>187</w:t>
            </w:r>
          </w:p>
        </w:tc>
        <w:tc>
          <w:tcPr>
            <w:tcW w:w="931" w:type="dxa"/>
            <w:shd w:val="clear" w:color="auto" w:fill="auto"/>
          </w:tcPr>
          <w:p w14:paraId="545258C3" w14:textId="77777777" w:rsidR="005664E1" w:rsidRPr="006E2EA5" w:rsidRDefault="005664E1" w:rsidP="005664E1">
            <w:pPr>
              <w:jc w:val="center"/>
              <w:rPr>
                <w:sz w:val="22"/>
                <w:szCs w:val="22"/>
              </w:rPr>
            </w:pPr>
            <w:r w:rsidRPr="006E2EA5">
              <w:rPr>
                <w:sz w:val="22"/>
                <w:szCs w:val="22"/>
              </w:rPr>
              <w:t>188</w:t>
            </w:r>
          </w:p>
        </w:tc>
        <w:tc>
          <w:tcPr>
            <w:tcW w:w="931" w:type="dxa"/>
            <w:tcBorders>
              <w:top w:val="single" w:sz="4" w:space="0" w:color="auto"/>
              <w:left w:val="single" w:sz="4" w:space="0" w:color="auto"/>
              <w:bottom w:val="single" w:sz="4" w:space="0" w:color="auto"/>
              <w:right w:val="single" w:sz="4" w:space="0" w:color="auto"/>
            </w:tcBorders>
          </w:tcPr>
          <w:p w14:paraId="76240881" w14:textId="77777777" w:rsidR="005664E1" w:rsidRPr="006E2EA5" w:rsidRDefault="005664E1" w:rsidP="005664E1">
            <w:pPr>
              <w:jc w:val="center"/>
              <w:rPr>
                <w:sz w:val="22"/>
                <w:szCs w:val="22"/>
              </w:rPr>
            </w:pPr>
            <w:r w:rsidRPr="006E2EA5">
              <w:rPr>
                <w:sz w:val="22"/>
                <w:szCs w:val="22"/>
                <w:lang w:eastAsia="ar-SA"/>
              </w:rPr>
              <w:t>190</w:t>
            </w:r>
          </w:p>
        </w:tc>
        <w:tc>
          <w:tcPr>
            <w:tcW w:w="931" w:type="dxa"/>
            <w:shd w:val="clear" w:color="auto" w:fill="auto"/>
          </w:tcPr>
          <w:p w14:paraId="5F672AA2" w14:textId="77777777" w:rsidR="005664E1" w:rsidRPr="006E2EA5" w:rsidRDefault="005664E1" w:rsidP="005664E1">
            <w:pPr>
              <w:jc w:val="center"/>
              <w:rPr>
                <w:sz w:val="22"/>
                <w:szCs w:val="22"/>
              </w:rPr>
            </w:pPr>
            <w:r w:rsidRPr="006E2EA5">
              <w:rPr>
                <w:sz w:val="22"/>
                <w:szCs w:val="22"/>
              </w:rPr>
              <w:t>192</w:t>
            </w:r>
          </w:p>
        </w:tc>
        <w:tc>
          <w:tcPr>
            <w:tcW w:w="931" w:type="dxa"/>
            <w:shd w:val="clear" w:color="auto" w:fill="auto"/>
          </w:tcPr>
          <w:p w14:paraId="13DB66BD" w14:textId="77777777" w:rsidR="005664E1" w:rsidRPr="006E2EA5" w:rsidRDefault="005664E1" w:rsidP="005664E1">
            <w:pPr>
              <w:jc w:val="center"/>
              <w:rPr>
                <w:sz w:val="22"/>
                <w:szCs w:val="22"/>
              </w:rPr>
            </w:pPr>
            <w:r w:rsidRPr="006E2EA5">
              <w:rPr>
                <w:sz w:val="22"/>
                <w:szCs w:val="22"/>
              </w:rPr>
              <w:t>195</w:t>
            </w:r>
          </w:p>
        </w:tc>
        <w:tc>
          <w:tcPr>
            <w:tcW w:w="931" w:type="dxa"/>
            <w:tcBorders>
              <w:top w:val="single" w:sz="4" w:space="0" w:color="auto"/>
              <w:left w:val="single" w:sz="4" w:space="0" w:color="auto"/>
              <w:bottom w:val="single" w:sz="4" w:space="0" w:color="auto"/>
              <w:right w:val="single" w:sz="4" w:space="0" w:color="auto"/>
            </w:tcBorders>
          </w:tcPr>
          <w:p w14:paraId="63012AFD" w14:textId="77777777" w:rsidR="005664E1" w:rsidRPr="006E2EA5" w:rsidRDefault="005664E1" w:rsidP="005664E1">
            <w:pPr>
              <w:jc w:val="center"/>
              <w:rPr>
                <w:sz w:val="22"/>
                <w:szCs w:val="22"/>
              </w:rPr>
            </w:pPr>
            <w:r w:rsidRPr="006E2EA5">
              <w:rPr>
                <w:sz w:val="22"/>
                <w:szCs w:val="22"/>
                <w:lang w:eastAsia="ar-SA"/>
              </w:rPr>
              <w:t>200</w:t>
            </w:r>
          </w:p>
        </w:tc>
      </w:tr>
      <w:tr w:rsidR="005664E1" w:rsidRPr="006E2EA5" w14:paraId="3EDCFA4E" w14:textId="77777777" w:rsidTr="001C009C">
        <w:trPr>
          <w:trHeight w:val="20"/>
          <w:jc w:val="center"/>
        </w:trPr>
        <w:tc>
          <w:tcPr>
            <w:tcW w:w="2200" w:type="dxa"/>
            <w:vMerge/>
            <w:tcBorders>
              <w:left w:val="single" w:sz="4" w:space="0" w:color="auto"/>
              <w:right w:val="single" w:sz="4" w:space="0" w:color="auto"/>
            </w:tcBorders>
            <w:vAlign w:val="center"/>
          </w:tcPr>
          <w:p w14:paraId="748C5C01" w14:textId="77777777" w:rsidR="005664E1" w:rsidRPr="006E2EA5" w:rsidRDefault="005664E1" w:rsidP="005664E1">
            <w:pPr>
              <w:jc w:val="center"/>
              <w:rPr>
                <w:sz w:val="22"/>
                <w:szCs w:val="22"/>
              </w:rPr>
            </w:pPr>
          </w:p>
        </w:tc>
        <w:tc>
          <w:tcPr>
            <w:tcW w:w="1159" w:type="dxa"/>
            <w:shd w:val="clear" w:color="auto" w:fill="auto"/>
          </w:tcPr>
          <w:p w14:paraId="47B28621"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26D06BE4" w14:textId="77777777" w:rsidR="005664E1" w:rsidRPr="006E2EA5" w:rsidRDefault="005664E1" w:rsidP="005664E1">
            <w:pPr>
              <w:jc w:val="center"/>
              <w:rPr>
                <w:sz w:val="22"/>
                <w:szCs w:val="22"/>
              </w:rPr>
            </w:pPr>
            <w:r w:rsidRPr="006E2EA5">
              <w:rPr>
                <w:color w:val="000000"/>
                <w:sz w:val="22"/>
                <w:szCs w:val="22"/>
              </w:rPr>
              <w:t>175</w:t>
            </w:r>
          </w:p>
        </w:tc>
        <w:tc>
          <w:tcPr>
            <w:tcW w:w="931" w:type="dxa"/>
            <w:tcBorders>
              <w:top w:val="nil"/>
              <w:left w:val="nil"/>
              <w:bottom w:val="single" w:sz="4" w:space="0" w:color="auto"/>
              <w:right w:val="single" w:sz="4" w:space="0" w:color="auto"/>
            </w:tcBorders>
            <w:shd w:val="clear" w:color="auto" w:fill="auto"/>
            <w:vAlign w:val="center"/>
          </w:tcPr>
          <w:p w14:paraId="24C7E3BE" w14:textId="77777777" w:rsidR="005664E1" w:rsidRPr="006E2EA5" w:rsidRDefault="005664E1" w:rsidP="005664E1">
            <w:pPr>
              <w:jc w:val="center"/>
              <w:rPr>
                <w:sz w:val="22"/>
                <w:szCs w:val="22"/>
              </w:rPr>
            </w:pPr>
            <w:r w:rsidRPr="006E2EA5">
              <w:rPr>
                <w:color w:val="000000"/>
                <w:sz w:val="22"/>
                <w:szCs w:val="22"/>
              </w:rPr>
              <w:t>180</w:t>
            </w:r>
          </w:p>
        </w:tc>
        <w:tc>
          <w:tcPr>
            <w:tcW w:w="1037" w:type="dxa"/>
            <w:gridSpan w:val="2"/>
            <w:tcBorders>
              <w:top w:val="nil"/>
              <w:left w:val="nil"/>
              <w:bottom w:val="single" w:sz="4" w:space="0" w:color="auto"/>
              <w:right w:val="single" w:sz="4" w:space="0" w:color="auto"/>
            </w:tcBorders>
            <w:shd w:val="clear" w:color="auto" w:fill="auto"/>
            <w:vAlign w:val="center"/>
          </w:tcPr>
          <w:p w14:paraId="2378C8AA" w14:textId="77777777" w:rsidR="005664E1" w:rsidRPr="006E2EA5" w:rsidRDefault="005664E1" w:rsidP="005664E1">
            <w:pPr>
              <w:jc w:val="center"/>
              <w:rPr>
                <w:sz w:val="22"/>
                <w:szCs w:val="22"/>
              </w:rPr>
            </w:pPr>
            <w:r w:rsidRPr="006E2EA5">
              <w:rPr>
                <w:color w:val="000000"/>
                <w:sz w:val="22"/>
                <w:szCs w:val="22"/>
              </w:rPr>
              <w:t>185</w:t>
            </w:r>
          </w:p>
        </w:tc>
        <w:tc>
          <w:tcPr>
            <w:tcW w:w="854" w:type="dxa"/>
            <w:shd w:val="clear" w:color="auto" w:fill="auto"/>
          </w:tcPr>
          <w:p w14:paraId="6BB6F706" w14:textId="77777777" w:rsidR="005664E1" w:rsidRPr="006E2EA5" w:rsidRDefault="005664E1" w:rsidP="005664E1">
            <w:pPr>
              <w:jc w:val="center"/>
              <w:rPr>
                <w:sz w:val="22"/>
                <w:szCs w:val="22"/>
              </w:rPr>
            </w:pPr>
            <w:r w:rsidRPr="006E2EA5">
              <w:rPr>
                <w:sz w:val="22"/>
                <w:szCs w:val="22"/>
              </w:rPr>
              <w:t>186</w:t>
            </w:r>
          </w:p>
        </w:tc>
        <w:tc>
          <w:tcPr>
            <w:tcW w:w="931" w:type="dxa"/>
            <w:shd w:val="clear" w:color="auto" w:fill="auto"/>
          </w:tcPr>
          <w:p w14:paraId="652F9624" w14:textId="77777777" w:rsidR="005664E1" w:rsidRPr="006E2EA5" w:rsidRDefault="005664E1" w:rsidP="005664E1">
            <w:pPr>
              <w:jc w:val="center"/>
              <w:rPr>
                <w:sz w:val="22"/>
                <w:szCs w:val="22"/>
              </w:rPr>
            </w:pPr>
            <w:r w:rsidRPr="006E2EA5">
              <w:rPr>
                <w:sz w:val="22"/>
                <w:szCs w:val="22"/>
              </w:rPr>
              <w:t>188</w:t>
            </w:r>
          </w:p>
        </w:tc>
        <w:tc>
          <w:tcPr>
            <w:tcW w:w="931" w:type="dxa"/>
            <w:tcBorders>
              <w:top w:val="single" w:sz="4" w:space="0" w:color="auto"/>
              <w:bottom w:val="single" w:sz="4" w:space="0" w:color="auto"/>
              <w:right w:val="single" w:sz="4" w:space="0" w:color="auto"/>
            </w:tcBorders>
          </w:tcPr>
          <w:p w14:paraId="6D9FD1BF" w14:textId="77777777" w:rsidR="005664E1" w:rsidRPr="006E2EA5" w:rsidRDefault="005664E1" w:rsidP="005664E1">
            <w:pPr>
              <w:jc w:val="center"/>
              <w:rPr>
                <w:sz w:val="22"/>
                <w:szCs w:val="22"/>
              </w:rPr>
            </w:pPr>
            <w:r w:rsidRPr="006E2EA5">
              <w:rPr>
                <w:sz w:val="22"/>
                <w:szCs w:val="22"/>
                <w:lang w:eastAsia="ar-SA"/>
              </w:rPr>
              <w:t>190</w:t>
            </w:r>
          </w:p>
        </w:tc>
        <w:tc>
          <w:tcPr>
            <w:tcW w:w="931" w:type="dxa"/>
            <w:shd w:val="clear" w:color="auto" w:fill="auto"/>
          </w:tcPr>
          <w:p w14:paraId="273E7118" w14:textId="77777777" w:rsidR="005664E1" w:rsidRPr="006E2EA5" w:rsidRDefault="005664E1" w:rsidP="005664E1">
            <w:pPr>
              <w:jc w:val="center"/>
              <w:rPr>
                <w:sz w:val="22"/>
                <w:szCs w:val="22"/>
              </w:rPr>
            </w:pPr>
            <w:r w:rsidRPr="006E2EA5">
              <w:rPr>
                <w:sz w:val="22"/>
                <w:szCs w:val="22"/>
              </w:rPr>
              <w:t>192</w:t>
            </w:r>
          </w:p>
        </w:tc>
        <w:tc>
          <w:tcPr>
            <w:tcW w:w="931" w:type="dxa"/>
            <w:shd w:val="clear" w:color="auto" w:fill="auto"/>
          </w:tcPr>
          <w:p w14:paraId="21855DFE" w14:textId="77777777" w:rsidR="005664E1" w:rsidRPr="006E2EA5" w:rsidRDefault="005664E1" w:rsidP="005664E1">
            <w:pPr>
              <w:jc w:val="center"/>
              <w:rPr>
                <w:sz w:val="22"/>
                <w:szCs w:val="22"/>
              </w:rPr>
            </w:pPr>
            <w:r w:rsidRPr="006E2EA5">
              <w:rPr>
                <w:sz w:val="22"/>
                <w:szCs w:val="22"/>
              </w:rPr>
              <w:t>195</w:t>
            </w:r>
          </w:p>
        </w:tc>
        <w:tc>
          <w:tcPr>
            <w:tcW w:w="931" w:type="dxa"/>
            <w:tcBorders>
              <w:top w:val="single" w:sz="4" w:space="0" w:color="auto"/>
              <w:left w:val="single" w:sz="4" w:space="0" w:color="auto"/>
              <w:bottom w:val="single" w:sz="4" w:space="0" w:color="auto"/>
              <w:right w:val="single" w:sz="4" w:space="0" w:color="auto"/>
            </w:tcBorders>
          </w:tcPr>
          <w:p w14:paraId="14739C90" w14:textId="77777777" w:rsidR="005664E1" w:rsidRPr="006E2EA5" w:rsidRDefault="005664E1" w:rsidP="005664E1">
            <w:pPr>
              <w:jc w:val="center"/>
              <w:rPr>
                <w:sz w:val="22"/>
                <w:szCs w:val="22"/>
              </w:rPr>
            </w:pPr>
            <w:r w:rsidRPr="006E2EA5">
              <w:rPr>
                <w:sz w:val="22"/>
                <w:szCs w:val="22"/>
                <w:lang w:eastAsia="ar-SA"/>
              </w:rPr>
              <w:t>200</w:t>
            </w:r>
          </w:p>
        </w:tc>
        <w:tc>
          <w:tcPr>
            <w:tcW w:w="931" w:type="dxa"/>
            <w:shd w:val="clear" w:color="auto" w:fill="auto"/>
          </w:tcPr>
          <w:p w14:paraId="3249F823" w14:textId="77777777" w:rsidR="005664E1" w:rsidRPr="006E2EA5" w:rsidRDefault="005664E1" w:rsidP="005664E1">
            <w:pPr>
              <w:jc w:val="center"/>
              <w:rPr>
                <w:sz w:val="22"/>
                <w:szCs w:val="22"/>
              </w:rPr>
            </w:pPr>
            <w:r w:rsidRPr="006E2EA5">
              <w:rPr>
                <w:sz w:val="22"/>
                <w:szCs w:val="22"/>
              </w:rPr>
              <w:t>208</w:t>
            </w:r>
          </w:p>
        </w:tc>
        <w:tc>
          <w:tcPr>
            <w:tcW w:w="931" w:type="dxa"/>
            <w:shd w:val="clear" w:color="auto" w:fill="auto"/>
          </w:tcPr>
          <w:p w14:paraId="5AC1168D" w14:textId="77777777" w:rsidR="005664E1" w:rsidRPr="006E2EA5" w:rsidRDefault="005664E1" w:rsidP="005664E1">
            <w:pPr>
              <w:jc w:val="center"/>
              <w:rPr>
                <w:sz w:val="22"/>
                <w:szCs w:val="22"/>
              </w:rPr>
            </w:pPr>
            <w:r w:rsidRPr="006E2EA5">
              <w:rPr>
                <w:sz w:val="22"/>
                <w:szCs w:val="22"/>
              </w:rPr>
              <w:t>215</w:t>
            </w:r>
          </w:p>
        </w:tc>
        <w:tc>
          <w:tcPr>
            <w:tcW w:w="931" w:type="dxa"/>
            <w:tcBorders>
              <w:top w:val="single" w:sz="4" w:space="0" w:color="auto"/>
              <w:left w:val="single" w:sz="4" w:space="0" w:color="auto"/>
              <w:bottom w:val="single" w:sz="4" w:space="0" w:color="auto"/>
              <w:right w:val="single" w:sz="4" w:space="0" w:color="auto"/>
            </w:tcBorders>
          </w:tcPr>
          <w:p w14:paraId="3C8B1622" w14:textId="77777777" w:rsidR="005664E1" w:rsidRPr="006E2EA5" w:rsidRDefault="005664E1" w:rsidP="005664E1">
            <w:pPr>
              <w:jc w:val="center"/>
              <w:rPr>
                <w:sz w:val="22"/>
                <w:szCs w:val="22"/>
              </w:rPr>
            </w:pPr>
            <w:r w:rsidRPr="006E2EA5">
              <w:rPr>
                <w:sz w:val="22"/>
                <w:szCs w:val="22"/>
                <w:lang w:eastAsia="ar-SA"/>
              </w:rPr>
              <w:t>225</w:t>
            </w:r>
          </w:p>
        </w:tc>
      </w:tr>
      <w:tr w:rsidR="005664E1" w:rsidRPr="006E2EA5" w14:paraId="5594BA81"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E7B6804" w14:textId="77777777" w:rsidR="005664E1" w:rsidRPr="006E2EA5" w:rsidRDefault="005664E1" w:rsidP="005664E1">
            <w:pPr>
              <w:jc w:val="center"/>
              <w:rPr>
                <w:sz w:val="22"/>
                <w:szCs w:val="22"/>
              </w:rPr>
            </w:pPr>
          </w:p>
        </w:tc>
        <w:tc>
          <w:tcPr>
            <w:tcW w:w="1159" w:type="dxa"/>
            <w:shd w:val="clear" w:color="auto" w:fill="auto"/>
          </w:tcPr>
          <w:p w14:paraId="1F522797"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DC57FEF" w14:textId="77777777" w:rsidR="005664E1" w:rsidRPr="006E2EA5" w:rsidRDefault="005664E1" w:rsidP="005664E1">
            <w:pPr>
              <w:jc w:val="center"/>
              <w:rPr>
                <w:sz w:val="22"/>
                <w:szCs w:val="22"/>
              </w:rPr>
            </w:pPr>
            <w:r w:rsidRPr="006E2EA5">
              <w:rPr>
                <w:sz w:val="22"/>
                <w:szCs w:val="22"/>
                <w:lang w:eastAsia="ar-SA"/>
              </w:rPr>
              <w:t>180</w:t>
            </w:r>
          </w:p>
        </w:tc>
        <w:tc>
          <w:tcPr>
            <w:tcW w:w="931" w:type="dxa"/>
            <w:tcBorders>
              <w:top w:val="single" w:sz="4" w:space="0" w:color="auto"/>
              <w:left w:val="single" w:sz="4" w:space="0" w:color="auto"/>
              <w:bottom w:val="single" w:sz="4" w:space="0" w:color="auto"/>
              <w:right w:val="single" w:sz="4" w:space="0" w:color="auto"/>
            </w:tcBorders>
          </w:tcPr>
          <w:p w14:paraId="0CC9B085" w14:textId="77777777" w:rsidR="005664E1" w:rsidRPr="006E2EA5" w:rsidRDefault="005664E1" w:rsidP="005664E1">
            <w:pPr>
              <w:jc w:val="center"/>
              <w:rPr>
                <w:sz w:val="22"/>
                <w:szCs w:val="22"/>
              </w:rPr>
            </w:pPr>
            <w:r w:rsidRPr="006E2EA5">
              <w:rPr>
                <w:sz w:val="22"/>
                <w:szCs w:val="22"/>
                <w:lang w:eastAsia="ar-SA"/>
              </w:rPr>
              <w:t>185</w:t>
            </w:r>
          </w:p>
        </w:tc>
        <w:tc>
          <w:tcPr>
            <w:tcW w:w="1037" w:type="dxa"/>
            <w:gridSpan w:val="2"/>
            <w:tcBorders>
              <w:top w:val="single" w:sz="4" w:space="0" w:color="auto"/>
              <w:left w:val="single" w:sz="4" w:space="0" w:color="auto"/>
              <w:bottom w:val="single" w:sz="4" w:space="0" w:color="auto"/>
              <w:right w:val="single" w:sz="4" w:space="0" w:color="auto"/>
            </w:tcBorders>
          </w:tcPr>
          <w:p w14:paraId="308596BD" w14:textId="77777777" w:rsidR="005664E1" w:rsidRPr="006E2EA5" w:rsidRDefault="005664E1" w:rsidP="005664E1">
            <w:pPr>
              <w:jc w:val="center"/>
              <w:rPr>
                <w:sz w:val="22"/>
                <w:szCs w:val="22"/>
              </w:rPr>
            </w:pPr>
            <w:r w:rsidRPr="006E2EA5">
              <w:rPr>
                <w:sz w:val="22"/>
                <w:szCs w:val="22"/>
                <w:lang w:eastAsia="ar-SA"/>
              </w:rPr>
              <w:t>190</w:t>
            </w:r>
          </w:p>
        </w:tc>
        <w:tc>
          <w:tcPr>
            <w:tcW w:w="854" w:type="dxa"/>
            <w:shd w:val="clear" w:color="auto" w:fill="auto"/>
          </w:tcPr>
          <w:p w14:paraId="0FF4A1E3" w14:textId="77777777" w:rsidR="005664E1" w:rsidRPr="006E2EA5" w:rsidRDefault="005664E1" w:rsidP="005664E1">
            <w:pPr>
              <w:jc w:val="center"/>
              <w:rPr>
                <w:sz w:val="22"/>
                <w:szCs w:val="22"/>
              </w:rPr>
            </w:pPr>
            <w:r w:rsidRPr="006E2EA5">
              <w:rPr>
                <w:sz w:val="22"/>
                <w:szCs w:val="22"/>
              </w:rPr>
              <w:t>193</w:t>
            </w:r>
          </w:p>
        </w:tc>
        <w:tc>
          <w:tcPr>
            <w:tcW w:w="931" w:type="dxa"/>
            <w:shd w:val="clear" w:color="auto" w:fill="auto"/>
          </w:tcPr>
          <w:p w14:paraId="36F3310C" w14:textId="77777777" w:rsidR="005664E1" w:rsidRPr="006E2EA5" w:rsidRDefault="005664E1" w:rsidP="005664E1">
            <w:pPr>
              <w:jc w:val="center"/>
              <w:rPr>
                <w:sz w:val="22"/>
                <w:szCs w:val="22"/>
              </w:rPr>
            </w:pPr>
            <w:r w:rsidRPr="006E2EA5">
              <w:rPr>
                <w:sz w:val="22"/>
                <w:szCs w:val="22"/>
              </w:rPr>
              <w:t>195</w:t>
            </w:r>
          </w:p>
        </w:tc>
        <w:tc>
          <w:tcPr>
            <w:tcW w:w="931" w:type="dxa"/>
            <w:tcBorders>
              <w:top w:val="single" w:sz="4" w:space="0" w:color="auto"/>
              <w:left w:val="single" w:sz="4" w:space="0" w:color="auto"/>
              <w:bottom w:val="single" w:sz="4" w:space="0" w:color="auto"/>
              <w:right w:val="single" w:sz="4" w:space="0" w:color="auto"/>
            </w:tcBorders>
          </w:tcPr>
          <w:p w14:paraId="2AAD59F3" w14:textId="77777777" w:rsidR="005664E1" w:rsidRPr="006E2EA5" w:rsidRDefault="005664E1" w:rsidP="005664E1">
            <w:pPr>
              <w:jc w:val="center"/>
              <w:rPr>
                <w:sz w:val="22"/>
                <w:szCs w:val="22"/>
              </w:rPr>
            </w:pPr>
            <w:r w:rsidRPr="006E2EA5">
              <w:rPr>
                <w:sz w:val="22"/>
                <w:szCs w:val="22"/>
                <w:lang w:eastAsia="ar-SA"/>
              </w:rPr>
              <w:t>200</w:t>
            </w:r>
          </w:p>
        </w:tc>
        <w:tc>
          <w:tcPr>
            <w:tcW w:w="931" w:type="dxa"/>
            <w:shd w:val="clear" w:color="auto" w:fill="auto"/>
          </w:tcPr>
          <w:p w14:paraId="576088C8" w14:textId="77777777" w:rsidR="005664E1" w:rsidRPr="006E2EA5" w:rsidRDefault="005664E1" w:rsidP="005664E1">
            <w:pPr>
              <w:jc w:val="center"/>
              <w:rPr>
                <w:sz w:val="22"/>
                <w:szCs w:val="22"/>
              </w:rPr>
            </w:pPr>
            <w:r w:rsidRPr="006E2EA5">
              <w:rPr>
                <w:sz w:val="22"/>
                <w:szCs w:val="22"/>
              </w:rPr>
              <w:t>210</w:t>
            </w:r>
          </w:p>
        </w:tc>
        <w:tc>
          <w:tcPr>
            <w:tcW w:w="931" w:type="dxa"/>
            <w:shd w:val="clear" w:color="auto" w:fill="auto"/>
          </w:tcPr>
          <w:p w14:paraId="2D6C41C4" w14:textId="77777777" w:rsidR="005664E1" w:rsidRPr="006E2EA5" w:rsidRDefault="005664E1" w:rsidP="005664E1">
            <w:pPr>
              <w:jc w:val="center"/>
              <w:rPr>
                <w:sz w:val="22"/>
                <w:szCs w:val="22"/>
              </w:rPr>
            </w:pPr>
            <w:r w:rsidRPr="006E2EA5">
              <w:rPr>
                <w:sz w:val="22"/>
                <w:szCs w:val="22"/>
              </w:rPr>
              <w:t>220</w:t>
            </w:r>
          </w:p>
        </w:tc>
        <w:tc>
          <w:tcPr>
            <w:tcW w:w="931" w:type="dxa"/>
            <w:tcBorders>
              <w:top w:val="single" w:sz="4" w:space="0" w:color="auto"/>
              <w:left w:val="single" w:sz="4" w:space="0" w:color="auto"/>
              <w:bottom w:val="single" w:sz="4" w:space="0" w:color="auto"/>
              <w:right w:val="single" w:sz="4" w:space="0" w:color="auto"/>
            </w:tcBorders>
          </w:tcPr>
          <w:p w14:paraId="2D23BF44" w14:textId="77777777" w:rsidR="005664E1" w:rsidRPr="006E2EA5" w:rsidRDefault="005664E1" w:rsidP="005664E1">
            <w:pPr>
              <w:jc w:val="center"/>
              <w:rPr>
                <w:sz w:val="22"/>
                <w:szCs w:val="22"/>
              </w:rPr>
            </w:pPr>
            <w:r w:rsidRPr="006E2EA5">
              <w:rPr>
                <w:sz w:val="22"/>
                <w:szCs w:val="22"/>
                <w:lang w:eastAsia="ar-SA"/>
              </w:rPr>
              <w:t>225</w:t>
            </w:r>
          </w:p>
        </w:tc>
        <w:tc>
          <w:tcPr>
            <w:tcW w:w="931" w:type="dxa"/>
            <w:shd w:val="clear" w:color="auto" w:fill="auto"/>
          </w:tcPr>
          <w:p w14:paraId="4F6D5CFB" w14:textId="77777777" w:rsidR="005664E1" w:rsidRPr="006E2EA5" w:rsidRDefault="005664E1" w:rsidP="005664E1">
            <w:pPr>
              <w:jc w:val="center"/>
              <w:rPr>
                <w:sz w:val="22"/>
                <w:szCs w:val="22"/>
              </w:rPr>
            </w:pPr>
            <w:r w:rsidRPr="006E2EA5">
              <w:rPr>
                <w:sz w:val="22"/>
                <w:szCs w:val="22"/>
              </w:rPr>
              <w:t>227</w:t>
            </w:r>
          </w:p>
        </w:tc>
        <w:tc>
          <w:tcPr>
            <w:tcW w:w="931" w:type="dxa"/>
            <w:shd w:val="clear" w:color="auto" w:fill="auto"/>
          </w:tcPr>
          <w:p w14:paraId="3194FBC0" w14:textId="77777777" w:rsidR="005664E1" w:rsidRPr="006E2EA5" w:rsidRDefault="005664E1" w:rsidP="005664E1">
            <w:pPr>
              <w:jc w:val="center"/>
              <w:rPr>
                <w:sz w:val="22"/>
                <w:szCs w:val="22"/>
              </w:rPr>
            </w:pPr>
            <w:r w:rsidRPr="006E2EA5">
              <w:rPr>
                <w:sz w:val="22"/>
                <w:szCs w:val="22"/>
              </w:rPr>
              <w:t>228</w:t>
            </w:r>
          </w:p>
        </w:tc>
        <w:tc>
          <w:tcPr>
            <w:tcW w:w="931" w:type="dxa"/>
            <w:tcBorders>
              <w:top w:val="single" w:sz="4" w:space="0" w:color="auto"/>
              <w:left w:val="single" w:sz="4" w:space="0" w:color="auto"/>
              <w:bottom w:val="single" w:sz="4" w:space="0" w:color="auto"/>
              <w:right w:val="single" w:sz="4" w:space="0" w:color="auto"/>
            </w:tcBorders>
          </w:tcPr>
          <w:p w14:paraId="3B8AC42D" w14:textId="77777777" w:rsidR="005664E1" w:rsidRPr="006E2EA5" w:rsidRDefault="005664E1" w:rsidP="005664E1">
            <w:pPr>
              <w:jc w:val="center"/>
              <w:rPr>
                <w:sz w:val="22"/>
                <w:szCs w:val="22"/>
              </w:rPr>
            </w:pPr>
            <w:r w:rsidRPr="006E2EA5">
              <w:rPr>
                <w:sz w:val="22"/>
                <w:szCs w:val="22"/>
                <w:lang w:eastAsia="ar-SA"/>
              </w:rPr>
              <w:t>230</w:t>
            </w:r>
          </w:p>
        </w:tc>
      </w:tr>
      <w:tr w:rsidR="005664E1" w:rsidRPr="006E2EA5" w14:paraId="5B05A1D6" w14:textId="77777777" w:rsidTr="001C009C">
        <w:trPr>
          <w:trHeight w:val="20"/>
          <w:jc w:val="center"/>
        </w:trPr>
        <w:tc>
          <w:tcPr>
            <w:tcW w:w="2200" w:type="dxa"/>
            <w:vMerge w:val="restart"/>
            <w:tcBorders>
              <w:left w:val="single" w:sz="4" w:space="0" w:color="auto"/>
              <w:right w:val="single" w:sz="4" w:space="0" w:color="auto"/>
            </w:tcBorders>
            <w:vAlign w:val="center"/>
          </w:tcPr>
          <w:p w14:paraId="45C3BDA1" w14:textId="77777777" w:rsidR="005664E1" w:rsidRPr="006E2EA5" w:rsidRDefault="005664E1" w:rsidP="005664E1">
            <w:pPr>
              <w:jc w:val="center"/>
              <w:rPr>
                <w:sz w:val="22"/>
                <w:szCs w:val="22"/>
              </w:rPr>
            </w:pPr>
            <w:r w:rsidRPr="006E2EA5">
              <w:rPr>
                <w:sz w:val="22"/>
                <w:szCs w:val="22"/>
              </w:rPr>
              <w:t>Число посещений библиотек на 1000 чел. населения</w:t>
            </w:r>
          </w:p>
        </w:tc>
        <w:tc>
          <w:tcPr>
            <w:tcW w:w="1159" w:type="dxa"/>
            <w:shd w:val="clear" w:color="auto" w:fill="auto"/>
          </w:tcPr>
          <w:p w14:paraId="014EB05E"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42D0C8AF" w14:textId="77777777" w:rsidR="005664E1" w:rsidRPr="006E2EA5" w:rsidRDefault="005664E1" w:rsidP="005664E1">
            <w:pPr>
              <w:jc w:val="center"/>
              <w:rPr>
                <w:sz w:val="22"/>
                <w:szCs w:val="22"/>
              </w:rPr>
            </w:pPr>
            <w:r w:rsidRPr="006E2EA5">
              <w:rPr>
                <w:sz w:val="22"/>
                <w:szCs w:val="22"/>
                <w:lang w:eastAsia="ar-SA"/>
              </w:rPr>
              <w:t>440</w:t>
            </w:r>
          </w:p>
        </w:tc>
        <w:tc>
          <w:tcPr>
            <w:tcW w:w="931" w:type="dxa"/>
            <w:tcBorders>
              <w:top w:val="nil"/>
              <w:left w:val="nil"/>
              <w:bottom w:val="single" w:sz="4" w:space="0" w:color="auto"/>
              <w:right w:val="single" w:sz="4" w:space="0" w:color="auto"/>
            </w:tcBorders>
            <w:shd w:val="clear" w:color="auto" w:fill="auto"/>
            <w:vAlign w:val="center"/>
          </w:tcPr>
          <w:p w14:paraId="5EAFC6CD" w14:textId="77777777" w:rsidR="005664E1" w:rsidRPr="006E2EA5" w:rsidRDefault="005664E1" w:rsidP="005664E1">
            <w:pPr>
              <w:jc w:val="center"/>
              <w:rPr>
                <w:sz w:val="22"/>
                <w:szCs w:val="22"/>
              </w:rPr>
            </w:pPr>
            <w:r w:rsidRPr="006E2EA5">
              <w:rPr>
                <w:color w:val="000000"/>
                <w:sz w:val="22"/>
                <w:szCs w:val="22"/>
              </w:rPr>
              <w:t>442</w:t>
            </w:r>
          </w:p>
        </w:tc>
        <w:tc>
          <w:tcPr>
            <w:tcW w:w="1037" w:type="dxa"/>
            <w:gridSpan w:val="2"/>
            <w:tcBorders>
              <w:top w:val="nil"/>
              <w:left w:val="nil"/>
              <w:bottom w:val="single" w:sz="4" w:space="0" w:color="auto"/>
              <w:right w:val="single" w:sz="4" w:space="0" w:color="auto"/>
            </w:tcBorders>
            <w:shd w:val="clear" w:color="auto" w:fill="auto"/>
            <w:vAlign w:val="center"/>
          </w:tcPr>
          <w:p w14:paraId="186A9AFD" w14:textId="77777777" w:rsidR="005664E1" w:rsidRPr="006E2EA5" w:rsidRDefault="005664E1" w:rsidP="005664E1">
            <w:pPr>
              <w:jc w:val="center"/>
              <w:rPr>
                <w:sz w:val="22"/>
                <w:szCs w:val="22"/>
              </w:rPr>
            </w:pPr>
            <w:r w:rsidRPr="006E2EA5">
              <w:rPr>
                <w:color w:val="000000"/>
                <w:sz w:val="22"/>
                <w:szCs w:val="22"/>
              </w:rPr>
              <w:t>443</w:t>
            </w:r>
          </w:p>
        </w:tc>
        <w:tc>
          <w:tcPr>
            <w:tcW w:w="854" w:type="dxa"/>
            <w:tcBorders>
              <w:top w:val="nil"/>
              <w:left w:val="nil"/>
              <w:bottom w:val="single" w:sz="4" w:space="0" w:color="auto"/>
              <w:right w:val="single" w:sz="4" w:space="0" w:color="auto"/>
            </w:tcBorders>
            <w:shd w:val="clear" w:color="auto" w:fill="auto"/>
            <w:vAlign w:val="center"/>
          </w:tcPr>
          <w:p w14:paraId="4CC8A0B2" w14:textId="77777777" w:rsidR="005664E1" w:rsidRPr="006E2EA5" w:rsidRDefault="005664E1" w:rsidP="005664E1">
            <w:pPr>
              <w:jc w:val="center"/>
              <w:rPr>
                <w:sz w:val="22"/>
                <w:szCs w:val="22"/>
              </w:rPr>
            </w:pPr>
            <w:r w:rsidRPr="006E2EA5">
              <w:rPr>
                <w:color w:val="000000"/>
                <w:sz w:val="22"/>
                <w:szCs w:val="22"/>
              </w:rPr>
              <w:t>443</w:t>
            </w:r>
          </w:p>
        </w:tc>
        <w:tc>
          <w:tcPr>
            <w:tcW w:w="931" w:type="dxa"/>
            <w:tcBorders>
              <w:top w:val="nil"/>
              <w:left w:val="nil"/>
              <w:bottom w:val="single" w:sz="4" w:space="0" w:color="auto"/>
              <w:right w:val="single" w:sz="4" w:space="0" w:color="auto"/>
            </w:tcBorders>
            <w:shd w:val="clear" w:color="auto" w:fill="auto"/>
            <w:vAlign w:val="center"/>
          </w:tcPr>
          <w:p w14:paraId="47C99CC3" w14:textId="77777777" w:rsidR="005664E1" w:rsidRPr="006E2EA5" w:rsidRDefault="005664E1" w:rsidP="005664E1">
            <w:pPr>
              <w:jc w:val="center"/>
              <w:rPr>
                <w:sz w:val="22"/>
                <w:szCs w:val="22"/>
              </w:rPr>
            </w:pPr>
            <w:r w:rsidRPr="006E2EA5">
              <w:rPr>
                <w:color w:val="000000"/>
                <w:sz w:val="22"/>
                <w:szCs w:val="22"/>
              </w:rPr>
              <w:t>443</w:t>
            </w:r>
          </w:p>
        </w:tc>
        <w:tc>
          <w:tcPr>
            <w:tcW w:w="931" w:type="dxa"/>
            <w:tcBorders>
              <w:top w:val="single" w:sz="4" w:space="0" w:color="auto"/>
              <w:bottom w:val="single" w:sz="4" w:space="0" w:color="auto"/>
              <w:right w:val="single" w:sz="4" w:space="0" w:color="auto"/>
            </w:tcBorders>
          </w:tcPr>
          <w:p w14:paraId="1C8FC55A" w14:textId="77777777" w:rsidR="005664E1" w:rsidRPr="006E2EA5" w:rsidRDefault="005664E1" w:rsidP="005664E1">
            <w:pPr>
              <w:jc w:val="center"/>
              <w:rPr>
                <w:sz w:val="22"/>
                <w:szCs w:val="22"/>
              </w:rPr>
            </w:pPr>
            <w:r w:rsidRPr="006E2EA5">
              <w:rPr>
                <w:sz w:val="22"/>
                <w:szCs w:val="22"/>
                <w:lang w:eastAsia="ar-SA"/>
              </w:rPr>
              <w:t>444</w:t>
            </w:r>
          </w:p>
        </w:tc>
        <w:tc>
          <w:tcPr>
            <w:tcW w:w="931" w:type="dxa"/>
            <w:tcBorders>
              <w:top w:val="single" w:sz="4" w:space="0" w:color="auto"/>
              <w:bottom w:val="single" w:sz="4" w:space="0" w:color="auto"/>
              <w:right w:val="single" w:sz="4" w:space="0" w:color="auto"/>
            </w:tcBorders>
          </w:tcPr>
          <w:p w14:paraId="5292BF5F" w14:textId="77777777" w:rsidR="005664E1" w:rsidRPr="006E2EA5" w:rsidRDefault="005664E1" w:rsidP="005664E1">
            <w:pPr>
              <w:jc w:val="center"/>
              <w:rPr>
                <w:sz w:val="22"/>
                <w:szCs w:val="22"/>
              </w:rPr>
            </w:pPr>
            <w:r w:rsidRPr="006E2EA5">
              <w:rPr>
                <w:sz w:val="22"/>
                <w:szCs w:val="22"/>
                <w:lang w:eastAsia="ar-SA"/>
              </w:rPr>
              <w:t>444</w:t>
            </w:r>
          </w:p>
        </w:tc>
        <w:tc>
          <w:tcPr>
            <w:tcW w:w="931" w:type="dxa"/>
            <w:tcBorders>
              <w:top w:val="single" w:sz="4" w:space="0" w:color="auto"/>
              <w:bottom w:val="single" w:sz="4" w:space="0" w:color="auto"/>
              <w:right w:val="single" w:sz="4" w:space="0" w:color="auto"/>
            </w:tcBorders>
          </w:tcPr>
          <w:p w14:paraId="62C489C2" w14:textId="77777777" w:rsidR="005664E1" w:rsidRPr="006E2EA5" w:rsidRDefault="005664E1" w:rsidP="005664E1">
            <w:pPr>
              <w:jc w:val="center"/>
              <w:rPr>
                <w:sz w:val="22"/>
                <w:szCs w:val="22"/>
              </w:rPr>
            </w:pPr>
            <w:r w:rsidRPr="006E2EA5">
              <w:rPr>
                <w:sz w:val="22"/>
                <w:szCs w:val="22"/>
                <w:lang w:eastAsia="ar-SA"/>
              </w:rPr>
              <w:t>444</w:t>
            </w:r>
          </w:p>
        </w:tc>
        <w:tc>
          <w:tcPr>
            <w:tcW w:w="931" w:type="dxa"/>
            <w:tcBorders>
              <w:top w:val="single" w:sz="4" w:space="0" w:color="auto"/>
              <w:left w:val="single" w:sz="4" w:space="0" w:color="auto"/>
              <w:bottom w:val="single" w:sz="4" w:space="0" w:color="auto"/>
              <w:right w:val="single" w:sz="4" w:space="0" w:color="auto"/>
            </w:tcBorders>
          </w:tcPr>
          <w:p w14:paraId="28E5C70C"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left w:val="single" w:sz="4" w:space="0" w:color="auto"/>
              <w:bottom w:val="single" w:sz="4" w:space="0" w:color="auto"/>
              <w:right w:val="single" w:sz="4" w:space="0" w:color="auto"/>
            </w:tcBorders>
          </w:tcPr>
          <w:p w14:paraId="1211DC99"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left w:val="single" w:sz="4" w:space="0" w:color="auto"/>
              <w:bottom w:val="single" w:sz="4" w:space="0" w:color="auto"/>
              <w:right w:val="single" w:sz="4" w:space="0" w:color="auto"/>
            </w:tcBorders>
          </w:tcPr>
          <w:p w14:paraId="524886C3"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left w:val="single" w:sz="4" w:space="0" w:color="auto"/>
              <w:bottom w:val="single" w:sz="4" w:space="0" w:color="auto"/>
              <w:right w:val="single" w:sz="4" w:space="0" w:color="auto"/>
            </w:tcBorders>
          </w:tcPr>
          <w:p w14:paraId="4366D4FC" w14:textId="77777777" w:rsidR="005664E1" w:rsidRPr="006E2EA5" w:rsidRDefault="005664E1" w:rsidP="005664E1">
            <w:pPr>
              <w:jc w:val="center"/>
              <w:rPr>
                <w:sz w:val="22"/>
                <w:szCs w:val="22"/>
              </w:rPr>
            </w:pPr>
            <w:r w:rsidRPr="006E2EA5">
              <w:rPr>
                <w:sz w:val="22"/>
                <w:szCs w:val="22"/>
                <w:lang w:eastAsia="ar-SA"/>
              </w:rPr>
              <w:t>446</w:t>
            </w:r>
          </w:p>
        </w:tc>
      </w:tr>
      <w:tr w:rsidR="005664E1" w:rsidRPr="006E2EA5" w14:paraId="08A0A090" w14:textId="77777777" w:rsidTr="001C009C">
        <w:trPr>
          <w:trHeight w:val="20"/>
          <w:jc w:val="center"/>
        </w:trPr>
        <w:tc>
          <w:tcPr>
            <w:tcW w:w="2200" w:type="dxa"/>
            <w:vMerge/>
            <w:tcBorders>
              <w:left w:val="single" w:sz="4" w:space="0" w:color="auto"/>
              <w:right w:val="single" w:sz="4" w:space="0" w:color="auto"/>
            </w:tcBorders>
            <w:vAlign w:val="center"/>
          </w:tcPr>
          <w:p w14:paraId="021E63DD" w14:textId="77777777" w:rsidR="005664E1" w:rsidRPr="006E2EA5" w:rsidRDefault="005664E1" w:rsidP="005664E1">
            <w:pPr>
              <w:jc w:val="center"/>
            </w:pPr>
          </w:p>
        </w:tc>
        <w:tc>
          <w:tcPr>
            <w:tcW w:w="1159" w:type="dxa"/>
            <w:shd w:val="clear" w:color="auto" w:fill="auto"/>
          </w:tcPr>
          <w:p w14:paraId="62E9D5F2"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3FC19BC1" w14:textId="77777777" w:rsidR="005664E1" w:rsidRPr="006E2EA5" w:rsidRDefault="005664E1" w:rsidP="005664E1">
            <w:pPr>
              <w:jc w:val="center"/>
              <w:rPr>
                <w:sz w:val="22"/>
                <w:szCs w:val="22"/>
              </w:rPr>
            </w:pPr>
            <w:r w:rsidRPr="006E2EA5">
              <w:rPr>
                <w:color w:val="000000"/>
                <w:sz w:val="22"/>
                <w:szCs w:val="22"/>
              </w:rPr>
              <w:t>442</w:t>
            </w:r>
          </w:p>
        </w:tc>
        <w:tc>
          <w:tcPr>
            <w:tcW w:w="931" w:type="dxa"/>
            <w:tcBorders>
              <w:top w:val="nil"/>
              <w:left w:val="nil"/>
              <w:bottom w:val="single" w:sz="4" w:space="0" w:color="auto"/>
              <w:right w:val="single" w:sz="4" w:space="0" w:color="auto"/>
            </w:tcBorders>
            <w:shd w:val="clear" w:color="auto" w:fill="auto"/>
            <w:vAlign w:val="center"/>
          </w:tcPr>
          <w:p w14:paraId="018108BE" w14:textId="77777777" w:rsidR="005664E1" w:rsidRPr="006E2EA5" w:rsidRDefault="005664E1" w:rsidP="005664E1">
            <w:pPr>
              <w:jc w:val="center"/>
              <w:rPr>
                <w:sz w:val="22"/>
                <w:szCs w:val="22"/>
              </w:rPr>
            </w:pPr>
            <w:r w:rsidRPr="006E2EA5">
              <w:rPr>
                <w:color w:val="000000"/>
                <w:sz w:val="22"/>
                <w:szCs w:val="22"/>
              </w:rPr>
              <w:t>443</w:t>
            </w:r>
          </w:p>
        </w:tc>
        <w:tc>
          <w:tcPr>
            <w:tcW w:w="1037" w:type="dxa"/>
            <w:gridSpan w:val="2"/>
            <w:tcBorders>
              <w:top w:val="nil"/>
              <w:left w:val="nil"/>
              <w:bottom w:val="single" w:sz="4" w:space="0" w:color="auto"/>
              <w:right w:val="single" w:sz="4" w:space="0" w:color="auto"/>
            </w:tcBorders>
            <w:shd w:val="clear" w:color="auto" w:fill="auto"/>
            <w:vAlign w:val="center"/>
          </w:tcPr>
          <w:p w14:paraId="4E391B64" w14:textId="77777777" w:rsidR="005664E1" w:rsidRPr="006E2EA5" w:rsidRDefault="005664E1" w:rsidP="005664E1">
            <w:pPr>
              <w:jc w:val="center"/>
              <w:rPr>
                <w:sz w:val="22"/>
                <w:szCs w:val="22"/>
              </w:rPr>
            </w:pPr>
            <w:r w:rsidRPr="006E2EA5">
              <w:rPr>
                <w:color w:val="000000"/>
                <w:sz w:val="22"/>
                <w:szCs w:val="22"/>
              </w:rPr>
              <w:t>444</w:t>
            </w:r>
          </w:p>
        </w:tc>
        <w:tc>
          <w:tcPr>
            <w:tcW w:w="854" w:type="dxa"/>
            <w:tcBorders>
              <w:top w:val="nil"/>
              <w:left w:val="nil"/>
              <w:bottom w:val="single" w:sz="4" w:space="0" w:color="auto"/>
              <w:right w:val="single" w:sz="4" w:space="0" w:color="auto"/>
            </w:tcBorders>
            <w:shd w:val="clear" w:color="auto" w:fill="auto"/>
            <w:vAlign w:val="center"/>
          </w:tcPr>
          <w:p w14:paraId="7FDCB845" w14:textId="77777777" w:rsidR="005664E1" w:rsidRPr="006E2EA5" w:rsidRDefault="005664E1" w:rsidP="005664E1">
            <w:pPr>
              <w:jc w:val="center"/>
              <w:rPr>
                <w:sz w:val="22"/>
                <w:szCs w:val="22"/>
              </w:rPr>
            </w:pPr>
            <w:r w:rsidRPr="006E2EA5">
              <w:rPr>
                <w:color w:val="000000"/>
                <w:sz w:val="22"/>
                <w:szCs w:val="22"/>
              </w:rPr>
              <w:t>444</w:t>
            </w:r>
          </w:p>
        </w:tc>
        <w:tc>
          <w:tcPr>
            <w:tcW w:w="931" w:type="dxa"/>
            <w:tcBorders>
              <w:top w:val="nil"/>
              <w:left w:val="nil"/>
              <w:bottom w:val="single" w:sz="4" w:space="0" w:color="auto"/>
              <w:right w:val="single" w:sz="4" w:space="0" w:color="auto"/>
            </w:tcBorders>
            <w:shd w:val="clear" w:color="auto" w:fill="auto"/>
            <w:vAlign w:val="center"/>
          </w:tcPr>
          <w:p w14:paraId="51963EC7" w14:textId="77777777" w:rsidR="005664E1" w:rsidRPr="006E2EA5" w:rsidRDefault="005664E1" w:rsidP="005664E1">
            <w:pPr>
              <w:jc w:val="center"/>
              <w:rPr>
                <w:sz w:val="22"/>
                <w:szCs w:val="22"/>
              </w:rPr>
            </w:pPr>
            <w:r w:rsidRPr="006E2EA5">
              <w:rPr>
                <w:color w:val="000000"/>
                <w:sz w:val="22"/>
                <w:szCs w:val="22"/>
              </w:rPr>
              <w:t>444</w:t>
            </w:r>
          </w:p>
        </w:tc>
        <w:tc>
          <w:tcPr>
            <w:tcW w:w="931" w:type="dxa"/>
            <w:tcBorders>
              <w:top w:val="single" w:sz="4" w:space="0" w:color="auto"/>
              <w:bottom w:val="single" w:sz="4" w:space="0" w:color="auto"/>
              <w:right w:val="single" w:sz="4" w:space="0" w:color="auto"/>
            </w:tcBorders>
          </w:tcPr>
          <w:p w14:paraId="0BF3411F"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bottom w:val="single" w:sz="4" w:space="0" w:color="auto"/>
              <w:right w:val="single" w:sz="4" w:space="0" w:color="auto"/>
            </w:tcBorders>
          </w:tcPr>
          <w:p w14:paraId="0E15FA29"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bottom w:val="single" w:sz="4" w:space="0" w:color="auto"/>
              <w:right w:val="single" w:sz="4" w:space="0" w:color="auto"/>
            </w:tcBorders>
          </w:tcPr>
          <w:p w14:paraId="7C2ABDB3" w14:textId="77777777" w:rsidR="005664E1" w:rsidRPr="006E2EA5" w:rsidRDefault="005664E1" w:rsidP="005664E1">
            <w:pPr>
              <w:jc w:val="center"/>
              <w:rPr>
                <w:sz w:val="22"/>
                <w:szCs w:val="22"/>
              </w:rPr>
            </w:pPr>
            <w:r w:rsidRPr="006E2EA5">
              <w:rPr>
                <w:sz w:val="22"/>
                <w:szCs w:val="22"/>
                <w:lang w:eastAsia="ar-SA"/>
              </w:rPr>
              <w:t>445</w:t>
            </w:r>
          </w:p>
        </w:tc>
        <w:tc>
          <w:tcPr>
            <w:tcW w:w="931" w:type="dxa"/>
            <w:tcBorders>
              <w:top w:val="single" w:sz="4" w:space="0" w:color="auto"/>
              <w:left w:val="single" w:sz="4" w:space="0" w:color="auto"/>
              <w:bottom w:val="single" w:sz="4" w:space="0" w:color="auto"/>
              <w:right w:val="single" w:sz="4" w:space="0" w:color="auto"/>
            </w:tcBorders>
          </w:tcPr>
          <w:p w14:paraId="0EBC6ED2" w14:textId="77777777" w:rsidR="005664E1" w:rsidRPr="006E2EA5" w:rsidRDefault="005664E1" w:rsidP="005664E1">
            <w:pPr>
              <w:jc w:val="center"/>
              <w:rPr>
                <w:sz w:val="22"/>
                <w:szCs w:val="22"/>
              </w:rPr>
            </w:pPr>
            <w:r w:rsidRPr="006E2EA5">
              <w:rPr>
                <w:sz w:val="22"/>
                <w:szCs w:val="22"/>
                <w:lang w:eastAsia="ar-SA"/>
              </w:rPr>
              <w:t>446</w:t>
            </w:r>
          </w:p>
        </w:tc>
        <w:tc>
          <w:tcPr>
            <w:tcW w:w="931" w:type="dxa"/>
            <w:tcBorders>
              <w:top w:val="single" w:sz="4" w:space="0" w:color="auto"/>
              <w:left w:val="single" w:sz="4" w:space="0" w:color="auto"/>
              <w:bottom w:val="single" w:sz="4" w:space="0" w:color="auto"/>
              <w:right w:val="single" w:sz="4" w:space="0" w:color="auto"/>
            </w:tcBorders>
          </w:tcPr>
          <w:p w14:paraId="6DF42C41" w14:textId="77777777" w:rsidR="005664E1" w:rsidRPr="006E2EA5" w:rsidRDefault="005664E1" w:rsidP="005664E1">
            <w:pPr>
              <w:jc w:val="center"/>
              <w:rPr>
                <w:sz w:val="22"/>
                <w:szCs w:val="22"/>
              </w:rPr>
            </w:pPr>
            <w:r w:rsidRPr="006E2EA5">
              <w:rPr>
                <w:sz w:val="22"/>
                <w:szCs w:val="22"/>
                <w:lang w:eastAsia="ar-SA"/>
              </w:rPr>
              <w:t>446</w:t>
            </w:r>
          </w:p>
        </w:tc>
        <w:tc>
          <w:tcPr>
            <w:tcW w:w="931" w:type="dxa"/>
            <w:tcBorders>
              <w:top w:val="single" w:sz="4" w:space="0" w:color="auto"/>
              <w:left w:val="single" w:sz="4" w:space="0" w:color="auto"/>
              <w:bottom w:val="single" w:sz="4" w:space="0" w:color="auto"/>
              <w:right w:val="single" w:sz="4" w:space="0" w:color="auto"/>
            </w:tcBorders>
          </w:tcPr>
          <w:p w14:paraId="4B529BC5" w14:textId="77777777" w:rsidR="005664E1" w:rsidRPr="006E2EA5" w:rsidRDefault="005664E1" w:rsidP="005664E1">
            <w:pPr>
              <w:jc w:val="center"/>
              <w:rPr>
                <w:sz w:val="22"/>
                <w:szCs w:val="22"/>
              </w:rPr>
            </w:pPr>
            <w:r w:rsidRPr="006E2EA5">
              <w:rPr>
                <w:sz w:val="22"/>
                <w:szCs w:val="22"/>
                <w:lang w:eastAsia="ar-SA"/>
              </w:rPr>
              <w:t>446</w:t>
            </w:r>
          </w:p>
        </w:tc>
        <w:tc>
          <w:tcPr>
            <w:tcW w:w="931" w:type="dxa"/>
            <w:tcBorders>
              <w:top w:val="single" w:sz="4" w:space="0" w:color="auto"/>
              <w:left w:val="single" w:sz="4" w:space="0" w:color="auto"/>
              <w:bottom w:val="single" w:sz="4" w:space="0" w:color="auto"/>
              <w:right w:val="single" w:sz="4" w:space="0" w:color="auto"/>
            </w:tcBorders>
          </w:tcPr>
          <w:p w14:paraId="3B2EAC9C" w14:textId="77777777" w:rsidR="005664E1" w:rsidRPr="006E2EA5" w:rsidRDefault="005664E1" w:rsidP="005664E1">
            <w:pPr>
              <w:jc w:val="center"/>
              <w:rPr>
                <w:sz w:val="22"/>
                <w:szCs w:val="22"/>
              </w:rPr>
            </w:pPr>
            <w:r w:rsidRPr="006E2EA5">
              <w:rPr>
                <w:sz w:val="22"/>
                <w:szCs w:val="22"/>
                <w:lang w:eastAsia="ar-SA"/>
              </w:rPr>
              <w:t>447</w:t>
            </w:r>
          </w:p>
        </w:tc>
      </w:tr>
      <w:tr w:rsidR="005664E1" w:rsidRPr="006E2EA5" w14:paraId="42CC00A9"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153C5728" w14:textId="77777777" w:rsidR="005664E1" w:rsidRPr="006E2EA5" w:rsidRDefault="005664E1" w:rsidP="005664E1">
            <w:pPr>
              <w:jc w:val="center"/>
            </w:pPr>
          </w:p>
        </w:tc>
        <w:tc>
          <w:tcPr>
            <w:tcW w:w="1159" w:type="dxa"/>
            <w:shd w:val="clear" w:color="auto" w:fill="auto"/>
          </w:tcPr>
          <w:p w14:paraId="46E85EC4"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B8858BF"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18C18589" w14:textId="77777777" w:rsidR="005664E1" w:rsidRPr="006E2EA5" w:rsidRDefault="005664E1" w:rsidP="005664E1">
            <w:pPr>
              <w:jc w:val="center"/>
              <w:rPr>
                <w:sz w:val="22"/>
                <w:szCs w:val="22"/>
              </w:rPr>
            </w:pPr>
            <w:r w:rsidRPr="006E2EA5">
              <w:rPr>
                <w:sz w:val="22"/>
                <w:szCs w:val="22"/>
                <w:lang w:eastAsia="ar-SA"/>
              </w:rPr>
              <w:t>470</w:t>
            </w:r>
          </w:p>
        </w:tc>
        <w:tc>
          <w:tcPr>
            <w:tcW w:w="1037" w:type="dxa"/>
            <w:gridSpan w:val="2"/>
            <w:tcBorders>
              <w:top w:val="single" w:sz="4" w:space="0" w:color="auto"/>
              <w:left w:val="single" w:sz="4" w:space="0" w:color="auto"/>
              <w:bottom w:val="single" w:sz="4" w:space="0" w:color="auto"/>
              <w:right w:val="single" w:sz="4" w:space="0" w:color="auto"/>
            </w:tcBorders>
          </w:tcPr>
          <w:p w14:paraId="532C8CB2" w14:textId="77777777" w:rsidR="005664E1" w:rsidRPr="006E2EA5" w:rsidRDefault="005664E1" w:rsidP="005664E1">
            <w:pPr>
              <w:jc w:val="center"/>
              <w:rPr>
                <w:sz w:val="22"/>
                <w:szCs w:val="22"/>
              </w:rPr>
            </w:pPr>
            <w:r w:rsidRPr="006E2EA5">
              <w:rPr>
                <w:sz w:val="22"/>
                <w:szCs w:val="22"/>
                <w:lang w:eastAsia="ar-SA"/>
              </w:rPr>
              <w:t>470</w:t>
            </w:r>
          </w:p>
        </w:tc>
        <w:tc>
          <w:tcPr>
            <w:tcW w:w="854" w:type="dxa"/>
            <w:tcBorders>
              <w:top w:val="single" w:sz="4" w:space="0" w:color="auto"/>
              <w:left w:val="single" w:sz="4" w:space="0" w:color="auto"/>
              <w:bottom w:val="single" w:sz="4" w:space="0" w:color="auto"/>
              <w:right w:val="single" w:sz="4" w:space="0" w:color="auto"/>
            </w:tcBorders>
          </w:tcPr>
          <w:p w14:paraId="6F1E5DC8"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7B00A8AE"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6354121F"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2B48134B"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0718EA88"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61EA256B"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6EAA54AF"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177F9D1C" w14:textId="77777777" w:rsidR="005664E1" w:rsidRPr="006E2EA5" w:rsidRDefault="005664E1" w:rsidP="005664E1">
            <w:pPr>
              <w:jc w:val="center"/>
              <w:rPr>
                <w:sz w:val="22"/>
                <w:szCs w:val="22"/>
              </w:rPr>
            </w:pPr>
            <w:r w:rsidRPr="006E2EA5">
              <w:rPr>
                <w:sz w:val="22"/>
                <w:szCs w:val="22"/>
                <w:lang w:eastAsia="ar-SA"/>
              </w:rPr>
              <w:t>470</w:t>
            </w:r>
          </w:p>
        </w:tc>
        <w:tc>
          <w:tcPr>
            <w:tcW w:w="931" w:type="dxa"/>
            <w:tcBorders>
              <w:top w:val="single" w:sz="4" w:space="0" w:color="auto"/>
              <w:left w:val="single" w:sz="4" w:space="0" w:color="auto"/>
              <w:bottom w:val="single" w:sz="4" w:space="0" w:color="auto"/>
              <w:right w:val="single" w:sz="4" w:space="0" w:color="auto"/>
            </w:tcBorders>
          </w:tcPr>
          <w:p w14:paraId="15BB056E" w14:textId="77777777" w:rsidR="005664E1" w:rsidRPr="006E2EA5" w:rsidRDefault="005664E1" w:rsidP="005664E1">
            <w:pPr>
              <w:jc w:val="center"/>
              <w:rPr>
                <w:sz w:val="22"/>
                <w:szCs w:val="22"/>
              </w:rPr>
            </w:pPr>
            <w:r w:rsidRPr="006E2EA5">
              <w:rPr>
                <w:sz w:val="22"/>
                <w:szCs w:val="22"/>
                <w:lang w:eastAsia="ar-SA"/>
              </w:rPr>
              <w:t>470</w:t>
            </w:r>
          </w:p>
        </w:tc>
      </w:tr>
      <w:tr w:rsidR="005664E1" w:rsidRPr="006E2EA5" w14:paraId="2AB5AE66" w14:textId="77777777" w:rsidTr="005664E1">
        <w:trPr>
          <w:trHeight w:val="20"/>
          <w:jc w:val="center"/>
        </w:trPr>
        <w:tc>
          <w:tcPr>
            <w:tcW w:w="2200" w:type="dxa"/>
            <w:shd w:val="clear" w:color="auto" w:fill="auto"/>
          </w:tcPr>
          <w:p w14:paraId="274239F9" w14:textId="77777777" w:rsidR="005664E1" w:rsidRPr="006E2EA5" w:rsidRDefault="005664E1" w:rsidP="005664E1">
            <w:pPr>
              <w:jc w:val="center"/>
            </w:pPr>
          </w:p>
        </w:tc>
        <w:tc>
          <w:tcPr>
            <w:tcW w:w="12360" w:type="dxa"/>
            <w:gridSpan w:val="14"/>
            <w:shd w:val="clear" w:color="auto" w:fill="auto"/>
          </w:tcPr>
          <w:p w14:paraId="32B6D27C" w14:textId="77777777" w:rsidR="005664E1" w:rsidRPr="006E2EA5" w:rsidRDefault="005664E1" w:rsidP="005664E1">
            <w:pPr>
              <w:jc w:val="center"/>
            </w:pPr>
            <w:r w:rsidRPr="006E2EA5">
              <w:t>Задача 6.3. 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 создание условий, направленных на сохранение культурного и исторического наследия</w:t>
            </w:r>
          </w:p>
        </w:tc>
      </w:tr>
      <w:tr w:rsidR="005664E1" w:rsidRPr="006E2EA5" w14:paraId="61F91882" w14:textId="77777777" w:rsidTr="001C009C">
        <w:trPr>
          <w:trHeight w:val="20"/>
          <w:jc w:val="center"/>
        </w:trPr>
        <w:tc>
          <w:tcPr>
            <w:tcW w:w="2200" w:type="dxa"/>
            <w:vMerge w:val="restart"/>
            <w:shd w:val="clear" w:color="auto" w:fill="auto"/>
          </w:tcPr>
          <w:p w14:paraId="16F0403F" w14:textId="77777777" w:rsidR="005664E1" w:rsidRPr="006E2EA5" w:rsidRDefault="005664E1" w:rsidP="005664E1">
            <w:pPr>
              <w:jc w:val="center"/>
              <w:rPr>
                <w:sz w:val="22"/>
                <w:szCs w:val="22"/>
              </w:rPr>
            </w:pPr>
            <w:r w:rsidRPr="006E2EA5">
              <w:rPr>
                <w:sz w:val="22"/>
                <w:szCs w:val="22"/>
              </w:rPr>
              <w:t>Число (коллективов) работников, получивших звание (лауреатов народных и др.), чел.</w:t>
            </w:r>
          </w:p>
        </w:tc>
        <w:tc>
          <w:tcPr>
            <w:tcW w:w="1159" w:type="dxa"/>
            <w:shd w:val="clear" w:color="auto" w:fill="auto"/>
          </w:tcPr>
          <w:p w14:paraId="19DD656A"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5D8853A5" w14:textId="77777777" w:rsidR="005664E1" w:rsidRPr="006E2EA5" w:rsidRDefault="005664E1" w:rsidP="005664E1">
            <w:pPr>
              <w:jc w:val="center"/>
              <w:rPr>
                <w:sz w:val="22"/>
                <w:szCs w:val="22"/>
              </w:rPr>
            </w:pPr>
            <w:r w:rsidRPr="006E2EA5">
              <w:rPr>
                <w:color w:val="000000"/>
                <w:sz w:val="22"/>
                <w:szCs w:val="22"/>
              </w:rPr>
              <w:t>23</w:t>
            </w:r>
          </w:p>
        </w:tc>
        <w:tc>
          <w:tcPr>
            <w:tcW w:w="931" w:type="dxa"/>
            <w:tcBorders>
              <w:top w:val="nil"/>
              <w:left w:val="nil"/>
              <w:bottom w:val="single" w:sz="4" w:space="0" w:color="auto"/>
              <w:right w:val="single" w:sz="4" w:space="0" w:color="auto"/>
            </w:tcBorders>
            <w:shd w:val="clear" w:color="auto" w:fill="auto"/>
            <w:vAlign w:val="center"/>
          </w:tcPr>
          <w:p w14:paraId="51FDCD5D" w14:textId="77777777" w:rsidR="005664E1" w:rsidRPr="006E2EA5" w:rsidRDefault="005664E1" w:rsidP="005664E1">
            <w:pPr>
              <w:jc w:val="center"/>
              <w:rPr>
                <w:sz w:val="22"/>
                <w:szCs w:val="22"/>
              </w:rPr>
            </w:pPr>
            <w:r w:rsidRPr="006E2EA5">
              <w:rPr>
                <w:color w:val="000000"/>
                <w:sz w:val="22"/>
                <w:szCs w:val="22"/>
              </w:rPr>
              <w:t>24</w:t>
            </w:r>
          </w:p>
        </w:tc>
        <w:tc>
          <w:tcPr>
            <w:tcW w:w="1037" w:type="dxa"/>
            <w:gridSpan w:val="2"/>
            <w:tcBorders>
              <w:top w:val="nil"/>
              <w:left w:val="nil"/>
              <w:bottom w:val="single" w:sz="4" w:space="0" w:color="auto"/>
              <w:right w:val="single" w:sz="4" w:space="0" w:color="auto"/>
            </w:tcBorders>
            <w:shd w:val="clear" w:color="auto" w:fill="auto"/>
            <w:vAlign w:val="center"/>
          </w:tcPr>
          <w:p w14:paraId="10BC3C42" w14:textId="77777777" w:rsidR="005664E1" w:rsidRPr="006E2EA5" w:rsidRDefault="005664E1" w:rsidP="005664E1">
            <w:pPr>
              <w:jc w:val="center"/>
              <w:rPr>
                <w:sz w:val="22"/>
                <w:szCs w:val="22"/>
              </w:rPr>
            </w:pPr>
            <w:r w:rsidRPr="006E2EA5">
              <w:rPr>
                <w:color w:val="000000"/>
                <w:sz w:val="22"/>
                <w:szCs w:val="22"/>
              </w:rPr>
              <w:t>25</w:t>
            </w:r>
          </w:p>
        </w:tc>
        <w:tc>
          <w:tcPr>
            <w:tcW w:w="854" w:type="dxa"/>
            <w:tcBorders>
              <w:top w:val="nil"/>
              <w:left w:val="nil"/>
              <w:bottom w:val="single" w:sz="4" w:space="0" w:color="auto"/>
              <w:right w:val="single" w:sz="4" w:space="0" w:color="auto"/>
            </w:tcBorders>
            <w:shd w:val="clear" w:color="auto" w:fill="auto"/>
            <w:vAlign w:val="center"/>
          </w:tcPr>
          <w:p w14:paraId="206070CB" w14:textId="77777777" w:rsidR="005664E1" w:rsidRPr="006E2EA5" w:rsidRDefault="005664E1" w:rsidP="005664E1">
            <w:pPr>
              <w:jc w:val="center"/>
              <w:rPr>
                <w:sz w:val="22"/>
                <w:szCs w:val="22"/>
              </w:rPr>
            </w:pPr>
            <w:r w:rsidRPr="006E2EA5">
              <w:rPr>
                <w:color w:val="000000"/>
                <w:sz w:val="22"/>
                <w:szCs w:val="22"/>
              </w:rPr>
              <w:t>25</w:t>
            </w:r>
          </w:p>
        </w:tc>
        <w:tc>
          <w:tcPr>
            <w:tcW w:w="931" w:type="dxa"/>
            <w:tcBorders>
              <w:top w:val="nil"/>
              <w:left w:val="nil"/>
              <w:bottom w:val="single" w:sz="4" w:space="0" w:color="auto"/>
              <w:right w:val="single" w:sz="4" w:space="0" w:color="auto"/>
            </w:tcBorders>
            <w:shd w:val="clear" w:color="auto" w:fill="auto"/>
            <w:vAlign w:val="center"/>
          </w:tcPr>
          <w:p w14:paraId="2ED3D3CB" w14:textId="77777777" w:rsidR="005664E1" w:rsidRPr="006E2EA5" w:rsidRDefault="005664E1" w:rsidP="005664E1">
            <w:pPr>
              <w:jc w:val="center"/>
              <w:rPr>
                <w:sz w:val="22"/>
                <w:szCs w:val="22"/>
              </w:rPr>
            </w:pPr>
            <w:r w:rsidRPr="006E2EA5">
              <w:rPr>
                <w:color w:val="000000"/>
                <w:sz w:val="22"/>
                <w:szCs w:val="22"/>
              </w:rPr>
              <w:t>25</w:t>
            </w:r>
          </w:p>
        </w:tc>
        <w:tc>
          <w:tcPr>
            <w:tcW w:w="931" w:type="dxa"/>
            <w:tcBorders>
              <w:top w:val="single" w:sz="4" w:space="0" w:color="auto"/>
              <w:bottom w:val="single" w:sz="4" w:space="0" w:color="auto"/>
              <w:right w:val="single" w:sz="4" w:space="0" w:color="auto"/>
            </w:tcBorders>
          </w:tcPr>
          <w:p w14:paraId="0F70E77E"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bottom w:val="single" w:sz="4" w:space="0" w:color="auto"/>
              <w:right w:val="single" w:sz="4" w:space="0" w:color="auto"/>
            </w:tcBorders>
          </w:tcPr>
          <w:p w14:paraId="796D90F4"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bottom w:val="single" w:sz="4" w:space="0" w:color="auto"/>
              <w:right w:val="single" w:sz="4" w:space="0" w:color="auto"/>
            </w:tcBorders>
          </w:tcPr>
          <w:p w14:paraId="7B5EEC14"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0393BCD2"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55BF7A03"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2DB8A7FF"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2011B27D" w14:textId="77777777" w:rsidR="005664E1" w:rsidRPr="006E2EA5" w:rsidRDefault="005664E1" w:rsidP="005664E1">
            <w:pPr>
              <w:jc w:val="center"/>
              <w:rPr>
                <w:sz w:val="22"/>
                <w:szCs w:val="22"/>
              </w:rPr>
            </w:pPr>
            <w:r w:rsidRPr="006E2EA5">
              <w:rPr>
                <w:sz w:val="22"/>
                <w:szCs w:val="22"/>
                <w:lang w:eastAsia="ar-SA"/>
              </w:rPr>
              <w:t>28</w:t>
            </w:r>
          </w:p>
        </w:tc>
      </w:tr>
      <w:tr w:rsidR="005664E1" w:rsidRPr="006E2EA5" w14:paraId="2740D370" w14:textId="77777777" w:rsidTr="001C009C">
        <w:trPr>
          <w:trHeight w:val="20"/>
          <w:jc w:val="center"/>
        </w:trPr>
        <w:tc>
          <w:tcPr>
            <w:tcW w:w="2200" w:type="dxa"/>
            <w:vMerge/>
            <w:shd w:val="clear" w:color="auto" w:fill="auto"/>
          </w:tcPr>
          <w:p w14:paraId="2C2E2EC9" w14:textId="77777777" w:rsidR="005664E1" w:rsidRPr="006E2EA5" w:rsidRDefault="005664E1" w:rsidP="005664E1">
            <w:pPr>
              <w:jc w:val="center"/>
            </w:pPr>
          </w:p>
        </w:tc>
        <w:tc>
          <w:tcPr>
            <w:tcW w:w="1159" w:type="dxa"/>
            <w:shd w:val="clear" w:color="auto" w:fill="auto"/>
          </w:tcPr>
          <w:p w14:paraId="02C59CA8"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72177F04" w14:textId="77777777" w:rsidR="005664E1" w:rsidRPr="006E2EA5" w:rsidRDefault="005664E1" w:rsidP="005664E1">
            <w:pPr>
              <w:jc w:val="center"/>
              <w:rPr>
                <w:sz w:val="22"/>
                <w:szCs w:val="22"/>
              </w:rPr>
            </w:pPr>
            <w:r w:rsidRPr="006E2EA5">
              <w:rPr>
                <w:color w:val="000000"/>
                <w:sz w:val="22"/>
                <w:szCs w:val="22"/>
              </w:rPr>
              <w:t>24</w:t>
            </w:r>
          </w:p>
        </w:tc>
        <w:tc>
          <w:tcPr>
            <w:tcW w:w="931" w:type="dxa"/>
            <w:tcBorders>
              <w:top w:val="nil"/>
              <w:left w:val="nil"/>
              <w:bottom w:val="single" w:sz="4" w:space="0" w:color="auto"/>
              <w:right w:val="single" w:sz="4" w:space="0" w:color="auto"/>
            </w:tcBorders>
            <w:shd w:val="clear" w:color="auto" w:fill="auto"/>
            <w:vAlign w:val="center"/>
          </w:tcPr>
          <w:p w14:paraId="0A70C02F" w14:textId="77777777" w:rsidR="005664E1" w:rsidRPr="006E2EA5" w:rsidRDefault="005664E1" w:rsidP="005664E1">
            <w:pPr>
              <w:jc w:val="center"/>
              <w:rPr>
                <w:sz w:val="22"/>
                <w:szCs w:val="22"/>
              </w:rPr>
            </w:pPr>
            <w:r w:rsidRPr="006E2EA5">
              <w:rPr>
                <w:color w:val="000000"/>
                <w:sz w:val="22"/>
                <w:szCs w:val="22"/>
              </w:rPr>
              <w:t>25</w:t>
            </w:r>
          </w:p>
        </w:tc>
        <w:tc>
          <w:tcPr>
            <w:tcW w:w="1037" w:type="dxa"/>
            <w:gridSpan w:val="2"/>
            <w:tcBorders>
              <w:top w:val="nil"/>
              <w:left w:val="nil"/>
              <w:bottom w:val="single" w:sz="4" w:space="0" w:color="auto"/>
              <w:right w:val="single" w:sz="4" w:space="0" w:color="auto"/>
            </w:tcBorders>
            <w:shd w:val="clear" w:color="auto" w:fill="auto"/>
            <w:vAlign w:val="center"/>
          </w:tcPr>
          <w:p w14:paraId="22897BB4" w14:textId="77777777" w:rsidR="005664E1" w:rsidRPr="006E2EA5" w:rsidRDefault="005664E1" w:rsidP="005664E1">
            <w:pPr>
              <w:jc w:val="center"/>
              <w:rPr>
                <w:sz w:val="22"/>
                <w:szCs w:val="22"/>
              </w:rPr>
            </w:pPr>
            <w:r w:rsidRPr="006E2EA5">
              <w:rPr>
                <w:color w:val="000000"/>
                <w:sz w:val="22"/>
                <w:szCs w:val="22"/>
              </w:rPr>
              <w:t>26</w:t>
            </w:r>
          </w:p>
        </w:tc>
        <w:tc>
          <w:tcPr>
            <w:tcW w:w="854" w:type="dxa"/>
            <w:tcBorders>
              <w:top w:val="nil"/>
              <w:left w:val="nil"/>
              <w:bottom w:val="single" w:sz="4" w:space="0" w:color="auto"/>
              <w:right w:val="single" w:sz="4" w:space="0" w:color="auto"/>
            </w:tcBorders>
            <w:shd w:val="clear" w:color="auto" w:fill="auto"/>
            <w:vAlign w:val="center"/>
          </w:tcPr>
          <w:p w14:paraId="0F5B7DD0" w14:textId="77777777" w:rsidR="005664E1" w:rsidRPr="006E2EA5" w:rsidRDefault="005664E1" w:rsidP="005664E1">
            <w:pPr>
              <w:jc w:val="center"/>
              <w:rPr>
                <w:sz w:val="22"/>
                <w:szCs w:val="22"/>
              </w:rPr>
            </w:pPr>
            <w:r w:rsidRPr="006E2EA5">
              <w:rPr>
                <w:color w:val="000000"/>
                <w:sz w:val="22"/>
                <w:szCs w:val="22"/>
              </w:rPr>
              <w:t>26</w:t>
            </w:r>
          </w:p>
        </w:tc>
        <w:tc>
          <w:tcPr>
            <w:tcW w:w="931" w:type="dxa"/>
            <w:tcBorders>
              <w:top w:val="nil"/>
              <w:left w:val="nil"/>
              <w:bottom w:val="single" w:sz="4" w:space="0" w:color="auto"/>
              <w:right w:val="single" w:sz="4" w:space="0" w:color="auto"/>
            </w:tcBorders>
            <w:shd w:val="clear" w:color="auto" w:fill="auto"/>
            <w:vAlign w:val="center"/>
          </w:tcPr>
          <w:p w14:paraId="43F64ABC" w14:textId="77777777" w:rsidR="005664E1" w:rsidRPr="006E2EA5" w:rsidRDefault="005664E1" w:rsidP="005664E1">
            <w:pPr>
              <w:jc w:val="center"/>
              <w:rPr>
                <w:sz w:val="22"/>
                <w:szCs w:val="22"/>
              </w:rPr>
            </w:pPr>
            <w:r w:rsidRPr="006E2EA5">
              <w:rPr>
                <w:color w:val="000000"/>
                <w:sz w:val="22"/>
                <w:szCs w:val="22"/>
              </w:rPr>
              <w:t>26</w:t>
            </w:r>
          </w:p>
        </w:tc>
        <w:tc>
          <w:tcPr>
            <w:tcW w:w="931" w:type="dxa"/>
            <w:tcBorders>
              <w:top w:val="single" w:sz="4" w:space="0" w:color="auto"/>
              <w:bottom w:val="single" w:sz="4" w:space="0" w:color="auto"/>
              <w:right w:val="single" w:sz="4" w:space="0" w:color="auto"/>
            </w:tcBorders>
          </w:tcPr>
          <w:p w14:paraId="5A9DF4A6"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bottom w:val="single" w:sz="4" w:space="0" w:color="auto"/>
              <w:right w:val="single" w:sz="4" w:space="0" w:color="auto"/>
            </w:tcBorders>
          </w:tcPr>
          <w:p w14:paraId="78BF62C9"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bottom w:val="single" w:sz="4" w:space="0" w:color="auto"/>
              <w:right w:val="single" w:sz="4" w:space="0" w:color="auto"/>
            </w:tcBorders>
          </w:tcPr>
          <w:p w14:paraId="613DBB18"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183F6E26"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547166E5"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1D8536C9"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1A937D76" w14:textId="77777777" w:rsidR="005664E1" w:rsidRPr="006E2EA5" w:rsidRDefault="005664E1" w:rsidP="005664E1">
            <w:pPr>
              <w:jc w:val="center"/>
              <w:rPr>
                <w:sz w:val="22"/>
                <w:szCs w:val="22"/>
              </w:rPr>
            </w:pPr>
            <w:r w:rsidRPr="006E2EA5">
              <w:rPr>
                <w:sz w:val="22"/>
                <w:szCs w:val="22"/>
                <w:lang w:eastAsia="ar-SA"/>
              </w:rPr>
              <w:t>29</w:t>
            </w:r>
          </w:p>
        </w:tc>
      </w:tr>
      <w:tr w:rsidR="005664E1" w:rsidRPr="006E2EA5" w14:paraId="01643E1E" w14:textId="77777777" w:rsidTr="001C009C">
        <w:trPr>
          <w:trHeight w:val="20"/>
          <w:jc w:val="center"/>
        </w:trPr>
        <w:tc>
          <w:tcPr>
            <w:tcW w:w="2200" w:type="dxa"/>
            <w:vMerge/>
            <w:shd w:val="clear" w:color="auto" w:fill="auto"/>
          </w:tcPr>
          <w:p w14:paraId="7CFC32AC" w14:textId="77777777" w:rsidR="005664E1" w:rsidRPr="006E2EA5" w:rsidRDefault="005664E1" w:rsidP="005664E1">
            <w:pPr>
              <w:jc w:val="center"/>
            </w:pPr>
          </w:p>
        </w:tc>
        <w:tc>
          <w:tcPr>
            <w:tcW w:w="1159" w:type="dxa"/>
            <w:shd w:val="clear" w:color="auto" w:fill="auto"/>
          </w:tcPr>
          <w:p w14:paraId="7230D928"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707CA4B" w14:textId="77777777" w:rsidR="005664E1" w:rsidRPr="006E2EA5" w:rsidRDefault="005664E1" w:rsidP="005664E1">
            <w:pPr>
              <w:jc w:val="center"/>
              <w:rPr>
                <w:sz w:val="22"/>
                <w:szCs w:val="22"/>
              </w:rPr>
            </w:pPr>
            <w:r w:rsidRPr="006E2EA5">
              <w:rPr>
                <w:sz w:val="22"/>
                <w:szCs w:val="22"/>
                <w:lang w:eastAsia="ar-SA"/>
              </w:rPr>
              <w:t>25</w:t>
            </w:r>
          </w:p>
        </w:tc>
        <w:tc>
          <w:tcPr>
            <w:tcW w:w="931" w:type="dxa"/>
            <w:tcBorders>
              <w:top w:val="single" w:sz="4" w:space="0" w:color="auto"/>
              <w:left w:val="single" w:sz="4" w:space="0" w:color="auto"/>
              <w:bottom w:val="single" w:sz="4" w:space="0" w:color="auto"/>
              <w:right w:val="single" w:sz="4" w:space="0" w:color="auto"/>
            </w:tcBorders>
          </w:tcPr>
          <w:p w14:paraId="60E87556" w14:textId="77777777" w:rsidR="005664E1" w:rsidRPr="006E2EA5" w:rsidRDefault="005664E1" w:rsidP="005664E1">
            <w:pPr>
              <w:jc w:val="center"/>
              <w:rPr>
                <w:sz w:val="22"/>
                <w:szCs w:val="22"/>
              </w:rPr>
            </w:pPr>
            <w:r w:rsidRPr="006E2EA5">
              <w:rPr>
                <w:sz w:val="22"/>
                <w:szCs w:val="22"/>
                <w:lang w:eastAsia="ar-SA"/>
              </w:rPr>
              <w:t>25</w:t>
            </w:r>
          </w:p>
        </w:tc>
        <w:tc>
          <w:tcPr>
            <w:tcW w:w="1037" w:type="dxa"/>
            <w:gridSpan w:val="2"/>
            <w:tcBorders>
              <w:top w:val="single" w:sz="4" w:space="0" w:color="auto"/>
              <w:left w:val="single" w:sz="4" w:space="0" w:color="auto"/>
              <w:bottom w:val="single" w:sz="4" w:space="0" w:color="auto"/>
              <w:right w:val="single" w:sz="4" w:space="0" w:color="auto"/>
            </w:tcBorders>
          </w:tcPr>
          <w:p w14:paraId="50EA5921" w14:textId="77777777" w:rsidR="005664E1" w:rsidRPr="006E2EA5" w:rsidRDefault="005664E1" w:rsidP="005664E1">
            <w:pPr>
              <w:jc w:val="center"/>
              <w:rPr>
                <w:sz w:val="22"/>
                <w:szCs w:val="22"/>
              </w:rPr>
            </w:pPr>
            <w:r w:rsidRPr="006E2EA5">
              <w:rPr>
                <w:sz w:val="22"/>
                <w:szCs w:val="22"/>
                <w:lang w:eastAsia="ar-SA"/>
              </w:rPr>
              <w:t>26</w:t>
            </w:r>
          </w:p>
        </w:tc>
        <w:tc>
          <w:tcPr>
            <w:tcW w:w="854" w:type="dxa"/>
            <w:tcBorders>
              <w:top w:val="single" w:sz="4" w:space="0" w:color="auto"/>
              <w:left w:val="single" w:sz="4" w:space="0" w:color="auto"/>
              <w:bottom w:val="single" w:sz="4" w:space="0" w:color="auto"/>
              <w:right w:val="single" w:sz="4" w:space="0" w:color="auto"/>
            </w:tcBorders>
          </w:tcPr>
          <w:p w14:paraId="496A2E9D"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098B1EE5"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392CF336"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0C7B250E"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6B4933AB" w14:textId="77777777" w:rsidR="005664E1" w:rsidRPr="006E2EA5" w:rsidRDefault="005664E1" w:rsidP="005664E1">
            <w:pPr>
              <w:jc w:val="center"/>
              <w:rPr>
                <w:sz w:val="22"/>
                <w:szCs w:val="22"/>
              </w:rPr>
            </w:pPr>
            <w:r w:rsidRPr="006E2EA5">
              <w:rPr>
                <w:sz w:val="22"/>
                <w:szCs w:val="22"/>
                <w:lang w:eastAsia="ar-SA"/>
              </w:rPr>
              <w:t>27</w:t>
            </w:r>
          </w:p>
        </w:tc>
        <w:tc>
          <w:tcPr>
            <w:tcW w:w="931" w:type="dxa"/>
            <w:tcBorders>
              <w:top w:val="single" w:sz="4" w:space="0" w:color="auto"/>
              <w:left w:val="single" w:sz="4" w:space="0" w:color="auto"/>
              <w:bottom w:val="single" w:sz="4" w:space="0" w:color="auto"/>
              <w:right w:val="single" w:sz="4" w:space="0" w:color="auto"/>
            </w:tcBorders>
          </w:tcPr>
          <w:p w14:paraId="7250200D"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06EA9986"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71105476" w14:textId="77777777" w:rsidR="005664E1" w:rsidRPr="006E2EA5" w:rsidRDefault="005664E1" w:rsidP="005664E1">
            <w:pPr>
              <w:jc w:val="center"/>
              <w:rPr>
                <w:sz w:val="22"/>
                <w:szCs w:val="22"/>
              </w:rPr>
            </w:pPr>
            <w:r w:rsidRPr="006E2EA5">
              <w:rPr>
                <w:sz w:val="22"/>
                <w:szCs w:val="22"/>
                <w:lang w:eastAsia="ar-SA"/>
              </w:rPr>
              <w:t>29</w:t>
            </w:r>
          </w:p>
        </w:tc>
        <w:tc>
          <w:tcPr>
            <w:tcW w:w="931" w:type="dxa"/>
            <w:tcBorders>
              <w:top w:val="single" w:sz="4" w:space="0" w:color="auto"/>
              <w:left w:val="single" w:sz="4" w:space="0" w:color="auto"/>
              <w:bottom w:val="single" w:sz="4" w:space="0" w:color="auto"/>
              <w:right w:val="single" w:sz="4" w:space="0" w:color="auto"/>
            </w:tcBorders>
          </w:tcPr>
          <w:p w14:paraId="1A852835" w14:textId="77777777" w:rsidR="005664E1" w:rsidRPr="006E2EA5" w:rsidRDefault="005664E1" w:rsidP="005664E1">
            <w:pPr>
              <w:jc w:val="center"/>
              <w:rPr>
                <w:sz w:val="22"/>
                <w:szCs w:val="22"/>
              </w:rPr>
            </w:pPr>
            <w:r w:rsidRPr="006E2EA5">
              <w:rPr>
                <w:sz w:val="22"/>
                <w:szCs w:val="22"/>
                <w:lang w:eastAsia="ar-SA"/>
              </w:rPr>
              <w:t>30</w:t>
            </w:r>
          </w:p>
        </w:tc>
      </w:tr>
      <w:tr w:rsidR="005664E1" w:rsidRPr="006E2EA5" w14:paraId="3F5DEDE9" w14:textId="77777777" w:rsidTr="005664E1">
        <w:trPr>
          <w:trHeight w:val="20"/>
          <w:jc w:val="center"/>
        </w:trPr>
        <w:tc>
          <w:tcPr>
            <w:tcW w:w="2200" w:type="dxa"/>
            <w:shd w:val="clear" w:color="auto" w:fill="auto"/>
          </w:tcPr>
          <w:p w14:paraId="7DAFB599" w14:textId="77777777" w:rsidR="005664E1" w:rsidRPr="006E2EA5" w:rsidRDefault="005664E1" w:rsidP="005664E1">
            <w:pPr>
              <w:jc w:val="center"/>
            </w:pPr>
          </w:p>
        </w:tc>
        <w:tc>
          <w:tcPr>
            <w:tcW w:w="12360" w:type="dxa"/>
            <w:gridSpan w:val="14"/>
            <w:shd w:val="clear" w:color="auto" w:fill="auto"/>
          </w:tcPr>
          <w:p w14:paraId="58D6B155" w14:textId="77777777" w:rsidR="005664E1" w:rsidRPr="006E2EA5" w:rsidRDefault="005664E1" w:rsidP="005664E1">
            <w:pPr>
              <w:tabs>
                <w:tab w:val="left" w:pos="1140"/>
              </w:tabs>
              <w:jc w:val="center"/>
            </w:pPr>
            <w:r w:rsidRPr="006E2EA5">
              <w:t>Задача 6.4. 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tc>
      </w:tr>
      <w:tr w:rsidR="005664E1" w:rsidRPr="006E2EA5" w14:paraId="234FC405" w14:textId="77777777" w:rsidTr="001C009C">
        <w:trPr>
          <w:trHeight w:val="20"/>
          <w:jc w:val="center"/>
        </w:trPr>
        <w:tc>
          <w:tcPr>
            <w:tcW w:w="2200" w:type="dxa"/>
            <w:vMerge w:val="restart"/>
            <w:shd w:val="clear" w:color="auto" w:fill="auto"/>
          </w:tcPr>
          <w:p w14:paraId="117CC9EE" w14:textId="77777777" w:rsidR="005664E1" w:rsidRPr="006E2EA5" w:rsidRDefault="005664E1" w:rsidP="005664E1">
            <w:pPr>
              <w:jc w:val="center"/>
              <w:rPr>
                <w:sz w:val="22"/>
                <w:szCs w:val="22"/>
              </w:rPr>
            </w:pPr>
            <w:r w:rsidRPr="006E2EA5">
              <w:rPr>
                <w:sz w:val="22"/>
                <w:szCs w:val="22"/>
              </w:rPr>
              <w:t>Количество молодых людей от 14 до 35 лет, вовлеченных в молодежное движение. чел.</w:t>
            </w:r>
          </w:p>
        </w:tc>
        <w:tc>
          <w:tcPr>
            <w:tcW w:w="1159" w:type="dxa"/>
            <w:shd w:val="clear" w:color="auto" w:fill="auto"/>
          </w:tcPr>
          <w:p w14:paraId="7B5B7178"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E1D09C4" w14:textId="77777777" w:rsidR="005664E1" w:rsidRPr="006E2EA5" w:rsidRDefault="005664E1" w:rsidP="005664E1">
            <w:pPr>
              <w:jc w:val="center"/>
              <w:rPr>
                <w:sz w:val="22"/>
                <w:szCs w:val="22"/>
              </w:rPr>
            </w:pPr>
            <w:r w:rsidRPr="006E2EA5">
              <w:rPr>
                <w:sz w:val="22"/>
                <w:szCs w:val="22"/>
                <w:lang w:eastAsia="ar-SA"/>
              </w:rPr>
              <w:t>10700</w:t>
            </w:r>
          </w:p>
        </w:tc>
        <w:tc>
          <w:tcPr>
            <w:tcW w:w="931" w:type="dxa"/>
            <w:tcBorders>
              <w:top w:val="single" w:sz="4" w:space="0" w:color="auto"/>
              <w:left w:val="single" w:sz="4" w:space="0" w:color="auto"/>
              <w:bottom w:val="single" w:sz="4" w:space="0" w:color="auto"/>
              <w:right w:val="single" w:sz="4" w:space="0" w:color="auto"/>
            </w:tcBorders>
          </w:tcPr>
          <w:p w14:paraId="3B0CAA1A" w14:textId="77777777" w:rsidR="005664E1" w:rsidRPr="006E2EA5" w:rsidRDefault="005664E1" w:rsidP="005664E1">
            <w:pPr>
              <w:jc w:val="center"/>
              <w:rPr>
                <w:sz w:val="22"/>
                <w:szCs w:val="22"/>
              </w:rPr>
            </w:pPr>
            <w:r w:rsidRPr="006E2EA5">
              <w:rPr>
                <w:sz w:val="22"/>
                <w:szCs w:val="22"/>
                <w:lang w:eastAsia="ar-SA"/>
              </w:rPr>
              <w:t>10900</w:t>
            </w:r>
          </w:p>
        </w:tc>
        <w:tc>
          <w:tcPr>
            <w:tcW w:w="1037" w:type="dxa"/>
            <w:gridSpan w:val="2"/>
            <w:tcBorders>
              <w:top w:val="single" w:sz="4" w:space="0" w:color="auto"/>
              <w:left w:val="single" w:sz="4" w:space="0" w:color="auto"/>
              <w:bottom w:val="single" w:sz="4" w:space="0" w:color="auto"/>
              <w:right w:val="single" w:sz="4" w:space="0" w:color="auto"/>
            </w:tcBorders>
          </w:tcPr>
          <w:p w14:paraId="6FE671B2" w14:textId="77777777" w:rsidR="005664E1" w:rsidRPr="006E2EA5" w:rsidRDefault="005664E1" w:rsidP="005664E1">
            <w:pPr>
              <w:jc w:val="center"/>
              <w:rPr>
                <w:sz w:val="22"/>
                <w:szCs w:val="22"/>
              </w:rPr>
            </w:pPr>
            <w:r w:rsidRPr="006E2EA5">
              <w:rPr>
                <w:sz w:val="22"/>
                <w:szCs w:val="22"/>
                <w:lang w:eastAsia="ar-SA"/>
              </w:rPr>
              <w:t>11100</w:t>
            </w:r>
          </w:p>
        </w:tc>
        <w:tc>
          <w:tcPr>
            <w:tcW w:w="854" w:type="dxa"/>
            <w:shd w:val="clear" w:color="auto" w:fill="auto"/>
          </w:tcPr>
          <w:p w14:paraId="76A4BA17" w14:textId="77777777" w:rsidR="005664E1" w:rsidRPr="006E2EA5" w:rsidRDefault="005664E1" w:rsidP="005664E1">
            <w:pPr>
              <w:jc w:val="center"/>
              <w:rPr>
                <w:sz w:val="20"/>
                <w:szCs w:val="20"/>
              </w:rPr>
            </w:pPr>
            <w:r w:rsidRPr="006E2EA5">
              <w:rPr>
                <w:sz w:val="20"/>
                <w:szCs w:val="20"/>
              </w:rPr>
              <w:t>11200</w:t>
            </w:r>
          </w:p>
        </w:tc>
        <w:tc>
          <w:tcPr>
            <w:tcW w:w="931" w:type="dxa"/>
            <w:shd w:val="clear" w:color="auto" w:fill="auto"/>
          </w:tcPr>
          <w:p w14:paraId="2883EB15" w14:textId="77777777" w:rsidR="005664E1" w:rsidRPr="006E2EA5" w:rsidRDefault="005664E1" w:rsidP="005664E1">
            <w:pPr>
              <w:jc w:val="center"/>
              <w:rPr>
                <w:sz w:val="20"/>
                <w:szCs w:val="20"/>
              </w:rPr>
            </w:pPr>
            <w:r w:rsidRPr="006E2EA5">
              <w:rPr>
                <w:sz w:val="20"/>
                <w:szCs w:val="20"/>
              </w:rPr>
              <w:t>11300</w:t>
            </w:r>
          </w:p>
        </w:tc>
        <w:tc>
          <w:tcPr>
            <w:tcW w:w="931" w:type="dxa"/>
            <w:tcBorders>
              <w:top w:val="single" w:sz="4" w:space="0" w:color="auto"/>
              <w:left w:val="single" w:sz="4" w:space="0" w:color="auto"/>
              <w:bottom w:val="single" w:sz="4" w:space="0" w:color="auto"/>
              <w:right w:val="single" w:sz="4" w:space="0" w:color="auto"/>
            </w:tcBorders>
          </w:tcPr>
          <w:p w14:paraId="67DE5FAA" w14:textId="77777777" w:rsidR="005664E1" w:rsidRPr="006E2EA5" w:rsidRDefault="005664E1" w:rsidP="005664E1">
            <w:pPr>
              <w:jc w:val="center"/>
              <w:rPr>
                <w:sz w:val="22"/>
                <w:szCs w:val="22"/>
              </w:rPr>
            </w:pPr>
            <w:r w:rsidRPr="006E2EA5">
              <w:rPr>
                <w:sz w:val="22"/>
                <w:szCs w:val="22"/>
                <w:lang w:eastAsia="ar-SA"/>
              </w:rPr>
              <w:t>11400</w:t>
            </w:r>
          </w:p>
        </w:tc>
        <w:tc>
          <w:tcPr>
            <w:tcW w:w="931" w:type="dxa"/>
            <w:shd w:val="clear" w:color="auto" w:fill="auto"/>
          </w:tcPr>
          <w:p w14:paraId="5908F132" w14:textId="77777777" w:rsidR="005664E1" w:rsidRPr="006E2EA5" w:rsidRDefault="005664E1" w:rsidP="005664E1">
            <w:pPr>
              <w:jc w:val="center"/>
              <w:rPr>
                <w:sz w:val="22"/>
                <w:szCs w:val="22"/>
              </w:rPr>
            </w:pPr>
            <w:r w:rsidRPr="006E2EA5">
              <w:rPr>
                <w:sz w:val="22"/>
                <w:szCs w:val="22"/>
              </w:rPr>
              <w:t>11430</w:t>
            </w:r>
          </w:p>
        </w:tc>
        <w:tc>
          <w:tcPr>
            <w:tcW w:w="931" w:type="dxa"/>
            <w:shd w:val="clear" w:color="auto" w:fill="auto"/>
          </w:tcPr>
          <w:p w14:paraId="4719EF58" w14:textId="77777777" w:rsidR="005664E1" w:rsidRPr="006E2EA5" w:rsidRDefault="005664E1" w:rsidP="005664E1">
            <w:pPr>
              <w:jc w:val="center"/>
              <w:rPr>
                <w:sz w:val="22"/>
                <w:szCs w:val="22"/>
              </w:rPr>
            </w:pPr>
            <w:r w:rsidRPr="006E2EA5">
              <w:rPr>
                <w:sz w:val="22"/>
                <w:szCs w:val="22"/>
              </w:rPr>
              <w:t>11450</w:t>
            </w:r>
          </w:p>
        </w:tc>
        <w:tc>
          <w:tcPr>
            <w:tcW w:w="931" w:type="dxa"/>
            <w:tcBorders>
              <w:top w:val="single" w:sz="4" w:space="0" w:color="auto"/>
              <w:left w:val="single" w:sz="4" w:space="0" w:color="auto"/>
              <w:bottom w:val="single" w:sz="4" w:space="0" w:color="auto"/>
              <w:right w:val="single" w:sz="4" w:space="0" w:color="auto"/>
            </w:tcBorders>
          </w:tcPr>
          <w:p w14:paraId="48FFD730" w14:textId="77777777" w:rsidR="005664E1" w:rsidRPr="006E2EA5" w:rsidRDefault="005664E1" w:rsidP="005664E1">
            <w:pPr>
              <w:jc w:val="center"/>
              <w:rPr>
                <w:sz w:val="22"/>
                <w:szCs w:val="22"/>
              </w:rPr>
            </w:pPr>
            <w:r w:rsidRPr="006E2EA5">
              <w:rPr>
                <w:sz w:val="22"/>
                <w:szCs w:val="22"/>
                <w:lang w:eastAsia="ar-SA"/>
              </w:rPr>
              <w:t>11500</w:t>
            </w:r>
          </w:p>
        </w:tc>
        <w:tc>
          <w:tcPr>
            <w:tcW w:w="931" w:type="dxa"/>
            <w:shd w:val="clear" w:color="auto" w:fill="auto"/>
          </w:tcPr>
          <w:p w14:paraId="19EF2C93" w14:textId="77777777" w:rsidR="005664E1" w:rsidRPr="006E2EA5" w:rsidRDefault="005664E1" w:rsidP="005664E1">
            <w:pPr>
              <w:jc w:val="center"/>
              <w:rPr>
                <w:sz w:val="20"/>
                <w:szCs w:val="20"/>
              </w:rPr>
            </w:pPr>
            <w:r w:rsidRPr="006E2EA5">
              <w:rPr>
                <w:sz w:val="20"/>
                <w:szCs w:val="20"/>
              </w:rPr>
              <w:t>1160</w:t>
            </w:r>
          </w:p>
        </w:tc>
        <w:tc>
          <w:tcPr>
            <w:tcW w:w="931" w:type="dxa"/>
            <w:shd w:val="clear" w:color="auto" w:fill="auto"/>
          </w:tcPr>
          <w:p w14:paraId="078DB89B" w14:textId="77777777" w:rsidR="005664E1" w:rsidRPr="006E2EA5" w:rsidRDefault="005664E1" w:rsidP="005664E1">
            <w:pPr>
              <w:jc w:val="center"/>
              <w:rPr>
                <w:sz w:val="20"/>
                <w:szCs w:val="20"/>
              </w:rPr>
            </w:pPr>
            <w:r w:rsidRPr="006E2EA5">
              <w:rPr>
                <w:sz w:val="20"/>
                <w:szCs w:val="20"/>
              </w:rPr>
              <w:t>11700</w:t>
            </w:r>
          </w:p>
        </w:tc>
        <w:tc>
          <w:tcPr>
            <w:tcW w:w="931" w:type="dxa"/>
            <w:tcBorders>
              <w:top w:val="single" w:sz="4" w:space="0" w:color="auto"/>
              <w:left w:val="single" w:sz="4" w:space="0" w:color="auto"/>
              <w:bottom w:val="single" w:sz="4" w:space="0" w:color="auto"/>
              <w:right w:val="single" w:sz="4" w:space="0" w:color="auto"/>
            </w:tcBorders>
          </w:tcPr>
          <w:p w14:paraId="62EFC46F" w14:textId="77777777" w:rsidR="005664E1" w:rsidRPr="006E2EA5" w:rsidRDefault="005664E1" w:rsidP="005664E1">
            <w:pPr>
              <w:jc w:val="center"/>
              <w:rPr>
                <w:sz w:val="22"/>
                <w:szCs w:val="22"/>
              </w:rPr>
            </w:pPr>
            <w:r w:rsidRPr="006E2EA5">
              <w:rPr>
                <w:sz w:val="22"/>
                <w:szCs w:val="22"/>
                <w:lang w:eastAsia="ar-SA"/>
              </w:rPr>
              <w:t>11900</w:t>
            </w:r>
          </w:p>
        </w:tc>
      </w:tr>
      <w:tr w:rsidR="005664E1" w:rsidRPr="006E2EA5" w14:paraId="1529C6BA" w14:textId="77777777" w:rsidTr="001C009C">
        <w:trPr>
          <w:trHeight w:val="20"/>
          <w:jc w:val="center"/>
        </w:trPr>
        <w:tc>
          <w:tcPr>
            <w:tcW w:w="2200" w:type="dxa"/>
            <w:vMerge/>
            <w:shd w:val="clear" w:color="auto" w:fill="auto"/>
          </w:tcPr>
          <w:p w14:paraId="461FCAA9" w14:textId="77777777" w:rsidR="005664E1" w:rsidRPr="006E2EA5" w:rsidRDefault="005664E1" w:rsidP="005664E1">
            <w:pPr>
              <w:jc w:val="center"/>
            </w:pPr>
          </w:p>
        </w:tc>
        <w:tc>
          <w:tcPr>
            <w:tcW w:w="1159" w:type="dxa"/>
            <w:shd w:val="clear" w:color="auto" w:fill="auto"/>
          </w:tcPr>
          <w:p w14:paraId="4CAE7CE0"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CF98227" w14:textId="77777777" w:rsidR="005664E1" w:rsidRPr="006E2EA5" w:rsidRDefault="005664E1" w:rsidP="005664E1">
            <w:pPr>
              <w:jc w:val="center"/>
              <w:rPr>
                <w:sz w:val="22"/>
                <w:szCs w:val="22"/>
              </w:rPr>
            </w:pPr>
            <w:r w:rsidRPr="006E2EA5">
              <w:rPr>
                <w:sz w:val="22"/>
                <w:szCs w:val="22"/>
                <w:lang w:eastAsia="ar-SA"/>
              </w:rPr>
              <w:t>10800</w:t>
            </w:r>
          </w:p>
        </w:tc>
        <w:tc>
          <w:tcPr>
            <w:tcW w:w="931" w:type="dxa"/>
            <w:tcBorders>
              <w:top w:val="single" w:sz="4" w:space="0" w:color="auto"/>
              <w:left w:val="single" w:sz="4" w:space="0" w:color="auto"/>
              <w:bottom w:val="single" w:sz="4" w:space="0" w:color="auto"/>
              <w:right w:val="single" w:sz="4" w:space="0" w:color="auto"/>
            </w:tcBorders>
          </w:tcPr>
          <w:p w14:paraId="6B02F7C5" w14:textId="77777777" w:rsidR="005664E1" w:rsidRPr="006E2EA5" w:rsidRDefault="005664E1" w:rsidP="005664E1">
            <w:pPr>
              <w:jc w:val="center"/>
              <w:rPr>
                <w:sz w:val="22"/>
                <w:szCs w:val="22"/>
              </w:rPr>
            </w:pPr>
            <w:r w:rsidRPr="006E2EA5">
              <w:rPr>
                <w:sz w:val="22"/>
                <w:szCs w:val="22"/>
                <w:lang w:eastAsia="ar-SA"/>
              </w:rPr>
              <w:t>11000</w:t>
            </w:r>
          </w:p>
        </w:tc>
        <w:tc>
          <w:tcPr>
            <w:tcW w:w="1037" w:type="dxa"/>
            <w:gridSpan w:val="2"/>
            <w:tcBorders>
              <w:top w:val="single" w:sz="4" w:space="0" w:color="auto"/>
              <w:left w:val="single" w:sz="4" w:space="0" w:color="auto"/>
              <w:bottom w:val="single" w:sz="4" w:space="0" w:color="auto"/>
              <w:right w:val="single" w:sz="4" w:space="0" w:color="auto"/>
            </w:tcBorders>
          </w:tcPr>
          <w:p w14:paraId="6BE82618" w14:textId="77777777" w:rsidR="005664E1" w:rsidRPr="006E2EA5" w:rsidRDefault="005664E1" w:rsidP="005664E1">
            <w:pPr>
              <w:jc w:val="center"/>
              <w:rPr>
                <w:sz w:val="22"/>
                <w:szCs w:val="22"/>
              </w:rPr>
            </w:pPr>
            <w:r w:rsidRPr="006E2EA5">
              <w:rPr>
                <w:sz w:val="22"/>
                <w:szCs w:val="22"/>
                <w:lang w:eastAsia="ar-SA"/>
              </w:rPr>
              <w:t>11300</w:t>
            </w:r>
          </w:p>
        </w:tc>
        <w:tc>
          <w:tcPr>
            <w:tcW w:w="854" w:type="dxa"/>
            <w:shd w:val="clear" w:color="auto" w:fill="auto"/>
          </w:tcPr>
          <w:p w14:paraId="440A455A" w14:textId="77777777" w:rsidR="005664E1" w:rsidRPr="006E2EA5" w:rsidRDefault="005664E1" w:rsidP="005664E1">
            <w:pPr>
              <w:jc w:val="center"/>
              <w:rPr>
                <w:sz w:val="20"/>
                <w:szCs w:val="20"/>
              </w:rPr>
            </w:pPr>
            <w:r w:rsidRPr="006E2EA5">
              <w:rPr>
                <w:sz w:val="20"/>
                <w:szCs w:val="20"/>
              </w:rPr>
              <w:t>11350</w:t>
            </w:r>
          </w:p>
        </w:tc>
        <w:tc>
          <w:tcPr>
            <w:tcW w:w="931" w:type="dxa"/>
            <w:shd w:val="clear" w:color="auto" w:fill="auto"/>
          </w:tcPr>
          <w:p w14:paraId="5913776B" w14:textId="77777777" w:rsidR="005664E1" w:rsidRPr="006E2EA5" w:rsidRDefault="005664E1" w:rsidP="005664E1">
            <w:pPr>
              <w:jc w:val="center"/>
              <w:rPr>
                <w:sz w:val="20"/>
                <w:szCs w:val="20"/>
              </w:rPr>
            </w:pPr>
            <w:r w:rsidRPr="006E2EA5">
              <w:rPr>
                <w:sz w:val="20"/>
                <w:szCs w:val="20"/>
              </w:rPr>
              <w:t>11400</w:t>
            </w:r>
          </w:p>
        </w:tc>
        <w:tc>
          <w:tcPr>
            <w:tcW w:w="931" w:type="dxa"/>
            <w:tcBorders>
              <w:top w:val="single" w:sz="4" w:space="0" w:color="auto"/>
              <w:left w:val="single" w:sz="4" w:space="0" w:color="auto"/>
              <w:bottom w:val="single" w:sz="4" w:space="0" w:color="auto"/>
              <w:right w:val="single" w:sz="4" w:space="0" w:color="auto"/>
            </w:tcBorders>
          </w:tcPr>
          <w:p w14:paraId="5AD92906" w14:textId="77777777" w:rsidR="005664E1" w:rsidRPr="006E2EA5" w:rsidRDefault="005664E1" w:rsidP="005664E1">
            <w:pPr>
              <w:jc w:val="center"/>
              <w:rPr>
                <w:sz w:val="22"/>
                <w:szCs w:val="22"/>
              </w:rPr>
            </w:pPr>
            <w:r w:rsidRPr="006E2EA5">
              <w:rPr>
                <w:sz w:val="22"/>
                <w:szCs w:val="22"/>
                <w:lang w:eastAsia="ar-SA"/>
              </w:rPr>
              <w:t>11500</w:t>
            </w:r>
          </w:p>
        </w:tc>
        <w:tc>
          <w:tcPr>
            <w:tcW w:w="931" w:type="dxa"/>
            <w:shd w:val="clear" w:color="auto" w:fill="auto"/>
          </w:tcPr>
          <w:p w14:paraId="5807AD42" w14:textId="77777777" w:rsidR="005664E1" w:rsidRPr="006E2EA5" w:rsidRDefault="005664E1" w:rsidP="005664E1">
            <w:pPr>
              <w:jc w:val="center"/>
              <w:rPr>
                <w:sz w:val="22"/>
                <w:szCs w:val="22"/>
              </w:rPr>
            </w:pPr>
            <w:r w:rsidRPr="006E2EA5">
              <w:rPr>
                <w:sz w:val="22"/>
                <w:szCs w:val="22"/>
              </w:rPr>
              <w:t>11550</w:t>
            </w:r>
          </w:p>
        </w:tc>
        <w:tc>
          <w:tcPr>
            <w:tcW w:w="931" w:type="dxa"/>
            <w:shd w:val="clear" w:color="auto" w:fill="auto"/>
          </w:tcPr>
          <w:p w14:paraId="398EB443" w14:textId="77777777" w:rsidR="005664E1" w:rsidRPr="006E2EA5" w:rsidRDefault="005664E1" w:rsidP="005664E1">
            <w:pPr>
              <w:jc w:val="center"/>
              <w:rPr>
                <w:sz w:val="22"/>
                <w:szCs w:val="22"/>
              </w:rPr>
            </w:pPr>
            <w:r w:rsidRPr="006E2EA5">
              <w:rPr>
                <w:sz w:val="22"/>
                <w:szCs w:val="22"/>
              </w:rPr>
              <w:t>11600</w:t>
            </w:r>
          </w:p>
        </w:tc>
        <w:tc>
          <w:tcPr>
            <w:tcW w:w="931" w:type="dxa"/>
            <w:tcBorders>
              <w:top w:val="single" w:sz="4" w:space="0" w:color="auto"/>
              <w:left w:val="single" w:sz="4" w:space="0" w:color="auto"/>
              <w:bottom w:val="single" w:sz="4" w:space="0" w:color="auto"/>
              <w:right w:val="single" w:sz="4" w:space="0" w:color="auto"/>
            </w:tcBorders>
          </w:tcPr>
          <w:p w14:paraId="32A64EC6" w14:textId="77777777" w:rsidR="005664E1" w:rsidRPr="006E2EA5" w:rsidRDefault="005664E1" w:rsidP="005664E1">
            <w:pPr>
              <w:jc w:val="center"/>
              <w:rPr>
                <w:sz w:val="22"/>
                <w:szCs w:val="22"/>
              </w:rPr>
            </w:pPr>
            <w:r w:rsidRPr="006E2EA5">
              <w:rPr>
                <w:sz w:val="22"/>
                <w:szCs w:val="22"/>
                <w:lang w:eastAsia="ar-SA"/>
              </w:rPr>
              <w:t>11700</w:t>
            </w:r>
          </w:p>
        </w:tc>
        <w:tc>
          <w:tcPr>
            <w:tcW w:w="931" w:type="dxa"/>
            <w:shd w:val="clear" w:color="auto" w:fill="auto"/>
          </w:tcPr>
          <w:p w14:paraId="3128D301" w14:textId="77777777" w:rsidR="005664E1" w:rsidRPr="006E2EA5" w:rsidRDefault="005664E1" w:rsidP="005664E1">
            <w:pPr>
              <w:jc w:val="center"/>
              <w:rPr>
                <w:sz w:val="20"/>
                <w:szCs w:val="20"/>
              </w:rPr>
            </w:pPr>
            <w:r w:rsidRPr="006E2EA5">
              <w:rPr>
                <w:sz w:val="20"/>
                <w:szCs w:val="20"/>
              </w:rPr>
              <w:t>11800</w:t>
            </w:r>
          </w:p>
        </w:tc>
        <w:tc>
          <w:tcPr>
            <w:tcW w:w="931" w:type="dxa"/>
            <w:shd w:val="clear" w:color="auto" w:fill="auto"/>
          </w:tcPr>
          <w:p w14:paraId="06339560" w14:textId="77777777" w:rsidR="005664E1" w:rsidRPr="006E2EA5" w:rsidRDefault="005664E1" w:rsidP="005664E1">
            <w:pPr>
              <w:jc w:val="center"/>
              <w:rPr>
                <w:sz w:val="20"/>
                <w:szCs w:val="20"/>
              </w:rPr>
            </w:pPr>
            <w:r w:rsidRPr="006E2EA5">
              <w:rPr>
                <w:sz w:val="20"/>
                <w:szCs w:val="20"/>
              </w:rPr>
              <w:t>11900</w:t>
            </w:r>
          </w:p>
        </w:tc>
        <w:tc>
          <w:tcPr>
            <w:tcW w:w="931" w:type="dxa"/>
            <w:tcBorders>
              <w:top w:val="single" w:sz="4" w:space="0" w:color="auto"/>
              <w:left w:val="single" w:sz="4" w:space="0" w:color="auto"/>
              <w:bottom w:val="single" w:sz="4" w:space="0" w:color="auto"/>
              <w:right w:val="single" w:sz="4" w:space="0" w:color="auto"/>
            </w:tcBorders>
          </w:tcPr>
          <w:p w14:paraId="03F62659" w14:textId="77777777" w:rsidR="005664E1" w:rsidRPr="006E2EA5" w:rsidRDefault="005664E1" w:rsidP="005664E1">
            <w:pPr>
              <w:jc w:val="center"/>
              <w:rPr>
                <w:sz w:val="22"/>
                <w:szCs w:val="22"/>
              </w:rPr>
            </w:pPr>
            <w:r w:rsidRPr="006E2EA5">
              <w:rPr>
                <w:sz w:val="22"/>
                <w:szCs w:val="22"/>
                <w:lang w:eastAsia="ar-SA"/>
              </w:rPr>
              <w:t>12000</w:t>
            </w:r>
          </w:p>
        </w:tc>
      </w:tr>
      <w:tr w:rsidR="005664E1" w:rsidRPr="006E2EA5" w14:paraId="0324A4FD" w14:textId="77777777" w:rsidTr="001C009C">
        <w:trPr>
          <w:trHeight w:val="20"/>
          <w:jc w:val="center"/>
        </w:trPr>
        <w:tc>
          <w:tcPr>
            <w:tcW w:w="2200" w:type="dxa"/>
            <w:vMerge/>
            <w:shd w:val="clear" w:color="auto" w:fill="auto"/>
          </w:tcPr>
          <w:p w14:paraId="7EB98F5B" w14:textId="77777777" w:rsidR="005664E1" w:rsidRPr="006E2EA5" w:rsidRDefault="005664E1" w:rsidP="005664E1">
            <w:pPr>
              <w:jc w:val="center"/>
            </w:pPr>
          </w:p>
        </w:tc>
        <w:tc>
          <w:tcPr>
            <w:tcW w:w="1159" w:type="dxa"/>
            <w:shd w:val="clear" w:color="auto" w:fill="auto"/>
          </w:tcPr>
          <w:p w14:paraId="2FBD8255"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43DBC7E" w14:textId="77777777" w:rsidR="005664E1" w:rsidRPr="006E2EA5" w:rsidRDefault="005664E1" w:rsidP="005664E1">
            <w:pPr>
              <w:jc w:val="center"/>
              <w:rPr>
                <w:sz w:val="22"/>
                <w:szCs w:val="22"/>
              </w:rPr>
            </w:pPr>
            <w:r w:rsidRPr="006E2EA5">
              <w:rPr>
                <w:sz w:val="22"/>
                <w:szCs w:val="22"/>
                <w:lang w:eastAsia="ar-SA"/>
              </w:rPr>
              <w:t>10900</w:t>
            </w:r>
          </w:p>
        </w:tc>
        <w:tc>
          <w:tcPr>
            <w:tcW w:w="931" w:type="dxa"/>
            <w:tcBorders>
              <w:top w:val="single" w:sz="4" w:space="0" w:color="auto"/>
              <w:left w:val="single" w:sz="4" w:space="0" w:color="auto"/>
              <w:bottom w:val="single" w:sz="4" w:space="0" w:color="auto"/>
              <w:right w:val="single" w:sz="4" w:space="0" w:color="auto"/>
            </w:tcBorders>
          </w:tcPr>
          <w:p w14:paraId="1F74D770" w14:textId="77777777" w:rsidR="005664E1" w:rsidRPr="006E2EA5" w:rsidRDefault="005664E1" w:rsidP="005664E1">
            <w:pPr>
              <w:jc w:val="center"/>
              <w:rPr>
                <w:sz w:val="22"/>
                <w:szCs w:val="22"/>
              </w:rPr>
            </w:pPr>
            <w:r w:rsidRPr="006E2EA5">
              <w:rPr>
                <w:sz w:val="22"/>
                <w:szCs w:val="22"/>
                <w:lang w:eastAsia="ar-SA"/>
              </w:rPr>
              <w:t>11100</w:t>
            </w:r>
          </w:p>
        </w:tc>
        <w:tc>
          <w:tcPr>
            <w:tcW w:w="1037" w:type="dxa"/>
            <w:gridSpan w:val="2"/>
            <w:tcBorders>
              <w:top w:val="single" w:sz="4" w:space="0" w:color="auto"/>
              <w:left w:val="single" w:sz="4" w:space="0" w:color="auto"/>
              <w:bottom w:val="single" w:sz="4" w:space="0" w:color="auto"/>
              <w:right w:val="single" w:sz="4" w:space="0" w:color="auto"/>
            </w:tcBorders>
          </w:tcPr>
          <w:p w14:paraId="607996DD" w14:textId="77777777" w:rsidR="005664E1" w:rsidRPr="006E2EA5" w:rsidRDefault="005664E1" w:rsidP="005664E1">
            <w:pPr>
              <w:jc w:val="center"/>
              <w:rPr>
                <w:sz w:val="22"/>
                <w:szCs w:val="22"/>
              </w:rPr>
            </w:pPr>
            <w:r w:rsidRPr="006E2EA5">
              <w:rPr>
                <w:sz w:val="22"/>
                <w:szCs w:val="22"/>
                <w:lang w:eastAsia="ar-SA"/>
              </w:rPr>
              <w:t>11400</w:t>
            </w:r>
          </w:p>
        </w:tc>
        <w:tc>
          <w:tcPr>
            <w:tcW w:w="854" w:type="dxa"/>
            <w:shd w:val="clear" w:color="auto" w:fill="auto"/>
          </w:tcPr>
          <w:p w14:paraId="339D7873" w14:textId="77777777" w:rsidR="005664E1" w:rsidRPr="006E2EA5" w:rsidRDefault="005664E1" w:rsidP="005664E1">
            <w:pPr>
              <w:jc w:val="center"/>
              <w:rPr>
                <w:sz w:val="20"/>
                <w:szCs w:val="20"/>
              </w:rPr>
            </w:pPr>
            <w:r w:rsidRPr="006E2EA5">
              <w:rPr>
                <w:sz w:val="20"/>
                <w:szCs w:val="20"/>
              </w:rPr>
              <w:t>11450</w:t>
            </w:r>
          </w:p>
        </w:tc>
        <w:tc>
          <w:tcPr>
            <w:tcW w:w="931" w:type="dxa"/>
            <w:shd w:val="clear" w:color="auto" w:fill="auto"/>
          </w:tcPr>
          <w:p w14:paraId="3B22974A" w14:textId="77777777" w:rsidR="005664E1" w:rsidRPr="006E2EA5" w:rsidRDefault="005664E1" w:rsidP="005664E1">
            <w:pPr>
              <w:jc w:val="center"/>
              <w:rPr>
                <w:sz w:val="20"/>
                <w:szCs w:val="20"/>
              </w:rPr>
            </w:pPr>
            <w:r w:rsidRPr="006E2EA5">
              <w:rPr>
                <w:sz w:val="20"/>
                <w:szCs w:val="20"/>
              </w:rPr>
              <w:t>11500</w:t>
            </w:r>
          </w:p>
        </w:tc>
        <w:tc>
          <w:tcPr>
            <w:tcW w:w="931" w:type="dxa"/>
            <w:tcBorders>
              <w:top w:val="single" w:sz="4" w:space="0" w:color="auto"/>
              <w:left w:val="single" w:sz="4" w:space="0" w:color="auto"/>
              <w:bottom w:val="single" w:sz="4" w:space="0" w:color="auto"/>
              <w:right w:val="single" w:sz="4" w:space="0" w:color="auto"/>
            </w:tcBorders>
          </w:tcPr>
          <w:p w14:paraId="3912BE9C" w14:textId="77777777" w:rsidR="005664E1" w:rsidRPr="006E2EA5" w:rsidRDefault="005664E1" w:rsidP="005664E1">
            <w:pPr>
              <w:jc w:val="center"/>
              <w:rPr>
                <w:sz w:val="22"/>
                <w:szCs w:val="22"/>
              </w:rPr>
            </w:pPr>
            <w:r w:rsidRPr="006E2EA5">
              <w:rPr>
                <w:sz w:val="22"/>
                <w:szCs w:val="22"/>
                <w:lang w:eastAsia="ar-SA"/>
              </w:rPr>
              <w:t>11550</w:t>
            </w:r>
          </w:p>
        </w:tc>
        <w:tc>
          <w:tcPr>
            <w:tcW w:w="931" w:type="dxa"/>
            <w:shd w:val="clear" w:color="auto" w:fill="auto"/>
          </w:tcPr>
          <w:p w14:paraId="1F274083" w14:textId="77777777" w:rsidR="005664E1" w:rsidRPr="006E2EA5" w:rsidRDefault="005664E1" w:rsidP="005664E1">
            <w:pPr>
              <w:jc w:val="center"/>
              <w:rPr>
                <w:sz w:val="22"/>
                <w:szCs w:val="22"/>
              </w:rPr>
            </w:pPr>
            <w:r w:rsidRPr="006E2EA5">
              <w:rPr>
                <w:sz w:val="22"/>
                <w:szCs w:val="22"/>
              </w:rPr>
              <w:t>11600</w:t>
            </w:r>
          </w:p>
        </w:tc>
        <w:tc>
          <w:tcPr>
            <w:tcW w:w="931" w:type="dxa"/>
            <w:shd w:val="clear" w:color="auto" w:fill="auto"/>
          </w:tcPr>
          <w:p w14:paraId="3FE2B343" w14:textId="77777777" w:rsidR="005664E1" w:rsidRPr="006E2EA5" w:rsidRDefault="005664E1" w:rsidP="005664E1">
            <w:pPr>
              <w:jc w:val="center"/>
              <w:rPr>
                <w:sz w:val="22"/>
                <w:szCs w:val="22"/>
              </w:rPr>
            </w:pPr>
            <w:r w:rsidRPr="006E2EA5">
              <w:rPr>
                <w:sz w:val="22"/>
                <w:szCs w:val="22"/>
              </w:rPr>
              <w:t>11700</w:t>
            </w:r>
          </w:p>
        </w:tc>
        <w:tc>
          <w:tcPr>
            <w:tcW w:w="931" w:type="dxa"/>
            <w:tcBorders>
              <w:top w:val="single" w:sz="4" w:space="0" w:color="auto"/>
              <w:left w:val="single" w:sz="4" w:space="0" w:color="auto"/>
              <w:bottom w:val="single" w:sz="4" w:space="0" w:color="auto"/>
              <w:right w:val="single" w:sz="4" w:space="0" w:color="auto"/>
            </w:tcBorders>
          </w:tcPr>
          <w:p w14:paraId="7703EABA" w14:textId="77777777" w:rsidR="005664E1" w:rsidRPr="006E2EA5" w:rsidRDefault="005664E1" w:rsidP="005664E1">
            <w:pPr>
              <w:jc w:val="center"/>
              <w:rPr>
                <w:sz w:val="22"/>
                <w:szCs w:val="22"/>
              </w:rPr>
            </w:pPr>
            <w:r w:rsidRPr="006E2EA5">
              <w:rPr>
                <w:sz w:val="22"/>
                <w:szCs w:val="22"/>
                <w:lang w:eastAsia="ar-SA"/>
              </w:rPr>
              <w:t>11750</w:t>
            </w:r>
          </w:p>
        </w:tc>
        <w:tc>
          <w:tcPr>
            <w:tcW w:w="931" w:type="dxa"/>
            <w:shd w:val="clear" w:color="auto" w:fill="auto"/>
          </w:tcPr>
          <w:p w14:paraId="6C50D628" w14:textId="77777777" w:rsidR="005664E1" w:rsidRPr="006E2EA5" w:rsidRDefault="005664E1" w:rsidP="005664E1">
            <w:pPr>
              <w:jc w:val="center"/>
              <w:rPr>
                <w:sz w:val="20"/>
                <w:szCs w:val="20"/>
              </w:rPr>
            </w:pPr>
            <w:r w:rsidRPr="006E2EA5">
              <w:rPr>
                <w:sz w:val="20"/>
                <w:szCs w:val="20"/>
              </w:rPr>
              <w:t>11800</w:t>
            </w:r>
          </w:p>
        </w:tc>
        <w:tc>
          <w:tcPr>
            <w:tcW w:w="931" w:type="dxa"/>
            <w:shd w:val="clear" w:color="auto" w:fill="auto"/>
          </w:tcPr>
          <w:p w14:paraId="7434AEA5" w14:textId="77777777" w:rsidR="005664E1" w:rsidRPr="006E2EA5" w:rsidRDefault="005664E1" w:rsidP="005664E1">
            <w:pPr>
              <w:jc w:val="center"/>
              <w:rPr>
                <w:sz w:val="20"/>
                <w:szCs w:val="20"/>
              </w:rPr>
            </w:pPr>
            <w:r w:rsidRPr="006E2EA5">
              <w:rPr>
                <w:sz w:val="20"/>
                <w:szCs w:val="20"/>
              </w:rPr>
              <w:t>12000</w:t>
            </w:r>
          </w:p>
        </w:tc>
        <w:tc>
          <w:tcPr>
            <w:tcW w:w="931" w:type="dxa"/>
            <w:tcBorders>
              <w:top w:val="single" w:sz="4" w:space="0" w:color="auto"/>
              <w:left w:val="single" w:sz="4" w:space="0" w:color="auto"/>
              <w:bottom w:val="single" w:sz="4" w:space="0" w:color="auto"/>
              <w:right w:val="single" w:sz="4" w:space="0" w:color="auto"/>
            </w:tcBorders>
          </w:tcPr>
          <w:p w14:paraId="241CE25C" w14:textId="77777777" w:rsidR="005664E1" w:rsidRPr="006E2EA5" w:rsidRDefault="005664E1" w:rsidP="005664E1">
            <w:pPr>
              <w:jc w:val="center"/>
              <w:rPr>
                <w:sz w:val="22"/>
                <w:szCs w:val="22"/>
              </w:rPr>
            </w:pPr>
            <w:r w:rsidRPr="006E2EA5">
              <w:rPr>
                <w:sz w:val="22"/>
                <w:szCs w:val="22"/>
                <w:lang w:eastAsia="ar-SA"/>
              </w:rPr>
              <w:t>12100</w:t>
            </w:r>
          </w:p>
        </w:tc>
      </w:tr>
      <w:tr w:rsidR="005664E1" w:rsidRPr="006E2EA5" w14:paraId="5A60B33A" w14:textId="77777777" w:rsidTr="001C009C">
        <w:trPr>
          <w:trHeight w:val="20"/>
          <w:jc w:val="center"/>
        </w:trPr>
        <w:tc>
          <w:tcPr>
            <w:tcW w:w="2200" w:type="dxa"/>
            <w:vMerge w:val="restart"/>
            <w:shd w:val="clear" w:color="auto" w:fill="auto"/>
          </w:tcPr>
          <w:p w14:paraId="2FDA2EEA" w14:textId="77777777" w:rsidR="005664E1" w:rsidRPr="006E2EA5" w:rsidRDefault="005664E1" w:rsidP="005664E1">
            <w:pPr>
              <w:jc w:val="center"/>
            </w:pPr>
            <w:r w:rsidRPr="006E2EA5">
              <w:t xml:space="preserve">Количество участников мероприятий, направленных на </w:t>
            </w:r>
            <w:r w:rsidRPr="006E2EA5">
              <w:lastRenderedPageBreak/>
              <w:t>формирование патриотического сознания граждан, чел.</w:t>
            </w:r>
          </w:p>
        </w:tc>
        <w:tc>
          <w:tcPr>
            <w:tcW w:w="1159" w:type="dxa"/>
            <w:shd w:val="clear" w:color="auto" w:fill="auto"/>
          </w:tcPr>
          <w:p w14:paraId="604698E8"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0F64DB38" w14:textId="77777777" w:rsidR="005664E1" w:rsidRPr="006E2EA5" w:rsidRDefault="005664E1" w:rsidP="005664E1">
            <w:pPr>
              <w:jc w:val="center"/>
              <w:rPr>
                <w:sz w:val="22"/>
                <w:szCs w:val="22"/>
              </w:rPr>
            </w:pPr>
            <w:r w:rsidRPr="006E2EA5">
              <w:rPr>
                <w:sz w:val="22"/>
                <w:szCs w:val="22"/>
                <w:lang w:eastAsia="ar-SA"/>
              </w:rPr>
              <w:t>650</w:t>
            </w:r>
          </w:p>
        </w:tc>
        <w:tc>
          <w:tcPr>
            <w:tcW w:w="931" w:type="dxa"/>
            <w:tcBorders>
              <w:top w:val="single" w:sz="4" w:space="0" w:color="auto"/>
              <w:left w:val="single" w:sz="4" w:space="0" w:color="auto"/>
              <w:bottom w:val="single" w:sz="4" w:space="0" w:color="auto"/>
              <w:right w:val="single" w:sz="4" w:space="0" w:color="auto"/>
            </w:tcBorders>
          </w:tcPr>
          <w:p w14:paraId="2B3AAC24" w14:textId="77777777" w:rsidR="005664E1" w:rsidRPr="006E2EA5" w:rsidRDefault="005664E1" w:rsidP="005664E1">
            <w:pPr>
              <w:jc w:val="center"/>
              <w:rPr>
                <w:sz w:val="22"/>
                <w:szCs w:val="22"/>
              </w:rPr>
            </w:pPr>
            <w:r w:rsidRPr="006E2EA5">
              <w:rPr>
                <w:sz w:val="22"/>
                <w:szCs w:val="22"/>
                <w:lang w:eastAsia="ar-SA"/>
              </w:rPr>
              <w:t>700</w:t>
            </w:r>
          </w:p>
        </w:tc>
        <w:tc>
          <w:tcPr>
            <w:tcW w:w="1037" w:type="dxa"/>
            <w:gridSpan w:val="2"/>
            <w:tcBorders>
              <w:top w:val="single" w:sz="4" w:space="0" w:color="auto"/>
              <w:left w:val="single" w:sz="4" w:space="0" w:color="auto"/>
              <w:bottom w:val="single" w:sz="4" w:space="0" w:color="auto"/>
              <w:right w:val="single" w:sz="4" w:space="0" w:color="auto"/>
            </w:tcBorders>
          </w:tcPr>
          <w:p w14:paraId="04EAAEC8" w14:textId="77777777" w:rsidR="005664E1" w:rsidRPr="006E2EA5" w:rsidRDefault="005664E1" w:rsidP="005664E1">
            <w:pPr>
              <w:jc w:val="center"/>
              <w:rPr>
                <w:sz w:val="22"/>
                <w:szCs w:val="22"/>
              </w:rPr>
            </w:pPr>
            <w:r w:rsidRPr="006E2EA5">
              <w:rPr>
                <w:sz w:val="22"/>
                <w:szCs w:val="22"/>
                <w:lang w:eastAsia="ar-SA"/>
              </w:rPr>
              <w:t>750</w:t>
            </w:r>
          </w:p>
        </w:tc>
        <w:tc>
          <w:tcPr>
            <w:tcW w:w="854" w:type="dxa"/>
            <w:shd w:val="clear" w:color="auto" w:fill="auto"/>
          </w:tcPr>
          <w:p w14:paraId="3A3FEFFF" w14:textId="77777777" w:rsidR="005664E1" w:rsidRPr="006E2EA5" w:rsidRDefault="005664E1" w:rsidP="005664E1">
            <w:pPr>
              <w:jc w:val="center"/>
              <w:rPr>
                <w:sz w:val="22"/>
                <w:szCs w:val="22"/>
              </w:rPr>
            </w:pPr>
            <w:r w:rsidRPr="006E2EA5">
              <w:rPr>
                <w:sz w:val="22"/>
                <w:szCs w:val="22"/>
              </w:rPr>
              <w:t>760</w:t>
            </w:r>
          </w:p>
        </w:tc>
        <w:tc>
          <w:tcPr>
            <w:tcW w:w="931" w:type="dxa"/>
            <w:shd w:val="clear" w:color="auto" w:fill="auto"/>
          </w:tcPr>
          <w:p w14:paraId="41E6CC19" w14:textId="77777777" w:rsidR="005664E1" w:rsidRPr="006E2EA5" w:rsidRDefault="005664E1" w:rsidP="005664E1">
            <w:pPr>
              <w:jc w:val="center"/>
              <w:rPr>
                <w:sz w:val="22"/>
                <w:szCs w:val="22"/>
              </w:rPr>
            </w:pPr>
            <w:r w:rsidRPr="006E2EA5">
              <w:rPr>
                <w:sz w:val="22"/>
                <w:szCs w:val="22"/>
              </w:rPr>
              <w:t>780</w:t>
            </w:r>
          </w:p>
        </w:tc>
        <w:tc>
          <w:tcPr>
            <w:tcW w:w="931" w:type="dxa"/>
            <w:tcBorders>
              <w:top w:val="single" w:sz="4" w:space="0" w:color="auto"/>
              <w:left w:val="single" w:sz="4" w:space="0" w:color="auto"/>
              <w:bottom w:val="single" w:sz="4" w:space="0" w:color="auto"/>
              <w:right w:val="single" w:sz="4" w:space="0" w:color="auto"/>
            </w:tcBorders>
          </w:tcPr>
          <w:p w14:paraId="4E30B957" w14:textId="77777777" w:rsidR="005664E1" w:rsidRPr="006E2EA5" w:rsidRDefault="005664E1" w:rsidP="005664E1">
            <w:pPr>
              <w:jc w:val="center"/>
              <w:rPr>
                <w:sz w:val="22"/>
                <w:szCs w:val="22"/>
              </w:rPr>
            </w:pPr>
            <w:r w:rsidRPr="006E2EA5">
              <w:rPr>
                <w:sz w:val="22"/>
                <w:szCs w:val="22"/>
                <w:lang w:eastAsia="ar-SA"/>
              </w:rPr>
              <w:t>800</w:t>
            </w:r>
          </w:p>
        </w:tc>
        <w:tc>
          <w:tcPr>
            <w:tcW w:w="931" w:type="dxa"/>
            <w:shd w:val="clear" w:color="auto" w:fill="auto"/>
          </w:tcPr>
          <w:p w14:paraId="3E432BC7" w14:textId="77777777" w:rsidR="005664E1" w:rsidRPr="006E2EA5" w:rsidRDefault="005664E1" w:rsidP="005664E1">
            <w:pPr>
              <w:jc w:val="center"/>
              <w:rPr>
                <w:sz w:val="22"/>
                <w:szCs w:val="22"/>
              </w:rPr>
            </w:pPr>
            <w:r w:rsidRPr="006E2EA5">
              <w:rPr>
                <w:sz w:val="22"/>
                <w:szCs w:val="22"/>
              </w:rPr>
              <w:t>810</w:t>
            </w:r>
          </w:p>
        </w:tc>
        <w:tc>
          <w:tcPr>
            <w:tcW w:w="931" w:type="dxa"/>
            <w:shd w:val="clear" w:color="auto" w:fill="auto"/>
          </w:tcPr>
          <w:p w14:paraId="31F33DB9" w14:textId="77777777" w:rsidR="005664E1" w:rsidRPr="006E2EA5" w:rsidRDefault="005664E1" w:rsidP="005664E1">
            <w:pPr>
              <w:jc w:val="center"/>
              <w:rPr>
                <w:sz w:val="22"/>
                <w:szCs w:val="22"/>
              </w:rPr>
            </w:pPr>
            <w:r w:rsidRPr="006E2EA5">
              <w:rPr>
                <w:sz w:val="22"/>
                <w:szCs w:val="22"/>
              </w:rPr>
              <w:t>830</w:t>
            </w:r>
          </w:p>
        </w:tc>
        <w:tc>
          <w:tcPr>
            <w:tcW w:w="931" w:type="dxa"/>
            <w:tcBorders>
              <w:top w:val="single" w:sz="4" w:space="0" w:color="auto"/>
              <w:left w:val="single" w:sz="4" w:space="0" w:color="auto"/>
              <w:bottom w:val="single" w:sz="4" w:space="0" w:color="auto"/>
              <w:right w:val="single" w:sz="4" w:space="0" w:color="auto"/>
            </w:tcBorders>
          </w:tcPr>
          <w:p w14:paraId="5B93A02C" w14:textId="77777777" w:rsidR="005664E1" w:rsidRPr="006E2EA5" w:rsidRDefault="005664E1" w:rsidP="005664E1">
            <w:pPr>
              <w:jc w:val="center"/>
              <w:rPr>
                <w:sz w:val="22"/>
                <w:szCs w:val="22"/>
              </w:rPr>
            </w:pPr>
            <w:r w:rsidRPr="006E2EA5">
              <w:rPr>
                <w:sz w:val="22"/>
                <w:szCs w:val="22"/>
                <w:lang w:eastAsia="ar-SA"/>
              </w:rPr>
              <w:t>850</w:t>
            </w:r>
          </w:p>
        </w:tc>
        <w:tc>
          <w:tcPr>
            <w:tcW w:w="931" w:type="dxa"/>
            <w:shd w:val="clear" w:color="auto" w:fill="auto"/>
          </w:tcPr>
          <w:p w14:paraId="49749A24" w14:textId="77777777" w:rsidR="005664E1" w:rsidRPr="006E2EA5" w:rsidRDefault="005664E1" w:rsidP="005664E1">
            <w:pPr>
              <w:jc w:val="center"/>
              <w:rPr>
                <w:sz w:val="22"/>
                <w:szCs w:val="22"/>
              </w:rPr>
            </w:pPr>
            <w:r w:rsidRPr="006E2EA5">
              <w:rPr>
                <w:sz w:val="22"/>
                <w:szCs w:val="22"/>
              </w:rPr>
              <w:t>860</w:t>
            </w:r>
          </w:p>
        </w:tc>
        <w:tc>
          <w:tcPr>
            <w:tcW w:w="931" w:type="dxa"/>
            <w:shd w:val="clear" w:color="auto" w:fill="auto"/>
          </w:tcPr>
          <w:p w14:paraId="194A2EF9" w14:textId="77777777" w:rsidR="005664E1" w:rsidRPr="006E2EA5" w:rsidRDefault="005664E1" w:rsidP="005664E1">
            <w:pPr>
              <w:jc w:val="center"/>
              <w:rPr>
                <w:sz w:val="22"/>
                <w:szCs w:val="22"/>
              </w:rPr>
            </w:pPr>
            <w:r w:rsidRPr="006E2EA5">
              <w:rPr>
                <w:sz w:val="22"/>
                <w:szCs w:val="22"/>
              </w:rPr>
              <w:t>870</w:t>
            </w:r>
          </w:p>
        </w:tc>
        <w:tc>
          <w:tcPr>
            <w:tcW w:w="931" w:type="dxa"/>
            <w:tcBorders>
              <w:top w:val="single" w:sz="4" w:space="0" w:color="auto"/>
              <w:left w:val="single" w:sz="4" w:space="0" w:color="auto"/>
              <w:bottom w:val="single" w:sz="4" w:space="0" w:color="auto"/>
              <w:right w:val="single" w:sz="4" w:space="0" w:color="auto"/>
            </w:tcBorders>
          </w:tcPr>
          <w:p w14:paraId="4DF8BC68" w14:textId="77777777" w:rsidR="005664E1" w:rsidRPr="006E2EA5" w:rsidRDefault="005664E1" w:rsidP="005664E1">
            <w:pPr>
              <w:jc w:val="center"/>
              <w:rPr>
                <w:sz w:val="22"/>
                <w:szCs w:val="22"/>
              </w:rPr>
            </w:pPr>
            <w:r w:rsidRPr="006E2EA5">
              <w:rPr>
                <w:sz w:val="22"/>
                <w:szCs w:val="22"/>
                <w:lang w:eastAsia="ar-SA"/>
              </w:rPr>
              <w:t>900</w:t>
            </w:r>
          </w:p>
        </w:tc>
      </w:tr>
      <w:tr w:rsidR="005664E1" w:rsidRPr="006E2EA5" w14:paraId="357A4F06" w14:textId="77777777" w:rsidTr="001C009C">
        <w:trPr>
          <w:trHeight w:val="20"/>
          <w:jc w:val="center"/>
        </w:trPr>
        <w:tc>
          <w:tcPr>
            <w:tcW w:w="2200" w:type="dxa"/>
            <w:vMerge/>
            <w:shd w:val="clear" w:color="auto" w:fill="auto"/>
          </w:tcPr>
          <w:p w14:paraId="4AC8A2EB" w14:textId="77777777" w:rsidR="005664E1" w:rsidRPr="006E2EA5" w:rsidRDefault="005664E1" w:rsidP="005664E1">
            <w:pPr>
              <w:jc w:val="center"/>
            </w:pPr>
          </w:p>
        </w:tc>
        <w:tc>
          <w:tcPr>
            <w:tcW w:w="1159" w:type="dxa"/>
            <w:shd w:val="clear" w:color="auto" w:fill="auto"/>
          </w:tcPr>
          <w:p w14:paraId="0E1EEBF6"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34F06FF" w14:textId="77777777" w:rsidR="005664E1" w:rsidRPr="006E2EA5" w:rsidRDefault="005664E1" w:rsidP="005664E1">
            <w:pPr>
              <w:jc w:val="center"/>
              <w:rPr>
                <w:sz w:val="22"/>
                <w:szCs w:val="22"/>
              </w:rPr>
            </w:pPr>
            <w:r w:rsidRPr="006E2EA5">
              <w:rPr>
                <w:sz w:val="22"/>
                <w:szCs w:val="22"/>
                <w:lang w:eastAsia="ar-SA"/>
              </w:rPr>
              <w:t>700</w:t>
            </w:r>
          </w:p>
        </w:tc>
        <w:tc>
          <w:tcPr>
            <w:tcW w:w="931" w:type="dxa"/>
            <w:tcBorders>
              <w:top w:val="single" w:sz="4" w:space="0" w:color="auto"/>
              <w:left w:val="single" w:sz="4" w:space="0" w:color="auto"/>
              <w:bottom w:val="single" w:sz="4" w:space="0" w:color="auto"/>
              <w:right w:val="single" w:sz="4" w:space="0" w:color="auto"/>
            </w:tcBorders>
          </w:tcPr>
          <w:p w14:paraId="19CC3B2E" w14:textId="77777777" w:rsidR="005664E1" w:rsidRPr="006E2EA5" w:rsidRDefault="005664E1" w:rsidP="005664E1">
            <w:pPr>
              <w:jc w:val="center"/>
              <w:rPr>
                <w:sz w:val="22"/>
                <w:szCs w:val="22"/>
              </w:rPr>
            </w:pPr>
            <w:r w:rsidRPr="006E2EA5">
              <w:rPr>
                <w:sz w:val="22"/>
                <w:szCs w:val="22"/>
                <w:lang w:eastAsia="ar-SA"/>
              </w:rPr>
              <w:t>750</w:t>
            </w:r>
          </w:p>
        </w:tc>
        <w:tc>
          <w:tcPr>
            <w:tcW w:w="1037" w:type="dxa"/>
            <w:gridSpan w:val="2"/>
            <w:tcBorders>
              <w:top w:val="single" w:sz="4" w:space="0" w:color="auto"/>
              <w:left w:val="single" w:sz="4" w:space="0" w:color="auto"/>
              <w:bottom w:val="single" w:sz="4" w:space="0" w:color="auto"/>
              <w:right w:val="single" w:sz="4" w:space="0" w:color="auto"/>
            </w:tcBorders>
          </w:tcPr>
          <w:p w14:paraId="4B0725AF" w14:textId="77777777" w:rsidR="005664E1" w:rsidRPr="006E2EA5" w:rsidRDefault="005664E1" w:rsidP="005664E1">
            <w:pPr>
              <w:jc w:val="center"/>
              <w:rPr>
                <w:sz w:val="22"/>
                <w:szCs w:val="22"/>
              </w:rPr>
            </w:pPr>
            <w:r w:rsidRPr="006E2EA5">
              <w:rPr>
                <w:sz w:val="22"/>
                <w:szCs w:val="22"/>
                <w:lang w:eastAsia="ar-SA"/>
              </w:rPr>
              <w:t>800</w:t>
            </w:r>
          </w:p>
        </w:tc>
        <w:tc>
          <w:tcPr>
            <w:tcW w:w="854" w:type="dxa"/>
            <w:shd w:val="clear" w:color="auto" w:fill="auto"/>
          </w:tcPr>
          <w:p w14:paraId="6C3D7979" w14:textId="77777777" w:rsidR="005664E1" w:rsidRPr="006E2EA5" w:rsidRDefault="005664E1" w:rsidP="005664E1">
            <w:pPr>
              <w:jc w:val="center"/>
              <w:rPr>
                <w:sz w:val="22"/>
                <w:szCs w:val="22"/>
              </w:rPr>
            </w:pPr>
            <w:r w:rsidRPr="006E2EA5">
              <w:rPr>
                <w:sz w:val="22"/>
                <w:szCs w:val="22"/>
              </w:rPr>
              <w:t>770</w:t>
            </w:r>
          </w:p>
        </w:tc>
        <w:tc>
          <w:tcPr>
            <w:tcW w:w="931" w:type="dxa"/>
            <w:shd w:val="clear" w:color="auto" w:fill="auto"/>
          </w:tcPr>
          <w:p w14:paraId="0D69FB11" w14:textId="77777777" w:rsidR="005664E1" w:rsidRPr="006E2EA5" w:rsidRDefault="005664E1" w:rsidP="005664E1">
            <w:pPr>
              <w:jc w:val="center"/>
              <w:rPr>
                <w:sz w:val="22"/>
                <w:szCs w:val="22"/>
              </w:rPr>
            </w:pPr>
            <w:r w:rsidRPr="006E2EA5">
              <w:rPr>
                <w:sz w:val="22"/>
                <w:szCs w:val="22"/>
              </w:rPr>
              <w:t>800</w:t>
            </w:r>
          </w:p>
        </w:tc>
        <w:tc>
          <w:tcPr>
            <w:tcW w:w="931" w:type="dxa"/>
            <w:tcBorders>
              <w:top w:val="single" w:sz="4" w:space="0" w:color="auto"/>
              <w:left w:val="single" w:sz="4" w:space="0" w:color="auto"/>
              <w:bottom w:val="single" w:sz="4" w:space="0" w:color="auto"/>
              <w:right w:val="single" w:sz="4" w:space="0" w:color="auto"/>
            </w:tcBorders>
          </w:tcPr>
          <w:p w14:paraId="35D16211" w14:textId="77777777" w:rsidR="005664E1" w:rsidRPr="006E2EA5" w:rsidRDefault="005664E1" w:rsidP="005664E1">
            <w:pPr>
              <w:jc w:val="center"/>
              <w:rPr>
                <w:sz w:val="22"/>
                <w:szCs w:val="22"/>
              </w:rPr>
            </w:pPr>
            <w:r w:rsidRPr="006E2EA5">
              <w:rPr>
                <w:sz w:val="22"/>
                <w:szCs w:val="22"/>
                <w:lang w:eastAsia="ar-SA"/>
              </w:rPr>
              <w:t>850</w:t>
            </w:r>
          </w:p>
        </w:tc>
        <w:tc>
          <w:tcPr>
            <w:tcW w:w="931" w:type="dxa"/>
            <w:shd w:val="clear" w:color="auto" w:fill="auto"/>
          </w:tcPr>
          <w:p w14:paraId="3CABE411" w14:textId="77777777" w:rsidR="005664E1" w:rsidRPr="006E2EA5" w:rsidRDefault="005664E1" w:rsidP="005664E1">
            <w:pPr>
              <w:jc w:val="center"/>
              <w:rPr>
                <w:sz w:val="22"/>
                <w:szCs w:val="22"/>
              </w:rPr>
            </w:pPr>
            <w:r w:rsidRPr="006E2EA5">
              <w:rPr>
                <w:sz w:val="22"/>
                <w:szCs w:val="22"/>
              </w:rPr>
              <w:t>860</w:t>
            </w:r>
          </w:p>
        </w:tc>
        <w:tc>
          <w:tcPr>
            <w:tcW w:w="931" w:type="dxa"/>
            <w:shd w:val="clear" w:color="auto" w:fill="auto"/>
          </w:tcPr>
          <w:p w14:paraId="29593B5D" w14:textId="77777777" w:rsidR="005664E1" w:rsidRPr="006E2EA5" w:rsidRDefault="005664E1" w:rsidP="005664E1">
            <w:pPr>
              <w:jc w:val="center"/>
              <w:rPr>
                <w:sz w:val="22"/>
                <w:szCs w:val="22"/>
              </w:rPr>
            </w:pPr>
            <w:r w:rsidRPr="006E2EA5">
              <w:rPr>
                <w:sz w:val="22"/>
                <w:szCs w:val="22"/>
              </w:rPr>
              <w:t>870</w:t>
            </w:r>
          </w:p>
        </w:tc>
        <w:tc>
          <w:tcPr>
            <w:tcW w:w="931" w:type="dxa"/>
            <w:tcBorders>
              <w:top w:val="single" w:sz="4" w:space="0" w:color="auto"/>
              <w:left w:val="single" w:sz="4" w:space="0" w:color="auto"/>
              <w:bottom w:val="single" w:sz="4" w:space="0" w:color="auto"/>
              <w:right w:val="single" w:sz="4" w:space="0" w:color="auto"/>
            </w:tcBorders>
          </w:tcPr>
          <w:p w14:paraId="5F473ACC" w14:textId="77777777" w:rsidR="005664E1" w:rsidRPr="006E2EA5" w:rsidRDefault="005664E1" w:rsidP="005664E1">
            <w:pPr>
              <w:jc w:val="center"/>
              <w:rPr>
                <w:sz w:val="22"/>
                <w:szCs w:val="22"/>
              </w:rPr>
            </w:pPr>
            <w:r w:rsidRPr="006E2EA5">
              <w:rPr>
                <w:sz w:val="22"/>
                <w:szCs w:val="22"/>
                <w:lang w:eastAsia="ar-SA"/>
              </w:rPr>
              <w:t>900</w:t>
            </w:r>
          </w:p>
        </w:tc>
        <w:tc>
          <w:tcPr>
            <w:tcW w:w="931" w:type="dxa"/>
            <w:shd w:val="clear" w:color="auto" w:fill="auto"/>
          </w:tcPr>
          <w:p w14:paraId="4AA7800C" w14:textId="77777777" w:rsidR="005664E1" w:rsidRPr="006E2EA5" w:rsidRDefault="005664E1" w:rsidP="005664E1">
            <w:pPr>
              <w:jc w:val="center"/>
              <w:rPr>
                <w:sz w:val="22"/>
                <w:szCs w:val="22"/>
              </w:rPr>
            </w:pPr>
            <w:r w:rsidRPr="006E2EA5">
              <w:rPr>
                <w:sz w:val="22"/>
                <w:szCs w:val="22"/>
              </w:rPr>
              <w:t>920</w:t>
            </w:r>
          </w:p>
        </w:tc>
        <w:tc>
          <w:tcPr>
            <w:tcW w:w="931" w:type="dxa"/>
            <w:shd w:val="clear" w:color="auto" w:fill="auto"/>
          </w:tcPr>
          <w:p w14:paraId="16E82155" w14:textId="77777777" w:rsidR="005664E1" w:rsidRPr="006E2EA5" w:rsidRDefault="005664E1" w:rsidP="005664E1">
            <w:pPr>
              <w:jc w:val="center"/>
              <w:rPr>
                <w:sz w:val="22"/>
                <w:szCs w:val="22"/>
              </w:rPr>
            </w:pPr>
            <w:r w:rsidRPr="006E2EA5">
              <w:rPr>
                <w:sz w:val="22"/>
                <w:szCs w:val="22"/>
              </w:rPr>
              <w:t>940</w:t>
            </w:r>
          </w:p>
        </w:tc>
        <w:tc>
          <w:tcPr>
            <w:tcW w:w="931" w:type="dxa"/>
            <w:tcBorders>
              <w:top w:val="single" w:sz="4" w:space="0" w:color="auto"/>
              <w:left w:val="single" w:sz="4" w:space="0" w:color="auto"/>
              <w:bottom w:val="single" w:sz="4" w:space="0" w:color="auto"/>
              <w:right w:val="single" w:sz="4" w:space="0" w:color="auto"/>
            </w:tcBorders>
          </w:tcPr>
          <w:p w14:paraId="62536C9B" w14:textId="77777777" w:rsidR="005664E1" w:rsidRPr="006E2EA5" w:rsidRDefault="005664E1" w:rsidP="005664E1">
            <w:pPr>
              <w:jc w:val="center"/>
              <w:rPr>
                <w:sz w:val="22"/>
                <w:szCs w:val="22"/>
              </w:rPr>
            </w:pPr>
            <w:r w:rsidRPr="006E2EA5">
              <w:rPr>
                <w:sz w:val="22"/>
                <w:szCs w:val="22"/>
                <w:lang w:eastAsia="ar-SA"/>
              </w:rPr>
              <w:t>950</w:t>
            </w:r>
          </w:p>
        </w:tc>
      </w:tr>
      <w:tr w:rsidR="005664E1" w:rsidRPr="006E2EA5" w14:paraId="6DD1ECEC" w14:textId="77777777" w:rsidTr="001C009C">
        <w:trPr>
          <w:trHeight w:val="20"/>
          <w:jc w:val="center"/>
        </w:trPr>
        <w:tc>
          <w:tcPr>
            <w:tcW w:w="2200" w:type="dxa"/>
            <w:vMerge/>
            <w:shd w:val="clear" w:color="auto" w:fill="auto"/>
          </w:tcPr>
          <w:p w14:paraId="3036756B" w14:textId="77777777" w:rsidR="005664E1" w:rsidRPr="006E2EA5" w:rsidRDefault="005664E1" w:rsidP="005664E1">
            <w:pPr>
              <w:jc w:val="center"/>
            </w:pPr>
          </w:p>
        </w:tc>
        <w:tc>
          <w:tcPr>
            <w:tcW w:w="1159" w:type="dxa"/>
            <w:shd w:val="clear" w:color="auto" w:fill="auto"/>
          </w:tcPr>
          <w:p w14:paraId="3443545A"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607C94E" w14:textId="77777777" w:rsidR="005664E1" w:rsidRPr="006E2EA5" w:rsidRDefault="005664E1" w:rsidP="005664E1">
            <w:pPr>
              <w:jc w:val="center"/>
              <w:rPr>
                <w:sz w:val="22"/>
                <w:szCs w:val="22"/>
              </w:rPr>
            </w:pPr>
            <w:r w:rsidRPr="006E2EA5">
              <w:rPr>
                <w:sz w:val="22"/>
                <w:szCs w:val="22"/>
                <w:lang w:eastAsia="ar-SA"/>
              </w:rPr>
              <w:t>750</w:t>
            </w:r>
          </w:p>
        </w:tc>
        <w:tc>
          <w:tcPr>
            <w:tcW w:w="931" w:type="dxa"/>
            <w:tcBorders>
              <w:top w:val="single" w:sz="4" w:space="0" w:color="auto"/>
              <w:left w:val="single" w:sz="4" w:space="0" w:color="auto"/>
              <w:bottom w:val="single" w:sz="4" w:space="0" w:color="auto"/>
              <w:right w:val="single" w:sz="4" w:space="0" w:color="auto"/>
            </w:tcBorders>
          </w:tcPr>
          <w:p w14:paraId="43C26930" w14:textId="77777777" w:rsidR="005664E1" w:rsidRPr="006E2EA5" w:rsidRDefault="005664E1" w:rsidP="005664E1">
            <w:pPr>
              <w:jc w:val="center"/>
              <w:rPr>
                <w:sz w:val="22"/>
                <w:szCs w:val="22"/>
              </w:rPr>
            </w:pPr>
            <w:r w:rsidRPr="006E2EA5">
              <w:rPr>
                <w:sz w:val="22"/>
                <w:szCs w:val="22"/>
                <w:lang w:eastAsia="ar-SA"/>
              </w:rPr>
              <w:t>800</w:t>
            </w:r>
          </w:p>
        </w:tc>
        <w:tc>
          <w:tcPr>
            <w:tcW w:w="1037" w:type="dxa"/>
            <w:gridSpan w:val="2"/>
            <w:tcBorders>
              <w:top w:val="single" w:sz="4" w:space="0" w:color="auto"/>
              <w:left w:val="single" w:sz="4" w:space="0" w:color="auto"/>
              <w:bottom w:val="single" w:sz="4" w:space="0" w:color="auto"/>
              <w:right w:val="single" w:sz="4" w:space="0" w:color="auto"/>
            </w:tcBorders>
          </w:tcPr>
          <w:p w14:paraId="144A2497" w14:textId="77777777" w:rsidR="005664E1" w:rsidRPr="006E2EA5" w:rsidRDefault="005664E1" w:rsidP="005664E1">
            <w:pPr>
              <w:jc w:val="center"/>
              <w:rPr>
                <w:sz w:val="22"/>
                <w:szCs w:val="22"/>
              </w:rPr>
            </w:pPr>
            <w:r w:rsidRPr="006E2EA5">
              <w:rPr>
                <w:sz w:val="22"/>
                <w:szCs w:val="22"/>
                <w:lang w:eastAsia="ar-SA"/>
              </w:rPr>
              <w:t>850</w:t>
            </w:r>
          </w:p>
        </w:tc>
        <w:tc>
          <w:tcPr>
            <w:tcW w:w="854" w:type="dxa"/>
            <w:shd w:val="clear" w:color="auto" w:fill="auto"/>
          </w:tcPr>
          <w:p w14:paraId="7B6A79A3" w14:textId="77777777" w:rsidR="005664E1" w:rsidRPr="006E2EA5" w:rsidRDefault="005664E1" w:rsidP="005664E1">
            <w:pPr>
              <w:jc w:val="center"/>
              <w:rPr>
                <w:sz w:val="22"/>
                <w:szCs w:val="22"/>
              </w:rPr>
            </w:pPr>
            <w:r w:rsidRPr="006E2EA5">
              <w:rPr>
                <w:sz w:val="22"/>
                <w:szCs w:val="22"/>
              </w:rPr>
              <w:t>860</w:t>
            </w:r>
          </w:p>
        </w:tc>
        <w:tc>
          <w:tcPr>
            <w:tcW w:w="931" w:type="dxa"/>
            <w:shd w:val="clear" w:color="auto" w:fill="auto"/>
          </w:tcPr>
          <w:p w14:paraId="3EC958AD" w14:textId="77777777" w:rsidR="005664E1" w:rsidRPr="006E2EA5" w:rsidRDefault="005664E1" w:rsidP="005664E1">
            <w:pPr>
              <w:jc w:val="center"/>
              <w:rPr>
                <w:sz w:val="22"/>
                <w:szCs w:val="22"/>
              </w:rPr>
            </w:pPr>
            <w:r w:rsidRPr="006E2EA5">
              <w:rPr>
                <w:sz w:val="22"/>
                <w:szCs w:val="22"/>
              </w:rPr>
              <w:t>870</w:t>
            </w:r>
          </w:p>
        </w:tc>
        <w:tc>
          <w:tcPr>
            <w:tcW w:w="931" w:type="dxa"/>
            <w:tcBorders>
              <w:top w:val="single" w:sz="4" w:space="0" w:color="auto"/>
              <w:left w:val="single" w:sz="4" w:space="0" w:color="auto"/>
              <w:bottom w:val="single" w:sz="4" w:space="0" w:color="auto"/>
              <w:right w:val="single" w:sz="4" w:space="0" w:color="auto"/>
            </w:tcBorders>
          </w:tcPr>
          <w:p w14:paraId="4D5BC56E" w14:textId="77777777" w:rsidR="005664E1" w:rsidRPr="006E2EA5" w:rsidRDefault="005664E1" w:rsidP="005664E1">
            <w:pPr>
              <w:jc w:val="center"/>
              <w:rPr>
                <w:sz w:val="22"/>
                <w:szCs w:val="22"/>
              </w:rPr>
            </w:pPr>
            <w:r w:rsidRPr="006E2EA5">
              <w:rPr>
                <w:sz w:val="22"/>
                <w:szCs w:val="22"/>
                <w:lang w:eastAsia="ar-SA"/>
              </w:rPr>
              <w:t>900</w:t>
            </w:r>
          </w:p>
        </w:tc>
        <w:tc>
          <w:tcPr>
            <w:tcW w:w="931" w:type="dxa"/>
            <w:shd w:val="clear" w:color="auto" w:fill="auto"/>
          </w:tcPr>
          <w:p w14:paraId="54B1EBF8" w14:textId="77777777" w:rsidR="005664E1" w:rsidRPr="006E2EA5" w:rsidRDefault="005664E1" w:rsidP="005664E1">
            <w:pPr>
              <w:jc w:val="center"/>
              <w:rPr>
                <w:sz w:val="22"/>
                <w:szCs w:val="22"/>
              </w:rPr>
            </w:pPr>
            <w:r w:rsidRPr="006E2EA5">
              <w:rPr>
                <w:sz w:val="22"/>
                <w:szCs w:val="22"/>
              </w:rPr>
              <w:t>970</w:t>
            </w:r>
          </w:p>
        </w:tc>
        <w:tc>
          <w:tcPr>
            <w:tcW w:w="931" w:type="dxa"/>
            <w:shd w:val="clear" w:color="auto" w:fill="auto"/>
          </w:tcPr>
          <w:p w14:paraId="48B66F39" w14:textId="77777777" w:rsidR="005664E1" w:rsidRPr="006E2EA5" w:rsidRDefault="005664E1" w:rsidP="005664E1">
            <w:pPr>
              <w:jc w:val="center"/>
              <w:rPr>
                <w:sz w:val="22"/>
                <w:szCs w:val="22"/>
              </w:rPr>
            </w:pPr>
            <w:r w:rsidRPr="006E2EA5">
              <w:rPr>
                <w:sz w:val="22"/>
                <w:szCs w:val="22"/>
              </w:rPr>
              <w:t>900</w:t>
            </w:r>
          </w:p>
        </w:tc>
        <w:tc>
          <w:tcPr>
            <w:tcW w:w="931" w:type="dxa"/>
            <w:tcBorders>
              <w:top w:val="single" w:sz="4" w:space="0" w:color="auto"/>
              <w:left w:val="single" w:sz="4" w:space="0" w:color="auto"/>
              <w:bottom w:val="single" w:sz="4" w:space="0" w:color="auto"/>
              <w:right w:val="single" w:sz="4" w:space="0" w:color="auto"/>
            </w:tcBorders>
          </w:tcPr>
          <w:p w14:paraId="19D5A74A" w14:textId="77777777" w:rsidR="005664E1" w:rsidRPr="006E2EA5" w:rsidRDefault="005664E1" w:rsidP="005664E1">
            <w:pPr>
              <w:jc w:val="center"/>
              <w:rPr>
                <w:sz w:val="22"/>
                <w:szCs w:val="22"/>
              </w:rPr>
            </w:pPr>
            <w:r w:rsidRPr="006E2EA5">
              <w:rPr>
                <w:sz w:val="22"/>
                <w:szCs w:val="22"/>
                <w:lang w:eastAsia="ar-SA"/>
              </w:rPr>
              <w:t>950</w:t>
            </w:r>
          </w:p>
        </w:tc>
        <w:tc>
          <w:tcPr>
            <w:tcW w:w="931" w:type="dxa"/>
            <w:shd w:val="clear" w:color="auto" w:fill="auto"/>
          </w:tcPr>
          <w:p w14:paraId="347F8399" w14:textId="77777777" w:rsidR="005664E1" w:rsidRPr="006E2EA5" w:rsidRDefault="005664E1" w:rsidP="005664E1">
            <w:pPr>
              <w:jc w:val="center"/>
              <w:rPr>
                <w:sz w:val="22"/>
                <w:szCs w:val="22"/>
              </w:rPr>
            </w:pPr>
            <w:r w:rsidRPr="006E2EA5">
              <w:rPr>
                <w:sz w:val="22"/>
                <w:szCs w:val="22"/>
              </w:rPr>
              <w:t>960</w:t>
            </w:r>
          </w:p>
        </w:tc>
        <w:tc>
          <w:tcPr>
            <w:tcW w:w="931" w:type="dxa"/>
            <w:shd w:val="clear" w:color="auto" w:fill="auto"/>
          </w:tcPr>
          <w:p w14:paraId="1AE84386" w14:textId="77777777" w:rsidR="005664E1" w:rsidRPr="006E2EA5" w:rsidRDefault="005664E1" w:rsidP="005664E1">
            <w:pPr>
              <w:jc w:val="center"/>
              <w:rPr>
                <w:sz w:val="22"/>
                <w:szCs w:val="22"/>
              </w:rPr>
            </w:pPr>
            <w:r w:rsidRPr="006E2EA5">
              <w:rPr>
                <w:sz w:val="22"/>
                <w:szCs w:val="22"/>
              </w:rPr>
              <w:t>980</w:t>
            </w:r>
          </w:p>
        </w:tc>
        <w:tc>
          <w:tcPr>
            <w:tcW w:w="931" w:type="dxa"/>
            <w:tcBorders>
              <w:top w:val="single" w:sz="4" w:space="0" w:color="auto"/>
              <w:left w:val="single" w:sz="4" w:space="0" w:color="auto"/>
              <w:bottom w:val="single" w:sz="4" w:space="0" w:color="auto"/>
              <w:right w:val="single" w:sz="4" w:space="0" w:color="auto"/>
            </w:tcBorders>
          </w:tcPr>
          <w:p w14:paraId="5B733555" w14:textId="77777777" w:rsidR="005664E1" w:rsidRPr="006E2EA5" w:rsidRDefault="005664E1" w:rsidP="005664E1">
            <w:pPr>
              <w:jc w:val="center"/>
              <w:rPr>
                <w:sz w:val="22"/>
                <w:szCs w:val="22"/>
              </w:rPr>
            </w:pPr>
            <w:r w:rsidRPr="006E2EA5">
              <w:rPr>
                <w:sz w:val="22"/>
                <w:szCs w:val="22"/>
                <w:lang w:eastAsia="ar-SA"/>
              </w:rPr>
              <w:t>1000</w:t>
            </w:r>
          </w:p>
        </w:tc>
      </w:tr>
      <w:tr w:rsidR="005664E1" w:rsidRPr="006E2EA5" w14:paraId="7DD5BB72" w14:textId="77777777" w:rsidTr="005664E1">
        <w:trPr>
          <w:trHeight w:val="20"/>
          <w:jc w:val="center"/>
        </w:trPr>
        <w:tc>
          <w:tcPr>
            <w:tcW w:w="2200" w:type="dxa"/>
            <w:shd w:val="clear" w:color="auto" w:fill="auto"/>
          </w:tcPr>
          <w:p w14:paraId="297AFAEB" w14:textId="77777777" w:rsidR="005664E1" w:rsidRPr="006E2EA5" w:rsidRDefault="005664E1" w:rsidP="005664E1">
            <w:pPr>
              <w:jc w:val="center"/>
            </w:pPr>
          </w:p>
        </w:tc>
        <w:tc>
          <w:tcPr>
            <w:tcW w:w="12360" w:type="dxa"/>
            <w:gridSpan w:val="14"/>
            <w:shd w:val="clear" w:color="auto" w:fill="auto"/>
          </w:tcPr>
          <w:p w14:paraId="6DF8D379" w14:textId="77777777" w:rsidR="005664E1" w:rsidRPr="006E2EA5" w:rsidRDefault="005664E1" w:rsidP="005664E1">
            <w:pPr>
              <w:jc w:val="center"/>
            </w:pPr>
            <w:r w:rsidRPr="006E2EA5">
              <w:t>Цель 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tc>
      </w:tr>
      <w:tr w:rsidR="005664E1" w:rsidRPr="006E2EA5" w14:paraId="2DC2BC2B" w14:textId="77777777" w:rsidTr="005664E1">
        <w:trPr>
          <w:trHeight w:val="20"/>
          <w:jc w:val="center"/>
        </w:trPr>
        <w:tc>
          <w:tcPr>
            <w:tcW w:w="2200" w:type="dxa"/>
            <w:shd w:val="clear" w:color="auto" w:fill="auto"/>
          </w:tcPr>
          <w:p w14:paraId="0B84F33D" w14:textId="77777777" w:rsidR="005664E1" w:rsidRPr="006E2EA5" w:rsidRDefault="005664E1" w:rsidP="005664E1">
            <w:pPr>
              <w:jc w:val="center"/>
            </w:pPr>
          </w:p>
        </w:tc>
        <w:tc>
          <w:tcPr>
            <w:tcW w:w="12360" w:type="dxa"/>
            <w:gridSpan w:val="14"/>
            <w:shd w:val="clear" w:color="auto" w:fill="auto"/>
          </w:tcPr>
          <w:p w14:paraId="06741127" w14:textId="77777777" w:rsidR="005664E1" w:rsidRPr="006E2EA5" w:rsidRDefault="005664E1" w:rsidP="005664E1">
            <w:pPr>
              <w:jc w:val="center"/>
            </w:pPr>
            <w:r w:rsidRPr="006E2EA5">
              <w:t>Задача 7.1. Укрепление традиционных семейных ценностей, профилактика и преодоление семейного неблагополучия</w:t>
            </w:r>
          </w:p>
        </w:tc>
      </w:tr>
      <w:tr w:rsidR="005664E1" w:rsidRPr="006E2EA5" w14:paraId="7ECE379B" w14:textId="77777777" w:rsidTr="001C009C">
        <w:trPr>
          <w:trHeight w:val="20"/>
          <w:jc w:val="center"/>
        </w:trPr>
        <w:tc>
          <w:tcPr>
            <w:tcW w:w="2200" w:type="dxa"/>
            <w:vMerge w:val="restart"/>
            <w:tcBorders>
              <w:left w:val="single" w:sz="4" w:space="0" w:color="auto"/>
              <w:right w:val="single" w:sz="4" w:space="0" w:color="auto"/>
            </w:tcBorders>
            <w:vAlign w:val="center"/>
          </w:tcPr>
          <w:p w14:paraId="22B97D89" w14:textId="77777777" w:rsidR="005664E1" w:rsidRPr="006E2EA5" w:rsidRDefault="005664E1" w:rsidP="005664E1">
            <w:pPr>
              <w:jc w:val="center"/>
              <w:rPr>
                <w:color w:val="00B0F0"/>
                <w:spacing w:val="2"/>
                <w:sz w:val="22"/>
                <w:szCs w:val="22"/>
              </w:rPr>
            </w:pPr>
            <w:r w:rsidRPr="006E2EA5">
              <w:rPr>
                <w:rFonts w:eastAsia="Calibri"/>
                <w:sz w:val="22"/>
                <w:szCs w:val="22"/>
              </w:rPr>
              <w:t>Количество выявленных детей, оставшихся без попечения родителей, чел.</w:t>
            </w:r>
          </w:p>
          <w:p w14:paraId="4111C849" w14:textId="77777777" w:rsidR="005664E1" w:rsidRPr="006E2EA5" w:rsidRDefault="005664E1" w:rsidP="005664E1">
            <w:pPr>
              <w:jc w:val="center"/>
              <w:rPr>
                <w:sz w:val="22"/>
                <w:szCs w:val="22"/>
              </w:rPr>
            </w:pPr>
          </w:p>
        </w:tc>
        <w:tc>
          <w:tcPr>
            <w:tcW w:w="1159" w:type="dxa"/>
            <w:shd w:val="clear" w:color="auto" w:fill="auto"/>
          </w:tcPr>
          <w:p w14:paraId="623D785A"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B3EFABF" w14:textId="77777777" w:rsidR="005664E1" w:rsidRPr="006E2EA5" w:rsidRDefault="005664E1" w:rsidP="005664E1">
            <w:pPr>
              <w:jc w:val="center"/>
              <w:rPr>
                <w:sz w:val="22"/>
                <w:szCs w:val="22"/>
              </w:rPr>
            </w:pPr>
            <w:r w:rsidRPr="006E2EA5">
              <w:rPr>
                <w:sz w:val="22"/>
                <w:szCs w:val="22"/>
                <w:lang w:eastAsia="ar-SA"/>
              </w:rPr>
              <w:t>25</w:t>
            </w:r>
          </w:p>
        </w:tc>
        <w:tc>
          <w:tcPr>
            <w:tcW w:w="931" w:type="dxa"/>
            <w:tcBorders>
              <w:top w:val="single" w:sz="4" w:space="0" w:color="auto"/>
              <w:left w:val="single" w:sz="4" w:space="0" w:color="auto"/>
              <w:bottom w:val="single" w:sz="4" w:space="0" w:color="auto"/>
              <w:right w:val="single" w:sz="4" w:space="0" w:color="auto"/>
            </w:tcBorders>
          </w:tcPr>
          <w:p w14:paraId="6A265A5C" w14:textId="77777777" w:rsidR="005664E1" w:rsidRPr="006E2EA5" w:rsidRDefault="005664E1" w:rsidP="005664E1">
            <w:pPr>
              <w:jc w:val="center"/>
              <w:rPr>
                <w:sz w:val="22"/>
                <w:szCs w:val="22"/>
              </w:rPr>
            </w:pPr>
            <w:r w:rsidRPr="006E2EA5">
              <w:rPr>
                <w:sz w:val="22"/>
                <w:szCs w:val="22"/>
                <w:lang w:eastAsia="ar-SA"/>
              </w:rPr>
              <w:t>24</w:t>
            </w:r>
          </w:p>
        </w:tc>
        <w:tc>
          <w:tcPr>
            <w:tcW w:w="1037" w:type="dxa"/>
            <w:gridSpan w:val="2"/>
            <w:tcBorders>
              <w:top w:val="single" w:sz="4" w:space="0" w:color="auto"/>
              <w:left w:val="single" w:sz="4" w:space="0" w:color="auto"/>
              <w:bottom w:val="single" w:sz="4" w:space="0" w:color="auto"/>
              <w:right w:val="single" w:sz="4" w:space="0" w:color="auto"/>
            </w:tcBorders>
          </w:tcPr>
          <w:p w14:paraId="5C6567B1" w14:textId="77777777" w:rsidR="005664E1" w:rsidRPr="006E2EA5" w:rsidRDefault="005664E1" w:rsidP="005664E1">
            <w:pPr>
              <w:jc w:val="center"/>
              <w:rPr>
                <w:sz w:val="22"/>
                <w:szCs w:val="22"/>
              </w:rPr>
            </w:pPr>
            <w:r w:rsidRPr="006E2EA5">
              <w:rPr>
                <w:sz w:val="22"/>
                <w:szCs w:val="22"/>
                <w:lang w:eastAsia="ar-SA"/>
              </w:rPr>
              <w:t>20</w:t>
            </w:r>
          </w:p>
        </w:tc>
        <w:tc>
          <w:tcPr>
            <w:tcW w:w="854" w:type="dxa"/>
            <w:tcBorders>
              <w:top w:val="single" w:sz="4" w:space="0" w:color="auto"/>
              <w:left w:val="single" w:sz="4" w:space="0" w:color="auto"/>
              <w:bottom w:val="single" w:sz="4" w:space="0" w:color="auto"/>
              <w:right w:val="single" w:sz="4" w:space="0" w:color="auto"/>
            </w:tcBorders>
          </w:tcPr>
          <w:p w14:paraId="3947DD33" w14:textId="77777777" w:rsidR="005664E1" w:rsidRPr="006E2EA5" w:rsidRDefault="005664E1" w:rsidP="005664E1">
            <w:pPr>
              <w:jc w:val="center"/>
              <w:rPr>
                <w:sz w:val="22"/>
                <w:szCs w:val="22"/>
              </w:rPr>
            </w:pPr>
            <w:r w:rsidRPr="006E2EA5">
              <w:rPr>
                <w:sz w:val="22"/>
                <w:szCs w:val="22"/>
                <w:lang w:eastAsia="ar-SA"/>
              </w:rPr>
              <w:t>20</w:t>
            </w:r>
          </w:p>
        </w:tc>
        <w:tc>
          <w:tcPr>
            <w:tcW w:w="931" w:type="dxa"/>
            <w:tcBorders>
              <w:top w:val="single" w:sz="4" w:space="0" w:color="auto"/>
              <w:left w:val="single" w:sz="4" w:space="0" w:color="auto"/>
              <w:bottom w:val="single" w:sz="4" w:space="0" w:color="auto"/>
              <w:right w:val="single" w:sz="4" w:space="0" w:color="auto"/>
            </w:tcBorders>
          </w:tcPr>
          <w:p w14:paraId="14FDB696" w14:textId="77777777" w:rsidR="005664E1" w:rsidRPr="006E2EA5" w:rsidRDefault="005664E1" w:rsidP="005664E1">
            <w:pPr>
              <w:jc w:val="center"/>
              <w:rPr>
                <w:sz w:val="22"/>
                <w:szCs w:val="22"/>
              </w:rPr>
            </w:pPr>
            <w:r w:rsidRPr="006E2EA5">
              <w:rPr>
                <w:sz w:val="22"/>
                <w:szCs w:val="22"/>
                <w:lang w:eastAsia="ar-SA"/>
              </w:rPr>
              <w:t>20</w:t>
            </w:r>
          </w:p>
        </w:tc>
        <w:tc>
          <w:tcPr>
            <w:tcW w:w="931" w:type="dxa"/>
            <w:tcBorders>
              <w:top w:val="single" w:sz="4" w:space="0" w:color="auto"/>
              <w:left w:val="single" w:sz="4" w:space="0" w:color="auto"/>
              <w:bottom w:val="single" w:sz="4" w:space="0" w:color="auto"/>
              <w:right w:val="single" w:sz="4" w:space="0" w:color="auto"/>
            </w:tcBorders>
          </w:tcPr>
          <w:p w14:paraId="64524FCA" w14:textId="77777777" w:rsidR="005664E1" w:rsidRPr="006E2EA5" w:rsidRDefault="005664E1" w:rsidP="005664E1">
            <w:pPr>
              <w:jc w:val="center"/>
              <w:rPr>
                <w:sz w:val="22"/>
                <w:szCs w:val="22"/>
              </w:rPr>
            </w:pPr>
            <w:r w:rsidRPr="006E2EA5">
              <w:rPr>
                <w:sz w:val="22"/>
                <w:szCs w:val="22"/>
                <w:lang w:eastAsia="ar-SA"/>
              </w:rPr>
              <w:t>20</w:t>
            </w:r>
          </w:p>
        </w:tc>
        <w:tc>
          <w:tcPr>
            <w:tcW w:w="931" w:type="dxa"/>
            <w:shd w:val="clear" w:color="auto" w:fill="auto"/>
          </w:tcPr>
          <w:p w14:paraId="44CBD42C" w14:textId="77777777" w:rsidR="005664E1" w:rsidRPr="006E2EA5" w:rsidRDefault="005664E1" w:rsidP="005664E1">
            <w:pPr>
              <w:jc w:val="center"/>
              <w:rPr>
                <w:sz w:val="22"/>
                <w:szCs w:val="22"/>
              </w:rPr>
            </w:pPr>
            <w:r w:rsidRPr="006E2EA5">
              <w:rPr>
                <w:sz w:val="22"/>
                <w:szCs w:val="22"/>
              </w:rPr>
              <w:t>18</w:t>
            </w:r>
          </w:p>
        </w:tc>
        <w:tc>
          <w:tcPr>
            <w:tcW w:w="931" w:type="dxa"/>
            <w:shd w:val="clear" w:color="auto" w:fill="auto"/>
          </w:tcPr>
          <w:p w14:paraId="5A976304" w14:textId="77777777" w:rsidR="005664E1" w:rsidRPr="006E2EA5" w:rsidRDefault="005664E1" w:rsidP="005664E1">
            <w:pPr>
              <w:jc w:val="center"/>
              <w:rPr>
                <w:sz w:val="22"/>
                <w:szCs w:val="22"/>
              </w:rPr>
            </w:pPr>
            <w:r w:rsidRPr="006E2EA5">
              <w:rPr>
                <w:sz w:val="22"/>
                <w:szCs w:val="22"/>
              </w:rPr>
              <w:t>16</w:t>
            </w:r>
          </w:p>
        </w:tc>
        <w:tc>
          <w:tcPr>
            <w:tcW w:w="931" w:type="dxa"/>
            <w:tcBorders>
              <w:top w:val="single" w:sz="4" w:space="0" w:color="auto"/>
              <w:left w:val="single" w:sz="4" w:space="0" w:color="auto"/>
              <w:bottom w:val="single" w:sz="4" w:space="0" w:color="auto"/>
              <w:right w:val="single" w:sz="4" w:space="0" w:color="auto"/>
            </w:tcBorders>
          </w:tcPr>
          <w:p w14:paraId="7CBE71C8" w14:textId="77777777" w:rsidR="005664E1" w:rsidRPr="006E2EA5" w:rsidRDefault="005664E1" w:rsidP="005664E1">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312003FD" w14:textId="77777777" w:rsidR="005664E1" w:rsidRPr="006E2EA5" w:rsidRDefault="005664E1" w:rsidP="005664E1">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3445BDFA" w14:textId="77777777" w:rsidR="005664E1" w:rsidRPr="006E2EA5" w:rsidRDefault="005664E1" w:rsidP="005664E1">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7295FB15" w14:textId="77777777" w:rsidR="005664E1" w:rsidRPr="006E2EA5" w:rsidRDefault="005664E1" w:rsidP="005664E1">
            <w:pPr>
              <w:jc w:val="center"/>
              <w:rPr>
                <w:sz w:val="22"/>
                <w:szCs w:val="22"/>
              </w:rPr>
            </w:pPr>
            <w:r w:rsidRPr="006E2EA5">
              <w:rPr>
                <w:sz w:val="22"/>
                <w:szCs w:val="22"/>
                <w:lang w:eastAsia="ar-SA"/>
              </w:rPr>
              <w:t>15</w:t>
            </w:r>
          </w:p>
        </w:tc>
      </w:tr>
      <w:tr w:rsidR="005664E1" w:rsidRPr="006E2EA5" w14:paraId="148D16A1" w14:textId="77777777" w:rsidTr="001C009C">
        <w:trPr>
          <w:trHeight w:val="20"/>
          <w:jc w:val="center"/>
        </w:trPr>
        <w:tc>
          <w:tcPr>
            <w:tcW w:w="2200" w:type="dxa"/>
            <w:vMerge/>
            <w:tcBorders>
              <w:left w:val="single" w:sz="4" w:space="0" w:color="auto"/>
              <w:right w:val="single" w:sz="4" w:space="0" w:color="auto"/>
            </w:tcBorders>
            <w:vAlign w:val="center"/>
          </w:tcPr>
          <w:p w14:paraId="48383390" w14:textId="77777777" w:rsidR="005664E1" w:rsidRPr="006E2EA5" w:rsidRDefault="005664E1" w:rsidP="005664E1">
            <w:pPr>
              <w:jc w:val="center"/>
              <w:rPr>
                <w:sz w:val="22"/>
                <w:szCs w:val="22"/>
              </w:rPr>
            </w:pPr>
          </w:p>
        </w:tc>
        <w:tc>
          <w:tcPr>
            <w:tcW w:w="1159" w:type="dxa"/>
            <w:shd w:val="clear" w:color="auto" w:fill="auto"/>
          </w:tcPr>
          <w:p w14:paraId="2F1EF7B3"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2116671" w14:textId="77777777" w:rsidR="005664E1" w:rsidRPr="006E2EA5" w:rsidRDefault="005664E1" w:rsidP="005664E1">
            <w:pPr>
              <w:jc w:val="center"/>
              <w:rPr>
                <w:sz w:val="22"/>
                <w:szCs w:val="22"/>
              </w:rPr>
            </w:pPr>
            <w:r w:rsidRPr="006E2EA5">
              <w:rPr>
                <w:sz w:val="22"/>
                <w:szCs w:val="22"/>
                <w:lang w:eastAsia="ar-SA"/>
              </w:rPr>
              <w:t>23</w:t>
            </w:r>
          </w:p>
        </w:tc>
        <w:tc>
          <w:tcPr>
            <w:tcW w:w="931" w:type="dxa"/>
            <w:tcBorders>
              <w:top w:val="single" w:sz="4" w:space="0" w:color="auto"/>
              <w:left w:val="single" w:sz="4" w:space="0" w:color="auto"/>
              <w:bottom w:val="single" w:sz="4" w:space="0" w:color="auto"/>
              <w:right w:val="single" w:sz="4" w:space="0" w:color="auto"/>
            </w:tcBorders>
          </w:tcPr>
          <w:p w14:paraId="0093E3C8" w14:textId="77777777" w:rsidR="005664E1" w:rsidRPr="006E2EA5" w:rsidRDefault="005664E1" w:rsidP="005664E1">
            <w:pPr>
              <w:jc w:val="center"/>
              <w:rPr>
                <w:sz w:val="22"/>
                <w:szCs w:val="22"/>
              </w:rPr>
            </w:pPr>
            <w:r w:rsidRPr="006E2EA5">
              <w:rPr>
                <w:sz w:val="22"/>
                <w:szCs w:val="22"/>
                <w:lang w:eastAsia="ar-SA"/>
              </w:rPr>
              <w:t>22</w:t>
            </w:r>
          </w:p>
        </w:tc>
        <w:tc>
          <w:tcPr>
            <w:tcW w:w="1037" w:type="dxa"/>
            <w:gridSpan w:val="2"/>
            <w:tcBorders>
              <w:top w:val="single" w:sz="4" w:space="0" w:color="auto"/>
              <w:left w:val="single" w:sz="4" w:space="0" w:color="auto"/>
              <w:bottom w:val="single" w:sz="4" w:space="0" w:color="auto"/>
              <w:right w:val="single" w:sz="4" w:space="0" w:color="auto"/>
            </w:tcBorders>
          </w:tcPr>
          <w:p w14:paraId="44962442" w14:textId="77777777" w:rsidR="005664E1" w:rsidRPr="006E2EA5" w:rsidRDefault="005664E1" w:rsidP="005664E1">
            <w:pPr>
              <w:jc w:val="center"/>
              <w:rPr>
                <w:sz w:val="22"/>
                <w:szCs w:val="22"/>
              </w:rPr>
            </w:pPr>
            <w:r w:rsidRPr="006E2EA5">
              <w:rPr>
                <w:sz w:val="22"/>
                <w:szCs w:val="22"/>
                <w:lang w:eastAsia="ar-SA"/>
              </w:rPr>
              <w:t>18</w:t>
            </w:r>
          </w:p>
        </w:tc>
        <w:tc>
          <w:tcPr>
            <w:tcW w:w="854" w:type="dxa"/>
            <w:tcBorders>
              <w:top w:val="single" w:sz="4" w:space="0" w:color="auto"/>
              <w:left w:val="single" w:sz="4" w:space="0" w:color="auto"/>
              <w:bottom w:val="single" w:sz="4" w:space="0" w:color="auto"/>
              <w:right w:val="single" w:sz="4" w:space="0" w:color="auto"/>
            </w:tcBorders>
          </w:tcPr>
          <w:p w14:paraId="4EF9BF16" w14:textId="77777777" w:rsidR="005664E1" w:rsidRPr="006E2EA5" w:rsidRDefault="005664E1" w:rsidP="005664E1">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5E247C64" w14:textId="77777777" w:rsidR="005664E1" w:rsidRPr="006E2EA5" w:rsidRDefault="005664E1" w:rsidP="005664E1">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38C4FA85" w14:textId="77777777" w:rsidR="005664E1" w:rsidRPr="006E2EA5" w:rsidRDefault="005664E1" w:rsidP="005664E1">
            <w:pPr>
              <w:jc w:val="center"/>
              <w:rPr>
                <w:sz w:val="22"/>
                <w:szCs w:val="22"/>
              </w:rPr>
            </w:pPr>
            <w:r w:rsidRPr="006E2EA5">
              <w:rPr>
                <w:sz w:val="22"/>
                <w:szCs w:val="22"/>
                <w:lang w:eastAsia="ar-SA"/>
              </w:rPr>
              <w:t>18</w:t>
            </w:r>
          </w:p>
        </w:tc>
        <w:tc>
          <w:tcPr>
            <w:tcW w:w="931" w:type="dxa"/>
            <w:shd w:val="clear" w:color="auto" w:fill="auto"/>
          </w:tcPr>
          <w:p w14:paraId="77CB9342" w14:textId="77777777" w:rsidR="005664E1" w:rsidRPr="006E2EA5" w:rsidRDefault="005664E1" w:rsidP="005664E1">
            <w:pPr>
              <w:jc w:val="center"/>
              <w:rPr>
                <w:sz w:val="22"/>
                <w:szCs w:val="22"/>
              </w:rPr>
            </w:pPr>
            <w:r w:rsidRPr="006E2EA5">
              <w:rPr>
                <w:sz w:val="22"/>
                <w:szCs w:val="22"/>
              </w:rPr>
              <w:t>17</w:t>
            </w:r>
          </w:p>
        </w:tc>
        <w:tc>
          <w:tcPr>
            <w:tcW w:w="931" w:type="dxa"/>
            <w:shd w:val="clear" w:color="auto" w:fill="auto"/>
          </w:tcPr>
          <w:p w14:paraId="57DD4E1A" w14:textId="77777777" w:rsidR="005664E1" w:rsidRPr="006E2EA5" w:rsidRDefault="005664E1" w:rsidP="005664E1">
            <w:pPr>
              <w:jc w:val="center"/>
              <w:rPr>
                <w:sz w:val="22"/>
                <w:szCs w:val="22"/>
              </w:rPr>
            </w:pPr>
            <w:r w:rsidRPr="006E2EA5">
              <w:rPr>
                <w:sz w:val="22"/>
                <w:szCs w:val="22"/>
              </w:rPr>
              <w:t>15</w:t>
            </w:r>
          </w:p>
        </w:tc>
        <w:tc>
          <w:tcPr>
            <w:tcW w:w="931" w:type="dxa"/>
            <w:tcBorders>
              <w:top w:val="single" w:sz="4" w:space="0" w:color="auto"/>
              <w:left w:val="single" w:sz="4" w:space="0" w:color="auto"/>
              <w:bottom w:val="single" w:sz="4" w:space="0" w:color="auto"/>
              <w:right w:val="single" w:sz="4" w:space="0" w:color="auto"/>
            </w:tcBorders>
          </w:tcPr>
          <w:p w14:paraId="600A107D" w14:textId="77777777" w:rsidR="005664E1" w:rsidRPr="006E2EA5" w:rsidRDefault="005664E1" w:rsidP="005664E1">
            <w:pPr>
              <w:jc w:val="center"/>
              <w:rPr>
                <w:sz w:val="22"/>
                <w:szCs w:val="22"/>
              </w:rPr>
            </w:pPr>
            <w:r w:rsidRPr="006E2EA5">
              <w:rPr>
                <w:sz w:val="22"/>
                <w:szCs w:val="22"/>
                <w:lang w:eastAsia="ar-SA"/>
              </w:rPr>
              <w:t>14</w:t>
            </w:r>
          </w:p>
        </w:tc>
        <w:tc>
          <w:tcPr>
            <w:tcW w:w="931" w:type="dxa"/>
            <w:tcBorders>
              <w:top w:val="single" w:sz="4" w:space="0" w:color="auto"/>
              <w:left w:val="single" w:sz="4" w:space="0" w:color="auto"/>
              <w:bottom w:val="single" w:sz="4" w:space="0" w:color="auto"/>
              <w:right w:val="single" w:sz="4" w:space="0" w:color="auto"/>
            </w:tcBorders>
          </w:tcPr>
          <w:p w14:paraId="7D276B77" w14:textId="77777777" w:rsidR="005664E1" w:rsidRPr="006E2EA5" w:rsidRDefault="005664E1" w:rsidP="005664E1">
            <w:pPr>
              <w:jc w:val="center"/>
              <w:rPr>
                <w:sz w:val="22"/>
                <w:szCs w:val="22"/>
              </w:rPr>
            </w:pPr>
            <w:r w:rsidRPr="006E2EA5">
              <w:rPr>
                <w:sz w:val="22"/>
                <w:szCs w:val="22"/>
                <w:lang w:eastAsia="ar-SA"/>
              </w:rPr>
              <w:t>14</w:t>
            </w:r>
          </w:p>
        </w:tc>
        <w:tc>
          <w:tcPr>
            <w:tcW w:w="931" w:type="dxa"/>
            <w:tcBorders>
              <w:top w:val="single" w:sz="4" w:space="0" w:color="auto"/>
              <w:left w:val="single" w:sz="4" w:space="0" w:color="auto"/>
              <w:bottom w:val="single" w:sz="4" w:space="0" w:color="auto"/>
              <w:right w:val="single" w:sz="4" w:space="0" w:color="auto"/>
            </w:tcBorders>
          </w:tcPr>
          <w:p w14:paraId="6C52AF2F" w14:textId="77777777" w:rsidR="005664E1" w:rsidRPr="006E2EA5" w:rsidRDefault="005664E1" w:rsidP="005664E1">
            <w:pPr>
              <w:jc w:val="center"/>
              <w:rPr>
                <w:sz w:val="22"/>
                <w:szCs w:val="22"/>
              </w:rPr>
            </w:pPr>
            <w:r w:rsidRPr="006E2EA5">
              <w:rPr>
                <w:sz w:val="22"/>
                <w:szCs w:val="22"/>
                <w:lang w:eastAsia="ar-SA"/>
              </w:rPr>
              <w:t>14</w:t>
            </w:r>
          </w:p>
        </w:tc>
        <w:tc>
          <w:tcPr>
            <w:tcW w:w="931" w:type="dxa"/>
            <w:tcBorders>
              <w:top w:val="single" w:sz="4" w:space="0" w:color="auto"/>
              <w:left w:val="single" w:sz="4" w:space="0" w:color="auto"/>
              <w:bottom w:val="single" w:sz="4" w:space="0" w:color="auto"/>
              <w:right w:val="single" w:sz="4" w:space="0" w:color="auto"/>
            </w:tcBorders>
          </w:tcPr>
          <w:p w14:paraId="3B17A120" w14:textId="77777777" w:rsidR="005664E1" w:rsidRPr="006E2EA5" w:rsidRDefault="005664E1" w:rsidP="005664E1">
            <w:pPr>
              <w:jc w:val="center"/>
              <w:rPr>
                <w:sz w:val="22"/>
                <w:szCs w:val="22"/>
              </w:rPr>
            </w:pPr>
            <w:r w:rsidRPr="006E2EA5">
              <w:rPr>
                <w:sz w:val="22"/>
                <w:szCs w:val="22"/>
                <w:lang w:eastAsia="ar-SA"/>
              </w:rPr>
              <w:t>14</w:t>
            </w:r>
          </w:p>
        </w:tc>
      </w:tr>
      <w:tr w:rsidR="005664E1" w:rsidRPr="006E2EA5" w14:paraId="3B39632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3A9D557" w14:textId="77777777" w:rsidR="005664E1" w:rsidRPr="006E2EA5" w:rsidRDefault="005664E1" w:rsidP="005664E1">
            <w:pPr>
              <w:jc w:val="center"/>
              <w:rPr>
                <w:sz w:val="22"/>
                <w:szCs w:val="22"/>
              </w:rPr>
            </w:pPr>
          </w:p>
        </w:tc>
        <w:tc>
          <w:tcPr>
            <w:tcW w:w="1159" w:type="dxa"/>
            <w:shd w:val="clear" w:color="auto" w:fill="auto"/>
          </w:tcPr>
          <w:p w14:paraId="256A1C96"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2D75FE2" w14:textId="77777777" w:rsidR="005664E1" w:rsidRPr="006E2EA5" w:rsidRDefault="005664E1" w:rsidP="005664E1">
            <w:pPr>
              <w:jc w:val="center"/>
              <w:rPr>
                <w:sz w:val="22"/>
                <w:szCs w:val="22"/>
              </w:rPr>
            </w:pPr>
            <w:r w:rsidRPr="006E2EA5">
              <w:rPr>
                <w:sz w:val="22"/>
                <w:szCs w:val="22"/>
                <w:lang w:eastAsia="ar-SA"/>
              </w:rPr>
              <w:t>22</w:t>
            </w:r>
          </w:p>
        </w:tc>
        <w:tc>
          <w:tcPr>
            <w:tcW w:w="931" w:type="dxa"/>
            <w:tcBorders>
              <w:top w:val="single" w:sz="4" w:space="0" w:color="auto"/>
              <w:left w:val="single" w:sz="4" w:space="0" w:color="auto"/>
              <w:bottom w:val="single" w:sz="4" w:space="0" w:color="auto"/>
              <w:right w:val="single" w:sz="4" w:space="0" w:color="auto"/>
            </w:tcBorders>
          </w:tcPr>
          <w:p w14:paraId="4B86668C" w14:textId="77777777" w:rsidR="005664E1" w:rsidRPr="006E2EA5" w:rsidRDefault="005664E1" w:rsidP="005664E1">
            <w:pPr>
              <w:jc w:val="center"/>
              <w:rPr>
                <w:sz w:val="22"/>
                <w:szCs w:val="22"/>
              </w:rPr>
            </w:pPr>
            <w:r w:rsidRPr="006E2EA5">
              <w:rPr>
                <w:sz w:val="22"/>
                <w:szCs w:val="22"/>
                <w:lang w:eastAsia="ar-SA"/>
              </w:rPr>
              <w:t>20</w:t>
            </w:r>
          </w:p>
        </w:tc>
        <w:tc>
          <w:tcPr>
            <w:tcW w:w="1037" w:type="dxa"/>
            <w:gridSpan w:val="2"/>
            <w:tcBorders>
              <w:top w:val="single" w:sz="4" w:space="0" w:color="auto"/>
              <w:left w:val="single" w:sz="4" w:space="0" w:color="auto"/>
              <w:bottom w:val="single" w:sz="4" w:space="0" w:color="auto"/>
              <w:right w:val="single" w:sz="4" w:space="0" w:color="auto"/>
            </w:tcBorders>
          </w:tcPr>
          <w:p w14:paraId="7E18F607" w14:textId="77777777" w:rsidR="005664E1" w:rsidRPr="006E2EA5" w:rsidRDefault="005664E1" w:rsidP="005664E1">
            <w:pPr>
              <w:jc w:val="center"/>
              <w:rPr>
                <w:sz w:val="22"/>
                <w:szCs w:val="22"/>
              </w:rPr>
            </w:pPr>
            <w:r w:rsidRPr="006E2EA5">
              <w:rPr>
                <w:sz w:val="22"/>
                <w:szCs w:val="22"/>
                <w:lang w:eastAsia="ar-SA"/>
              </w:rPr>
              <w:t>16</w:t>
            </w:r>
          </w:p>
        </w:tc>
        <w:tc>
          <w:tcPr>
            <w:tcW w:w="854" w:type="dxa"/>
            <w:tcBorders>
              <w:top w:val="single" w:sz="4" w:space="0" w:color="auto"/>
              <w:left w:val="single" w:sz="4" w:space="0" w:color="auto"/>
              <w:bottom w:val="single" w:sz="4" w:space="0" w:color="auto"/>
              <w:right w:val="single" w:sz="4" w:space="0" w:color="auto"/>
            </w:tcBorders>
          </w:tcPr>
          <w:p w14:paraId="1EA35D56" w14:textId="77777777" w:rsidR="005664E1" w:rsidRPr="006E2EA5" w:rsidRDefault="005664E1" w:rsidP="005664E1">
            <w:pPr>
              <w:jc w:val="center"/>
              <w:rPr>
                <w:sz w:val="22"/>
                <w:szCs w:val="22"/>
              </w:rPr>
            </w:pPr>
            <w:r w:rsidRPr="006E2EA5">
              <w:rPr>
                <w:sz w:val="22"/>
                <w:szCs w:val="22"/>
                <w:lang w:eastAsia="ar-SA"/>
              </w:rPr>
              <w:t>16</w:t>
            </w:r>
          </w:p>
        </w:tc>
        <w:tc>
          <w:tcPr>
            <w:tcW w:w="931" w:type="dxa"/>
            <w:tcBorders>
              <w:top w:val="single" w:sz="4" w:space="0" w:color="auto"/>
              <w:left w:val="single" w:sz="4" w:space="0" w:color="auto"/>
              <w:bottom w:val="single" w:sz="4" w:space="0" w:color="auto"/>
              <w:right w:val="single" w:sz="4" w:space="0" w:color="auto"/>
            </w:tcBorders>
          </w:tcPr>
          <w:p w14:paraId="7C406A34" w14:textId="77777777" w:rsidR="005664E1" w:rsidRPr="006E2EA5" w:rsidRDefault="005664E1" w:rsidP="005664E1">
            <w:pPr>
              <w:jc w:val="center"/>
              <w:rPr>
                <w:sz w:val="22"/>
                <w:szCs w:val="22"/>
              </w:rPr>
            </w:pPr>
            <w:r w:rsidRPr="006E2EA5">
              <w:rPr>
                <w:sz w:val="22"/>
                <w:szCs w:val="22"/>
                <w:lang w:eastAsia="ar-SA"/>
              </w:rPr>
              <w:t>16</w:t>
            </w:r>
          </w:p>
        </w:tc>
        <w:tc>
          <w:tcPr>
            <w:tcW w:w="931" w:type="dxa"/>
            <w:tcBorders>
              <w:top w:val="single" w:sz="4" w:space="0" w:color="auto"/>
              <w:left w:val="single" w:sz="4" w:space="0" w:color="auto"/>
              <w:bottom w:val="single" w:sz="4" w:space="0" w:color="auto"/>
              <w:right w:val="single" w:sz="4" w:space="0" w:color="auto"/>
            </w:tcBorders>
          </w:tcPr>
          <w:p w14:paraId="4E375569" w14:textId="77777777" w:rsidR="005664E1" w:rsidRPr="006E2EA5" w:rsidRDefault="005664E1" w:rsidP="005664E1">
            <w:pPr>
              <w:jc w:val="center"/>
              <w:rPr>
                <w:sz w:val="22"/>
                <w:szCs w:val="22"/>
              </w:rPr>
            </w:pPr>
            <w:r w:rsidRPr="006E2EA5">
              <w:rPr>
                <w:sz w:val="22"/>
                <w:szCs w:val="22"/>
                <w:lang w:eastAsia="ar-SA"/>
              </w:rPr>
              <w:t>15</w:t>
            </w:r>
          </w:p>
        </w:tc>
        <w:tc>
          <w:tcPr>
            <w:tcW w:w="931" w:type="dxa"/>
            <w:shd w:val="clear" w:color="auto" w:fill="auto"/>
          </w:tcPr>
          <w:p w14:paraId="3BD47530" w14:textId="77777777" w:rsidR="005664E1" w:rsidRPr="006E2EA5" w:rsidRDefault="005664E1" w:rsidP="005664E1">
            <w:pPr>
              <w:jc w:val="center"/>
              <w:rPr>
                <w:sz w:val="22"/>
                <w:szCs w:val="22"/>
              </w:rPr>
            </w:pPr>
            <w:r w:rsidRPr="006E2EA5">
              <w:rPr>
                <w:sz w:val="22"/>
                <w:szCs w:val="22"/>
              </w:rPr>
              <w:t>14</w:t>
            </w:r>
          </w:p>
        </w:tc>
        <w:tc>
          <w:tcPr>
            <w:tcW w:w="931" w:type="dxa"/>
            <w:shd w:val="clear" w:color="auto" w:fill="auto"/>
          </w:tcPr>
          <w:p w14:paraId="60A07652" w14:textId="77777777" w:rsidR="005664E1" w:rsidRPr="006E2EA5" w:rsidRDefault="005664E1" w:rsidP="005664E1">
            <w:pPr>
              <w:jc w:val="center"/>
              <w:rPr>
                <w:sz w:val="22"/>
                <w:szCs w:val="22"/>
              </w:rPr>
            </w:pPr>
            <w:r w:rsidRPr="006E2EA5">
              <w:rPr>
                <w:sz w:val="22"/>
                <w:szCs w:val="22"/>
              </w:rPr>
              <w:t>13</w:t>
            </w:r>
          </w:p>
        </w:tc>
        <w:tc>
          <w:tcPr>
            <w:tcW w:w="931" w:type="dxa"/>
            <w:tcBorders>
              <w:top w:val="single" w:sz="4" w:space="0" w:color="auto"/>
              <w:left w:val="single" w:sz="4" w:space="0" w:color="auto"/>
              <w:bottom w:val="single" w:sz="4" w:space="0" w:color="auto"/>
              <w:right w:val="single" w:sz="4" w:space="0" w:color="auto"/>
            </w:tcBorders>
          </w:tcPr>
          <w:p w14:paraId="06E8175C" w14:textId="77777777" w:rsidR="005664E1" w:rsidRPr="006E2EA5" w:rsidRDefault="005664E1" w:rsidP="005664E1">
            <w:pPr>
              <w:jc w:val="center"/>
              <w:rPr>
                <w:sz w:val="22"/>
                <w:szCs w:val="22"/>
              </w:rPr>
            </w:pPr>
            <w:r w:rsidRPr="006E2EA5">
              <w:rPr>
                <w:sz w:val="22"/>
                <w:szCs w:val="22"/>
                <w:lang w:eastAsia="ar-SA"/>
              </w:rPr>
              <w:t>12</w:t>
            </w:r>
          </w:p>
        </w:tc>
        <w:tc>
          <w:tcPr>
            <w:tcW w:w="931" w:type="dxa"/>
            <w:tcBorders>
              <w:top w:val="single" w:sz="4" w:space="0" w:color="auto"/>
              <w:left w:val="single" w:sz="4" w:space="0" w:color="auto"/>
              <w:bottom w:val="single" w:sz="4" w:space="0" w:color="auto"/>
              <w:right w:val="single" w:sz="4" w:space="0" w:color="auto"/>
            </w:tcBorders>
          </w:tcPr>
          <w:p w14:paraId="10D4E9A9" w14:textId="77777777" w:rsidR="005664E1" w:rsidRPr="006E2EA5" w:rsidRDefault="005664E1" w:rsidP="005664E1">
            <w:pPr>
              <w:jc w:val="center"/>
              <w:rPr>
                <w:sz w:val="22"/>
                <w:szCs w:val="22"/>
              </w:rPr>
            </w:pPr>
            <w:r w:rsidRPr="006E2EA5">
              <w:rPr>
                <w:sz w:val="22"/>
                <w:szCs w:val="22"/>
                <w:lang w:eastAsia="ar-SA"/>
              </w:rPr>
              <w:t>12</w:t>
            </w:r>
          </w:p>
        </w:tc>
        <w:tc>
          <w:tcPr>
            <w:tcW w:w="931" w:type="dxa"/>
            <w:tcBorders>
              <w:top w:val="single" w:sz="4" w:space="0" w:color="auto"/>
              <w:left w:val="single" w:sz="4" w:space="0" w:color="auto"/>
              <w:bottom w:val="single" w:sz="4" w:space="0" w:color="auto"/>
              <w:right w:val="single" w:sz="4" w:space="0" w:color="auto"/>
            </w:tcBorders>
          </w:tcPr>
          <w:p w14:paraId="5314A593" w14:textId="77777777" w:rsidR="005664E1" w:rsidRPr="006E2EA5" w:rsidRDefault="005664E1" w:rsidP="005664E1">
            <w:pPr>
              <w:jc w:val="center"/>
              <w:rPr>
                <w:sz w:val="22"/>
                <w:szCs w:val="22"/>
              </w:rPr>
            </w:pPr>
            <w:r w:rsidRPr="006E2EA5">
              <w:rPr>
                <w:sz w:val="22"/>
                <w:szCs w:val="22"/>
                <w:lang w:eastAsia="ar-SA"/>
              </w:rPr>
              <w:t>12</w:t>
            </w:r>
          </w:p>
        </w:tc>
        <w:tc>
          <w:tcPr>
            <w:tcW w:w="931" w:type="dxa"/>
            <w:tcBorders>
              <w:top w:val="single" w:sz="4" w:space="0" w:color="auto"/>
              <w:left w:val="single" w:sz="4" w:space="0" w:color="auto"/>
              <w:bottom w:val="single" w:sz="4" w:space="0" w:color="auto"/>
              <w:right w:val="single" w:sz="4" w:space="0" w:color="auto"/>
            </w:tcBorders>
          </w:tcPr>
          <w:p w14:paraId="5A20E68C" w14:textId="77777777" w:rsidR="005664E1" w:rsidRPr="006E2EA5" w:rsidRDefault="005664E1" w:rsidP="005664E1">
            <w:pPr>
              <w:jc w:val="center"/>
              <w:rPr>
                <w:sz w:val="22"/>
                <w:szCs w:val="22"/>
              </w:rPr>
            </w:pPr>
            <w:r w:rsidRPr="006E2EA5">
              <w:rPr>
                <w:sz w:val="22"/>
                <w:szCs w:val="22"/>
                <w:lang w:eastAsia="ar-SA"/>
              </w:rPr>
              <w:t>12</w:t>
            </w:r>
          </w:p>
        </w:tc>
      </w:tr>
      <w:tr w:rsidR="005664E1" w:rsidRPr="006E2EA5" w14:paraId="7CA31049" w14:textId="77777777" w:rsidTr="001C009C">
        <w:trPr>
          <w:trHeight w:val="20"/>
          <w:jc w:val="center"/>
        </w:trPr>
        <w:tc>
          <w:tcPr>
            <w:tcW w:w="2200" w:type="dxa"/>
            <w:vMerge w:val="restart"/>
            <w:tcBorders>
              <w:left w:val="single" w:sz="4" w:space="0" w:color="auto"/>
              <w:right w:val="single" w:sz="4" w:space="0" w:color="auto"/>
            </w:tcBorders>
            <w:vAlign w:val="center"/>
          </w:tcPr>
          <w:p w14:paraId="239D7DED" w14:textId="77777777" w:rsidR="005664E1" w:rsidRPr="006E2EA5" w:rsidRDefault="005664E1" w:rsidP="005664E1">
            <w:pPr>
              <w:jc w:val="center"/>
              <w:rPr>
                <w:rFonts w:eastAsia="Calibri"/>
                <w:sz w:val="22"/>
                <w:szCs w:val="22"/>
              </w:rPr>
            </w:pPr>
            <w:r w:rsidRPr="006E2EA5">
              <w:rPr>
                <w:rFonts w:eastAsia="Calibri"/>
                <w:sz w:val="22"/>
                <w:szCs w:val="22"/>
              </w:rPr>
              <w:t>Число приемных семей,</w:t>
            </w:r>
          </w:p>
          <w:p w14:paraId="6BF4ADC2" w14:textId="77777777" w:rsidR="005664E1" w:rsidRPr="006E2EA5" w:rsidRDefault="005664E1" w:rsidP="005664E1">
            <w:pPr>
              <w:jc w:val="center"/>
              <w:rPr>
                <w:sz w:val="22"/>
                <w:szCs w:val="22"/>
              </w:rPr>
            </w:pPr>
          </w:p>
        </w:tc>
        <w:tc>
          <w:tcPr>
            <w:tcW w:w="1159" w:type="dxa"/>
            <w:shd w:val="clear" w:color="auto" w:fill="auto"/>
          </w:tcPr>
          <w:p w14:paraId="24BAE251"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088F433" w14:textId="77777777" w:rsidR="005664E1" w:rsidRPr="006E2EA5" w:rsidRDefault="005664E1" w:rsidP="005664E1">
            <w:pPr>
              <w:jc w:val="center"/>
              <w:rPr>
                <w:sz w:val="22"/>
                <w:szCs w:val="22"/>
              </w:rPr>
            </w:pPr>
            <w:r w:rsidRPr="006E2EA5">
              <w:rPr>
                <w:sz w:val="22"/>
                <w:szCs w:val="22"/>
                <w:lang w:eastAsia="ar-SA"/>
              </w:rPr>
              <w:t>38</w:t>
            </w:r>
          </w:p>
        </w:tc>
        <w:tc>
          <w:tcPr>
            <w:tcW w:w="931" w:type="dxa"/>
            <w:tcBorders>
              <w:top w:val="single" w:sz="4" w:space="0" w:color="auto"/>
              <w:left w:val="single" w:sz="4" w:space="0" w:color="auto"/>
              <w:bottom w:val="single" w:sz="4" w:space="0" w:color="auto"/>
              <w:right w:val="single" w:sz="4" w:space="0" w:color="auto"/>
            </w:tcBorders>
          </w:tcPr>
          <w:p w14:paraId="110D19E7" w14:textId="77777777" w:rsidR="005664E1" w:rsidRPr="006E2EA5" w:rsidRDefault="005664E1" w:rsidP="005664E1">
            <w:pPr>
              <w:jc w:val="center"/>
              <w:rPr>
                <w:sz w:val="22"/>
                <w:szCs w:val="22"/>
              </w:rPr>
            </w:pPr>
            <w:r w:rsidRPr="006E2EA5">
              <w:rPr>
                <w:sz w:val="22"/>
                <w:szCs w:val="22"/>
                <w:lang w:eastAsia="ar-SA"/>
              </w:rPr>
              <w:t>35</w:t>
            </w:r>
          </w:p>
        </w:tc>
        <w:tc>
          <w:tcPr>
            <w:tcW w:w="1037" w:type="dxa"/>
            <w:gridSpan w:val="2"/>
            <w:tcBorders>
              <w:top w:val="single" w:sz="4" w:space="0" w:color="auto"/>
              <w:left w:val="single" w:sz="4" w:space="0" w:color="auto"/>
              <w:bottom w:val="single" w:sz="4" w:space="0" w:color="auto"/>
              <w:right w:val="single" w:sz="4" w:space="0" w:color="auto"/>
            </w:tcBorders>
          </w:tcPr>
          <w:p w14:paraId="3EA7706F" w14:textId="77777777" w:rsidR="005664E1" w:rsidRPr="006E2EA5" w:rsidRDefault="005664E1" w:rsidP="005664E1">
            <w:pPr>
              <w:jc w:val="center"/>
              <w:rPr>
                <w:sz w:val="22"/>
                <w:szCs w:val="22"/>
              </w:rPr>
            </w:pPr>
            <w:r w:rsidRPr="006E2EA5">
              <w:rPr>
                <w:sz w:val="22"/>
                <w:szCs w:val="22"/>
                <w:lang w:eastAsia="ar-SA"/>
              </w:rPr>
              <w:t>30</w:t>
            </w:r>
          </w:p>
        </w:tc>
        <w:tc>
          <w:tcPr>
            <w:tcW w:w="854" w:type="dxa"/>
            <w:tcBorders>
              <w:top w:val="single" w:sz="4" w:space="0" w:color="auto"/>
              <w:left w:val="single" w:sz="4" w:space="0" w:color="auto"/>
              <w:bottom w:val="single" w:sz="4" w:space="0" w:color="auto"/>
              <w:right w:val="single" w:sz="4" w:space="0" w:color="auto"/>
            </w:tcBorders>
          </w:tcPr>
          <w:p w14:paraId="38913109" w14:textId="77777777" w:rsidR="005664E1" w:rsidRPr="006E2EA5" w:rsidRDefault="005664E1" w:rsidP="005664E1">
            <w:pPr>
              <w:jc w:val="center"/>
              <w:rPr>
                <w:sz w:val="22"/>
                <w:szCs w:val="22"/>
              </w:rPr>
            </w:pPr>
            <w:r w:rsidRPr="006E2EA5">
              <w:rPr>
                <w:sz w:val="22"/>
                <w:szCs w:val="22"/>
                <w:lang w:eastAsia="ar-SA"/>
              </w:rPr>
              <w:t>30</w:t>
            </w:r>
          </w:p>
        </w:tc>
        <w:tc>
          <w:tcPr>
            <w:tcW w:w="931" w:type="dxa"/>
            <w:shd w:val="clear" w:color="auto" w:fill="auto"/>
          </w:tcPr>
          <w:p w14:paraId="3512F086" w14:textId="77777777" w:rsidR="005664E1" w:rsidRPr="006E2EA5" w:rsidRDefault="005664E1" w:rsidP="005664E1">
            <w:pPr>
              <w:jc w:val="center"/>
              <w:rPr>
                <w:sz w:val="22"/>
                <w:szCs w:val="22"/>
              </w:rPr>
            </w:pPr>
            <w:r w:rsidRPr="006E2EA5">
              <w:rPr>
                <w:sz w:val="22"/>
                <w:szCs w:val="22"/>
              </w:rPr>
              <w:t>29</w:t>
            </w:r>
          </w:p>
        </w:tc>
        <w:tc>
          <w:tcPr>
            <w:tcW w:w="931" w:type="dxa"/>
            <w:tcBorders>
              <w:top w:val="single" w:sz="4" w:space="0" w:color="auto"/>
              <w:left w:val="single" w:sz="4" w:space="0" w:color="auto"/>
              <w:bottom w:val="single" w:sz="4" w:space="0" w:color="auto"/>
              <w:right w:val="single" w:sz="4" w:space="0" w:color="auto"/>
            </w:tcBorders>
          </w:tcPr>
          <w:p w14:paraId="32A21EBF"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1082459A"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70B4F1F8" w14:textId="77777777" w:rsidR="005664E1" w:rsidRPr="006E2EA5" w:rsidRDefault="005664E1" w:rsidP="005664E1">
            <w:pPr>
              <w:jc w:val="center"/>
              <w:rPr>
                <w:sz w:val="22"/>
                <w:szCs w:val="22"/>
              </w:rPr>
            </w:pPr>
            <w:r w:rsidRPr="006E2EA5">
              <w:rPr>
                <w:sz w:val="22"/>
                <w:szCs w:val="22"/>
                <w:lang w:eastAsia="ar-SA"/>
              </w:rPr>
              <w:t>28</w:t>
            </w:r>
          </w:p>
        </w:tc>
        <w:tc>
          <w:tcPr>
            <w:tcW w:w="931" w:type="dxa"/>
            <w:tcBorders>
              <w:top w:val="single" w:sz="4" w:space="0" w:color="auto"/>
              <w:left w:val="single" w:sz="4" w:space="0" w:color="auto"/>
              <w:bottom w:val="single" w:sz="4" w:space="0" w:color="auto"/>
              <w:right w:val="single" w:sz="4" w:space="0" w:color="auto"/>
            </w:tcBorders>
          </w:tcPr>
          <w:p w14:paraId="68B3ACCE" w14:textId="77777777" w:rsidR="005664E1" w:rsidRPr="006E2EA5" w:rsidRDefault="005664E1" w:rsidP="005664E1">
            <w:pPr>
              <w:jc w:val="center"/>
              <w:rPr>
                <w:sz w:val="22"/>
                <w:szCs w:val="22"/>
              </w:rPr>
            </w:pPr>
            <w:r w:rsidRPr="006E2EA5">
              <w:rPr>
                <w:sz w:val="22"/>
                <w:szCs w:val="22"/>
                <w:lang w:eastAsia="ar-SA"/>
              </w:rPr>
              <w:t>28</w:t>
            </w:r>
          </w:p>
        </w:tc>
        <w:tc>
          <w:tcPr>
            <w:tcW w:w="931" w:type="dxa"/>
            <w:shd w:val="clear" w:color="auto" w:fill="auto"/>
          </w:tcPr>
          <w:p w14:paraId="4FF94276" w14:textId="77777777" w:rsidR="005664E1" w:rsidRPr="006E2EA5" w:rsidRDefault="005664E1" w:rsidP="005664E1">
            <w:pPr>
              <w:jc w:val="center"/>
              <w:rPr>
                <w:sz w:val="22"/>
                <w:szCs w:val="22"/>
              </w:rPr>
            </w:pPr>
            <w:r w:rsidRPr="006E2EA5">
              <w:rPr>
                <w:sz w:val="22"/>
                <w:szCs w:val="22"/>
              </w:rPr>
              <w:t>27</w:t>
            </w:r>
          </w:p>
        </w:tc>
        <w:tc>
          <w:tcPr>
            <w:tcW w:w="931" w:type="dxa"/>
            <w:shd w:val="clear" w:color="auto" w:fill="auto"/>
          </w:tcPr>
          <w:p w14:paraId="28778ABA" w14:textId="77777777" w:rsidR="005664E1" w:rsidRPr="006E2EA5" w:rsidRDefault="005664E1" w:rsidP="005664E1">
            <w:pPr>
              <w:jc w:val="center"/>
              <w:rPr>
                <w:sz w:val="22"/>
                <w:szCs w:val="22"/>
              </w:rPr>
            </w:pPr>
            <w:r w:rsidRPr="006E2EA5">
              <w:rPr>
                <w:sz w:val="22"/>
                <w:szCs w:val="22"/>
              </w:rPr>
              <w:t>26</w:t>
            </w:r>
          </w:p>
        </w:tc>
        <w:tc>
          <w:tcPr>
            <w:tcW w:w="931" w:type="dxa"/>
            <w:tcBorders>
              <w:top w:val="single" w:sz="4" w:space="0" w:color="auto"/>
              <w:left w:val="single" w:sz="4" w:space="0" w:color="auto"/>
              <w:bottom w:val="single" w:sz="4" w:space="0" w:color="auto"/>
              <w:right w:val="single" w:sz="4" w:space="0" w:color="auto"/>
            </w:tcBorders>
          </w:tcPr>
          <w:p w14:paraId="0D11BD97" w14:textId="77777777" w:rsidR="005664E1" w:rsidRPr="006E2EA5" w:rsidRDefault="005664E1" w:rsidP="005664E1">
            <w:pPr>
              <w:jc w:val="center"/>
              <w:rPr>
                <w:sz w:val="22"/>
                <w:szCs w:val="22"/>
              </w:rPr>
            </w:pPr>
            <w:r w:rsidRPr="006E2EA5">
              <w:rPr>
                <w:sz w:val="22"/>
                <w:szCs w:val="22"/>
                <w:lang w:eastAsia="ar-SA"/>
              </w:rPr>
              <w:t>25</w:t>
            </w:r>
          </w:p>
        </w:tc>
      </w:tr>
      <w:tr w:rsidR="005664E1" w:rsidRPr="006E2EA5" w14:paraId="0003B4D8" w14:textId="77777777" w:rsidTr="001C009C">
        <w:trPr>
          <w:trHeight w:val="20"/>
          <w:jc w:val="center"/>
        </w:trPr>
        <w:tc>
          <w:tcPr>
            <w:tcW w:w="2200" w:type="dxa"/>
            <w:vMerge/>
            <w:tcBorders>
              <w:left w:val="single" w:sz="4" w:space="0" w:color="auto"/>
              <w:right w:val="single" w:sz="4" w:space="0" w:color="auto"/>
            </w:tcBorders>
            <w:vAlign w:val="center"/>
          </w:tcPr>
          <w:p w14:paraId="16B4B6D6" w14:textId="77777777" w:rsidR="005664E1" w:rsidRPr="006E2EA5" w:rsidRDefault="005664E1" w:rsidP="005664E1">
            <w:pPr>
              <w:jc w:val="center"/>
            </w:pPr>
          </w:p>
        </w:tc>
        <w:tc>
          <w:tcPr>
            <w:tcW w:w="1159" w:type="dxa"/>
            <w:shd w:val="clear" w:color="auto" w:fill="auto"/>
          </w:tcPr>
          <w:p w14:paraId="2DD6DC07"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6C3B96F" w14:textId="77777777" w:rsidR="005664E1" w:rsidRPr="006E2EA5" w:rsidRDefault="005664E1" w:rsidP="005664E1">
            <w:pPr>
              <w:jc w:val="center"/>
              <w:rPr>
                <w:sz w:val="22"/>
                <w:szCs w:val="22"/>
              </w:rPr>
            </w:pPr>
            <w:r w:rsidRPr="006E2EA5">
              <w:rPr>
                <w:sz w:val="22"/>
                <w:szCs w:val="22"/>
                <w:lang w:eastAsia="ar-SA"/>
              </w:rPr>
              <w:t>36</w:t>
            </w:r>
          </w:p>
        </w:tc>
        <w:tc>
          <w:tcPr>
            <w:tcW w:w="931" w:type="dxa"/>
            <w:tcBorders>
              <w:top w:val="single" w:sz="4" w:space="0" w:color="auto"/>
              <w:left w:val="single" w:sz="4" w:space="0" w:color="auto"/>
              <w:bottom w:val="single" w:sz="4" w:space="0" w:color="auto"/>
              <w:right w:val="single" w:sz="4" w:space="0" w:color="auto"/>
            </w:tcBorders>
          </w:tcPr>
          <w:p w14:paraId="3DAD9657" w14:textId="77777777" w:rsidR="005664E1" w:rsidRPr="006E2EA5" w:rsidRDefault="005664E1" w:rsidP="005664E1">
            <w:pPr>
              <w:jc w:val="center"/>
              <w:rPr>
                <w:sz w:val="22"/>
                <w:szCs w:val="22"/>
              </w:rPr>
            </w:pPr>
            <w:r w:rsidRPr="006E2EA5">
              <w:rPr>
                <w:sz w:val="22"/>
                <w:szCs w:val="22"/>
                <w:lang w:eastAsia="ar-SA"/>
              </w:rPr>
              <w:t>33</w:t>
            </w:r>
          </w:p>
        </w:tc>
        <w:tc>
          <w:tcPr>
            <w:tcW w:w="1037" w:type="dxa"/>
            <w:gridSpan w:val="2"/>
            <w:tcBorders>
              <w:top w:val="single" w:sz="4" w:space="0" w:color="auto"/>
              <w:left w:val="single" w:sz="4" w:space="0" w:color="auto"/>
              <w:bottom w:val="single" w:sz="4" w:space="0" w:color="auto"/>
              <w:right w:val="single" w:sz="4" w:space="0" w:color="auto"/>
            </w:tcBorders>
          </w:tcPr>
          <w:p w14:paraId="476D583A" w14:textId="77777777" w:rsidR="005664E1" w:rsidRPr="006E2EA5" w:rsidRDefault="005664E1" w:rsidP="005664E1">
            <w:pPr>
              <w:jc w:val="center"/>
              <w:rPr>
                <w:sz w:val="22"/>
                <w:szCs w:val="22"/>
              </w:rPr>
            </w:pPr>
            <w:r w:rsidRPr="006E2EA5">
              <w:rPr>
                <w:sz w:val="22"/>
                <w:szCs w:val="22"/>
                <w:lang w:eastAsia="ar-SA"/>
              </w:rPr>
              <w:t>28</w:t>
            </w:r>
          </w:p>
        </w:tc>
        <w:tc>
          <w:tcPr>
            <w:tcW w:w="854" w:type="dxa"/>
            <w:tcBorders>
              <w:top w:val="single" w:sz="4" w:space="0" w:color="auto"/>
              <w:left w:val="single" w:sz="4" w:space="0" w:color="auto"/>
              <w:bottom w:val="single" w:sz="4" w:space="0" w:color="auto"/>
              <w:right w:val="single" w:sz="4" w:space="0" w:color="auto"/>
            </w:tcBorders>
          </w:tcPr>
          <w:p w14:paraId="48DE93FE" w14:textId="77777777" w:rsidR="005664E1" w:rsidRPr="006E2EA5" w:rsidRDefault="005664E1" w:rsidP="005664E1">
            <w:pPr>
              <w:jc w:val="center"/>
              <w:rPr>
                <w:sz w:val="22"/>
                <w:szCs w:val="22"/>
              </w:rPr>
            </w:pPr>
            <w:r w:rsidRPr="006E2EA5">
              <w:rPr>
                <w:sz w:val="22"/>
                <w:szCs w:val="22"/>
                <w:lang w:eastAsia="ar-SA"/>
              </w:rPr>
              <w:t>28</w:t>
            </w:r>
          </w:p>
        </w:tc>
        <w:tc>
          <w:tcPr>
            <w:tcW w:w="931" w:type="dxa"/>
            <w:shd w:val="clear" w:color="auto" w:fill="auto"/>
          </w:tcPr>
          <w:p w14:paraId="1DE058D5" w14:textId="77777777" w:rsidR="005664E1" w:rsidRPr="006E2EA5" w:rsidRDefault="005664E1" w:rsidP="005664E1">
            <w:pPr>
              <w:jc w:val="center"/>
              <w:rPr>
                <w:sz w:val="22"/>
                <w:szCs w:val="22"/>
              </w:rPr>
            </w:pPr>
            <w:r w:rsidRPr="006E2EA5">
              <w:rPr>
                <w:sz w:val="22"/>
                <w:szCs w:val="22"/>
              </w:rPr>
              <w:t>27</w:t>
            </w:r>
          </w:p>
        </w:tc>
        <w:tc>
          <w:tcPr>
            <w:tcW w:w="931" w:type="dxa"/>
            <w:tcBorders>
              <w:top w:val="single" w:sz="4" w:space="0" w:color="auto"/>
              <w:left w:val="single" w:sz="4" w:space="0" w:color="auto"/>
              <w:bottom w:val="single" w:sz="4" w:space="0" w:color="auto"/>
              <w:right w:val="single" w:sz="4" w:space="0" w:color="auto"/>
            </w:tcBorders>
          </w:tcPr>
          <w:p w14:paraId="42BCA9E3"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5ACE4061"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3588BE0D" w14:textId="77777777" w:rsidR="005664E1" w:rsidRPr="006E2EA5" w:rsidRDefault="005664E1" w:rsidP="005664E1">
            <w:pPr>
              <w:jc w:val="center"/>
              <w:rPr>
                <w:sz w:val="22"/>
                <w:szCs w:val="22"/>
              </w:rPr>
            </w:pPr>
            <w:r w:rsidRPr="006E2EA5">
              <w:rPr>
                <w:sz w:val="22"/>
                <w:szCs w:val="22"/>
                <w:lang w:eastAsia="ar-SA"/>
              </w:rPr>
              <w:t>26</w:t>
            </w:r>
          </w:p>
        </w:tc>
        <w:tc>
          <w:tcPr>
            <w:tcW w:w="931" w:type="dxa"/>
            <w:tcBorders>
              <w:top w:val="single" w:sz="4" w:space="0" w:color="auto"/>
              <w:left w:val="single" w:sz="4" w:space="0" w:color="auto"/>
              <w:bottom w:val="single" w:sz="4" w:space="0" w:color="auto"/>
              <w:right w:val="single" w:sz="4" w:space="0" w:color="auto"/>
            </w:tcBorders>
          </w:tcPr>
          <w:p w14:paraId="59EFD961" w14:textId="77777777" w:rsidR="005664E1" w:rsidRPr="006E2EA5" w:rsidRDefault="005664E1" w:rsidP="005664E1">
            <w:pPr>
              <w:jc w:val="center"/>
              <w:rPr>
                <w:sz w:val="22"/>
                <w:szCs w:val="22"/>
              </w:rPr>
            </w:pPr>
            <w:r w:rsidRPr="006E2EA5">
              <w:rPr>
                <w:sz w:val="22"/>
                <w:szCs w:val="22"/>
                <w:lang w:eastAsia="ar-SA"/>
              </w:rPr>
              <w:t>25</w:t>
            </w:r>
          </w:p>
        </w:tc>
        <w:tc>
          <w:tcPr>
            <w:tcW w:w="931" w:type="dxa"/>
            <w:shd w:val="clear" w:color="auto" w:fill="auto"/>
          </w:tcPr>
          <w:p w14:paraId="61734437" w14:textId="77777777" w:rsidR="005664E1" w:rsidRPr="006E2EA5" w:rsidRDefault="005664E1" w:rsidP="005664E1">
            <w:pPr>
              <w:jc w:val="center"/>
              <w:rPr>
                <w:sz w:val="22"/>
                <w:szCs w:val="22"/>
              </w:rPr>
            </w:pPr>
            <w:r w:rsidRPr="006E2EA5">
              <w:rPr>
                <w:sz w:val="22"/>
                <w:szCs w:val="22"/>
              </w:rPr>
              <w:t>24</w:t>
            </w:r>
          </w:p>
        </w:tc>
        <w:tc>
          <w:tcPr>
            <w:tcW w:w="931" w:type="dxa"/>
            <w:shd w:val="clear" w:color="auto" w:fill="auto"/>
          </w:tcPr>
          <w:p w14:paraId="1E0CD3FD" w14:textId="77777777" w:rsidR="005664E1" w:rsidRPr="006E2EA5" w:rsidRDefault="005664E1" w:rsidP="005664E1">
            <w:pPr>
              <w:jc w:val="center"/>
              <w:rPr>
                <w:sz w:val="22"/>
                <w:szCs w:val="22"/>
              </w:rPr>
            </w:pPr>
            <w:r w:rsidRPr="006E2EA5">
              <w:rPr>
                <w:sz w:val="22"/>
                <w:szCs w:val="22"/>
              </w:rPr>
              <w:t>23</w:t>
            </w:r>
          </w:p>
        </w:tc>
        <w:tc>
          <w:tcPr>
            <w:tcW w:w="931" w:type="dxa"/>
            <w:tcBorders>
              <w:top w:val="single" w:sz="4" w:space="0" w:color="auto"/>
              <w:left w:val="single" w:sz="4" w:space="0" w:color="auto"/>
              <w:bottom w:val="single" w:sz="4" w:space="0" w:color="auto"/>
              <w:right w:val="single" w:sz="4" w:space="0" w:color="auto"/>
            </w:tcBorders>
          </w:tcPr>
          <w:p w14:paraId="6D2D5ADD" w14:textId="77777777" w:rsidR="005664E1" w:rsidRPr="006E2EA5" w:rsidRDefault="005664E1" w:rsidP="005664E1">
            <w:pPr>
              <w:jc w:val="center"/>
              <w:rPr>
                <w:sz w:val="22"/>
                <w:szCs w:val="22"/>
              </w:rPr>
            </w:pPr>
            <w:r w:rsidRPr="006E2EA5">
              <w:rPr>
                <w:sz w:val="22"/>
                <w:szCs w:val="22"/>
                <w:lang w:eastAsia="ar-SA"/>
              </w:rPr>
              <w:t>23</w:t>
            </w:r>
          </w:p>
        </w:tc>
      </w:tr>
      <w:tr w:rsidR="005664E1" w:rsidRPr="006E2EA5" w14:paraId="1AE2690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93D6CF4" w14:textId="77777777" w:rsidR="005664E1" w:rsidRPr="006E2EA5" w:rsidRDefault="005664E1" w:rsidP="005664E1">
            <w:pPr>
              <w:jc w:val="center"/>
            </w:pPr>
          </w:p>
        </w:tc>
        <w:tc>
          <w:tcPr>
            <w:tcW w:w="1159" w:type="dxa"/>
            <w:shd w:val="clear" w:color="auto" w:fill="auto"/>
          </w:tcPr>
          <w:p w14:paraId="3489A61C"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FB63CD4" w14:textId="77777777" w:rsidR="005664E1" w:rsidRPr="006E2EA5" w:rsidRDefault="005664E1" w:rsidP="005664E1">
            <w:pPr>
              <w:jc w:val="center"/>
              <w:rPr>
                <w:sz w:val="22"/>
                <w:szCs w:val="22"/>
              </w:rPr>
            </w:pPr>
            <w:r w:rsidRPr="006E2EA5">
              <w:rPr>
                <w:sz w:val="22"/>
                <w:szCs w:val="22"/>
                <w:lang w:eastAsia="ar-SA"/>
              </w:rPr>
              <w:t>34</w:t>
            </w:r>
          </w:p>
        </w:tc>
        <w:tc>
          <w:tcPr>
            <w:tcW w:w="931" w:type="dxa"/>
            <w:tcBorders>
              <w:top w:val="single" w:sz="4" w:space="0" w:color="auto"/>
              <w:left w:val="single" w:sz="4" w:space="0" w:color="auto"/>
              <w:bottom w:val="single" w:sz="4" w:space="0" w:color="auto"/>
              <w:right w:val="single" w:sz="4" w:space="0" w:color="auto"/>
            </w:tcBorders>
          </w:tcPr>
          <w:p w14:paraId="2D485923" w14:textId="77777777" w:rsidR="005664E1" w:rsidRPr="006E2EA5" w:rsidRDefault="005664E1" w:rsidP="005664E1">
            <w:pPr>
              <w:jc w:val="center"/>
              <w:rPr>
                <w:sz w:val="22"/>
                <w:szCs w:val="22"/>
              </w:rPr>
            </w:pPr>
            <w:r w:rsidRPr="006E2EA5">
              <w:rPr>
                <w:sz w:val="22"/>
                <w:szCs w:val="22"/>
                <w:lang w:eastAsia="ar-SA"/>
              </w:rPr>
              <w:t>32</w:t>
            </w:r>
          </w:p>
        </w:tc>
        <w:tc>
          <w:tcPr>
            <w:tcW w:w="1037" w:type="dxa"/>
            <w:gridSpan w:val="2"/>
            <w:tcBorders>
              <w:top w:val="single" w:sz="4" w:space="0" w:color="auto"/>
              <w:left w:val="single" w:sz="4" w:space="0" w:color="auto"/>
              <w:bottom w:val="single" w:sz="4" w:space="0" w:color="auto"/>
              <w:right w:val="single" w:sz="4" w:space="0" w:color="auto"/>
            </w:tcBorders>
          </w:tcPr>
          <w:p w14:paraId="4B9053D1" w14:textId="77777777" w:rsidR="005664E1" w:rsidRPr="006E2EA5" w:rsidRDefault="005664E1" w:rsidP="005664E1">
            <w:pPr>
              <w:jc w:val="center"/>
              <w:rPr>
                <w:sz w:val="22"/>
                <w:szCs w:val="22"/>
              </w:rPr>
            </w:pPr>
            <w:r w:rsidRPr="006E2EA5">
              <w:rPr>
                <w:sz w:val="22"/>
                <w:szCs w:val="22"/>
                <w:lang w:eastAsia="ar-SA"/>
              </w:rPr>
              <w:t>31</w:t>
            </w:r>
          </w:p>
        </w:tc>
        <w:tc>
          <w:tcPr>
            <w:tcW w:w="854" w:type="dxa"/>
            <w:tcBorders>
              <w:top w:val="single" w:sz="4" w:space="0" w:color="auto"/>
              <w:left w:val="single" w:sz="4" w:space="0" w:color="auto"/>
              <w:bottom w:val="single" w:sz="4" w:space="0" w:color="auto"/>
              <w:right w:val="single" w:sz="4" w:space="0" w:color="auto"/>
            </w:tcBorders>
          </w:tcPr>
          <w:p w14:paraId="7AEC4EAE" w14:textId="77777777" w:rsidR="005664E1" w:rsidRPr="006E2EA5" w:rsidRDefault="005664E1" w:rsidP="005664E1">
            <w:pPr>
              <w:jc w:val="center"/>
              <w:rPr>
                <w:sz w:val="22"/>
                <w:szCs w:val="22"/>
              </w:rPr>
            </w:pPr>
            <w:r w:rsidRPr="006E2EA5">
              <w:rPr>
                <w:sz w:val="22"/>
                <w:szCs w:val="22"/>
                <w:lang w:eastAsia="ar-SA"/>
              </w:rPr>
              <w:t>30</w:t>
            </w:r>
          </w:p>
        </w:tc>
        <w:tc>
          <w:tcPr>
            <w:tcW w:w="931" w:type="dxa"/>
            <w:shd w:val="clear" w:color="auto" w:fill="auto"/>
          </w:tcPr>
          <w:p w14:paraId="569351F6" w14:textId="77777777" w:rsidR="005664E1" w:rsidRPr="006E2EA5" w:rsidRDefault="005664E1" w:rsidP="005664E1">
            <w:pPr>
              <w:jc w:val="center"/>
              <w:rPr>
                <w:sz w:val="22"/>
                <w:szCs w:val="22"/>
              </w:rPr>
            </w:pPr>
            <w:r w:rsidRPr="006E2EA5">
              <w:rPr>
                <w:sz w:val="22"/>
                <w:szCs w:val="22"/>
              </w:rPr>
              <w:t>27</w:t>
            </w:r>
          </w:p>
        </w:tc>
        <w:tc>
          <w:tcPr>
            <w:tcW w:w="931" w:type="dxa"/>
            <w:tcBorders>
              <w:top w:val="single" w:sz="4" w:space="0" w:color="auto"/>
              <w:left w:val="single" w:sz="4" w:space="0" w:color="auto"/>
              <w:bottom w:val="single" w:sz="4" w:space="0" w:color="auto"/>
              <w:right w:val="single" w:sz="4" w:space="0" w:color="auto"/>
            </w:tcBorders>
          </w:tcPr>
          <w:p w14:paraId="6CBC21CE" w14:textId="77777777" w:rsidR="005664E1" w:rsidRPr="006E2EA5" w:rsidRDefault="005664E1" w:rsidP="005664E1">
            <w:pPr>
              <w:jc w:val="center"/>
              <w:rPr>
                <w:sz w:val="22"/>
                <w:szCs w:val="22"/>
              </w:rPr>
            </w:pPr>
            <w:r w:rsidRPr="006E2EA5">
              <w:rPr>
                <w:sz w:val="22"/>
                <w:szCs w:val="22"/>
                <w:lang w:eastAsia="ar-SA"/>
              </w:rPr>
              <w:t>25</w:t>
            </w:r>
          </w:p>
        </w:tc>
        <w:tc>
          <w:tcPr>
            <w:tcW w:w="931" w:type="dxa"/>
            <w:tcBorders>
              <w:top w:val="single" w:sz="4" w:space="0" w:color="auto"/>
              <w:left w:val="single" w:sz="4" w:space="0" w:color="auto"/>
              <w:bottom w:val="single" w:sz="4" w:space="0" w:color="auto"/>
              <w:right w:val="single" w:sz="4" w:space="0" w:color="auto"/>
            </w:tcBorders>
          </w:tcPr>
          <w:p w14:paraId="0869DB11" w14:textId="77777777" w:rsidR="005664E1" w:rsidRPr="006E2EA5" w:rsidRDefault="005664E1" w:rsidP="005664E1">
            <w:pPr>
              <w:jc w:val="center"/>
              <w:rPr>
                <w:sz w:val="22"/>
                <w:szCs w:val="22"/>
              </w:rPr>
            </w:pPr>
            <w:r w:rsidRPr="006E2EA5">
              <w:rPr>
                <w:sz w:val="22"/>
                <w:szCs w:val="22"/>
                <w:lang w:eastAsia="ar-SA"/>
              </w:rPr>
              <w:t>25</w:t>
            </w:r>
          </w:p>
        </w:tc>
        <w:tc>
          <w:tcPr>
            <w:tcW w:w="931" w:type="dxa"/>
            <w:tcBorders>
              <w:top w:val="single" w:sz="4" w:space="0" w:color="auto"/>
              <w:left w:val="single" w:sz="4" w:space="0" w:color="auto"/>
              <w:bottom w:val="single" w:sz="4" w:space="0" w:color="auto"/>
              <w:right w:val="single" w:sz="4" w:space="0" w:color="auto"/>
            </w:tcBorders>
          </w:tcPr>
          <w:p w14:paraId="6005DF22" w14:textId="77777777" w:rsidR="005664E1" w:rsidRPr="006E2EA5" w:rsidRDefault="005664E1" w:rsidP="005664E1">
            <w:pPr>
              <w:jc w:val="center"/>
              <w:rPr>
                <w:sz w:val="22"/>
                <w:szCs w:val="22"/>
              </w:rPr>
            </w:pPr>
            <w:r w:rsidRPr="006E2EA5">
              <w:rPr>
                <w:sz w:val="22"/>
                <w:szCs w:val="22"/>
                <w:lang w:eastAsia="ar-SA"/>
              </w:rPr>
              <w:t>25</w:t>
            </w:r>
          </w:p>
        </w:tc>
        <w:tc>
          <w:tcPr>
            <w:tcW w:w="931" w:type="dxa"/>
            <w:tcBorders>
              <w:top w:val="single" w:sz="4" w:space="0" w:color="auto"/>
              <w:left w:val="single" w:sz="4" w:space="0" w:color="auto"/>
              <w:bottom w:val="single" w:sz="4" w:space="0" w:color="auto"/>
              <w:right w:val="single" w:sz="4" w:space="0" w:color="auto"/>
            </w:tcBorders>
          </w:tcPr>
          <w:p w14:paraId="5C4E11E3" w14:textId="77777777" w:rsidR="005664E1" w:rsidRPr="006E2EA5" w:rsidRDefault="005664E1" w:rsidP="005664E1">
            <w:pPr>
              <w:jc w:val="center"/>
              <w:rPr>
                <w:sz w:val="22"/>
                <w:szCs w:val="22"/>
              </w:rPr>
            </w:pPr>
            <w:r w:rsidRPr="006E2EA5">
              <w:rPr>
                <w:sz w:val="22"/>
                <w:szCs w:val="22"/>
                <w:lang w:eastAsia="ar-SA"/>
              </w:rPr>
              <w:t>24</w:t>
            </w:r>
          </w:p>
        </w:tc>
        <w:tc>
          <w:tcPr>
            <w:tcW w:w="931" w:type="dxa"/>
            <w:shd w:val="clear" w:color="auto" w:fill="auto"/>
          </w:tcPr>
          <w:p w14:paraId="3A1118F1" w14:textId="77777777" w:rsidR="005664E1" w:rsidRPr="006E2EA5" w:rsidRDefault="005664E1" w:rsidP="005664E1">
            <w:pPr>
              <w:jc w:val="center"/>
              <w:rPr>
                <w:sz w:val="22"/>
                <w:szCs w:val="22"/>
              </w:rPr>
            </w:pPr>
            <w:r w:rsidRPr="006E2EA5">
              <w:rPr>
                <w:sz w:val="22"/>
                <w:szCs w:val="22"/>
              </w:rPr>
              <w:t>23</w:t>
            </w:r>
          </w:p>
        </w:tc>
        <w:tc>
          <w:tcPr>
            <w:tcW w:w="931" w:type="dxa"/>
            <w:shd w:val="clear" w:color="auto" w:fill="auto"/>
          </w:tcPr>
          <w:p w14:paraId="3CF6A979" w14:textId="77777777" w:rsidR="005664E1" w:rsidRPr="006E2EA5" w:rsidRDefault="005664E1" w:rsidP="005664E1">
            <w:pPr>
              <w:jc w:val="center"/>
              <w:rPr>
                <w:sz w:val="22"/>
                <w:szCs w:val="22"/>
              </w:rPr>
            </w:pPr>
            <w:r w:rsidRPr="006E2EA5">
              <w:rPr>
                <w:sz w:val="22"/>
                <w:szCs w:val="22"/>
              </w:rPr>
              <w:t>22</w:t>
            </w:r>
          </w:p>
        </w:tc>
        <w:tc>
          <w:tcPr>
            <w:tcW w:w="931" w:type="dxa"/>
            <w:tcBorders>
              <w:top w:val="single" w:sz="4" w:space="0" w:color="auto"/>
              <w:left w:val="single" w:sz="4" w:space="0" w:color="auto"/>
              <w:bottom w:val="single" w:sz="4" w:space="0" w:color="auto"/>
              <w:right w:val="single" w:sz="4" w:space="0" w:color="auto"/>
            </w:tcBorders>
          </w:tcPr>
          <w:p w14:paraId="5DD04B37" w14:textId="77777777" w:rsidR="005664E1" w:rsidRPr="006E2EA5" w:rsidRDefault="005664E1" w:rsidP="005664E1">
            <w:pPr>
              <w:jc w:val="center"/>
              <w:rPr>
                <w:sz w:val="22"/>
                <w:szCs w:val="22"/>
              </w:rPr>
            </w:pPr>
            <w:r w:rsidRPr="006E2EA5">
              <w:rPr>
                <w:sz w:val="22"/>
                <w:szCs w:val="22"/>
                <w:lang w:eastAsia="ar-SA"/>
              </w:rPr>
              <w:t>21</w:t>
            </w:r>
          </w:p>
        </w:tc>
      </w:tr>
      <w:tr w:rsidR="005664E1" w:rsidRPr="006E2EA5" w14:paraId="38F31EFA" w14:textId="77777777" w:rsidTr="005664E1">
        <w:trPr>
          <w:trHeight w:val="20"/>
          <w:jc w:val="center"/>
        </w:trPr>
        <w:tc>
          <w:tcPr>
            <w:tcW w:w="2200" w:type="dxa"/>
            <w:shd w:val="clear" w:color="auto" w:fill="auto"/>
          </w:tcPr>
          <w:p w14:paraId="7AE40888" w14:textId="77777777" w:rsidR="005664E1" w:rsidRPr="006E2EA5" w:rsidRDefault="005664E1" w:rsidP="005664E1">
            <w:pPr>
              <w:jc w:val="center"/>
            </w:pPr>
          </w:p>
        </w:tc>
        <w:tc>
          <w:tcPr>
            <w:tcW w:w="12360" w:type="dxa"/>
            <w:gridSpan w:val="14"/>
            <w:shd w:val="clear" w:color="auto" w:fill="auto"/>
          </w:tcPr>
          <w:p w14:paraId="19284531" w14:textId="77777777" w:rsidR="005664E1" w:rsidRPr="006E2EA5" w:rsidRDefault="005664E1" w:rsidP="005664E1">
            <w:pPr>
              <w:jc w:val="center"/>
            </w:pPr>
            <w:r w:rsidRPr="006E2EA5">
              <w:t>Задача 7.2. 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обеспечение всех гарантированных социальных обязательств различным категориям граждан</w:t>
            </w:r>
          </w:p>
        </w:tc>
      </w:tr>
      <w:tr w:rsidR="005664E1" w:rsidRPr="006E2EA5" w14:paraId="0C2CE4F5" w14:textId="77777777" w:rsidTr="001C009C">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tcPr>
          <w:p w14:paraId="61F81CCF" w14:textId="77777777" w:rsidR="005664E1" w:rsidRPr="006E2EA5" w:rsidRDefault="005664E1" w:rsidP="005664E1">
            <w:pPr>
              <w:jc w:val="center"/>
              <w:rPr>
                <w:sz w:val="22"/>
                <w:szCs w:val="22"/>
              </w:rPr>
            </w:pPr>
            <w:r w:rsidRPr="006E2EA5">
              <w:rPr>
                <w:sz w:val="22"/>
                <w:szCs w:val="22"/>
              </w:rPr>
              <w:t>Количество заключенных социальных контрактов с семьями, находящимися в трудных жизненных ситуациях</w:t>
            </w:r>
          </w:p>
        </w:tc>
        <w:tc>
          <w:tcPr>
            <w:tcW w:w="1159" w:type="dxa"/>
            <w:shd w:val="clear" w:color="auto" w:fill="auto"/>
          </w:tcPr>
          <w:p w14:paraId="06760FB0"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A448849" w14:textId="77777777" w:rsidR="005664E1" w:rsidRPr="006E2EA5" w:rsidRDefault="005664E1" w:rsidP="005664E1">
            <w:pPr>
              <w:jc w:val="center"/>
              <w:rPr>
                <w:sz w:val="22"/>
                <w:szCs w:val="22"/>
              </w:rPr>
            </w:pPr>
            <w:r w:rsidRPr="006E2EA5">
              <w:rPr>
                <w:sz w:val="22"/>
                <w:szCs w:val="22"/>
                <w:lang w:eastAsia="ar-SA"/>
              </w:rPr>
              <w:t>62</w:t>
            </w:r>
          </w:p>
        </w:tc>
        <w:tc>
          <w:tcPr>
            <w:tcW w:w="931" w:type="dxa"/>
            <w:tcBorders>
              <w:top w:val="single" w:sz="4" w:space="0" w:color="auto"/>
              <w:left w:val="single" w:sz="4" w:space="0" w:color="auto"/>
              <w:bottom w:val="single" w:sz="4" w:space="0" w:color="auto"/>
              <w:right w:val="single" w:sz="4" w:space="0" w:color="auto"/>
            </w:tcBorders>
          </w:tcPr>
          <w:p w14:paraId="322D3EF3" w14:textId="77777777" w:rsidR="005664E1" w:rsidRPr="006E2EA5" w:rsidRDefault="005664E1" w:rsidP="005664E1">
            <w:pPr>
              <w:jc w:val="center"/>
              <w:rPr>
                <w:sz w:val="22"/>
                <w:szCs w:val="22"/>
              </w:rPr>
            </w:pPr>
            <w:r w:rsidRPr="006E2EA5">
              <w:rPr>
                <w:sz w:val="22"/>
                <w:szCs w:val="22"/>
                <w:lang w:eastAsia="ar-SA"/>
              </w:rPr>
              <w:t>63</w:t>
            </w:r>
          </w:p>
        </w:tc>
        <w:tc>
          <w:tcPr>
            <w:tcW w:w="1037" w:type="dxa"/>
            <w:gridSpan w:val="2"/>
            <w:tcBorders>
              <w:top w:val="single" w:sz="4" w:space="0" w:color="auto"/>
              <w:left w:val="single" w:sz="4" w:space="0" w:color="auto"/>
              <w:bottom w:val="single" w:sz="4" w:space="0" w:color="auto"/>
              <w:right w:val="single" w:sz="4" w:space="0" w:color="auto"/>
            </w:tcBorders>
          </w:tcPr>
          <w:p w14:paraId="0CD4AF72" w14:textId="77777777" w:rsidR="005664E1" w:rsidRPr="006E2EA5" w:rsidRDefault="005664E1" w:rsidP="005664E1">
            <w:pPr>
              <w:jc w:val="center"/>
              <w:rPr>
                <w:sz w:val="22"/>
                <w:szCs w:val="22"/>
              </w:rPr>
            </w:pPr>
            <w:r w:rsidRPr="006E2EA5">
              <w:rPr>
                <w:sz w:val="22"/>
                <w:szCs w:val="22"/>
                <w:lang w:eastAsia="ar-SA"/>
              </w:rPr>
              <w:t>64</w:t>
            </w:r>
          </w:p>
        </w:tc>
        <w:tc>
          <w:tcPr>
            <w:tcW w:w="854" w:type="dxa"/>
            <w:shd w:val="clear" w:color="auto" w:fill="auto"/>
          </w:tcPr>
          <w:p w14:paraId="565B609C" w14:textId="77777777" w:rsidR="005664E1" w:rsidRPr="006E2EA5" w:rsidRDefault="005664E1" w:rsidP="005664E1">
            <w:pPr>
              <w:jc w:val="center"/>
              <w:rPr>
                <w:sz w:val="22"/>
                <w:szCs w:val="22"/>
              </w:rPr>
            </w:pPr>
            <w:r w:rsidRPr="006E2EA5">
              <w:rPr>
                <w:sz w:val="22"/>
                <w:szCs w:val="22"/>
              </w:rPr>
              <w:t>65</w:t>
            </w:r>
          </w:p>
        </w:tc>
        <w:tc>
          <w:tcPr>
            <w:tcW w:w="931" w:type="dxa"/>
            <w:shd w:val="clear" w:color="auto" w:fill="auto"/>
          </w:tcPr>
          <w:p w14:paraId="0A96235B" w14:textId="77777777" w:rsidR="005664E1" w:rsidRPr="006E2EA5" w:rsidRDefault="005664E1" w:rsidP="005664E1">
            <w:pPr>
              <w:jc w:val="center"/>
              <w:rPr>
                <w:sz w:val="22"/>
                <w:szCs w:val="22"/>
              </w:rPr>
            </w:pPr>
            <w:r w:rsidRPr="006E2EA5">
              <w:rPr>
                <w:sz w:val="22"/>
                <w:szCs w:val="22"/>
              </w:rPr>
              <w:t>66</w:t>
            </w:r>
          </w:p>
        </w:tc>
        <w:tc>
          <w:tcPr>
            <w:tcW w:w="931" w:type="dxa"/>
            <w:tcBorders>
              <w:top w:val="single" w:sz="4" w:space="0" w:color="auto"/>
              <w:left w:val="single" w:sz="4" w:space="0" w:color="auto"/>
              <w:bottom w:val="single" w:sz="4" w:space="0" w:color="auto"/>
              <w:right w:val="single" w:sz="4" w:space="0" w:color="auto"/>
            </w:tcBorders>
          </w:tcPr>
          <w:p w14:paraId="3CD71600" w14:textId="77777777" w:rsidR="005664E1" w:rsidRPr="006E2EA5" w:rsidRDefault="005664E1" w:rsidP="005664E1">
            <w:pPr>
              <w:jc w:val="center"/>
              <w:rPr>
                <w:sz w:val="22"/>
                <w:szCs w:val="22"/>
              </w:rPr>
            </w:pPr>
            <w:r w:rsidRPr="006E2EA5">
              <w:rPr>
                <w:sz w:val="22"/>
                <w:szCs w:val="22"/>
                <w:lang w:eastAsia="ar-SA"/>
              </w:rPr>
              <w:t>68</w:t>
            </w:r>
          </w:p>
        </w:tc>
        <w:tc>
          <w:tcPr>
            <w:tcW w:w="931" w:type="dxa"/>
            <w:shd w:val="clear" w:color="auto" w:fill="auto"/>
          </w:tcPr>
          <w:p w14:paraId="2273E3D4" w14:textId="77777777" w:rsidR="005664E1" w:rsidRPr="006E2EA5" w:rsidRDefault="005664E1" w:rsidP="005664E1">
            <w:pPr>
              <w:jc w:val="center"/>
              <w:rPr>
                <w:sz w:val="22"/>
                <w:szCs w:val="22"/>
              </w:rPr>
            </w:pPr>
            <w:r w:rsidRPr="006E2EA5">
              <w:rPr>
                <w:sz w:val="22"/>
                <w:szCs w:val="22"/>
              </w:rPr>
              <w:t>69</w:t>
            </w:r>
          </w:p>
        </w:tc>
        <w:tc>
          <w:tcPr>
            <w:tcW w:w="931" w:type="dxa"/>
            <w:shd w:val="clear" w:color="auto" w:fill="auto"/>
          </w:tcPr>
          <w:p w14:paraId="52F81016" w14:textId="77777777" w:rsidR="005664E1" w:rsidRPr="006E2EA5" w:rsidRDefault="005664E1" w:rsidP="005664E1">
            <w:pPr>
              <w:jc w:val="center"/>
              <w:rPr>
                <w:sz w:val="22"/>
                <w:szCs w:val="22"/>
              </w:rPr>
            </w:pPr>
            <w:r w:rsidRPr="006E2EA5">
              <w:rPr>
                <w:sz w:val="22"/>
                <w:szCs w:val="22"/>
              </w:rPr>
              <w:t>71</w:t>
            </w:r>
          </w:p>
        </w:tc>
        <w:tc>
          <w:tcPr>
            <w:tcW w:w="931" w:type="dxa"/>
            <w:tcBorders>
              <w:top w:val="single" w:sz="4" w:space="0" w:color="auto"/>
              <w:left w:val="single" w:sz="4" w:space="0" w:color="auto"/>
              <w:bottom w:val="single" w:sz="4" w:space="0" w:color="auto"/>
              <w:right w:val="single" w:sz="4" w:space="0" w:color="auto"/>
            </w:tcBorders>
          </w:tcPr>
          <w:p w14:paraId="118DEE31" w14:textId="77777777" w:rsidR="005664E1" w:rsidRPr="006E2EA5" w:rsidRDefault="005664E1" w:rsidP="005664E1">
            <w:pPr>
              <w:jc w:val="center"/>
              <w:rPr>
                <w:sz w:val="22"/>
                <w:szCs w:val="22"/>
              </w:rPr>
            </w:pPr>
            <w:r w:rsidRPr="006E2EA5">
              <w:rPr>
                <w:sz w:val="22"/>
                <w:szCs w:val="22"/>
                <w:lang w:eastAsia="ar-SA"/>
              </w:rPr>
              <w:t>72</w:t>
            </w:r>
          </w:p>
        </w:tc>
        <w:tc>
          <w:tcPr>
            <w:tcW w:w="931" w:type="dxa"/>
            <w:shd w:val="clear" w:color="auto" w:fill="auto"/>
          </w:tcPr>
          <w:p w14:paraId="0CF78B3F" w14:textId="77777777" w:rsidR="005664E1" w:rsidRPr="006E2EA5" w:rsidRDefault="005664E1" w:rsidP="005664E1">
            <w:pPr>
              <w:jc w:val="center"/>
              <w:rPr>
                <w:sz w:val="22"/>
                <w:szCs w:val="22"/>
              </w:rPr>
            </w:pPr>
            <w:r w:rsidRPr="006E2EA5">
              <w:rPr>
                <w:sz w:val="22"/>
                <w:szCs w:val="22"/>
              </w:rPr>
              <w:t>73</w:t>
            </w:r>
          </w:p>
        </w:tc>
        <w:tc>
          <w:tcPr>
            <w:tcW w:w="931" w:type="dxa"/>
            <w:shd w:val="clear" w:color="auto" w:fill="auto"/>
          </w:tcPr>
          <w:p w14:paraId="0FA5A145" w14:textId="77777777" w:rsidR="005664E1" w:rsidRPr="006E2EA5" w:rsidRDefault="005664E1" w:rsidP="005664E1">
            <w:pPr>
              <w:jc w:val="center"/>
              <w:rPr>
                <w:sz w:val="22"/>
                <w:szCs w:val="22"/>
              </w:rPr>
            </w:pPr>
            <w:r w:rsidRPr="006E2EA5">
              <w:rPr>
                <w:sz w:val="22"/>
                <w:szCs w:val="22"/>
              </w:rPr>
              <w:t>75</w:t>
            </w:r>
          </w:p>
        </w:tc>
        <w:tc>
          <w:tcPr>
            <w:tcW w:w="931" w:type="dxa"/>
            <w:tcBorders>
              <w:top w:val="single" w:sz="4" w:space="0" w:color="auto"/>
              <w:left w:val="single" w:sz="4" w:space="0" w:color="auto"/>
              <w:bottom w:val="single" w:sz="4" w:space="0" w:color="auto"/>
              <w:right w:val="single" w:sz="4" w:space="0" w:color="auto"/>
            </w:tcBorders>
          </w:tcPr>
          <w:p w14:paraId="60287C14" w14:textId="77777777" w:rsidR="005664E1" w:rsidRPr="006E2EA5" w:rsidRDefault="005664E1" w:rsidP="005664E1">
            <w:pPr>
              <w:jc w:val="center"/>
              <w:rPr>
                <w:sz w:val="22"/>
                <w:szCs w:val="22"/>
              </w:rPr>
            </w:pPr>
            <w:r w:rsidRPr="006E2EA5">
              <w:rPr>
                <w:sz w:val="22"/>
                <w:szCs w:val="22"/>
                <w:lang w:eastAsia="ar-SA"/>
              </w:rPr>
              <w:t>76</w:t>
            </w:r>
          </w:p>
        </w:tc>
      </w:tr>
      <w:tr w:rsidR="005664E1" w:rsidRPr="006E2EA5" w14:paraId="25306244" w14:textId="77777777" w:rsidTr="001C009C">
        <w:trPr>
          <w:trHeight w:val="20"/>
          <w:jc w:val="center"/>
        </w:trPr>
        <w:tc>
          <w:tcPr>
            <w:tcW w:w="2200" w:type="dxa"/>
            <w:vMerge/>
            <w:tcBorders>
              <w:left w:val="single" w:sz="4" w:space="0" w:color="auto"/>
              <w:right w:val="single" w:sz="4" w:space="0" w:color="auto"/>
            </w:tcBorders>
            <w:vAlign w:val="center"/>
          </w:tcPr>
          <w:p w14:paraId="31584EBE" w14:textId="77777777" w:rsidR="005664E1" w:rsidRPr="006E2EA5" w:rsidRDefault="005664E1" w:rsidP="005664E1">
            <w:pPr>
              <w:jc w:val="center"/>
            </w:pPr>
          </w:p>
        </w:tc>
        <w:tc>
          <w:tcPr>
            <w:tcW w:w="1159" w:type="dxa"/>
            <w:shd w:val="clear" w:color="auto" w:fill="auto"/>
          </w:tcPr>
          <w:p w14:paraId="23D18A4B"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8B32CB9" w14:textId="77777777" w:rsidR="005664E1" w:rsidRPr="006E2EA5" w:rsidRDefault="005664E1" w:rsidP="005664E1">
            <w:pPr>
              <w:jc w:val="center"/>
              <w:rPr>
                <w:sz w:val="22"/>
                <w:szCs w:val="22"/>
              </w:rPr>
            </w:pPr>
            <w:r w:rsidRPr="006E2EA5">
              <w:rPr>
                <w:sz w:val="22"/>
                <w:szCs w:val="22"/>
                <w:lang w:eastAsia="ar-SA"/>
              </w:rPr>
              <w:t>65</w:t>
            </w:r>
          </w:p>
        </w:tc>
        <w:tc>
          <w:tcPr>
            <w:tcW w:w="931" w:type="dxa"/>
            <w:tcBorders>
              <w:top w:val="single" w:sz="4" w:space="0" w:color="auto"/>
              <w:left w:val="single" w:sz="4" w:space="0" w:color="auto"/>
              <w:bottom w:val="single" w:sz="4" w:space="0" w:color="auto"/>
              <w:right w:val="single" w:sz="4" w:space="0" w:color="auto"/>
            </w:tcBorders>
          </w:tcPr>
          <w:p w14:paraId="4CC78801" w14:textId="77777777" w:rsidR="005664E1" w:rsidRPr="006E2EA5" w:rsidRDefault="005664E1" w:rsidP="005664E1">
            <w:pPr>
              <w:jc w:val="center"/>
              <w:rPr>
                <w:sz w:val="22"/>
                <w:szCs w:val="22"/>
              </w:rPr>
            </w:pPr>
            <w:r w:rsidRPr="006E2EA5">
              <w:rPr>
                <w:sz w:val="22"/>
                <w:szCs w:val="22"/>
                <w:lang w:eastAsia="ar-SA"/>
              </w:rPr>
              <w:t>67</w:t>
            </w:r>
          </w:p>
        </w:tc>
        <w:tc>
          <w:tcPr>
            <w:tcW w:w="1037" w:type="dxa"/>
            <w:gridSpan w:val="2"/>
            <w:tcBorders>
              <w:top w:val="single" w:sz="4" w:space="0" w:color="auto"/>
              <w:left w:val="single" w:sz="4" w:space="0" w:color="auto"/>
              <w:bottom w:val="single" w:sz="4" w:space="0" w:color="auto"/>
              <w:right w:val="single" w:sz="4" w:space="0" w:color="auto"/>
            </w:tcBorders>
          </w:tcPr>
          <w:p w14:paraId="1DB95D31" w14:textId="77777777" w:rsidR="005664E1" w:rsidRPr="006E2EA5" w:rsidRDefault="005664E1" w:rsidP="005664E1">
            <w:pPr>
              <w:jc w:val="center"/>
              <w:rPr>
                <w:sz w:val="22"/>
                <w:szCs w:val="22"/>
              </w:rPr>
            </w:pPr>
            <w:r w:rsidRPr="006E2EA5">
              <w:rPr>
                <w:sz w:val="22"/>
                <w:szCs w:val="22"/>
                <w:lang w:eastAsia="ar-SA"/>
              </w:rPr>
              <w:t>69</w:t>
            </w:r>
          </w:p>
        </w:tc>
        <w:tc>
          <w:tcPr>
            <w:tcW w:w="854" w:type="dxa"/>
            <w:shd w:val="clear" w:color="auto" w:fill="auto"/>
          </w:tcPr>
          <w:p w14:paraId="6B38D792" w14:textId="77777777" w:rsidR="005664E1" w:rsidRPr="006E2EA5" w:rsidRDefault="005664E1" w:rsidP="005664E1">
            <w:pPr>
              <w:jc w:val="center"/>
              <w:rPr>
                <w:sz w:val="22"/>
                <w:szCs w:val="22"/>
              </w:rPr>
            </w:pPr>
            <w:r w:rsidRPr="006E2EA5">
              <w:rPr>
                <w:sz w:val="22"/>
                <w:szCs w:val="22"/>
              </w:rPr>
              <w:t>70</w:t>
            </w:r>
          </w:p>
        </w:tc>
        <w:tc>
          <w:tcPr>
            <w:tcW w:w="931" w:type="dxa"/>
            <w:shd w:val="clear" w:color="auto" w:fill="auto"/>
          </w:tcPr>
          <w:p w14:paraId="7EB2F3C5" w14:textId="77777777" w:rsidR="005664E1" w:rsidRPr="006E2EA5" w:rsidRDefault="005664E1" w:rsidP="005664E1">
            <w:pPr>
              <w:jc w:val="center"/>
              <w:rPr>
                <w:sz w:val="22"/>
                <w:szCs w:val="22"/>
              </w:rPr>
            </w:pPr>
            <w:r w:rsidRPr="006E2EA5">
              <w:rPr>
                <w:sz w:val="22"/>
                <w:szCs w:val="22"/>
              </w:rPr>
              <w:t>72</w:t>
            </w:r>
          </w:p>
        </w:tc>
        <w:tc>
          <w:tcPr>
            <w:tcW w:w="931" w:type="dxa"/>
            <w:tcBorders>
              <w:top w:val="single" w:sz="4" w:space="0" w:color="auto"/>
              <w:left w:val="single" w:sz="4" w:space="0" w:color="auto"/>
              <w:bottom w:val="single" w:sz="4" w:space="0" w:color="auto"/>
              <w:right w:val="single" w:sz="4" w:space="0" w:color="auto"/>
            </w:tcBorders>
          </w:tcPr>
          <w:p w14:paraId="323ED6F6" w14:textId="77777777" w:rsidR="005664E1" w:rsidRPr="006E2EA5" w:rsidRDefault="005664E1" w:rsidP="005664E1">
            <w:pPr>
              <w:jc w:val="center"/>
              <w:rPr>
                <w:sz w:val="22"/>
                <w:szCs w:val="22"/>
              </w:rPr>
            </w:pPr>
            <w:r w:rsidRPr="006E2EA5">
              <w:rPr>
                <w:sz w:val="22"/>
                <w:szCs w:val="22"/>
                <w:lang w:eastAsia="ar-SA"/>
              </w:rPr>
              <w:t>73</w:t>
            </w:r>
          </w:p>
        </w:tc>
        <w:tc>
          <w:tcPr>
            <w:tcW w:w="931" w:type="dxa"/>
            <w:shd w:val="clear" w:color="auto" w:fill="auto"/>
          </w:tcPr>
          <w:p w14:paraId="2FC961BA" w14:textId="77777777" w:rsidR="005664E1" w:rsidRPr="006E2EA5" w:rsidRDefault="005664E1" w:rsidP="005664E1">
            <w:pPr>
              <w:jc w:val="center"/>
              <w:rPr>
                <w:sz w:val="22"/>
                <w:szCs w:val="22"/>
              </w:rPr>
            </w:pPr>
            <w:r w:rsidRPr="006E2EA5">
              <w:rPr>
                <w:sz w:val="22"/>
                <w:szCs w:val="22"/>
              </w:rPr>
              <w:t>74</w:t>
            </w:r>
          </w:p>
        </w:tc>
        <w:tc>
          <w:tcPr>
            <w:tcW w:w="931" w:type="dxa"/>
            <w:shd w:val="clear" w:color="auto" w:fill="auto"/>
          </w:tcPr>
          <w:p w14:paraId="5BB6E58D" w14:textId="77777777" w:rsidR="005664E1" w:rsidRPr="006E2EA5" w:rsidRDefault="005664E1" w:rsidP="005664E1">
            <w:pPr>
              <w:jc w:val="center"/>
              <w:rPr>
                <w:sz w:val="22"/>
                <w:szCs w:val="22"/>
              </w:rPr>
            </w:pPr>
            <w:r w:rsidRPr="006E2EA5">
              <w:rPr>
                <w:sz w:val="22"/>
                <w:szCs w:val="22"/>
              </w:rPr>
              <w:t>75</w:t>
            </w:r>
          </w:p>
        </w:tc>
        <w:tc>
          <w:tcPr>
            <w:tcW w:w="931" w:type="dxa"/>
            <w:tcBorders>
              <w:top w:val="single" w:sz="4" w:space="0" w:color="auto"/>
              <w:left w:val="single" w:sz="4" w:space="0" w:color="auto"/>
              <w:bottom w:val="single" w:sz="4" w:space="0" w:color="auto"/>
              <w:right w:val="single" w:sz="4" w:space="0" w:color="auto"/>
            </w:tcBorders>
          </w:tcPr>
          <w:p w14:paraId="129128EB" w14:textId="77777777" w:rsidR="005664E1" w:rsidRPr="006E2EA5" w:rsidRDefault="005664E1" w:rsidP="005664E1">
            <w:pPr>
              <w:jc w:val="center"/>
              <w:rPr>
                <w:sz w:val="22"/>
                <w:szCs w:val="22"/>
              </w:rPr>
            </w:pPr>
            <w:r w:rsidRPr="006E2EA5">
              <w:rPr>
                <w:sz w:val="22"/>
                <w:szCs w:val="22"/>
                <w:lang w:eastAsia="ar-SA"/>
              </w:rPr>
              <w:t>77</w:t>
            </w:r>
          </w:p>
        </w:tc>
        <w:tc>
          <w:tcPr>
            <w:tcW w:w="931" w:type="dxa"/>
            <w:shd w:val="clear" w:color="auto" w:fill="auto"/>
          </w:tcPr>
          <w:p w14:paraId="65DB78EA" w14:textId="77777777" w:rsidR="005664E1" w:rsidRPr="006E2EA5" w:rsidRDefault="005664E1" w:rsidP="005664E1">
            <w:pPr>
              <w:jc w:val="center"/>
              <w:rPr>
                <w:sz w:val="22"/>
                <w:szCs w:val="22"/>
              </w:rPr>
            </w:pPr>
            <w:r w:rsidRPr="006E2EA5">
              <w:rPr>
                <w:sz w:val="22"/>
                <w:szCs w:val="22"/>
              </w:rPr>
              <w:t>79</w:t>
            </w:r>
          </w:p>
        </w:tc>
        <w:tc>
          <w:tcPr>
            <w:tcW w:w="931" w:type="dxa"/>
            <w:shd w:val="clear" w:color="auto" w:fill="auto"/>
          </w:tcPr>
          <w:p w14:paraId="2FBA9608" w14:textId="77777777" w:rsidR="005664E1" w:rsidRPr="006E2EA5" w:rsidRDefault="005664E1" w:rsidP="005664E1">
            <w:pPr>
              <w:jc w:val="center"/>
              <w:rPr>
                <w:sz w:val="22"/>
                <w:szCs w:val="22"/>
              </w:rPr>
            </w:pPr>
            <w:r w:rsidRPr="006E2EA5">
              <w:rPr>
                <w:sz w:val="22"/>
                <w:szCs w:val="22"/>
              </w:rPr>
              <w:t>80</w:t>
            </w:r>
          </w:p>
        </w:tc>
        <w:tc>
          <w:tcPr>
            <w:tcW w:w="931" w:type="dxa"/>
            <w:tcBorders>
              <w:top w:val="single" w:sz="4" w:space="0" w:color="auto"/>
              <w:left w:val="single" w:sz="4" w:space="0" w:color="auto"/>
              <w:bottom w:val="single" w:sz="4" w:space="0" w:color="auto"/>
              <w:right w:val="single" w:sz="4" w:space="0" w:color="auto"/>
            </w:tcBorders>
          </w:tcPr>
          <w:p w14:paraId="241A6F66" w14:textId="77777777" w:rsidR="005664E1" w:rsidRPr="006E2EA5" w:rsidRDefault="005664E1" w:rsidP="005664E1">
            <w:pPr>
              <w:jc w:val="center"/>
              <w:rPr>
                <w:sz w:val="22"/>
                <w:szCs w:val="22"/>
              </w:rPr>
            </w:pPr>
            <w:r w:rsidRPr="006E2EA5">
              <w:rPr>
                <w:sz w:val="22"/>
                <w:szCs w:val="22"/>
                <w:lang w:eastAsia="ar-SA"/>
              </w:rPr>
              <w:t>81</w:t>
            </w:r>
          </w:p>
        </w:tc>
      </w:tr>
      <w:tr w:rsidR="005664E1" w:rsidRPr="006E2EA5" w14:paraId="099CF8AE"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C3685BF" w14:textId="77777777" w:rsidR="005664E1" w:rsidRPr="006E2EA5" w:rsidRDefault="005664E1" w:rsidP="005664E1">
            <w:pPr>
              <w:jc w:val="center"/>
            </w:pPr>
          </w:p>
        </w:tc>
        <w:tc>
          <w:tcPr>
            <w:tcW w:w="1159" w:type="dxa"/>
            <w:shd w:val="clear" w:color="auto" w:fill="auto"/>
          </w:tcPr>
          <w:p w14:paraId="62B5CF52"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3DF5BF2" w14:textId="77777777" w:rsidR="005664E1" w:rsidRPr="006E2EA5" w:rsidRDefault="005664E1" w:rsidP="005664E1">
            <w:pPr>
              <w:jc w:val="center"/>
              <w:rPr>
                <w:sz w:val="22"/>
                <w:szCs w:val="22"/>
              </w:rPr>
            </w:pPr>
            <w:r w:rsidRPr="006E2EA5">
              <w:rPr>
                <w:sz w:val="22"/>
                <w:szCs w:val="22"/>
                <w:lang w:eastAsia="ar-SA"/>
              </w:rPr>
              <w:t>68</w:t>
            </w:r>
          </w:p>
        </w:tc>
        <w:tc>
          <w:tcPr>
            <w:tcW w:w="931" w:type="dxa"/>
            <w:tcBorders>
              <w:top w:val="single" w:sz="4" w:space="0" w:color="auto"/>
              <w:left w:val="single" w:sz="4" w:space="0" w:color="auto"/>
              <w:bottom w:val="single" w:sz="4" w:space="0" w:color="auto"/>
              <w:right w:val="single" w:sz="4" w:space="0" w:color="auto"/>
            </w:tcBorders>
          </w:tcPr>
          <w:p w14:paraId="5AD746FA" w14:textId="77777777" w:rsidR="005664E1" w:rsidRPr="006E2EA5" w:rsidRDefault="005664E1" w:rsidP="005664E1">
            <w:pPr>
              <w:jc w:val="center"/>
              <w:rPr>
                <w:sz w:val="22"/>
                <w:szCs w:val="22"/>
              </w:rPr>
            </w:pPr>
            <w:r w:rsidRPr="006E2EA5">
              <w:rPr>
                <w:sz w:val="22"/>
                <w:szCs w:val="22"/>
                <w:lang w:eastAsia="ar-SA"/>
              </w:rPr>
              <w:t>71</w:t>
            </w:r>
          </w:p>
        </w:tc>
        <w:tc>
          <w:tcPr>
            <w:tcW w:w="1037" w:type="dxa"/>
            <w:gridSpan w:val="2"/>
            <w:tcBorders>
              <w:top w:val="single" w:sz="4" w:space="0" w:color="auto"/>
              <w:left w:val="single" w:sz="4" w:space="0" w:color="auto"/>
              <w:bottom w:val="single" w:sz="4" w:space="0" w:color="auto"/>
              <w:right w:val="single" w:sz="4" w:space="0" w:color="auto"/>
            </w:tcBorders>
          </w:tcPr>
          <w:p w14:paraId="0FCACC99" w14:textId="77777777" w:rsidR="005664E1" w:rsidRPr="006E2EA5" w:rsidRDefault="005664E1" w:rsidP="005664E1">
            <w:pPr>
              <w:jc w:val="center"/>
              <w:rPr>
                <w:sz w:val="22"/>
                <w:szCs w:val="22"/>
              </w:rPr>
            </w:pPr>
            <w:r w:rsidRPr="006E2EA5">
              <w:rPr>
                <w:sz w:val="22"/>
                <w:szCs w:val="22"/>
                <w:lang w:eastAsia="ar-SA"/>
              </w:rPr>
              <w:t>74</w:t>
            </w:r>
          </w:p>
        </w:tc>
        <w:tc>
          <w:tcPr>
            <w:tcW w:w="854" w:type="dxa"/>
            <w:shd w:val="clear" w:color="auto" w:fill="auto"/>
          </w:tcPr>
          <w:p w14:paraId="7217D302" w14:textId="77777777" w:rsidR="005664E1" w:rsidRPr="006E2EA5" w:rsidRDefault="005664E1" w:rsidP="005664E1">
            <w:pPr>
              <w:jc w:val="center"/>
              <w:rPr>
                <w:sz w:val="22"/>
                <w:szCs w:val="22"/>
              </w:rPr>
            </w:pPr>
            <w:r w:rsidRPr="006E2EA5">
              <w:rPr>
                <w:sz w:val="22"/>
                <w:szCs w:val="22"/>
              </w:rPr>
              <w:t>76</w:t>
            </w:r>
          </w:p>
        </w:tc>
        <w:tc>
          <w:tcPr>
            <w:tcW w:w="931" w:type="dxa"/>
            <w:shd w:val="clear" w:color="auto" w:fill="auto"/>
          </w:tcPr>
          <w:p w14:paraId="1706F43B" w14:textId="77777777" w:rsidR="005664E1" w:rsidRPr="006E2EA5" w:rsidRDefault="005664E1" w:rsidP="005664E1">
            <w:pPr>
              <w:jc w:val="center"/>
              <w:rPr>
                <w:sz w:val="22"/>
                <w:szCs w:val="22"/>
              </w:rPr>
            </w:pPr>
            <w:r w:rsidRPr="006E2EA5">
              <w:rPr>
                <w:sz w:val="22"/>
                <w:szCs w:val="22"/>
              </w:rPr>
              <w:t>78</w:t>
            </w:r>
          </w:p>
        </w:tc>
        <w:tc>
          <w:tcPr>
            <w:tcW w:w="931" w:type="dxa"/>
            <w:tcBorders>
              <w:top w:val="single" w:sz="4" w:space="0" w:color="auto"/>
              <w:left w:val="single" w:sz="4" w:space="0" w:color="auto"/>
              <w:bottom w:val="single" w:sz="4" w:space="0" w:color="auto"/>
              <w:right w:val="single" w:sz="4" w:space="0" w:color="auto"/>
            </w:tcBorders>
          </w:tcPr>
          <w:p w14:paraId="00D442B2" w14:textId="77777777" w:rsidR="005664E1" w:rsidRPr="006E2EA5" w:rsidRDefault="005664E1" w:rsidP="005664E1">
            <w:pPr>
              <w:jc w:val="center"/>
              <w:rPr>
                <w:sz w:val="22"/>
                <w:szCs w:val="22"/>
              </w:rPr>
            </w:pPr>
            <w:r w:rsidRPr="006E2EA5">
              <w:rPr>
                <w:sz w:val="22"/>
                <w:szCs w:val="22"/>
                <w:lang w:eastAsia="ar-SA"/>
              </w:rPr>
              <w:t>80</w:t>
            </w:r>
          </w:p>
        </w:tc>
        <w:tc>
          <w:tcPr>
            <w:tcW w:w="931" w:type="dxa"/>
            <w:shd w:val="clear" w:color="auto" w:fill="auto"/>
          </w:tcPr>
          <w:p w14:paraId="6A0F502C" w14:textId="77777777" w:rsidR="005664E1" w:rsidRPr="006E2EA5" w:rsidRDefault="005664E1" w:rsidP="005664E1">
            <w:pPr>
              <w:jc w:val="center"/>
              <w:rPr>
                <w:sz w:val="22"/>
                <w:szCs w:val="22"/>
              </w:rPr>
            </w:pPr>
            <w:r w:rsidRPr="006E2EA5">
              <w:rPr>
                <w:sz w:val="22"/>
                <w:szCs w:val="22"/>
              </w:rPr>
              <w:t>81</w:t>
            </w:r>
          </w:p>
        </w:tc>
        <w:tc>
          <w:tcPr>
            <w:tcW w:w="931" w:type="dxa"/>
            <w:shd w:val="clear" w:color="auto" w:fill="auto"/>
          </w:tcPr>
          <w:p w14:paraId="688399F3" w14:textId="77777777" w:rsidR="005664E1" w:rsidRPr="006E2EA5" w:rsidRDefault="005664E1" w:rsidP="005664E1">
            <w:pPr>
              <w:jc w:val="center"/>
              <w:rPr>
                <w:sz w:val="22"/>
                <w:szCs w:val="22"/>
              </w:rPr>
            </w:pPr>
            <w:r w:rsidRPr="006E2EA5">
              <w:rPr>
                <w:sz w:val="22"/>
                <w:szCs w:val="22"/>
              </w:rPr>
              <w:t>83</w:t>
            </w:r>
          </w:p>
        </w:tc>
        <w:tc>
          <w:tcPr>
            <w:tcW w:w="931" w:type="dxa"/>
            <w:tcBorders>
              <w:top w:val="single" w:sz="4" w:space="0" w:color="auto"/>
              <w:left w:val="single" w:sz="4" w:space="0" w:color="auto"/>
              <w:bottom w:val="single" w:sz="4" w:space="0" w:color="auto"/>
              <w:right w:val="single" w:sz="4" w:space="0" w:color="auto"/>
            </w:tcBorders>
          </w:tcPr>
          <w:p w14:paraId="1BB5EF26" w14:textId="77777777" w:rsidR="005664E1" w:rsidRPr="006E2EA5" w:rsidRDefault="005664E1" w:rsidP="005664E1">
            <w:pPr>
              <w:jc w:val="center"/>
              <w:rPr>
                <w:sz w:val="22"/>
                <w:szCs w:val="22"/>
              </w:rPr>
            </w:pPr>
            <w:r w:rsidRPr="006E2EA5">
              <w:rPr>
                <w:sz w:val="22"/>
                <w:szCs w:val="22"/>
                <w:lang w:eastAsia="ar-SA"/>
              </w:rPr>
              <w:t>86</w:t>
            </w:r>
          </w:p>
        </w:tc>
        <w:tc>
          <w:tcPr>
            <w:tcW w:w="931" w:type="dxa"/>
            <w:shd w:val="clear" w:color="auto" w:fill="auto"/>
          </w:tcPr>
          <w:p w14:paraId="2DA43F8D" w14:textId="77777777" w:rsidR="005664E1" w:rsidRPr="006E2EA5" w:rsidRDefault="005664E1" w:rsidP="005664E1">
            <w:pPr>
              <w:jc w:val="center"/>
              <w:rPr>
                <w:sz w:val="22"/>
                <w:szCs w:val="22"/>
              </w:rPr>
            </w:pPr>
            <w:r w:rsidRPr="006E2EA5">
              <w:rPr>
                <w:sz w:val="22"/>
                <w:szCs w:val="22"/>
              </w:rPr>
              <w:t>88</w:t>
            </w:r>
          </w:p>
        </w:tc>
        <w:tc>
          <w:tcPr>
            <w:tcW w:w="931" w:type="dxa"/>
            <w:shd w:val="clear" w:color="auto" w:fill="auto"/>
          </w:tcPr>
          <w:p w14:paraId="1126C749" w14:textId="77777777" w:rsidR="005664E1" w:rsidRPr="006E2EA5" w:rsidRDefault="005664E1" w:rsidP="005664E1">
            <w:pPr>
              <w:jc w:val="center"/>
              <w:rPr>
                <w:sz w:val="22"/>
                <w:szCs w:val="22"/>
              </w:rPr>
            </w:pPr>
            <w:r w:rsidRPr="006E2EA5">
              <w:rPr>
                <w:sz w:val="22"/>
                <w:szCs w:val="22"/>
              </w:rPr>
              <w:t>90</w:t>
            </w:r>
          </w:p>
        </w:tc>
        <w:tc>
          <w:tcPr>
            <w:tcW w:w="931" w:type="dxa"/>
            <w:tcBorders>
              <w:top w:val="single" w:sz="4" w:space="0" w:color="auto"/>
              <w:left w:val="single" w:sz="4" w:space="0" w:color="auto"/>
              <w:bottom w:val="single" w:sz="4" w:space="0" w:color="auto"/>
              <w:right w:val="single" w:sz="4" w:space="0" w:color="auto"/>
            </w:tcBorders>
          </w:tcPr>
          <w:p w14:paraId="17B804CD" w14:textId="77777777" w:rsidR="005664E1" w:rsidRPr="006E2EA5" w:rsidRDefault="005664E1" w:rsidP="005664E1">
            <w:pPr>
              <w:jc w:val="center"/>
              <w:rPr>
                <w:sz w:val="22"/>
                <w:szCs w:val="22"/>
              </w:rPr>
            </w:pPr>
            <w:r w:rsidRPr="006E2EA5">
              <w:rPr>
                <w:sz w:val="22"/>
                <w:szCs w:val="22"/>
                <w:lang w:eastAsia="ar-SA"/>
              </w:rPr>
              <w:t>92</w:t>
            </w:r>
          </w:p>
        </w:tc>
      </w:tr>
      <w:tr w:rsidR="005664E1" w:rsidRPr="006E2EA5" w14:paraId="5E918239"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65FCD445" w14:textId="77777777" w:rsidR="005664E1" w:rsidRPr="006E2EA5" w:rsidRDefault="005664E1" w:rsidP="005664E1">
            <w:pPr>
              <w:jc w:val="center"/>
              <w:rPr>
                <w:sz w:val="22"/>
                <w:szCs w:val="22"/>
              </w:rPr>
            </w:pPr>
            <w:r w:rsidRPr="006E2EA5">
              <w:rPr>
                <w:sz w:val="22"/>
                <w:szCs w:val="22"/>
                <w:lang w:eastAsia="ar-SA"/>
              </w:rPr>
              <w:t xml:space="preserve">Количество детей в возрасте от 7 до 17 лет (включительно), в том числе в </w:t>
            </w:r>
            <w:r w:rsidRPr="006E2EA5">
              <w:rPr>
                <w:sz w:val="22"/>
                <w:szCs w:val="22"/>
                <w:lang w:eastAsia="ar-SA"/>
              </w:rPr>
              <w:lastRenderedPageBreak/>
              <w:t xml:space="preserve">каникулярное время, которые отдохнут и оздоровятся в детских оздоровительных лагерях на территории Новосибирской области </w:t>
            </w:r>
          </w:p>
        </w:tc>
        <w:tc>
          <w:tcPr>
            <w:tcW w:w="1159" w:type="dxa"/>
            <w:shd w:val="clear" w:color="auto" w:fill="auto"/>
          </w:tcPr>
          <w:p w14:paraId="2F684996"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4EDBD642" w14:textId="77777777" w:rsidR="005664E1" w:rsidRPr="006E2EA5" w:rsidRDefault="005664E1" w:rsidP="005664E1">
            <w:pPr>
              <w:jc w:val="center"/>
              <w:rPr>
                <w:sz w:val="22"/>
                <w:szCs w:val="22"/>
              </w:rPr>
            </w:pPr>
            <w:r w:rsidRPr="006E2EA5">
              <w:rPr>
                <w:sz w:val="22"/>
                <w:szCs w:val="22"/>
                <w:lang w:eastAsia="ar-SA"/>
              </w:rPr>
              <w:t>505</w:t>
            </w:r>
          </w:p>
        </w:tc>
        <w:tc>
          <w:tcPr>
            <w:tcW w:w="931" w:type="dxa"/>
            <w:tcBorders>
              <w:top w:val="single" w:sz="4" w:space="0" w:color="auto"/>
              <w:left w:val="single" w:sz="4" w:space="0" w:color="auto"/>
              <w:bottom w:val="single" w:sz="4" w:space="0" w:color="auto"/>
              <w:right w:val="single" w:sz="4" w:space="0" w:color="auto"/>
            </w:tcBorders>
          </w:tcPr>
          <w:p w14:paraId="62B788DA" w14:textId="77777777" w:rsidR="005664E1" w:rsidRPr="006E2EA5" w:rsidRDefault="005664E1" w:rsidP="005664E1">
            <w:pPr>
              <w:jc w:val="center"/>
              <w:rPr>
                <w:sz w:val="22"/>
                <w:szCs w:val="22"/>
              </w:rPr>
            </w:pPr>
            <w:r w:rsidRPr="006E2EA5">
              <w:rPr>
                <w:sz w:val="22"/>
                <w:szCs w:val="22"/>
                <w:lang w:eastAsia="ar-SA"/>
              </w:rPr>
              <w:t>510</w:t>
            </w:r>
          </w:p>
        </w:tc>
        <w:tc>
          <w:tcPr>
            <w:tcW w:w="1037" w:type="dxa"/>
            <w:gridSpan w:val="2"/>
            <w:tcBorders>
              <w:top w:val="single" w:sz="4" w:space="0" w:color="auto"/>
              <w:left w:val="single" w:sz="4" w:space="0" w:color="auto"/>
              <w:bottom w:val="single" w:sz="4" w:space="0" w:color="auto"/>
              <w:right w:val="single" w:sz="4" w:space="0" w:color="auto"/>
            </w:tcBorders>
          </w:tcPr>
          <w:p w14:paraId="3609FC19" w14:textId="77777777" w:rsidR="005664E1" w:rsidRPr="006E2EA5" w:rsidRDefault="005664E1" w:rsidP="005664E1">
            <w:pPr>
              <w:jc w:val="center"/>
              <w:rPr>
                <w:sz w:val="22"/>
                <w:szCs w:val="22"/>
              </w:rPr>
            </w:pPr>
            <w:r w:rsidRPr="006E2EA5">
              <w:rPr>
                <w:sz w:val="22"/>
                <w:szCs w:val="22"/>
                <w:lang w:eastAsia="ar-SA"/>
              </w:rPr>
              <w:t>515</w:t>
            </w:r>
          </w:p>
        </w:tc>
        <w:tc>
          <w:tcPr>
            <w:tcW w:w="854" w:type="dxa"/>
            <w:shd w:val="clear" w:color="auto" w:fill="auto"/>
          </w:tcPr>
          <w:p w14:paraId="381909F3" w14:textId="77777777" w:rsidR="005664E1" w:rsidRPr="006E2EA5" w:rsidRDefault="005664E1" w:rsidP="005664E1">
            <w:pPr>
              <w:jc w:val="center"/>
              <w:rPr>
                <w:sz w:val="22"/>
                <w:szCs w:val="22"/>
              </w:rPr>
            </w:pPr>
            <w:r w:rsidRPr="006E2EA5">
              <w:rPr>
                <w:sz w:val="22"/>
                <w:szCs w:val="22"/>
              </w:rPr>
              <w:t>518</w:t>
            </w:r>
          </w:p>
        </w:tc>
        <w:tc>
          <w:tcPr>
            <w:tcW w:w="931" w:type="dxa"/>
            <w:shd w:val="clear" w:color="auto" w:fill="auto"/>
          </w:tcPr>
          <w:p w14:paraId="339F71F7" w14:textId="77777777" w:rsidR="005664E1" w:rsidRPr="006E2EA5" w:rsidRDefault="005664E1" w:rsidP="005664E1">
            <w:pPr>
              <w:jc w:val="center"/>
              <w:rPr>
                <w:sz w:val="22"/>
                <w:szCs w:val="22"/>
              </w:rPr>
            </w:pPr>
            <w:r w:rsidRPr="006E2EA5">
              <w:rPr>
                <w:sz w:val="22"/>
                <w:szCs w:val="22"/>
              </w:rPr>
              <w:t>520</w:t>
            </w:r>
          </w:p>
        </w:tc>
        <w:tc>
          <w:tcPr>
            <w:tcW w:w="931" w:type="dxa"/>
            <w:tcBorders>
              <w:top w:val="single" w:sz="4" w:space="0" w:color="auto"/>
              <w:left w:val="single" w:sz="4" w:space="0" w:color="auto"/>
              <w:bottom w:val="single" w:sz="4" w:space="0" w:color="auto"/>
              <w:right w:val="single" w:sz="4" w:space="0" w:color="auto"/>
            </w:tcBorders>
          </w:tcPr>
          <w:p w14:paraId="06E3DD89" w14:textId="77777777" w:rsidR="005664E1" w:rsidRPr="006E2EA5" w:rsidRDefault="005664E1" w:rsidP="005664E1">
            <w:pPr>
              <w:jc w:val="center"/>
              <w:rPr>
                <w:sz w:val="22"/>
                <w:szCs w:val="22"/>
              </w:rPr>
            </w:pPr>
            <w:r w:rsidRPr="006E2EA5">
              <w:rPr>
                <w:sz w:val="22"/>
                <w:szCs w:val="22"/>
                <w:lang w:eastAsia="ar-SA"/>
              </w:rPr>
              <w:t>525</w:t>
            </w:r>
          </w:p>
        </w:tc>
        <w:tc>
          <w:tcPr>
            <w:tcW w:w="931" w:type="dxa"/>
            <w:shd w:val="clear" w:color="auto" w:fill="auto"/>
          </w:tcPr>
          <w:p w14:paraId="6EB68B36" w14:textId="77777777" w:rsidR="005664E1" w:rsidRPr="006E2EA5" w:rsidRDefault="005664E1" w:rsidP="005664E1">
            <w:pPr>
              <w:jc w:val="center"/>
              <w:rPr>
                <w:sz w:val="22"/>
                <w:szCs w:val="22"/>
              </w:rPr>
            </w:pPr>
            <w:r w:rsidRPr="006E2EA5">
              <w:rPr>
                <w:sz w:val="22"/>
                <w:szCs w:val="22"/>
              </w:rPr>
              <w:t>529</w:t>
            </w:r>
          </w:p>
        </w:tc>
        <w:tc>
          <w:tcPr>
            <w:tcW w:w="931" w:type="dxa"/>
            <w:shd w:val="clear" w:color="auto" w:fill="auto"/>
          </w:tcPr>
          <w:p w14:paraId="6C078A87" w14:textId="77777777" w:rsidR="005664E1" w:rsidRPr="006E2EA5" w:rsidRDefault="005664E1" w:rsidP="005664E1">
            <w:pPr>
              <w:jc w:val="center"/>
              <w:rPr>
                <w:sz w:val="22"/>
                <w:szCs w:val="22"/>
              </w:rPr>
            </w:pPr>
            <w:r w:rsidRPr="006E2EA5">
              <w:rPr>
                <w:sz w:val="22"/>
                <w:szCs w:val="22"/>
              </w:rPr>
              <w:t>530</w:t>
            </w:r>
          </w:p>
        </w:tc>
        <w:tc>
          <w:tcPr>
            <w:tcW w:w="931" w:type="dxa"/>
            <w:tcBorders>
              <w:top w:val="single" w:sz="4" w:space="0" w:color="auto"/>
              <w:left w:val="single" w:sz="4" w:space="0" w:color="auto"/>
              <w:bottom w:val="single" w:sz="4" w:space="0" w:color="auto"/>
              <w:right w:val="single" w:sz="4" w:space="0" w:color="auto"/>
            </w:tcBorders>
          </w:tcPr>
          <w:p w14:paraId="785A5D3E" w14:textId="77777777" w:rsidR="005664E1" w:rsidRPr="006E2EA5" w:rsidRDefault="005664E1" w:rsidP="005664E1">
            <w:pPr>
              <w:jc w:val="center"/>
              <w:rPr>
                <w:sz w:val="22"/>
                <w:szCs w:val="22"/>
              </w:rPr>
            </w:pPr>
            <w:r w:rsidRPr="006E2EA5">
              <w:rPr>
                <w:sz w:val="22"/>
                <w:szCs w:val="22"/>
                <w:lang w:eastAsia="ar-SA"/>
              </w:rPr>
              <w:t>535</w:t>
            </w:r>
          </w:p>
        </w:tc>
        <w:tc>
          <w:tcPr>
            <w:tcW w:w="931" w:type="dxa"/>
            <w:shd w:val="clear" w:color="auto" w:fill="auto"/>
          </w:tcPr>
          <w:p w14:paraId="3DB80BA2" w14:textId="77777777" w:rsidR="005664E1" w:rsidRPr="006E2EA5" w:rsidRDefault="005664E1" w:rsidP="005664E1">
            <w:pPr>
              <w:jc w:val="center"/>
              <w:rPr>
                <w:sz w:val="22"/>
                <w:szCs w:val="22"/>
              </w:rPr>
            </w:pPr>
            <w:r w:rsidRPr="006E2EA5">
              <w:rPr>
                <w:sz w:val="22"/>
                <w:szCs w:val="22"/>
              </w:rPr>
              <w:t>537</w:t>
            </w:r>
          </w:p>
        </w:tc>
        <w:tc>
          <w:tcPr>
            <w:tcW w:w="931" w:type="dxa"/>
            <w:shd w:val="clear" w:color="auto" w:fill="auto"/>
          </w:tcPr>
          <w:p w14:paraId="58A32648" w14:textId="77777777" w:rsidR="005664E1" w:rsidRPr="006E2EA5" w:rsidRDefault="005664E1" w:rsidP="005664E1">
            <w:pPr>
              <w:jc w:val="center"/>
              <w:rPr>
                <w:sz w:val="22"/>
                <w:szCs w:val="22"/>
              </w:rPr>
            </w:pPr>
            <w:r w:rsidRPr="006E2EA5">
              <w:rPr>
                <w:sz w:val="22"/>
                <w:szCs w:val="22"/>
              </w:rPr>
              <w:t>540</w:t>
            </w:r>
          </w:p>
        </w:tc>
        <w:tc>
          <w:tcPr>
            <w:tcW w:w="931" w:type="dxa"/>
            <w:tcBorders>
              <w:top w:val="single" w:sz="4" w:space="0" w:color="auto"/>
              <w:left w:val="single" w:sz="4" w:space="0" w:color="auto"/>
              <w:bottom w:val="single" w:sz="4" w:space="0" w:color="auto"/>
              <w:right w:val="single" w:sz="4" w:space="0" w:color="auto"/>
            </w:tcBorders>
          </w:tcPr>
          <w:p w14:paraId="06008F99" w14:textId="77777777" w:rsidR="005664E1" w:rsidRPr="006E2EA5" w:rsidRDefault="005664E1" w:rsidP="005664E1">
            <w:pPr>
              <w:jc w:val="center"/>
              <w:rPr>
                <w:sz w:val="22"/>
                <w:szCs w:val="22"/>
              </w:rPr>
            </w:pPr>
            <w:r w:rsidRPr="006E2EA5">
              <w:rPr>
                <w:sz w:val="22"/>
                <w:szCs w:val="22"/>
                <w:lang w:eastAsia="ar-SA"/>
              </w:rPr>
              <w:t>545</w:t>
            </w:r>
          </w:p>
        </w:tc>
      </w:tr>
      <w:tr w:rsidR="005664E1" w:rsidRPr="006E2EA5" w14:paraId="4118548F" w14:textId="77777777" w:rsidTr="001C009C">
        <w:trPr>
          <w:trHeight w:val="20"/>
          <w:jc w:val="center"/>
        </w:trPr>
        <w:tc>
          <w:tcPr>
            <w:tcW w:w="2200" w:type="dxa"/>
            <w:vMerge/>
            <w:tcBorders>
              <w:left w:val="single" w:sz="4" w:space="0" w:color="auto"/>
              <w:right w:val="single" w:sz="4" w:space="0" w:color="auto"/>
            </w:tcBorders>
            <w:vAlign w:val="center"/>
          </w:tcPr>
          <w:p w14:paraId="0F3DB3E7" w14:textId="77777777" w:rsidR="005664E1" w:rsidRPr="006E2EA5" w:rsidRDefault="005664E1" w:rsidP="005664E1">
            <w:pPr>
              <w:jc w:val="center"/>
            </w:pPr>
          </w:p>
        </w:tc>
        <w:tc>
          <w:tcPr>
            <w:tcW w:w="1159" w:type="dxa"/>
            <w:shd w:val="clear" w:color="auto" w:fill="auto"/>
          </w:tcPr>
          <w:p w14:paraId="4D2B6DAC"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161B47A3" w14:textId="77777777" w:rsidR="005664E1" w:rsidRPr="006E2EA5" w:rsidRDefault="005664E1" w:rsidP="005664E1">
            <w:pPr>
              <w:jc w:val="center"/>
              <w:rPr>
                <w:sz w:val="22"/>
                <w:szCs w:val="22"/>
              </w:rPr>
            </w:pPr>
            <w:r w:rsidRPr="006E2EA5">
              <w:rPr>
                <w:sz w:val="22"/>
                <w:szCs w:val="22"/>
                <w:lang w:eastAsia="ar-SA"/>
              </w:rPr>
              <w:t>510</w:t>
            </w:r>
          </w:p>
        </w:tc>
        <w:tc>
          <w:tcPr>
            <w:tcW w:w="931" w:type="dxa"/>
            <w:tcBorders>
              <w:top w:val="single" w:sz="4" w:space="0" w:color="auto"/>
              <w:left w:val="single" w:sz="4" w:space="0" w:color="auto"/>
              <w:bottom w:val="single" w:sz="4" w:space="0" w:color="auto"/>
              <w:right w:val="single" w:sz="4" w:space="0" w:color="auto"/>
            </w:tcBorders>
          </w:tcPr>
          <w:p w14:paraId="2F97FE20" w14:textId="77777777" w:rsidR="005664E1" w:rsidRPr="006E2EA5" w:rsidRDefault="005664E1" w:rsidP="005664E1">
            <w:pPr>
              <w:jc w:val="center"/>
              <w:rPr>
                <w:sz w:val="22"/>
                <w:szCs w:val="22"/>
              </w:rPr>
            </w:pPr>
            <w:r w:rsidRPr="006E2EA5">
              <w:rPr>
                <w:sz w:val="22"/>
                <w:szCs w:val="22"/>
                <w:lang w:eastAsia="ar-SA"/>
              </w:rPr>
              <w:t>520</w:t>
            </w:r>
          </w:p>
        </w:tc>
        <w:tc>
          <w:tcPr>
            <w:tcW w:w="1037" w:type="dxa"/>
            <w:gridSpan w:val="2"/>
            <w:tcBorders>
              <w:top w:val="single" w:sz="4" w:space="0" w:color="auto"/>
              <w:left w:val="single" w:sz="4" w:space="0" w:color="auto"/>
              <w:bottom w:val="single" w:sz="4" w:space="0" w:color="auto"/>
              <w:right w:val="single" w:sz="4" w:space="0" w:color="auto"/>
            </w:tcBorders>
          </w:tcPr>
          <w:p w14:paraId="74FCD728" w14:textId="77777777" w:rsidR="005664E1" w:rsidRPr="006E2EA5" w:rsidRDefault="005664E1" w:rsidP="005664E1">
            <w:pPr>
              <w:jc w:val="center"/>
              <w:rPr>
                <w:sz w:val="22"/>
                <w:szCs w:val="22"/>
              </w:rPr>
            </w:pPr>
            <w:r w:rsidRPr="006E2EA5">
              <w:rPr>
                <w:sz w:val="22"/>
                <w:szCs w:val="22"/>
                <w:lang w:eastAsia="ar-SA"/>
              </w:rPr>
              <w:t>530</w:t>
            </w:r>
          </w:p>
        </w:tc>
        <w:tc>
          <w:tcPr>
            <w:tcW w:w="854" w:type="dxa"/>
            <w:shd w:val="clear" w:color="auto" w:fill="auto"/>
          </w:tcPr>
          <w:p w14:paraId="22D708F4" w14:textId="77777777" w:rsidR="005664E1" w:rsidRPr="006E2EA5" w:rsidRDefault="005664E1" w:rsidP="005664E1">
            <w:pPr>
              <w:jc w:val="center"/>
              <w:rPr>
                <w:sz w:val="22"/>
                <w:szCs w:val="22"/>
              </w:rPr>
            </w:pPr>
            <w:r w:rsidRPr="006E2EA5">
              <w:rPr>
                <w:sz w:val="22"/>
                <w:szCs w:val="22"/>
              </w:rPr>
              <w:t>535</w:t>
            </w:r>
          </w:p>
        </w:tc>
        <w:tc>
          <w:tcPr>
            <w:tcW w:w="931" w:type="dxa"/>
            <w:shd w:val="clear" w:color="auto" w:fill="auto"/>
          </w:tcPr>
          <w:p w14:paraId="2E7F3004" w14:textId="77777777" w:rsidR="005664E1" w:rsidRPr="006E2EA5" w:rsidRDefault="005664E1" w:rsidP="005664E1">
            <w:pPr>
              <w:jc w:val="center"/>
              <w:rPr>
                <w:sz w:val="22"/>
                <w:szCs w:val="22"/>
              </w:rPr>
            </w:pPr>
            <w:r w:rsidRPr="006E2EA5">
              <w:rPr>
                <w:sz w:val="22"/>
                <w:szCs w:val="22"/>
              </w:rPr>
              <w:t>540</w:t>
            </w:r>
          </w:p>
        </w:tc>
        <w:tc>
          <w:tcPr>
            <w:tcW w:w="931" w:type="dxa"/>
            <w:tcBorders>
              <w:top w:val="single" w:sz="4" w:space="0" w:color="auto"/>
              <w:left w:val="single" w:sz="4" w:space="0" w:color="auto"/>
              <w:bottom w:val="single" w:sz="4" w:space="0" w:color="auto"/>
              <w:right w:val="single" w:sz="4" w:space="0" w:color="auto"/>
            </w:tcBorders>
          </w:tcPr>
          <w:p w14:paraId="6061C5D8" w14:textId="77777777" w:rsidR="005664E1" w:rsidRPr="006E2EA5" w:rsidRDefault="005664E1" w:rsidP="005664E1">
            <w:pPr>
              <w:jc w:val="center"/>
              <w:rPr>
                <w:sz w:val="22"/>
                <w:szCs w:val="22"/>
              </w:rPr>
            </w:pPr>
            <w:r w:rsidRPr="006E2EA5">
              <w:rPr>
                <w:sz w:val="22"/>
                <w:szCs w:val="22"/>
                <w:lang w:eastAsia="ar-SA"/>
              </w:rPr>
              <w:t>550</w:t>
            </w:r>
          </w:p>
        </w:tc>
        <w:tc>
          <w:tcPr>
            <w:tcW w:w="931" w:type="dxa"/>
            <w:shd w:val="clear" w:color="auto" w:fill="auto"/>
          </w:tcPr>
          <w:p w14:paraId="21EFD8BF" w14:textId="77777777" w:rsidR="005664E1" w:rsidRPr="006E2EA5" w:rsidRDefault="005664E1" w:rsidP="005664E1">
            <w:pPr>
              <w:jc w:val="center"/>
              <w:rPr>
                <w:sz w:val="22"/>
                <w:szCs w:val="22"/>
              </w:rPr>
            </w:pPr>
            <w:r w:rsidRPr="006E2EA5">
              <w:rPr>
                <w:sz w:val="22"/>
                <w:szCs w:val="22"/>
              </w:rPr>
              <w:t>556</w:t>
            </w:r>
          </w:p>
        </w:tc>
        <w:tc>
          <w:tcPr>
            <w:tcW w:w="931" w:type="dxa"/>
            <w:shd w:val="clear" w:color="auto" w:fill="auto"/>
          </w:tcPr>
          <w:p w14:paraId="095AD2BC" w14:textId="77777777" w:rsidR="005664E1" w:rsidRPr="006E2EA5" w:rsidRDefault="005664E1" w:rsidP="005664E1">
            <w:pPr>
              <w:jc w:val="center"/>
              <w:rPr>
                <w:sz w:val="22"/>
                <w:szCs w:val="22"/>
              </w:rPr>
            </w:pPr>
            <w:r w:rsidRPr="006E2EA5">
              <w:rPr>
                <w:sz w:val="22"/>
                <w:szCs w:val="22"/>
              </w:rPr>
              <w:t>580</w:t>
            </w:r>
          </w:p>
        </w:tc>
        <w:tc>
          <w:tcPr>
            <w:tcW w:w="931" w:type="dxa"/>
            <w:tcBorders>
              <w:top w:val="single" w:sz="4" w:space="0" w:color="auto"/>
              <w:left w:val="single" w:sz="4" w:space="0" w:color="auto"/>
              <w:bottom w:val="single" w:sz="4" w:space="0" w:color="auto"/>
              <w:right w:val="single" w:sz="4" w:space="0" w:color="auto"/>
            </w:tcBorders>
          </w:tcPr>
          <w:p w14:paraId="7C532460" w14:textId="77777777" w:rsidR="005664E1" w:rsidRPr="006E2EA5" w:rsidRDefault="005664E1" w:rsidP="005664E1">
            <w:pPr>
              <w:jc w:val="center"/>
              <w:rPr>
                <w:sz w:val="22"/>
                <w:szCs w:val="22"/>
              </w:rPr>
            </w:pPr>
            <w:r w:rsidRPr="006E2EA5">
              <w:rPr>
                <w:sz w:val="22"/>
                <w:szCs w:val="22"/>
                <w:lang w:eastAsia="ar-SA"/>
              </w:rPr>
              <w:t>570</w:t>
            </w:r>
          </w:p>
        </w:tc>
        <w:tc>
          <w:tcPr>
            <w:tcW w:w="931" w:type="dxa"/>
            <w:shd w:val="clear" w:color="auto" w:fill="auto"/>
          </w:tcPr>
          <w:p w14:paraId="1CA76BEA" w14:textId="77777777" w:rsidR="005664E1" w:rsidRPr="006E2EA5" w:rsidRDefault="005664E1" w:rsidP="005664E1">
            <w:pPr>
              <w:jc w:val="center"/>
              <w:rPr>
                <w:sz w:val="22"/>
                <w:szCs w:val="22"/>
              </w:rPr>
            </w:pPr>
            <w:r w:rsidRPr="006E2EA5">
              <w:rPr>
                <w:sz w:val="22"/>
                <w:szCs w:val="22"/>
              </w:rPr>
              <w:t>579</w:t>
            </w:r>
          </w:p>
        </w:tc>
        <w:tc>
          <w:tcPr>
            <w:tcW w:w="931" w:type="dxa"/>
            <w:shd w:val="clear" w:color="auto" w:fill="auto"/>
          </w:tcPr>
          <w:p w14:paraId="5DE3BF5B" w14:textId="77777777" w:rsidR="005664E1" w:rsidRPr="006E2EA5" w:rsidRDefault="005664E1" w:rsidP="005664E1">
            <w:pPr>
              <w:jc w:val="center"/>
              <w:rPr>
                <w:sz w:val="22"/>
                <w:szCs w:val="22"/>
              </w:rPr>
            </w:pPr>
            <w:r w:rsidRPr="006E2EA5">
              <w:rPr>
                <w:sz w:val="22"/>
                <w:szCs w:val="22"/>
              </w:rPr>
              <w:t>584</w:t>
            </w:r>
          </w:p>
        </w:tc>
        <w:tc>
          <w:tcPr>
            <w:tcW w:w="931" w:type="dxa"/>
            <w:tcBorders>
              <w:top w:val="single" w:sz="4" w:space="0" w:color="auto"/>
              <w:left w:val="single" w:sz="4" w:space="0" w:color="auto"/>
              <w:bottom w:val="single" w:sz="4" w:space="0" w:color="auto"/>
              <w:right w:val="single" w:sz="4" w:space="0" w:color="auto"/>
            </w:tcBorders>
          </w:tcPr>
          <w:p w14:paraId="0530ED9D" w14:textId="77777777" w:rsidR="005664E1" w:rsidRPr="006E2EA5" w:rsidRDefault="005664E1" w:rsidP="005664E1">
            <w:pPr>
              <w:jc w:val="center"/>
              <w:rPr>
                <w:sz w:val="22"/>
                <w:szCs w:val="22"/>
              </w:rPr>
            </w:pPr>
            <w:r w:rsidRPr="006E2EA5">
              <w:rPr>
                <w:sz w:val="22"/>
                <w:szCs w:val="22"/>
                <w:lang w:eastAsia="ar-SA"/>
              </w:rPr>
              <w:t>590</w:t>
            </w:r>
          </w:p>
        </w:tc>
      </w:tr>
      <w:tr w:rsidR="005664E1" w:rsidRPr="006E2EA5" w14:paraId="0C883A4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D70D873" w14:textId="77777777" w:rsidR="005664E1" w:rsidRPr="006E2EA5" w:rsidRDefault="005664E1" w:rsidP="005664E1">
            <w:pPr>
              <w:jc w:val="center"/>
            </w:pPr>
          </w:p>
        </w:tc>
        <w:tc>
          <w:tcPr>
            <w:tcW w:w="1159" w:type="dxa"/>
            <w:shd w:val="clear" w:color="auto" w:fill="auto"/>
          </w:tcPr>
          <w:p w14:paraId="4D2CA033"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40A97FF" w14:textId="77777777" w:rsidR="005664E1" w:rsidRPr="006E2EA5" w:rsidRDefault="005664E1" w:rsidP="005664E1">
            <w:pPr>
              <w:jc w:val="center"/>
              <w:rPr>
                <w:sz w:val="22"/>
                <w:szCs w:val="22"/>
              </w:rPr>
            </w:pPr>
            <w:r w:rsidRPr="006E2EA5">
              <w:rPr>
                <w:sz w:val="22"/>
                <w:szCs w:val="22"/>
                <w:lang w:eastAsia="ar-SA"/>
              </w:rPr>
              <w:t>525</w:t>
            </w:r>
          </w:p>
        </w:tc>
        <w:tc>
          <w:tcPr>
            <w:tcW w:w="931" w:type="dxa"/>
            <w:tcBorders>
              <w:top w:val="single" w:sz="4" w:space="0" w:color="auto"/>
              <w:left w:val="single" w:sz="4" w:space="0" w:color="auto"/>
              <w:bottom w:val="single" w:sz="4" w:space="0" w:color="auto"/>
              <w:right w:val="single" w:sz="4" w:space="0" w:color="auto"/>
            </w:tcBorders>
          </w:tcPr>
          <w:p w14:paraId="6575F8D0" w14:textId="77777777" w:rsidR="005664E1" w:rsidRPr="006E2EA5" w:rsidRDefault="005664E1" w:rsidP="005664E1">
            <w:pPr>
              <w:jc w:val="center"/>
              <w:rPr>
                <w:sz w:val="22"/>
                <w:szCs w:val="22"/>
              </w:rPr>
            </w:pPr>
            <w:r w:rsidRPr="006E2EA5">
              <w:rPr>
                <w:sz w:val="22"/>
                <w:szCs w:val="22"/>
                <w:lang w:eastAsia="ar-SA"/>
              </w:rPr>
              <w:t>540</w:t>
            </w:r>
          </w:p>
        </w:tc>
        <w:tc>
          <w:tcPr>
            <w:tcW w:w="1037" w:type="dxa"/>
            <w:gridSpan w:val="2"/>
            <w:tcBorders>
              <w:top w:val="single" w:sz="4" w:space="0" w:color="auto"/>
              <w:left w:val="single" w:sz="4" w:space="0" w:color="auto"/>
              <w:bottom w:val="single" w:sz="4" w:space="0" w:color="auto"/>
              <w:right w:val="single" w:sz="4" w:space="0" w:color="auto"/>
            </w:tcBorders>
          </w:tcPr>
          <w:p w14:paraId="79D721F8" w14:textId="77777777" w:rsidR="005664E1" w:rsidRPr="006E2EA5" w:rsidRDefault="005664E1" w:rsidP="005664E1">
            <w:pPr>
              <w:jc w:val="center"/>
              <w:rPr>
                <w:sz w:val="22"/>
                <w:szCs w:val="22"/>
              </w:rPr>
            </w:pPr>
            <w:r w:rsidRPr="006E2EA5">
              <w:rPr>
                <w:sz w:val="22"/>
                <w:szCs w:val="22"/>
                <w:lang w:eastAsia="ar-SA"/>
              </w:rPr>
              <w:t>555</w:t>
            </w:r>
          </w:p>
        </w:tc>
        <w:tc>
          <w:tcPr>
            <w:tcW w:w="854" w:type="dxa"/>
            <w:shd w:val="clear" w:color="auto" w:fill="auto"/>
          </w:tcPr>
          <w:p w14:paraId="4D3F2233" w14:textId="77777777" w:rsidR="005664E1" w:rsidRPr="006E2EA5" w:rsidRDefault="005664E1" w:rsidP="005664E1">
            <w:pPr>
              <w:jc w:val="center"/>
              <w:rPr>
                <w:sz w:val="22"/>
                <w:szCs w:val="22"/>
              </w:rPr>
            </w:pPr>
            <w:r w:rsidRPr="006E2EA5">
              <w:rPr>
                <w:sz w:val="22"/>
                <w:szCs w:val="22"/>
              </w:rPr>
              <w:t>565</w:t>
            </w:r>
          </w:p>
        </w:tc>
        <w:tc>
          <w:tcPr>
            <w:tcW w:w="931" w:type="dxa"/>
            <w:shd w:val="clear" w:color="auto" w:fill="auto"/>
          </w:tcPr>
          <w:p w14:paraId="0A0FE927" w14:textId="77777777" w:rsidR="005664E1" w:rsidRPr="006E2EA5" w:rsidRDefault="005664E1" w:rsidP="005664E1">
            <w:pPr>
              <w:jc w:val="center"/>
              <w:rPr>
                <w:sz w:val="22"/>
                <w:szCs w:val="22"/>
              </w:rPr>
            </w:pPr>
            <w:r w:rsidRPr="006E2EA5">
              <w:rPr>
                <w:sz w:val="22"/>
                <w:szCs w:val="22"/>
              </w:rPr>
              <w:t>575</w:t>
            </w:r>
          </w:p>
        </w:tc>
        <w:tc>
          <w:tcPr>
            <w:tcW w:w="931" w:type="dxa"/>
            <w:tcBorders>
              <w:top w:val="single" w:sz="4" w:space="0" w:color="auto"/>
              <w:left w:val="single" w:sz="4" w:space="0" w:color="auto"/>
              <w:bottom w:val="single" w:sz="4" w:space="0" w:color="auto"/>
              <w:right w:val="single" w:sz="4" w:space="0" w:color="auto"/>
            </w:tcBorders>
          </w:tcPr>
          <w:p w14:paraId="1F7042DB" w14:textId="77777777" w:rsidR="005664E1" w:rsidRPr="006E2EA5" w:rsidRDefault="005664E1" w:rsidP="005664E1">
            <w:pPr>
              <w:jc w:val="center"/>
              <w:rPr>
                <w:sz w:val="22"/>
                <w:szCs w:val="22"/>
              </w:rPr>
            </w:pPr>
            <w:r w:rsidRPr="006E2EA5">
              <w:rPr>
                <w:sz w:val="22"/>
                <w:szCs w:val="22"/>
                <w:lang w:eastAsia="ar-SA"/>
              </w:rPr>
              <w:t>585</w:t>
            </w:r>
          </w:p>
        </w:tc>
        <w:tc>
          <w:tcPr>
            <w:tcW w:w="931" w:type="dxa"/>
            <w:shd w:val="clear" w:color="auto" w:fill="auto"/>
          </w:tcPr>
          <w:p w14:paraId="30C17C30" w14:textId="77777777" w:rsidR="005664E1" w:rsidRPr="006E2EA5" w:rsidRDefault="005664E1" w:rsidP="005664E1">
            <w:pPr>
              <w:jc w:val="center"/>
              <w:rPr>
                <w:sz w:val="22"/>
                <w:szCs w:val="22"/>
              </w:rPr>
            </w:pPr>
            <w:r w:rsidRPr="006E2EA5">
              <w:rPr>
                <w:sz w:val="22"/>
                <w:szCs w:val="22"/>
              </w:rPr>
              <w:t>590</w:t>
            </w:r>
          </w:p>
        </w:tc>
        <w:tc>
          <w:tcPr>
            <w:tcW w:w="931" w:type="dxa"/>
            <w:shd w:val="clear" w:color="auto" w:fill="auto"/>
          </w:tcPr>
          <w:p w14:paraId="09C612DC" w14:textId="77777777" w:rsidR="005664E1" w:rsidRPr="006E2EA5" w:rsidRDefault="005664E1" w:rsidP="005664E1">
            <w:pPr>
              <w:jc w:val="center"/>
              <w:rPr>
                <w:sz w:val="22"/>
                <w:szCs w:val="22"/>
              </w:rPr>
            </w:pPr>
            <w:r w:rsidRPr="006E2EA5">
              <w:rPr>
                <w:sz w:val="22"/>
                <w:szCs w:val="22"/>
              </w:rPr>
              <w:t>600</w:t>
            </w:r>
          </w:p>
        </w:tc>
        <w:tc>
          <w:tcPr>
            <w:tcW w:w="931" w:type="dxa"/>
            <w:tcBorders>
              <w:top w:val="single" w:sz="4" w:space="0" w:color="auto"/>
              <w:left w:val="single" w:sz="4" w:space="0" w:color="auto"/>
              <w:bottom w:val="single" w:sz="4" w:space="0" w:color="auto"/>
              <w:right w:val="single" w:sz="4" w:space="0" w:color="auto"/>
            </w:tcBorders>
          </w:tcPr>
          <w:p w14:paraId="0ECE3819" w14:textId="77777777" w:rsidR="005664E1" w:rsidRPr="006E2EA5" w:rsidRDefault="005664E1" w:rsidP="005664E1">
            <w:pPr>
              <w:jc w:val="center"/>
              <w:rPr>
                <w:sz w:val="22"/>
                <w:szCs w:val="22"/>
              </w:rPr>
            </w:pPr>
            <w:r w:rsidRPr="006E2EA5">
              <w:rPr>
                <w:sz w:val="22"/>
                <w:szCs w:val="22"/>
                <w:lang w:eastAsia="ar-SA"/>
              </w:rPr>
              <w:t>615</w:t>
            </w:r>
          </w:p>
        </w:tc>
        <w:tc>
          <w:tcPr>
            <w:tcW w:w="931" w:type="dxa"/>
            <w:shd w:val="clear" w:color="auto" w:fill="auto"/>
          </w:tcPr>
          <w:p w14:paraId="184AD713" w14:textId="77777777" w:rsidR="005664E1" w:rsidRPr="006E2EA5" w:rsidRDefault="005664E1" w:rsidP="005664E1">
            <w:pPr>
              <w:jc w:val="center"/>
              <w:rPr>
                <w:sz w:val="22"/>
                <w:szCs w:val="22"/>
              </w:rPr>
            </w:pPr>
            <w:r w:rsidRPr="006E2EA5">
              <w:rPr>
                <w:sz w:val="22"/>
                <w:szCs w:val="22"/>
              </w:rPr>
              <w:t>520</w:t>
            </w:r>
          </w:p>
        </w:tc>
        <w:tc>
          <w:tcPr>
            <w:tcW w:w="931" w:type="dxa"/>
            <w:shd w:val="clear" w:color="auto" w:fill="auto"/>
          </w:tcPr>
          <w:p w14:paraId="0A29AC07" w14:textId="77777777" w:rsidR="005664E1" w:rsidRPr="006E2EA5" w:rsidRDefault="005664E1" w:rsidP="005664E1">
            <w:pPr>
              <w:jc w:val="center"/>
              <w:rPr>
                <w:sz w:val="22"/>
                <w:szCs w:val="22"/>
              </w:rPr>
            </w:pPr>
            <w:r w:rsidRPr="006E2EA5">
              <w:rPr>
                <w:sz w:val="22"/>
                <w:szCs w:val="22"/>
              </w:rPr>
              <w:t>635</w:t>
            </w:r>
          </w:p>
        </w:tc>
        <w:tc>
          <w:tcPr>
            <w:tcW w:w="931" w:type="dxa"/>
            <w:tcBorders>
              <w:top w:val="single" w:sz="4" w:space="0" w:color="auto"/>
              <w:left w:val="single" w:sz="4" w:space="0" w:color="auto"/>
              <w:bottom w:val="single" w:sz="4" w:space="0" w:color="auto"/>
              <w:right w:val="single" w:sz="4" w:space="0" w:color="auto"/>
            </w:tcBorders>
          </w:tcPr>
          <w:p w14:paraId="7BB93DE3" w14:textId="77777777" w:rsidR="005664E1" w:rsidRPr="006E2EA5" w:rsidRDefault="005664E1" w:rsidP="005664E1">
            <w:pPr>
              <w:jc w:val="center"/>
              <w:rPr>
                <w:sz w:val="22"/>
                <w:szCs w:val="22"/>
              </w:rPr>
            </w:pPr>
            <w:r w:rsidRPr="006E2EA5">
              <w:rPr>
                <w:sz w:val="22"/>
                <w:szCs w:val="22"/>
                <w:lang w:eastAsia="ar-SA"/>
              </w:rPr>
              <w:t>645</w:t>
            </w:r>
          </w:p>
        </w:tc>
      </w:tr>
      <w:tr w:rsidR="005664E1" w:rsidRPr="006E2EA5" w14:paraId="38CFC3E5" w14:textId="77777777" w:rsidTr="005664E1">
        <w:trPr>
          <w:trHeight w:val="20"/>
          <w:jc w:val="center"/>
        </w:trPr>
        <w:tc>
          <w:tcPr>
            <w:tcW w:w="2200" w:type="dxa"/>
            <w:shd w:val="clear" w:color="auto" w:fill="auto"/>
          </w:tcPr>
          <w:p w14:paraId="612FB524" w14:textId="77777777" w:rsidR="005664E1" w:rsidRPr="006E2EA5" w:rsidRDefault="005664E1" w:rsidP="005664E1">
            <w:pPr>
              <w:jc w:val="center"/>
            </w:pPr>
          </w:p>
        </w:tc>
        <w:tc>
          <w:tcPr>
            <w:tcW w:w="12360" w:type="dxa"/>
            <w:gridSpan w:val="14"/>
            <w:shd w:val="clear" w:color="auto" w:fill="auto"/>
          </w:tcPr>
          <w:p w14:paraId="7E4504A2" w14:textId="77777777" w:rsidR="005664E1" w:rsidRPr="006E2EA5" w:rsidRDefault="005664E1" w:rsidP="005664E1">
            <w:pPr>
              <w:jc w:val="center"/>
            </w:pPr>
            <w:r w:rsidRPr="006E2EA5">
              <w:t>Задача 7.3. Повышение качества социального обслуживания</w:t>
            </w:r>
          </w:p>
        </w:tc>
      </w:tr>
      <w:tr w:rsidR="005664E1" w:rsidRPr="006E2EA5" w14:paraId="68F03A1E" w14:textId="77777777" w:rsidTr="001C009C">
        <w:trPr>
          <w:trHeight w:val="20"/>
          <w:jc w:val="center"/>
        </w:trPr>
        <w:tc>
          <w:tcPr>
            <w:tcW w:w="2200" w:type="dxa"/>
            <w:vMerge w:val="restart"/>
            <w:tcBorders>
              <w:left w:val="single" w:sz="4" w:space="0" w:color="auto"/>
              <w:right w:val="single" w:sz="4" w:space="0" w:color="auto"/>
            </w:tcBorders>
            <w:vAlign w:val="center"/>
          </w:tcPr>
          <w:p w14:paraId="159B0A93" w14:textId="77777777" w:rsidR="005664E1" w:rsidRPr="006E2EA5" w:rsidRDefault="005664E1" w:rsidP="005664E1">
            <w:pPr>
              <w:jc w:val="center"/>
              <w:rPr>
                <w:sz w:val="22"/>
                <w:szCs w:val="22"/>
              </w:rPr>
            </w:pPr>
            <w:r w:rsidRPr="006E2EA5">
              <w:rPr>
                <w:sz w:val="22"/>
                <w:szCs w:val="22"/>
                <w:lang w:eastAsia="ar-SA"/>
              </w:rPr>
              <w:t>Доля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учреждениях социального обслуживания</w:t>
            </w:r>
          </w:p>
        </w:tc>
        <w:tc>
          <w:tcPr>
            <w:tcW w:w="1159" w:type="dxa"/>
            <w:shd w:val="clear" w:color="auto" w:fill="auto"/>
          </w:tcPr>
          <w:p w14:paraId="77F16FD5"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045C34B2" w14:textId="77777777" w:rsidR="005664E1" w:rsidRPr="006E2EA5" w:rsidRDefault="005664E1" w:rsidP="005664E1">
            <w:pPr>
              <w:jc w:val="center"/>
              <w:rPr>
                <w:sz w:val="22"/>
                <w:szCs w:val="22"/>
              </w:rPr>
            </w:pPr>
            <w:r w:rsidRPr="006E2EA5">
              <w:rPr>
                <w:sz w:val="22"/>
                <w:szCs w:val="22"/>
                <w:lang w:eastAsia="ar-SA"/>
              </w:rPr>
              <w:t>90,5</w:t>
            </w:r>
          </w:p>
        </w:tc>
        <w:tc>
          <w:tcPr>
            <w:tcW w:w="931" w:type="dxa"/>
            <w:tcBorders>
              <w:top w:val="single" w:sz="4" w:space="0" w:color="auto"/>
              <w:left w:val="single" w:sz="4" w:space="0" w:color="auto"/>
              <w:bottom w:val="single" w:sz="4" w:space="0" w:color="auto"/>
              <w:right w:val="single" w:sz="4" w:space="0" w:color="auto"/>
            </w:tcBorders>
          </w:tcPr>
          <w:p w14:paraId="605E3CF2" w14:textId="77777777" w:rsidR="005664E1" w:rsidRPr="006E2EA5" w:rsidRDefault="005664E1" w:rsidP="005664E1">
            <w:pPr>
              <w:jc w:val="center"/>
              <w:rPr>
                <w:sz w:val="22"/>
                <w:szCs w:val="22"/>
              </w:rPr>
            </w:pPr>
            <w:r w:rsidRPr="006E2EA5">
              <w:rPr>
                <w:sz w:val="22"/>
                <w:szCs w:val="22"/>
                <w:lang w:eastAsia="ar-SA"/>
              </w:rPr>
              <w:t>91</w:t>
            </w:r>
          </w:p>
        </w:tc>
        <w:tc>
          <w:tcPr>
            <w:tcW w:w="1037" w:type="dxa"/>
            <w:gridSpan w:val="2"/>
            <w:tcBorders>
              <w:top w:val="single" w:sz="4" w:space="0" w:color="auto"/>
              <w:left w:val="single" w:sz="4" w:space="0" w:color="auto"/>
              <w:bottom w:val="single" w:sz="4" w:space="0" w:color="auto"/>
              <w:right w:val="single" w:sz="4" w:space="0" w:color="auto"/>
            </w:tcBorders>
          </w:tcPr>
          <w:p w14:paraId="1A54F72B" w14:textId="77777777" w:rsidR="005664E1" w:rsidRPr="006E2EA5" w:rsidRDefault="005664E1" w:rsidP="005664E1">
            <w:pPr>
              <w:jc w:val="center"/>
              <w:rPr>
                <w:sz w:val="22"/>
                <w:szCs w:val="22"/>
              </w:rPr>
            </w:pPr>
            <w:r w:rsidRPr="006E2EA5">
              <w:rPr>
                <w:sz w:val="22"/>
                <w:szCs w:val="22"/>
                <w:lang w:eastAsia="ar-SA"/>
              </w:rPr>
              <w:t>91,5</w:t>
            </w:r>
          </w:p>
        </w:tc>
        <w:tc>
          <w:tcPr>
            <w:tcW w:w="854" w:type="dxa"/>
            <w:shd w:val="clear" w:color="auto" w:fill="auto"/>
          </w:tcPr>
          <w:p w14:paraId="489AEBA3" w14:textId="77777777" w:rsidR="005664E1" w:rsidRPr="006E2EA5" w:rsidRDefault="005664E1" w:rsidP="005664E1">
            <w:pPr>
              <w:jc w:val="center"/>
              <w:rPr>
                <w:sz w:val="22"/>
                <w:szCs w:val="22"/>
              </w:rPr>
            </w:pPr>
            <w:r w:rsidRPr="006E2EA5">
              <w:rPr>
                <w:sz w:val="22"/>
                <w:szCs w:val="22"/>
              </w:rPr>
              <w:t>91,7</w:t>
            </w:r>
          </w:p>
        </w:tc>
        <w:tc>
          <w:tcPr>
            <w:tcW w:w="931" w:type="dxa"/>
            <w:shd w:val="clear" w:color="auto" w:fill="auto"/>
          </w:tcPr>
          <w:p w14:paraId="7A4E9CD6" w14:textId="77777777" w:rsidR="005664E1" w:rsidRPr="006E2EA5" w:rsidRDefault="005664E1" w:rsidP="005664E1">
            <w:pPr>
              <w:jc w:val="center"/>
              <w:rPr>
                <w:sz w:val="22"/>
                <w:szCs w:val="22"/>
              </w:rPr>
            </w:pPr>
            <w:r w:rsidRPr="006E2EA5">
              <w:rPr>
                <w:sz w:val="22"/>
                <w:szCs w:val="22"/>
              </w:rPr>
              <w:t>92,0</w:t>
            </w:r>
          </w:p>
        </w:tc>
        <w:tc>
          <w:tcPr>
            <w:tcW w:w="931" w:type="dxa"/>
            <w:tcBorders>
              <w:top w:val="single" w:sz="4" w:space="0" w:color="auto"/>
              <w:left w:val="single" w:sz="4" w:space="0" w:color="auto"/>
              <w:bottom w:val="single" w:sz="4" w:space="0" w:color="auto"/>
              <w:right w:val="single" w:sz="4" w:space="0" w:color="auto"/>
            </w:tcBorders>
          </w:tcPr>
          <w:p w14:paraId="34E3A8AA" w14:textId="77777777" w:rsidR="005664E1" w:rsidRPr="006E2EA5" w:rsidRDefault="005664E1" w:rsidP="005664E1">
            <w:pPr>
              <w:jc w:val="center"/>
              <w:rPr>
                <w:sz w:val="22"/>
                <w:szCs w:val="22"/>
              </w:rPr>
            </w:pPr>
            <w:r w:rsidRPr="006E2EA5">
              <w:rPr>
                <w:sz w:val="22"/>
                <w:szCs w:val="22"/>
                <w:lang w:eastAsia="ar-SA"/>
              </w:rPr>
              <w:t>92,5</w:t>
            </w:r>
          </w:p>
        </w:tc>
        <w:tc>
          <w:tcPr>
            <w:tcW w:w="931" w:type="dxa"/>
            <w:shd w:val="clear" w:color="auto" w:fill="auto"/>
          </w:tcPr>
          <w:p w14:paraId="1CCA6364" w14:textId="77777777" w:rsidR="005664E1" w:rsidRPr="006E2EA5" w:rsidRDefault="005664E1" w:rsidP="005664E1">
            <w:pPr>
              <w:jc w:val="center"/>
              <w:rPr>
                <w:sz w:val="22"/>
                <w:szCs w:val="22"/>
              </w:rPr>
            </w:pPr>
            <w:r w:rsidRPr="006E2EA5">
              <w:rPr>
                <w:sz w:val="22"/>
                <w:szCs w:val="22"/>
              </w:rPr>
              <w:t>92,8</w:t>
            </w:r>
          </w:p>
        </w:tc>
        <w:tc>
          <w:tcPr>
            <w:tcW w:w="931" w:type="dxa"/>
            <w:shd w:val="clear" w:color="auto" w:fill="auto"/>
          </w:tcPr>
          <w:p w14:paraId="1B53C0CE" w14:textId="77777777" w:rsidR="005664E1" w:rsidRPr="006E2EA5" w:rsidRDefault="005664E1" w:rsidP="005664E1">
            <w:pPr>
              <w:jc w:val="center"/>
              <w:rPr>
                <w:sz w:val="22"/>
                <w:szCs w:val="22"/>
              </w:rPr>
            </w:pPr>
            <w:r w:rsidRPr="006E2EA5">
              <w:rPr>
                <w:sz w:val="22"/>
                <w:szCs w:val="22"/>
              </w:rPr>
              <w:t>93,0</w:t>
            </w:r>
          </w:p>
        </w:tc>
        <w:tc>
          <w:tcPr>
            <w:tcW w:w="931" w:type="dxa"/>
            <w:tcBorders>
              <w:top w:val="single" w:sz="4" w:space="0" w:color="auto"/>
              <w:left w:val="single" w:sz="4" w:space="0" w:color="auto"/>
              <w:bottom w:val="single" w:sz="4" w:space="0" w:color="auto"/>
              <w:right w:val="single" w:sz="4" w:space="0" w:color="auto"/>
            </w:tcBorders>
          </w:tcPr>
          <w:p w14:paraId="771871A1" w14:textId="77777777" w:rsidR="005664E1" w:rsidRPr="006E2EA5" w:rsidRDefault="005664E1" w:rsidP="005664E1">
            <w:pPr>
              <w:jc w:val="center"/>
              <w:rPr>
                <w:sz w:val="22"/>
                <w:szCs w:val="22"/>
              </w:rPr>
            </w:pPr>
            <w:r w:rsidRPr="006E2EA5">
              <w:rPr>
                <w:sz w:val="22"/>
                <w:szCs w:val="22"/>
                <w:lang w:eastAsia="ar-SA"/>
              </w:rPr>
              <w:t>93,5</w:t>
            </w:r>
          </w:p>
        </w:tc>
        <w:tc>
          <w:tcPr>
            <w:tcW w:w="931" w:type="dxa"/>
            <w:shd w:val="clear" w:color="auto" w:fill="auto"/>
          </w:tcPr>
          <w:p w14:paraId="7FCC22AC" w14:textId="77777777" w:rsidR="005664E1" w:rsidRPr="006E2EA5" w:rsidRDefault="005664E1" w:rsidP="005664E1">
            <w:pPr>
              <w:jc w:val="center"/>
              <w:rPr>
                <w:sz w:val="22"/>
                <w:szCs w:val="22"/>
              </w:rPr>
            </w:pPr>
            <w:r w:rsidRPr="006E2EA5">
              <w:rPr>
                <w:sz w:val="22"/>
                <w:szCs w:val="22"/>
              </w:rPr>
              <w:t>93,7</w:t>
            </w:r>
          </w:p>
        </w:tc>
        <w:tc>
          <w:tcPr>
            <w:tcW w:w="931" w:type="dxa"/>
            <w:shd w:val="clear" w:color="auto" w:fill="auto"/>
          </w:tcPr>
          <w:p w14:paraId="555B23FC" w14:textId="77777777" w:rsidR="005664E1" w:rsidRPr="006E2EA5" w:rsidRDefault="005664E1" w:rsidP="005664E1">
            <w:pPr>
              <w:jc w:val="center"/>
              <w:rPr>
                <w:sz w:val="22"/>
                <w:szCs w:val="22"/>
              </w:rPr>
            </w:pPr>
            <w:r w:rsidRPr="006E2EA5">
              <w:rPr>
                <w:sz w:val="22"/>
                <w:szCs w:val="22"/>
              </w:rPr>
              <w:t>94,0</w:t>
            </w:r>
          </w:p>
        </w:tc>
        <w:tc>
          <w:tcPr>
            <w:tcW w:w="931" w:type="dxa"/>
            <w:tcBorders>
              <w:top w:val="single" w:sz="4" w:space="0" w:color="auto"/>
              <w:left w:val="single" w:sz="4" w:space="0" w:color="auto"/>
              <w:bottom w:val="single" w:sz="4" w:space="0" w:color="auto"/>
              <w:right w:val="single" w:sz="4" w:space="0" w:color="auto"/>
            </w:tcBorders>
          </w:tcPr>
          <w:p w14:paraId="24804BFF" w14:textId="77777777" w:rsidR="005664E1" w:rsidRPr="006E2EA5" w:rsidRDefault="005664E1" w:rsidP="005664E1">
            <w:pPr>
              <w:jc w:val="center"/>
              <w:rPr>
                <w:sz w:val="22"/>
                <w:szCs w:val="22"/>
              </w:rPr>
            </w:pPr>
            <w:r w:rsidRPr="006E2EA5">
              <w:rPr>
                <w:sz w:val="22"/>
                <w:szCs w:val="22"/>
                <w:lang w:eastAsia="ar-SA"/>
              </w:rPr>
              <w:t>94,5</w:t>
            </w:r>
          </w:p>
        </w:tc>
      </w:tr>
      <w:tr w:rsidR="005664E1" w:rsidRPr="006E2EA5" w14:paraId="46FBDFDA" w14:textId="77777777" w:rsidTr="001C009C">
        <w:trPr>
          <w:trHeight w:val="20"/>
          <w:jc w:val="center"/>
        </w:trPr>
        <w:tc>
          <w:tcPr>
            <w:tcW w:w="2200" w:type="dxa"/>
            <w:vMerge/>
            <w:tcBorders>
              <w:left w:val="single" w:sz="4" w:space="0" w:color="auto"/>
              <w:right w:val="single" w:sz="4" w:space="0" w:color="auto"/>
            </w:tcBorders>
            <w:vAlign w:val="center"/>
          </w:tcPr>
          <w:p w14:paraId="62F291D9" w14:textId="77777777" w:rsidR="005664E1" w:rsidRPr="006E2EA5" w:rsidRDefault="005664E1" w:rsidP="005664E1">
            <w:pPr>
              <w:jc w:val="center"/>
            </w:pPr>
          </w:p>
        </w:tc>
        <w:tc>
          <w:tcPr>
            <w:tcW w:w="1159" w:type="dxa"/>
            <w:shd w:val="clear" w:color="auto" w:fill="auto"/>
          </w:tcPr>
          <w:p w14:paraId="0ED222D4"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E8ECF32" w14:textId="77777777" w:rsidR="005664E1" w:rsidRPr="006E2EA5" w:rsidRDefault="005664E1" w:rsidP="005664E1">
            <w:pPr>
              <w:jc w:val="center"/>
              <w:rPr>
                <w:sz w:val="22"/>
                <w:szCs w:val="22"/>
              </w:rPr>
            </w:pPr>
            <w:r w:rsidRPr="006E2EA5">
              <w:rPr>
                <w:sz w:val="22"/>
                <w:szCs w:val="22"/>
                <w:lang w:eastAsia="ar-SA"/>
              </w:rPr>
              <w:t>91</w:t>
            </w:r>
          </w:p>
        </w:tc>
        <w:tc>
          <w:tcPr>
            <w:tcW w:w="931" w:type="dxa"/>
            <w:tcBorders>
              <w:top w:val="single" w:sz="4" w:space="0" w:color="auto"/>
              <w:left w:val="single" w:sz="4" w:space="0" w:color="auto"/>
              <w:bottom w:val="single" w:sz="4" w:space="0" w:color="auto"/>
              <w:right w:val="single" w:sz="4" w:space="0" w:color="auto"/>
            </w:tcBorders>
          </w:tcPr>
          <w:p w14:paraId="37AF8323" w14:textId="77777777" w:rsidR="005664E1" w:rsidRPr="006E2EA5" w:rsidRDefault="005664E1" w:rsidP="005664E1">
            <w:pPr>
              <w:jc w:val="center"/>
              <w:rPr>
                <w:sz w:val="22"/>
                <w:szCs w:val="22"/>
              </w:rPr>
            </w:pPr>
            <w:r w:rsidRPr="006E2EA5">
              <w:rPr>
                <w:sz w:val="22"/>
                <w:szCs w:val="22"/>
                <w:lang w:eastAsia="ar-SA"/>
              </w:rPr>
              <w:t>92</w:t>
            </w:r>
          </w:p>
        </w:tc>
        <w:tc>
          <w:tcPr>
            <w:tcW w:w="1037" w:type="dxa"/>
            <w:gridSpan w:val="2"/>
            <w:tcBorders>
              <w:top w:val="single" w:sz="4" w:space="0" w:color="auto"/>
              <w:left w:val="single" w:sz="4" w:space="0" w:color="auto"/>
              <w:bottom w:val="single" w:sz="4" w:space="0" w:color="auto"/>
              <w:right w:val="single" w:sz="4" w:space="0" w:color="auto"/>
            </w:tcBorders>
          </w:tcPr>
          <w:p w14:paraId="6346A49D" w14:textId="77777777" w:rsidR="005664E1" w:rsidRPr="006E2EA5" w:rsidRDefault="005664E1" w:rsidP="005664E1">
            <w:pPr>
              <w:jc w:val="center"/>
              <w:rPr>
                <w:sz w:val="22"/>
                <w:szCs w:val="22"/>
              </w:rPr>
            </w:pPr>
            <w:r w:rsidRPr="006E2EA5">
              <w:rPr>
                <w:sz w:val="22"/>
                <w:szCs w:val="22"/>
                <w:lang w:eastAsia="ar-SA"/>
              </w:rPr>
              <w:t>93</w:t>
            </w:r>
          </w:p>
        </w:tc>
        <w:tc>
          <w:tcPr>
            <w:tcW w:w="854" w:type="dxa"/>
            <w:shd w:val="clear" w:color="auto" w:fill="auto"/>
          </w:tcPr>
          <w:p w14:paraId="2825FF24" w14:textId="77777777" w:rsidR="005664E1" w:rsidRPr="006E2EA5" w:rsidRDefault="005664E1" w:rsidP="005664E1">
            <w:pPr>
              <w:jc w:val="center"/>
              <w:rPr>
                <w:sz w:val="22"/>
                <w:szCs w:val="22"/>
              </w:rPr>
            </w:pPr>
            <w:r w:rsidRPr="006E2EA5">
              <w:rPr>
                <w:sz w:val="22"/>
                <w:szCs w:val="22"/>
              </w:rPr>
              <w:t>93</w:t>
            </w:r>
          </w:p>
        </w:tc>
        <w:tc>
          <w:tcPr>
            <w:tcW w:w="931" w:type="dxa"/>
            <w:shd w:val="clear" w:color="auto" w:fill="auto"/>
          </w:tcPr>
          <w:p w14:paraId="54B9D554" w14:textId="77777777" w:rsidR="005664E1" w:rsidRPr="006E2EA5" w:rsidRDefault="005664E1" w:rsidP="005664E1">
            <w:pPr>
              <w:jc w:val="center"/>
              <w:rPr>
                <w:sz w:val="22"/>
                <w:szCs w:val="22"/>
              </w:rPr>
            </w:pPr>
            <w:r w:rsidRPr="006E2EA5">
              <w:rPr>
                <w:sz w:val="22"/>
                <w:szCs w:val="22"/>
              </w:rPr>
              <w:t>94</w:t>
            </w:r>
          </w:p>
        </w:tc>
        <w:tc>
          <w:tcPr>
            <w:tcW w:w="931" w:type="dxa"/>
            <w:tcBorders>
              <w:top w:val="single" w:sz="4" w:space="0" w:color="auto"/>
              <w:left w:val="single" w:sz="4" w:space="0" w:color="auto"/>
              <w:bottom w:val="single" w:sz="4" w:space="0" w:color="auto"/>
              <w:right w:val="single" w:sz="4" w:space="0" w:color="auto"/>
            </w:tcBorders>
          </w:tcPr>
          <w:p w14:paraId="7839DBC4" w14:textId="77777777" w:rsidR="005664E1" w:rsidRPr="006E2EA5" w:rsidRDefault="005664E1" w:rsidP="005664E1">
            <w:pPr>
              <w:jc w:val="center"/>
              <w:rPr>
                <w:sz w:val="22"/>
                <w:szCs w:val="22"/>
              </w:rPr>
            </w:pPr>
            <w:r w:rsidRPr="006E2EA5">
              <w:rPr>
                <w:sz w:val="22"/>
                <w:szCs w:val="22"/>
                <w:lang w:eastAsia="ar-SA"/>
              </w:rPr>
              <w:t>95</w:t>
            </w:r>
          </w:p>
        </w:tc>
        <w:tc>
          <w:tcPr>
            <w:tcW w:w="931" w:type="dxa"/>
            <w:shd w:val="clear" w:color="auto" w:fill="auto"/>
          </w:tcPr>
          <w:p w14:paraId="5EB0EFC1" w14:textId="77777777" w:rsidR="005664E1" w:rsidRPr="006E2EA5" w:rsidRDefault="005664E1" w:rsidP="005664E1">
            <w:pPr>
              <w:jc w:val="center"/>
              <w:rPr>
                <w:sz w:val="22"/>
                <w:szCs w:val="22"/>
              </w:rPr>
            </w:pPr>
            <w:r w:rsidRPr="006E2EA5">
              <w:rPr>
                <w:sz w:val="22"/>
                <w:szCs w:val="22"/>
              </w:rPr>
              <w:t>95</w:t>
            </w:r>
          </w:p>
        </w:tc>
        <w:tc>
          <w:tcPr>
            <w:tcW w:w="931" w:type="dxa"/>
            <w:shd w:val="clear" w:color="auto" w:fill="auto"/>
          </w:tcPr>
          <w:p w14:paraId="44EA9B33" w14:textId="77777777" w:rsidR="005664E1" w:rsidRPr="006E2EA5" w:rsidRDefault="005664E1" w:rsidP="005664E1">
            <w:pPr>
              <w:jc w:val="center"/>
              <w:rPr>
                <w:sz w:val="22"/>
                <w:szCs w:val="22"/>
              </w:rPr>
            </w:pPr>
            <w:r w:rsidRPr="006E2EA5">
              <w:rPr>
                <w:sz w:val="22"/>
                <w:szCs w:val="22"/>
              </w:rPr>
              <w:t>96</w:t>
            </w:r>
          </w:p>
        </w:tc>
        <w:tc>
          <w:tcPr>
            <w:tcW w:w="931" w:type="dxa"/>
            <w:tcBorders>
              <w:top w:val="single" w:sz="4" w:space="0" w:color="auto"/>
              <w:left w:val="single" w:sz="4" w:space="0" w:color="auto"/>
              <w:bottom w:val="single" w:sz="4" w:space="0" w:color="auto"/>
              <w:right w:val="single" w:sz="4" w:space="0" w:color="auto"/>
            </w:tcBorders>
          </w:tcPr>
          <w:p w14:paraId="7750D66E" w14:textId="77777777" w:rsidR="005664E1" w:rsidRPr="006E2EA5" w:rsidRDefault="005664E1" w:rsidP="005664E1">
            <w:pPr>
              <w:jc w:val="center"/>
              <w:rPr>
                <w:sz w:val="22"/>
                <w:szCs w:val="22"/>
              </w:rPr>
            </w:pPr>
            <w:r w:rsidRPr="006E2EA5">
              <w:rPr>
                <w:sz w:val="22"/>
                <w:szCs w:val="22"/>
                <w:lang w:eastAsia="ar-SA"/>
              </w:rPr>
              <w:t>97</w:t>
            </w:r>
          </w:p>
        </w:tc>
        <w:tc>
          <w:tcPr>
            <w:tcW w:w="931" w:type="dxa"/>
            <w:shd w:val="clear" w:color="auto" w:fill="auto"/>
          </w:tcPr>
          <w:p w14:paraId="733F312B" w14:textId="77777777" w:rsidR="005664E1" w:rsidRPr="006E2EA5" w:rsidRDefault="005664E1" w:rsidP="005664E1">
            <w:pPr>
              <w:jc w:val="center"/>
              <w:rPr>
                <w:sz w:val="22"/>
                <w:szCs w:val="22"/>
              </w:rPr>
            </w:pPr>
            <w:r w:rsidRPr="006E2EA5">
              <w:rPr>
                <w:sz w:val="22"/>
                <w:szCs w:val="22"/>
              </w:rPr>
              <w:t>97</w:t>
            </w:r>
          </w:p>
        </w:tc>
        <w:tc>
          <w:tcPr>
            <w:tcW w:w="931" w:type="dxa"/>
            <w:shd w:val="clear" w:color="auto" w:fill="auto"/>
          </w:tcPr>
          <w:p w14:paraId="5A4E3E86" w14:textId="77777777" w:rsidR="005664E1" w:rsidRPr="006E2EA5" w:rsidRDefault="005664E1" w:rsidP="005664E1">
            <w:pPr>
              <w:jc w:val="center"/>
              <w:rPr>
                <w:sz w:val="22"/>
                <w:szCs w:val="22"/>
              </w:rPr>
            </w:pPr>
            <w:r w:rsidRPr="006E2EA5">
              <w:rPr>
                <w:sz w:val="22"/>
                <w:szCs w:val="22"/>
              </w:rPr>
              <w:t>98</w:t>
            </w:r>
          </w:p>
        </w:tc>
        <w:tc>
          <w:tcPr>
            <w:tcW w:w="931" w:type="dxa"/>
            <w:tcBorders>
              <w:top w:val="single" w:sz="4" w:space="0" w:color="auto"/>
              <w:left w:val="single" w:sz="4" w:space="0" w:color="auto"/>
              <w:bottom w:val="single" w:sz="4" w:space="0" w:color="auto"/>
              <w:right w:val="single" w:sz="4" w:space="0" w:color="auto"/>
            </w:tcBorders>
          </w:tcPr>
          <w:p w14:paraId="06C176EC" w14:textId="77777777" w:rsidR="005664E1" w:rsidRPr="006E2EA5" w:rsidRDefault="005664E1" w:rsidP="005664E1">
            <w:pPr>
              <w:jc w:val="center"/>
              <w:rPr>
                <w:sz w:val="22"/>
                <w:szCs w:val="22"/>
              </w:rPr>
            </w:pPr>
            <w:r w:rsidRPr="006E2EA5">
              <w:rPr>
                <w:sz w:val="22"/>
                <w:szCs w:val="22"/>
                <w:lang w:eastAsia="ar-SA"/>
              </w:rPr>
              <w:t>99</w:t>
            </w:r>
          </w:p>
        </w:tc>
      </w:tr>
      <w:tr w:rsidR="005664E1" w:rsidRPr="006E2EA5" w14:paraId="0D8AC860"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7C776CD" w14:textId="77777777" w:rsidR="005664E1" w:rsidRPr="006E2EA5" w:rsidRDefault="005664E1" w:rsidP="005664E1">
            <w:pPr>
              <w:jc w:val="center"/>
            </w:pPr>
          </w:p>
        </w:tc>
        <w:tc>
          <w:tcPr>
            <w:tcW w:w="1159" w:type="dxa"/>
            <w:shd w:val="clear" w:color="auto" w:fill="auto"/>
          </w:tcPr>
          <w:p w14:paraId="4A2570B0"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960DE17" w14:textId="77777777" w:rsidR="005664E1" w:rsidRPr="006E2EA5" w:rsidRDefault="005664E1" w:rsidP="005664E1">
            <w:pPr>
              <w:jc w:val="center"/>
              <w:rPr>
                <w:sz w:val="22"/>
                <w:szCs w:val="22"/>
              </w:rP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3434DD24" w14:textId="77777777" w:rsidR="005664E1" w:rsidRPr="006E2EA5" w:rsidRDefault="005664E1" w:rsidP="005664E1">
            <w:pPr>
              <w:jc w:val="center"/>
              <w:rPr>
                <w:sz w:val="22"/>
                <w:szCs w:val="22"/>
              </w:rPr>
            </w:pPr>
            <w:r w:rsidRPr="006E2EA5">
              <w:rPr>
                <w:sz w:val="22"/>
                <w:szCs w:val="22"/>
                <w:lang w:eastAsia="ar-SA"/>
              </w:rPr>
              <w:t>94</w:t>
            </w:r>
          </w:p>
        </w:tc>
        <w:tc>
          <w:tcPr>
            <w:tcW w:w="1037" w:type="dxa"/>
            <w:gridSpan w:val="2"/>
            <w:tcBorders>
              <w:top w:val="single" w:sz="4" w:space="0" w:color="auto"/>
              <w:left w:val="single" w:sz="4" w:space="0" w:color="auto"/>
              <w:bottom w:val="single" w:sz="4" w:space="0" w:color="auto"/>
              <w:right w:val="single" w:sz="4" w:space="0" w:color="auto"/>
            </w:tcBorders>
          </w:tcPr>
          <w:p w14:paraId="6B147E2D" w14:textId="77777777" w:rsidR="005664E1" w:rsidRPr="006E2EA5" w:rsidRDefault="005664E1" w:rsidP="005664E1">
            <w:pPr>
              <w:jc w:val="center"/>
              <w:rPr>
                <w:sz w:val="22"/>
                <w:szCs w:val="22"/>
              </w:rPr>
            </w:pPr>
            <w:r w:rsidRPr="006E2EA5">
              <w:rPr>
                <w:sz w:val="22"/>
                <w:szCs w:val="22"/>
                <w:lang w:eastAsia="ar-SA"/>
              </w:rPr>
              <w:t>96</w:t>
            </w:r>
          </w:p>
        </w:tc>
        <w:tc>
          <w:tcPr>
            <w:tcW w:w="854" w:type="dxa"/>
            <w:shd w:val="clear" w:color="auto" w:fill="auto"/>
          </w:tcPr>
          <w:p w14:paraId="0C3964DC" w14:textId="77777777" w:rsidR="005664E1" w:rsidRPr="006E2EA5" w:rsidRDefault="005664E1" w:rsidP="005664E1">
            <w:pPr>
              <w:jc w:val="center"/>
              <w:rPr>
                <w:sz w:val="22"/>
                <w:szCs w:val="22"/>
              </w:rPr>
            </w:pPr>
            <w:r w:rsidRPr="006E2EA5">
              <w:rPr>
                <w:sz w:val="22"/>
                <w:szCs w:val="22"/>
              </w:rPr>
              <w:t>97</w:t>
            </w:r>
          </w:p>
        </w:tc>
        <w:tc>
          <w:tcPr>
            <w:tcW w:w="931" w:type="dxa"/>
            <w:shd w:val="clear" w:color="auto" w:fill="auto"/>
          </w:tcPr>
          <w:p w14:paraId="10DEFD9A" w14:textId="77777777" w:rsidR="005664E1" w:rsidRPr="006E2EA5" w:rsidRDefault="005664E1" w:rsidP="005664E1">
            <w:pPr>
              <w:jc w:val="center"/>
              <w:rPr>
                <w:sz w:val="22"/>
                <w:szCs w:val="22"/>
              </w:rPr>
            </w:pPr>
            <w:r w:rsidRPr="006E2EA5">
              <w:rPr>
                <w:sz w:val="22"/>
                <w:szCs w:val="22"/>
              </w:rPr>
              <w:t>98</w:t>
            </w:r>
          </w:p>
        </w:tc>
        <w:tc>
          <w:tcPr>
            <w:tcW w:w="931" w:type="dxa"/>
            <w:tcBorders>
              <w:top w:val="single" w:sz="4" w:space="0" w:color="auto"/>
              <w:left w:val="single" w:sz="4" w:space="0" w:color="auto"/>
              <w:bottom w:val="single" w:sz="4" w:space="0" w:color="auto"/>
              <w:right w:val="single" w:sz="4" w:space="0" w:color="auto"/>
            </w:tcBorders>
          </w:tcPr>
          <w:p w14:paraId="55B3C0D4" w14:textId="77777777" w:rsidR="005664E1" w:rsidRPr="006E2EA5" w:rsidRDefault="005664E1" w:rsidP="005664E1">
            <w:pPr>
              <w:jc w:val="center"/>
              <w:rPr>
                <w:sz w:val="22"/>
                <w:szCs w:val="22"/>
              </w:rPr>
            </w:pPr>
            <w:r w:rsidRPr="006E2EA5">
              <w:rPr>
                <w:sz w:val="22"/>
                <w:szCs w:val="22"/>
                <w:lang w:eastAsia="ar-SA"/>
              </w:rPr>
              <w:t>99</w:t>
            </w:r>
          </w:p>
        </w:tc>
        <w:tc>
          <w:tcPr>
            <w:tcW w:w="931" w:type="dxa"/>
            <w:shd w:val="clear" w:color="auto" w:fill="auto"/>
          </w:tcPr>
          <w:p w14:paraId="6BF97495" w14:textId="77777777" w:rsidR="005664E1" w:rsidRPr="006E2EA5" w:rsidRDefault="005664E1" w:rsidP="005664E1">
            <w:pPr>
              <w:jc w:val="center"/>
              <w:rPr>
                <w:sz w:val="22"/>
                <w:szCs w:val="22"/>
              </w:rPr>
            </w:pPr>
            <w:r w:rsidRPr="006E2EA5">
              <w:rPr>
                <w:sz w:val="22"/>
                <w:szCs w:val="22"/>
              </w:rPr>
              <w:t>99</w:t>
            </w:r>
          </w:p>
        </w:tc>
        <w:tc>
          <w:tcPr>
            <w:tcW w:w="931" w:type="dxa"/>
            <w:shd w:val="clear" w:color="auto" w:fill="auto"/>
          </w:tcPr>
          <w:p w14:paraId="5BFA63B9" w14:textId="77777777" w:rsidR="005664E1" w:rsidRPr="006E2EA5" w:rsidRDefault="005664E1" w:rsidP="005664E1">
            <w:pPr>
              <w:jc w:val="center"/>
              <w:rPr>
                <w:sz w:val="22"/>
                <w:szCs w:val="22"/>
              </w:rPr>
            </w:pPr>
            <w:r w:rsidRPr="006E2EA5">
              <w:rPr>
                <w:sz w:val="22"/>
                <w:szCs w:val="22"/>
              </w:rPr>
              <w:t>99</w:t>
            </w:r>
          </w:p>
        </w:tc>
        <w:tc>
          <w:tcPr>
            <w:tcW w:w="931" w:type="dxa"/>
            <w:tcBorders>
              <w:top w:val="single" w:sz="4" w:space="0" w:color="auto"/>
              <w:left w:val="single" w:sz="4" w:space="0" w:color="auto"/>
              <w:bottom w:val="single" w:sz="4" w:space="0" w:color="auto"/>
              <w:right w:val="single" w:sz="4" w:space="0" w:color="auto"/>
            </w:tcBorders>
          </w:tcPr>
          <w:p w14:paraId="2FD0AA1E" w14:textId="77777777" w:rsidR="005664E1" w:rsidRPr="006E2EA5" w:rsidRDefault="005664E1" w:rsidP="005664E1">
            <w:pPr>
              <w:jc w:val="center"/>
              <w:rPr>
                <w:sz w:val="22"/>
                <w:szCs w:val="22"/>
              </w:rPr>
            </w:pPr>
            <w:r w:rsidRPr="006E2EA5">
              <w:rPr>
                <w:sz w:val="22"/>
                <w:szCs w:val="22"/>
                <w:lang w:eastAsia="ar-SA"/>
              </w:rPr>
              <w:t>100</w:t>
            </w:r>
          </w:p>
        </w:tc>
        <w:tc>
          <w:tcPr>
            <w:tcW w:w="931" w:type="dxa"/>
            <w:shd w:val="clear" w:color="auto" w:fill="auto"/>
          </w:tcPr>
          <w:p w14:paraId="731B08AD" w14:textId="77777777" w:rsidR="005664E1" w:rsidRPr="006E2EA5" w:rsidRDefault="005664E1" w:rsidP="005664E1">
            <w:pPr>
              <w:jc w:val="center"/>
              <w:rPr>
                <w:sz w:val="22"/>
                <w:szCs w:val="22"/>
              </w:rPr>
            </w:pPr>
            <w:r w:rsidRPr="006E2EA5">
              <w:rPr>
                <w:sz w:val="22"/>
                <w:szCs w:val="22"/>
              </w:rPr>
              <w:t>100</w:t>
            </w:r>
          </w:p>
        </w:tc>
        <w:tc>
          <w:tcPr>
            <w:tcW w:w="931" w:type="dxa"/>
            <w:shd w:val="clear" w:color="auto" w:fill="auto"/>
          </w:tcPr>
          <w:p w14:paraId="6F28D57F" w14:textId="77777777" w:rsidR="005664E1" w:rsidRPr="006E2EA5" w:rsidRDefault="005664E1" w:rsidP="005664E1">
            <w:pPr>
              <w:jc w:val="center"/>
              <w:rPr>
                <w:sz w:val="22"/>
                <w:szCs w:val="22"/>
              </w:rPr>
            </w:pPr>
            <w:r w:rsidRPr="006E2EA5">
              <w:rPr>
                <w:sz w:val="22"/>
                <w:szCs w:val="22"/>
              </w:rPr>
              <w:t>100</w:t>
            </w:r>
          </w:p>
        </w:tc>
        <w:tc>
          <w:tcPr>
            <w:tcW w:w="931" w:type="dxa"/>
            <w:tcBorders>
              <w:top w:val="single" w:sz="4" w:space="0" w:color="auto"/>
              <w:left w:val="single" w:sz="4" w:space="0" w:color="auto"/>
              <w:bottom w:val="single" w:sz="4" w:space="0" w:color="auto"/>
              <w:right w:val="single" w:sz="4" w:space="0" w:color="auto"/>
            </w:tcBorders>
          </w:tcPr>
          <w:p w14:paraId="0C9364B2" w14:textId="77777777" w:rsidR="005664E1" w:rsidRPr="006E2EA5" w:rsidRDefault="005664E1" w:rsidP="005664E1">
            <w:pPr>
              <w:jc w:val="center"/>
              <w:rPr>
                <w:sz w:val="22"/>
                <w:szCs w:val="22"/>
              </w:rPr>
            </w:pPr>
            <w:r w:rsidRPr="006E2EA5">
              <w:rPr>
                <w:sz w:val="22"/>
                <w:szCs w:val="22"/>
                <w:lang w:eastAsia="ar-SA"/>
              </w:rPr>
              <w:t>100</w:t>
            </w:r>
          </w:p>
        </w:tc>
      </w:tr>
      <w:tr w:rsidR="005664E1" w:rsidRPr="006E2EA5" w14:paraId="3EFB546B"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2035B7D6" w14:textId="77777777" w:rsidR="005664E1" w:rsidRPr="006E2EA5" w:rsidRDefault="005664E1" w:rsidP="005664E1">
            <w:pPr>
              <w:jc w:val="center"/>
              <w:rPr>
                <w:sz w:val="22"/>
                <w:szCs w:val="22"/>
              </w:rPr>
            </w:pPr>
            <w:r w:rsidRPr="006E2EA5">
              <w:rPr>
                <w:sz w:val="22"/>
                <w:szCs w:val="22"/>
                <w:lang w:eastAsia="ar-SA"/>
              </w:rPr>
              <w:t xml:space="preserve">Повышение доли получателей услуг, положительно оценивающих деятельность учреждений социального обслуживания (по </w:t>
            </w:r>
            <w:r w:rsidRPr="006E2EA5">
              <w:rPr>
                <w:sz w:val="22"/>
                <w:szCs w:val="22"/>
                <w:lang w:eastAsia="ar-SA"/>
              </w:rPr>
              <w:lastRenderedPageBreak/>
              <w:t>результатам анкетирования)</w:t>
            </w:r>
          </w:p>
        </w:tc>
        <w:tc>
          <w:tcPr>
            <w:tcW w:w="1159" w:type="dxa"/>
            <w:shd w:val="clear" w:color="auto" w:fill="auto"/>
          </w:tcPr>
          <w:p w14:paraId="47DA3F9E"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1AC7770E" w14:textId="77777777" w:rsidR="005664E1" w:rsidRPr="006E2EA5" w:rsidRDefault="005664E1" w:rsidP="005664E1">
            <w:pPr>
              <w:jc w:val="center"/>
              <w:rPr>
                <w:sz w:val="22"/>
                <w:szCs w:val="22"/>
              </w:rPr>
            </w:pPr>
            <w:r w:rsidRPr="006E2EA5">
              <w:rPr>
                <w:sz w:val="22"/>
                <w:szCs w:val="22"/>
                <w:lang w:eastAsia="ar-SA"/>
              </w:rPr>
              <w:t>90,5</w:t>
            </w:r>
          </w:p>
        </w:tc>
        <w:tc>
          <w:tcPr>
            <w:tcW w:w="931" w:type="dxa"/>
            <w:tcBorders>
              <w:top w:val="single" w:sz="4" w:space="0" w:color="auto"/>
              <w:left w:val="single" w:sz="4" w:space="0" w:color="auto"/>
              <w:bottom w:val="single" w:sz="4" w:space="0" w:color="auto"/>
              <w:right w:val="single" w:sz="4" w:space="0" w:color="auto"/>
            </w:tcBorders>
          </w:tcPr>
          <w:p w14:paraId="712F01B7" w14:textId="77777777" w:rsidR="005664E1" w:rsidRPr="006E2EA5" w:rsidRDefault="005664E1" w:rsidP="005664E1">
            <w:pPr>
              <w:jc w:val="center"/>
              <w:rPr>
                <w:sz w:val="22"/>
                <w:szCs w:val="22"/>
              </w:rPr>
            </w:pPr>
            <w:r w:rsidRPr="006E2EA5">
              <w:rPr>
                <w:sz w:val="22"/>
                <w:szCs w:val="22"/>
                <w:lang w:eastAsia="ar-SA"/>
              </w:rPr>
              <w:t>91</w:t>
            </w:r>
          </w:p>
        </w:tc>
        <w:tc>
          <w:tcPr>
            <w:tcW w:w="1037" w:type="dxa"/>
            <w:gridSpan w:val="2"/>
            <w:tcBorders>
              <w:top w:val="single" w:sz="4" w:space="0" w:color="auto"/>
              <w:left w:val="single" w:sz="4" w:space="0" w:color="auto"/>
              <w:bottom w:val="single" w:sz="4" w:space="0" w:color="auto"/>
              <w:right w:val="single" w:sz="4" w:space="0" w:color="auto"/>
            </w:tcBorders>
          </w:tcPr>
          <w:p w14:paraId="3361BB13" w14:textId="77777777" w:rsidR="005664E1" w:rsidRPr="006E2EA5" w:rsidRDefault="005664E1" w:rsidP="005664E1">
            <w:pPr>
              <w:jc w:val="center"/>
              <w:rPr>
                <w:sz w:val="22"/>
                <w:szCs w:val="22"/>
              </w:rPr>
            </w:pPr>
            <w:r w:rsidRPr="006E2EA5">
              <w:rPr>
                <w:sz w:val="22"/>
                <w:szCs w:val="22"/>
                <w:lang w:eastAsia="ar-SA"/>
              </w:rPr>
              <w:t>91,5</w:t>
            </w:r>
          </w:p>
        </w:tc>
        <w:tc>
          <w:tcPr>
            <w:tcW w:w="854" w:type="dxa"/>
            <w:shd w:val="clear" w:color="auto" w:fill="auto"/>
          </w:tcPr>
          <w:p w14:paraId="47528977" w14:textId="77777777" w:rsidR="005664E1" w:rsidRPr="006E2EA5" w:rsidRDefault="005664E1" w:rsidP="005664E1">
            <w:pPr>
              <w:jc w:val="center"/>
              <w:rPr>
                <w:sz w:val="22"/>
                <w:szCs w:val="22"/>
              </w:rPr>
            </w:pPr>
            <w:r w:rsidRPr="006E2EA5">
              <w:rPr>
                <w:sz w:val="22"/>
                <w:szCs w:val="22"/>
              </w:rPr>
              <w:t>91,8</w:t>
            </w:r>
          </w:p>
        </w:tc>
        <w:tc>
          <w:tcPr>
            <w:tcW w:w="931" w:type="dxa"/>
            <w:shd w:val="clear" w:color="auto" w:fill="auto"/>
          </w:tcPr>
          <w:p w14:paraId="44707199" w14:textId="77777777" w:rsidR="005664E1" w:rsidRPr="006E2EA5" w:rsidRDefault="005664E1" w:rsidP="005664E1">
            <w:pPr>
              <w:jc w:val="center"/>
              <w:rPr>
                <w:sz w:val="22"/>
                <w:szCs w:val="22"/>
              </w:rPr>
            </w:pPr>
            <w:r w:rsidRPr="006E2EA5">
              <w:rPr>
                <w:sz w:val="22"/>
                <w:szCs w:val="22"/>
              </w:rPr>
              <w:t>92,0</w:t>
            </w:r>
          </w:p>
        </w:tc>
        <w:tc>
          <w:tcPr>
            <w:tcW w:w="931" w:type="dxa"/>
            <w:tcBorders>
              <w:top w:val="single" w:sz="4" w:space="0" w:color="auto"/>
              <w:left w:val="single" w:sz="4" w:space="0" w:color="auto"/>
              <w:bottom w:val="single" w:sz="4" w:space="0" w:color="auto"/>
              <w:right w:val="single" w:sz="4" w:space="0" w:color="auto"/>
            </w:tcBorders>
          </w:tcPr>
          <w:p w14:paraId="28C2CC7B" w14:textId="77777777" w:rsidR="005664E1" w:rsidRPr="006E2EA5" w:rsidRDefault="005664E1" w:rsidP="005664E1">
            <w:pPr>
              <w:jc w:val="center"/>
              <w:rPr>
                <w:sz w:val="22"/>
                <w:szCs w:val="22"/>
              </w:rPr>
            </w:pPr>
            <w:r w:rsidRPr="006E2EA5">
              <w:rPr>
                <w:sz w:val="22"/>
                <w:szCs w:val="22"/>
                <w:lang w:eastAsia="ar-SA"/>
              </w:rPr>
              <w:t>92,5</w:t>
            </w:r>
          </w:p>
        </w:tc>
        <w:tc>
          <w:tcPr>
            <w:tcW w:w="931" w:type="dxa"/>
            <w:shd w:val="clear" w:color="auto" w:fill="auto"/>
          </w:tcPr>
          <w:p w14:paraId="542B529D" w14:textId="77777777" w:rsidR="005664E1" w:rsidRPr="006E2EA5" w:rsidRDefault="005664E1" w:rsidP="005664E1">
            <w:pPr>
              <w:jc w:val="center"/>
              <w:rPr>
                <w:sz w:val="22"/>
                <w:szCs w:val="22"/>
              </w:rPr>
            </w:pPr>
            <w:r w:rsidRPr="006E2EA5">
              <w:rPr>
                <w:sz w:val="22"/>
                <w:szCs w:val="22"/>
              </w:rPr>
              <w:t>92,9</w:t>
            </w:r>
          </w:p>
        </w:tc>
        <w:tc>
          <w:tcPr>
            <w:tcW w:w="931" w:type="dxa"/>
            <w:shd w:val="clear" w:color="auto" w:fill="auto"/>
          </w:tcPr>
          <w:p w14:paraId="1D0D3943" w14:textId="77777777" w:rsidR="005664E1" w:rsidRPr="006E2EA5" w:rsidRDefault="005664E1" w:rsidP="005664E1">
            <w:pPr>
              <w:jc w:val="center"/>
              <w:rPr>
                <w:sz w:val="22"/>
                <w:szCs w:val="22"/>
              </w:rPr>
            </w:pPr>
            <w:r w:rsidRPr="006E2EA5">
              <w:rPr>
                <w:sz w:val="22"/>
                <w:szCs w:val="22"/>
              </w:rPr>
              <w:t>93,2</w:t>
            </w:r>
          </w:p>
        </w:tc>
        <w:tc>
          <w:tcPr>
            <w:tcW w:w="931" w:type="dxa"/>
            <w:tcBorders>
              <w:top w:val="single" w:sz="4" w:space="0" w:color="auto"/>
              <w:left w:val="single" w:sz="4" w:space="0" w:color="auto"/>
              <w:bottom w:val="single" w:sz="4" w:space="0" w:color="auto"/>
              <w:right w:val="single" w:sz="4" w:space="0" w:color="auto"/>
            </w:tcBorders>
          </w:tcPr>
          <w:p w14:paraId="1F5A8C38" w14:textId="77777777" w:rsidR="005664E1" w:rsidRPr="006E2EA5" w:rsidRDefault="005664E1" w:rsidP="005664E1">
            <w:pPr>
              <w:jc w:val="center"/>
              <w:rPr>
                <w:sz w:val="22"/>
                <w:szCs w:val="22"/>
              </w:rPr>
            </w:pPr>
            <w:r w:rsidRPr="006E2EA5">
              <w:rPr>
                <w:sz w:val="22"/>
                <w:szCs w:val="22"/>
                <w:lang w:eastAsia="ar-SA"/>
              </w:rPr>
              <w:t>93,5</w:t>
            </w:r>
          </w:p>
        </w:tc>
        <w:tc>
          <w:tcPr>
            <w:tcW w:w="931" w:type="dxa"/>
            <w:shd w:val="clear" w:color="auto" w:fill="auto"/>
          </w:tcPr>
          <w:p w14:paraId="6FC201C1" w14:textId="77777777" w:rsidR="005664E1" w:rsidRPr="006E2EA5" w:rsidRDefault="005664E1" w:rsidP="005664E1">
            <w:pPr>
              <w:jc w:val="center"/>
              <w:rPr>
                <w:sz w:val="22"/>
                <w:szCs w:val="22"/>
              </w:rPr>
            </w:pPr>
            <w:r w:rsidRPr="006E2EA5">
              <w:rPr>
                <w:sz w:val="22"/>
                <w:szCs w:val="22"/>
              </w:rPr>
              <w:t>93,6</w:t>
            </w:r>
          </w:p>
        </w:tc>
        <w:tc>
          <w:tcPr>
            <w:tcW w:w="931" w:type="dxa"/>
            <w:shd w:val="clear" w:color="auto" w:fill="auto"/>
          </w:tcPr>
          <w:p w14:paraId="00CA38E9" w14:textId="77777777" w:rsidR="005664E1" w:rsidRPr="006E2EA5" w:rsidRDefault="005664E1" w:rsidP="005664E1">
            <w:pPr>
              <w:jc w:val="center"/>
              <w:rPr>
                <w:sz w:val="22"/>
                <w:szCs w:val="22"/>
              </w:rPr>
            </w:pPr>
            <w:r w:rsidRPr="006E2EA5">
              <w:rPr>
                <w:sz w:val="22"/>
                <w:szCs w:val="22"/>
              </w:rPr>
              <w:t>94,0</w:t>
            </w:r>
          </w:p>
        </w:tc>
        <w:tc>
          <w:tcPr>
            <w:tcW w:w="931" w:type="dxa"/>
            <w:tcBorders>
              <w:top w:val="single" w:sz="4" w:space="0" w:color="auto"/>
              <w:left w:val="single" w:sz="4" w:space="0" w:color="auto"/>
              <w:bottom w:val="single" w:sz="4" w:space="0" w:color="auto"/>
              <w:right w:val="single" w:sz="4" w:space="0" w:color="auto"/>
            </w:tcBorders>
          </w:tcPr>
          <w:p w14:paraId="68F5F66B" w14:textId="77777777" w:rsidR="005664E1" w:rsidRPr="006E2EA5" w:rsidRDefault="005664E1" w:rsidP="005664E1">
            <w:pPr>
              <w:jc w:val="center"/>
              <w:rPr>
                <w:sz w:val="22"/>
                <w:szCs w:val="22"/>
              </w:rPr>
            </w:pPr>
            <w:r w:rsidRPr="006E2EA5">
              <w:rPr>
                <w:sz w:val="22"/>
                <w:szCs w:val="22"/>
                <w:lang w:eastAsia="ar-SA"/>
              </w:rPr>
              <w:t>94,5</w:t>
            </w:r>
          </w:p>
        </w:tc>
      </w:tr>
      <w:tr w:rsidR="005664E1" w:rsidRPr="006E2EA5" w14:paraId="55BC7153" w14:textId="77777777" w:rsidTr="001C009C">
        <w:trPr>
          <w:trHeight w:val="20"/>
          <w:jc w:val="center"/>
        </w:trPr>
        <w:tc>
          <w:tcPr>
            <w:tcW w:w="2200" w:type="dxa"/>
            <w:vMerge/>
            <w:tcBorders>
              <w:left w:val="single" w:sz="4" w:space="0" w:color="auto"/>
              <w:right w:val="single" w:sz="4" w:space="0" w:color="auto"/>
            </w:tcBorders>
            <w:vAlign w:val="center"/>
          </w:tcPr>
          <w:p w14:paraId="4AE2613D" w14:textId="77777777" w:rsidR="005664E1" w:rsidRPr="006E2EA5" w:rsidRDefault="005664E1" w:rsidP="005664E1">
            <w:pPr>
              <w:jc w:val="center"/>
            </w:pPr>
          </w:p>
        </w:tc>
        <w:tc>
          <w:tcPr>
            <w:tcW w:w="1159" w:type="dxa"/>
            <w:shd w:val="clear" w:color="auto" w:fill="auto"/>
          </w:tcPr>
          <w:p w14:paraId="69B94F3A"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5215DC2" w14:textId="77777777" w:rsidR="005664E1" w:rsidRPr="006E2EA5" w:rsidRDefault="005664E1" w:rsidP="005664E1">
            <w:pPr>
              <w:jc w:val="center"/>
              <w:rPr>
                <w:sz w:val="22"/>
                <w:szCs w:val="22"/>
              </w:rPr>
            </w:pPr>
            <w:r w:rsidRPr="006E2EA5">
              <w:rPr>
                <w:sz w:val="22"/>
                <w:szCs w:val="22"/>
                <w:lang w:eastAsia="ar-SA"/>
              </w:rPr>
              <w:t>91</w:t>
            </w:r>
          </w:p>
        </w:tc>
        <w:tc>
          <w:tcPr>
            <w:tcW w:w="931" w:type="dxa"/>
            <w:tcBorders>
              <w:top w:val="single" w:sz="4" w:space="0" w:color="auto"/>
              <w:left w:val="single" w:sz="4" w:space="0" w:color="auto"/>
              <w:bottom w:val="single" w:sz="4" w:space="0" w:color="auto"/>
              <w:right w:val="single" w:sz="4" w:space="0" w:color="auto"/>
            </w:tcBorders>
          </w:tcPr>
          <w:p w14:paraId="6C168E5A" w14:textId="77777777" w:rsidR="005664E1" w:rsidRPr="006E2EA5" w:rsidRDefault="005664E1" w:rsidP="005664E1">
            <w:pPr>
              <w:jc w:val="center"/>
              <w:rPr>
                <w:sz w:val="22"/>
                <w:szCs w:val="22"/>
              </w:rPr>
            </w:pPr>
            <w:r w:rsidRPr="006E2EA5">
              <w:rPr>
                <w:sz w:val="22"/>
                <w:szCs w:val="22"/>
                <w:lang w:eastAsia="ar-SA"/>
              </w:rPr>
              <w:t>92</w:t>
            </w:r>
          </w:p>
        </w:tc>
        <w:tc>
          <w:tcPr>
            <w:tcW w:w="1037" w:type="dxa"/>
            <w:gridSpan w:val="2"/>
            <w:tcBorders>
              <w:top w:val="single" w:sz="4" w:space="0" w:color="auto"/>
              <w:left w:val="single" w:sz="4" w:space="0" w:color="auto"/>
              <w:bottom w:val="single" w:sz="4" w:space="0" w:color="auto"/>
              <w:right w:val="single" w:sz="4" w:space="0" w:color="auto"/>
            </w:tcBorders>
          </w:tcPr>
          <w:p w14:paraId="385FF959" w14:textId="77777777" w:rsidR="005664E1" w:rsidRPr="006E2EA5" w:rsidRDefault="005664E1" w:rsidP="005664E1">
            <w:pPr>
              <w:jc w:val="center"/>
              <w:rPr>
                <w:sz w:val="22"/>
                <w:szCs w:val="22"/>
              </w:rPr>
            </w:pPr>
            <w:r w:rsidRPr="006E2EA5">
              <w:rPr>
                <w:sz w:val="22"/>
                <w:szCs w:val="22"/>
                <w:lang w:eastAsia="ar-SA"/>
              </w:rPr>
              <w:t>93</w:t>
            </w:r>
          </w:p>
        </w:tc>
        <w:tc>
          <w:tcPr>
            <w:tcW w:w="854" w:type="dxa"/>
            <w:shd w:val="clear" w:color="auto" w:fill="auto"/>
          </w:tcPr>
          <w:p w14:paraId="54ED9F7A" w14:textId="77777777" w:rsidR="005664E1" w:rsidRPr="006E2EA5" w:rsidRDefault="005664E1" w:rsidP="005664E1">
            <w:pPr>
              <w:jc w:val="center"/>
              <w:rPr>
                <w:sz w:val="22"/>
                <w:szCs w:val="22"/>
              </w:rPr>
            </w:pPr>
            <w:r w:rsidRPr="006E2EA5">
              <w:rPr>
                <w:sz w:val="22"/>
                <w:szCs w:val="22"/>
              </w:rPr>
              <w:t>93,5</w:t>
            </w:r>
          </w:p>
        </w:tc>
        <w:tc>
          <w:tcPr>
            <w:tcW w:w="931" w:type="dxa"/>
            <w:shd w:val="clear" w:color="auto" w:fill="auto"/>
          </w:tcPr>
          <w:p w14:paraId="3B0BE47C" w14:textId="77777777" w:rsidR="005664E1" w:rsidRPr="006E2EA5" w:rsidRDefault="005664E1" w:rsidP="005664E1">
            <w:pPr>
              <w:jc w:val="center"/>
              <w:rPr>
                <w:sz w:val="22"/>
                <w:szCs w:val="22"/>
              </w:rPr>
            </w:pPr>
            <w:r w:rsidRPr="006E2EA5">
              <w:rPr>
                <w:sz w:val="22"/>
                <w:szCs w:val="22"/>
              </w:rPr>
              <w:t>94,0</w:t>
            </w:r>
          </w:p>
        </w:tc>
        <w:tc>
          <w:tcPr>
            <w:tcW w:w="931" w:type="dxa"/>
            <w:tcBorders>
              <w:top w:val="single" w:sz="4" w:space="0" w:color="auto"/>
              <w:left w:val="single" w:sz="4" w:space="0" w:color="auto"/>
              <w:bottom w:val="single" w:sz="4" w:space="0" w:color="auto"/>
              <w:right w:val="single" w:sz="4" w:space="0" w:color="auto"/>
            </w:tcBorders>
          </w:tcPr>
          <w:p w14:paraId="524948BB" w14:textId="77777777" w:rsidR="005664E1" w:rsidRPr="006E2EA5" w:rsidRDefault="005664E1" w:rsidP="005664E1">
            <w:pPr>
              <w:jc w:val="center"/>
              <w:rPr>
                <w:sz w:val="22"/>
                <w:szCs w:val="22"/>
              </w:rPr>
            </w:pPr>
            <w:r w:rsidRPr="006E2EA5">
              <w:rPr>
                <w:sz w:val="22"/>
                <w:szCs w:val="22"/>
                <w:lang w:eastAsia="ar-SA"/>
              </w:rPr>
              <w:t>95</w:t>
            </w:r>
          </w:p>
        </w:tc>
        <w:tc>
          <w:tcPr>
            <w:tcW w:w="931" w:type="dxa"/>
            <w:shd w:val="clear" w:color="auto" w:fill="auto"/>
          </w:tcPr>
          <w:p w14:paraId="6078060C" w14:textId="77777777" w:rsidR="005664E1" w:rsidRPr="006E2EA5" w:rsidRDefault="005664E1" w:rsidP="005664E1">
            <w:pPr>
              <w:jc w:val="center"/>
              <w:rPr>
                <w:sz w:val="22"/>
                <w:szCs w:val="22"/>
              </w:rPr>
            </w:pPr>
            <w:r w:rsidRPr="006E2EA5">
              <w:rPr>
                <w:sz w:val="22"/>
                <w:szCs w:val="22"/>
              </w:rPr>
              <w:t>95,6</w:t>
            </w:r>
          </w:p>
        </w:tc>
        <w:tc>
          <w:tcPr>
            <w:tcW w:w="931" w:type="dxa"/>
            <w:shd w:val="clear" w:color="auto" w:fill="auto"/>
          </w:tcPr>
          <w:p w14:paraId="778CEB93" w14:textId="77777777" w:rsidR="005664E1" w:rsidRPr="006E2EA5" w:rsidRDefault="005664E1" w:rsidP="005664E1">
            <w:pPr>
              <w:jc w:val="center"/>
              <w:rPr>
                <w:sz w:val="22"/>
                <w:szCs w:val="22"/>
              </w:rPr>
            </w:pPr>
            <w:r w:rsidRPr="006E2EA5">
              <w:rPr>
                <w:sz w:val="22"/>
                <w:szCs w:val="22"/>
              </w:rPr>
              <w:t>96,0</w:t>
            </w:r>
          </w:p>
        </w:tc>
        <w:tc>
          <w:tcPr>
            <w:tcW w:w="931" w:type="dxa"/>
            <w:tcBorders>
              <w:top w:val="single" w:sz="4" w:space="0" w:color="auto"/>
              <w:left w:val="single" w:sz="4" w:space="0" w:color="auto"/>
              <w:bottom w:val="single" w:sz="4" w:space="0" w:color="auto"/>
              <w:right w:val="single" w:sz="4" w:space="0" w:color="auto"/>
            </w:tcBorders>
          </w:tcPr>
          <w:p w14:paraId="743651D9" w14:textId="77777777" w:rsidR="005664E1" w:rsidRPr="006E2EA5" w:rsidRDefault="005664E1" w:rsidP="005664E1">
            <w:pPr>
              <w:jc w:val="center"/>
              <w:rPr>
                <w:sz w:val="22"/>
                <w:szCs w:val="22"/>
              </w:rPr>
            </w:pPr>
            <w:r w:rsidRPr="006E2EA5">
              <w:rPr>
                <w:sz w:val="22"/>
                <w:szCs w:val="22"/>
                <w:lang w:eastAsia="ar-SA"/>
              </w:rPr>
              <w:t>97</w:t>
            </w:r>
          </w:p>
        </w:tc>
        <w:tc>
          <w:tcPr>
            <w:tcW w:w="931" w:type="dxa"/>
            <w:shd w:val="clear" w:color="auto" w:fill="auto"/>
          </w:tcPr>
          <w:p w14:paraId="62EEDDF4" w14:textId="77777777" w:rsidR="005664E1" w:rsidRPr="006E2EA5" w:rsidRDefault="005664E1" w:rsidP="005664E1">
            <w:pPr>
              <w:jc w:val="center"/>
              <w:rPr>
                <w:sz w:val="22"/>
                <w:szCs w:val="22"/>
              </w:rPr>
            </w:pPr>
            <w:r w:rsidRPr="006E2EA5">
              <w:rPr>
                <w:sz w:val="22"/>
                <w:szCs w:val="22"/>
              </w:rPr>
              <w:t>97,5</w:t>
            </w:r>
          </w:p>
        </w:tc>
        <w:tc>
          <w:tcPr>
            <w:tcW w:w="931" w:type="dxa"/>
            <w:shd w:val="clear" w:color="auto" w:fill="auto"/>
          </w:tcPr>
          <w:p w14:paraId="00C5B7AE" w14:textId="77777777" w:rsidR="005664E1" w:rsidRPr="006E2EA5" w:rsidRDefault="005664E1" w:rsidP="005664E1">
            <w:pPr>
              <w:jc w:val="center"/>
              <w:rPr>
                <w:sz w:val="22"/>
                <w:szCs w:val="22"/>
              </w:rPr>
            </w:pPr>
            <w:r w:rsidRPr="006E2EA5">
              <w:rPr>
                <w:sz w:val="22"/>
                <w:szCs w:val="22"/>
              </w:rPr>
              <w:t>98,0</w:t>
            </w:r>
          </w:p>
        </w:tc>
        <w:tc>
          <w:tcPr>
            <w:tcW w:w="931" w:type="dxa"/>
            <w:tcBorders>
              <w:top w:val="single" w:sz="4" w:space="0" w:color="auto"/>
              <w:left w:val="single" w:sz="4" w:space="0" w:color="auto"/>
              <w:bottom w:val="single" w:sz="4" w:space="0" w:color="auto"/>
              <w:right w:val="single" w:sz="4" w:space="0" w:color="auto"/>
            </w:tcBorders>
          </w:tcPr>
          <w:p w14:paraId="3C24401D" w14:textId="77777777" w:rsidR="005664E1" w:rsidRPr="006E2EA5" w:rsidRDefault="005664E1" w:rsidP="005664E1">
            <w:pPr>
              <w:jc w:val="center"/>
              <w:rPr>
                <w:sz w:val="22"/>
                <w:szCs w:val="22"/>
              </w:rPr>
            </w:pPr>
            <w:r w:rsidRPr="006E2EA5">
              <w:rPr>
                <w:sz w:val="22"/>
                <w:szCs w:val="22"/>
                <w:lang w:eastAsia="ar-SA"/>
              </w:rPr>
              <w:t>99</w:t>
            </w:r>
          </w:p>
        </w:tc>
      </w:tr>
      <w:tr w:rsidR="005664E1" w:rsidRPr="006E2EA5" w14:paraId="49136F1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9546BD2" w14:textId="77777777" w:rsidR="005664E1" w:rsidRPr="006E2EA5" w:rsidRDefault="005664E1" w:rsidP="005664E1">
            <w:pPr>
              <w:jc w:val="center"/>
            </w:pPr>
          </w:p>
        </w:tc>
        <w:tc>
          <w:tcPr>
            <w:tcW w:w="1159" w:type="dxa"/>
            <w:shd w:val="clear" w:color="auto" w:fill="auto"/>
          </w:tcPr>
          <w:p w14:paraId="76B93BFD"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B3F5DE9" w14:textId="77777777" w:rsidR="005664E1" w:rsidRPr="006E2EA5" w:rsidRDefault="005664E1" w:rsidP="005664E1">
            <w:pPr>
              <w:jc w:val="center"/>
              <w:rPr>
                <w:sz w:val="22"/>
                <w:szCs w:val="22"/>
              </w:rPr>
            </w:pPr>
            <w:r w:rsidRPr="006E2EA5">
              <w:rPr>
                <w:sz w:val="22"/>
                <w:szCs w:val="22"/>
                <w:lang w:eastAsia="ar-SA"/>
              </w:rPr>
              <w:t>92</w:t>
            </w:r>
          </w:p>
        </w:tc>
        <w:tc>
          <w:tcPr>
            <w:tcW w:w="931" w:type="dxa"/>
            <w:tcBorders>
              <w:top w:val="single" w:sz="4" w:space="0" w:color="auto"/>
              <w:left w:val="single" w:sz="4" w:space="0" w:color="auto"/>
              <w:bottom w:val="single" w:sz="4" w:space="0" w:color="auto"/>
              <w:right w:val="single" w:sz="4" w:space="0" w:color="auto"/>
            </w:tcBorders>
          </w:tcPr>
          <w:p w14:paraId="09027702" w14:textId="77777777" w:rsidR="005664E1" w:rsidRPr="006E2EA5" w:rsidRDefault="005664E1" w:rsidP="005664E1">
            <w:pPr>
              <w:jc w:val="center"/>
              <w:rPr>
                <w:sz w:val="22"/>
                <w:szCs w:val="22"/>
              </w:rPr>
            </w:pPr>
            <w:r w:rsidRPr="006E2EA5">
              <w:rPr>
                <w:sz w:val="22"/>
                <w:szCs w:val="22"/>
                <w:lang w:eastAsia="ar-SA"/>
              </w:rPr>
              <w:t>94</w:t>
            </w:r>
          </w:p>
        </w:tc>
        <w:tc>
          <w:tcPr>
            <w:tcW w:w="1037" w:type="dxa"/>
            <w:gridSpan w:val="2"/>
            <w:tcBorders>
              <w:top w:val="single" w:sz="4" w:space="0" w:color="auto"/>
              <w:left w:val="single" w:sz="4" w:space="0" w:color="auto"/>
              <w:bottom w:val="single" w:sz="4" w:space="0" w:color="auto"/>
              <w:right w:val="single" w:sz="4" w:space="0" w:color="auto"/>
            </w:tcBorders>
          </w:tcPr>
          <w:p w14:paraId="3E9C4684" w14:textId="77777777" w:rsidR="005664E1" w:rsidRPr="006E2EA5" w:rsidRDefault="005664E1" w:rsidP="005664E1">
            <w:pPr>
              <w:jc w:val="center"/>
              <w:rPr>
                <w:sz w:val="22"/>
                <w:szCs w:val="22"/>
              </w:rPr>
            </w:pPr>
            <w:r w:rsidRPr="006E2EA5">
              <w:rPr>
                <w:sz w:val="22"/>
                <w:szCs w:val="22"/>
                <w:lang w:eastAsia="ar-SA"/>
              </w:rPr>
              <w:t>96</w:t>
            </w:r>
          </w:p>
        </w:tc>
        <w:tc>
          <w:tcPr>
            <w:tcW w:w="854" w:type="dxa"/>
            <w:shd w:val="clear" w:color="auto" w:fill="auto"/>
          </w:tcPr>
          <w:p w14:paraId="0C4A180A" w14:textId="77777777" w:rsidR="005664E1" w:rsidRPr="006E2EA5" w:rsidRDefault="005664E1" w:rsidP="005664E1">
            <w:pPr>
              <w:jc w:val="center"/>
              <w:rPr>
                <w:sz w:val="22"/>
                <w:szCs w:val="22"/>
              </w:rPr>
            </w:pPr>
            <w:r w:rsidRPr="006E2EA5">
              <w:rPr>
                <w:sz w:val="22"/>
                <w:szCs w:val="22"/>
              </w:rPr>
              <w:t>97</w:t>
            </w:r>
          </w:p>
        </w:tc>
        <w:tc>
          <w:tcPr>
            <w:tcW w:w="931" w:type="dxa"/>
            <w:shd w:val="clear" w:color="auto" w:fill="auto"/>
          </w:tcPr>
          <w:p w14:paraId="1188E232" w14:textId="77777777" w:rsidR="005664E1" w:rsidRPr="006E2EA5" w:rsidRDefault="005664E1" w:rsidP="005664E1">
            <w:pPr>
              <w:jc w:val="center"/>
              <w:rPr>
                <w:sz w:val="22"/>
                <w:szCs w:val="22"/>
              </w:rPr>
            </w:pPr>
            <w:r w:rsidRPr="006E2EA5">
              <w:rPr>
                <w:sz w:val="22"/>
                <w:szCs w:val="22"/>
              </w:rPr>
              <w:t>98</w:t>
            </w:r>
          </w:p>
        </w:tc>
        <w:tc>
          <w:tcPr>
            <w:tcW w:w="931" w:type="dxa"/>
            <w:tcBorders>
              <w:top w:val="single" w:sz="4" w:space="0" w:color="auto"/>
              <w:left w:val="single" w:sz="4" w:space="0" w:color="auto"/>
              <w:bottom w:val="single" w:sz="4" w:space="0" w:color="auto"/>
              <w:right w:val="single" w:sz="4" w:space="0" w:color="auto"/>
            </w:tcBorders>
          </w:tcPr>
          <w:p w14:paraId="4B5A523C" w14:textId="77777777" w:rsidR="005664E1" w:rsidRPr="006E2EA5" w:rsidRDefault="005664E1" w:rsidP="005664E1">
            <w:pPr>
              <w:jc w:val="center"/>
              <w:rPr>
                <w:sz w:val="22"/>
                <w:szCs w:val="22"/>
              </w:rPr>
            </w:pPr>
            <w:r w:rsidRPr="006E2EA5">
              <w:rPr>
                <w:sz w:val="22"/>
                <w:szCs w:val="22"/>
                <w:lang w:eastAsia="ar-SA"/>
              </w:rPr>
              <w:t>99</w:t>
            </w:r>
          </w:p>
        </w:tc>
        <w:tc>
          <w:tcPr>
            <w:tcW w:w="931" w:type="dxa"/>
            <w:shd w:val="clear" w:color="auto" w:fill="auto"/>
          </w:tcPr>
          <w:p w14:paraId="631198DE" w14:textId="77777777" w:rsidR="005664E1" w:rsidRPr="006E2EA5" w:rsidRDefault="005664E1" w:rsidP="005664E1">
            <w:pPr>
              <w:jc w:val="center"/>
              <w:rPr>
                <w:sz w:val="22"/>
                <w:szCs w:val="22"/>
              </w:rPr>
            </w:pPr>
            <w:r w:rsidRPr="006E2EA5">
              <w:rPr>
                <w:sz w:val="22"/>
                <w:szCs w:val="22"/>
              </w:rPr>
              <w:t>99</w:t>
            </w:r>
          </w:p>
        </w:tc>
        <w:tc>
          <w:tcPr>
            <w:tcW w:w="931" w:type="dxa"/>
            <w:shd w:val="clear" w:color="auto" w:fill="auto"/>
          </w:tcPr>
          <w:p w14:paraId="35226B05" w14:textId="77777777" w:rsidR="005664E1" w:rsidRPr="006E2EA5" w:rsidRDefault="005664E1" w:rsidP="005664E1">
            <w:pPr>
              <w:jc w:val="center"/>
              <w:rPr>
                <w:sz w:val="22"/>
                <w:szCs w:val="22"/>
              </w:rPr>
            </w:pPr>
            <w:r w:rsidRPr="006E2EA5">
              <w:rPr>
                <w:sz w:val="22"/>
                <w:szCs w:val="22"/>
              </w:rPr>
              <w:t>99</w:t>
            </w:r>
          </w:p>
        </w:tc>
        <w:tc>
          <w:tcPr>
            <w:tcW w:w="931" w:type="dxa"/>
            <w:tcBorders>
              <w:top w:val="single" w:sz="4" w:space="0" w:color="auto"/>
              <w:left w:val="single" w:sz="4" w:space="0" w:color="auto"/>
              <w:bottom w:val="single" w:sz="4" w:space="0" w:color="auto"/>
              <w:right w:val="single" w:sz="4" w:space="0" w:color="auto"/>
            </w:tcBorders>
          </w:tcPr>
          <w:p w14:paraId="047067A7" w14:textId="77777777" w:rsidR="005664E1" w:rsidRPr="006E2EA5" w:rsidRDefault="005664E1" w:rsidP="005664E1">
            <w:pPr>
              <w:jc w:val="center"/>
              <w:rPr>
                <w:sz w:val="22"/>
                <w:szCs w:val="22"/>
              </w:rPr>
            </w:pPr>
            <w:r w:rsidRPr="006E2EA5">
              <w:rPr>
                <w:sz w:val="22"/>
                <w:szCs w:val="22"/>
                <w:lang w:eastAsia="ar-SA"/>
              </w:rPr>
              <w:t>100</w:t>
            </w:r>
          </w:p>
        </w:tc>
        <w:tc>
          <w:tcPr>
            <w:tcW w:w="931" w:type="dxa"/>
            <w:shd w:val="clear" w:color="auto" w:fill="auto"/>
          </w:tcPr>
          <w:p w14:paraId="6745140F" w14:textId="77777777" w:rsidR="005664E1" w:rsidRPr="006E2EA5" w:rsidRDefault="005664E1" w:rsidP="005664E1">
            <w:pPr>
              <w:jc w:val="center"/>
              <w:rPr>
                <w:sz w:val="22"/>
                <w:szCs w:val="22"/>
              </w:rPr>
            </w:pPr>
            <w:r w:rsidRPr="006E2EA5">
              <w:rPr>
                <w:sz w:val="22"/>
                <w:szCs w:val="22"/>
              </w:rPr>
              <w:t>100</w:t>
            </w:r>
          </w:p>
        </w:tc>
        <w:tc>
          <w:tcPr>
            <w:tcW w:w="931" w:type="dxa"/>
            <w:shd w:val="clear" w:color="auto" w:fill="auto"/>
          </w:tcPr>
          <w:p w14:paraId="601F6B99" w14:textId="77777777" w:rsidR="005664E1" w:rsidRPr="006E2EA5" w:rsidRDefault="005664E1" w:rsidP="005664E1">
            <w:pPr>
              <w:jc w:val="center"/>
              <w:rPr>
                <w:sz w:val="22"/>
                <w:szCs w:val="22"/>
              </w:rPr>
            </w:pPr>
            <w:r w:rsidRPr="006E2EA5">
              <w:rPr>
                <w:sz w:val="22"/>
                <w:szCs w:val="22"/>
              </w:rPr>
              <w:t>100</w:t>
            </w:r>
          </w:p>
        </w:tc>
        <w:tc>
          <w:tcPr>
            <w:tcW w:w="931" w:type="dxa"/>
            <w:tcBorders>
              <w:top w:val="single" w:sz="4" w:space="0" w:color="auto"/>
              <w:left w:val="single" w:sz="4" w:space="0" w:color="auto"/>
              <w:bottom w:val="single" w:sz="4" w:space="0" w:color="auto"/>
              <w:right w:val="single" w:sz="4" w:space="0" w:color="auto"/>
            </w:tcBorders>
          </w:tcPr>
          <w:p w14:paraId="306FB8DB" w14:textId="77777777" w:rsidR="005664E1" w:rsidRPr="006E2EA5" w:rsidRDefault="005664E1" w:rsidP="005664E1">
            <w:pPr>
              <w:jc w:val="center"/>
              <w:rPr>
                <w:sz w:val="22"/>
                <w:szCs w:val="22"/>
              </w:rPr>
            </w:pPr>
            <w:r w:rsidRPr="006E2EA5">
              <w:rPr>
                <w:sz w:val="22"/>
                <w:szCs w:val="22"/>
                <w:lang w:eastAsia="ar-SA"/>
              </w:rPr>
              <w:t>100</w:t>
            </w:r>
          </w:p>
        </w:tc>
      </w:tr>
      <w:tr w:rsidR="005664E1" w:rsidRPr="006E2EA5" w14:paraId="197F95A5" w14:textId="77777777" w:rsidTr="005664E1">
        <w:trPr>
          <w:trHeight w:val="20"/>
          <w:jc w:val="center"/>
        </w:trPr>
        <w:tc>
          <w:tcPr>
            <w:tcW w:w="2200" w:type="dxa"/>
            <w:shd w:val="clear" w:color="auto" w:fill="auto"/>
          </w:tcPr>
          <w:p w14:paraId="0999B4C7" w14:textId="77777777" w:rsidR="005664E1" w:rsidRPr="006E2EA5" w:rsidRDefault="005664E1" w:rsidP="005664E1">
            <w:pPr>
              <w:jc w:val="center"/>
            </w:pPr>
          </w:p>
        </w:tc>
        <w:tc>
          <w:tcPr>
            <w:tcW w:w="12360" w:type="dxa"/>
            <w:gridSpan w:val="14"/>
            <w:shd w:val="clear" w:color="auto" w:fill="auto"/>
          </w:tcPr>
          <w:p w14:paraId="68B8ED97" w14:textId="77777777" w:rsidR="005664E1" w:rsidRPr="006E2EA5" w:rsidRDefault="005664E1" w:rsidP="005664E1">
            <w:pPr>
              <w:jc w:val="center"/>
            </w:pPr>
            <w:r w:rsidRPr="006E2EA5">
              <w:t>Цель 8. Стимулирование развития жилищного строительства, формирование рынка доступного и комфортного жилья</w:t>
            </w:r>
          </w:p>
        </w:tc>
      </w:tr>
      <w:tr w:rsidR="005664E1" w:rsidRPr="006E2EA5" w14:paraId="6A845359" w14:textId="77777777" w:rsidTr="005664E1">
        <w:trPr>
          <w:trHeight w:val="20"/>
          <w:jc w:val="center"/>
        </w:trPr>
        <w:tc>
          <w:tcPr>
            <w:tcW w:w="2200" w:type="dxa"/>
            <w:shd w:val="clear" w:color="auto" w:fill="auto"/>
          </w:tcPr>
          <w:p w14:paraId="4E9CA1F9" w14:textId="77777777" w:rsidR="005664E1" w:rsidRPr="006E2EA5" w:rsidRDefault="005664E1" w:rsidP="005664E1">
            <w:pPr>
              <w:jc w:val="center"/>
            </w:pPr>
          </w:p>
        </w:tc>
        <w:tc>
          <w:tcPr>
            <w:tcW w:w="12360" w:type="dxa"/>
            <w:gridSpan w:val="14"/>
            <w:shd w:val="clear" w:color="auto" w:fill="auto"/>
          </w:tcPr>
          <w:p w14:paraId="69FEAEC9" w14:textId="77777777" w:rsidR="005664E1" w:rsidRPr="006E2EA5" w:rsidRDefault="005664E1" w:rsidP="005664E1">
            <w:pPr>
              <w:jc w:val="center"/>
            </w:pPr>
            <w:r w:rsidRPr="006E2EA5">
              <w:t>Задача 8.1. Создание условий для увеличения объемов жилищного строительства на территории района</w:t>
            </w:r>
          </w:p>
        </w:tc>
      </w:tr>
      <w:tr w:rsidR="005664E1" w:rsidRPr="006E2EA5" w14:paraId="741F9E84" w14:textId="77777777" w:rsidTr="001C009C">
        <w:trPr>
          <w:trHeight w:val="20"/>
          <w:jc w:val="center"/>
        </w:trPr>
        <w:tc>
          <w:tcPr>
            <w:tcW w:w="2200" w:type="dxa"/>
            <w:vMerge w:val="restart"/>
            <w:tcBorders>
              <w:left w:val="single" w:sz="4" w:space="0" w:color="auto"/>
              <w:right w:val="single" w:sz="4" w:space="0" w:color="auto"/>
            </w:tcBorders>
            <w:vAlign w:val="center"/>
          </w:tcPr>
          <w:p w14:paraId="717E609C" w14:textId="77777777" w:rsidR="005664E1" w:rsidRPr="006E2EA5" w:rsidRDefault="005664E1" w:rsidP="005664E1">
            <w:pPr>
              <w:jc w:val="center"/>
            </w:pPr>
            <w:r w:rsidRPr="006E2EA5">
              <w:rPr>
                <w:sz w:val="22"/>
                <w:szCs w:val="22"/>
                <w:lang w:eastAsia="ar-SA"/>
              </w:rPr>
              <w:t>Общая площадь жилищного фонда – всего, тыс. кв.м</w:t>
            </w:r>
          </w:p>
        </w:tc>
        <w:tc>
          <w:tcPr>
            <w:tcW w:w="1159" w:type="dxa"/>
            <w:shd w:val="clear" w:color="auto" w:fill="auto"/>
          </w:tcPr>
          <w:p w14:paraId="184D345D"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4DE98A4" w14:textId="77777777" w:rsidR="005664E1" w:rsidRPr="006E2EA5" w:rsidRDefault="005664E1" w:rsidP="005664E1">
            <w:pPr>
              <w:jc w:val="center"/>
              <w:rPr>
                <w:sz w:val="22"/>
                <w:szCs w:val="22"/>
              </w:rPr>
            </w:pPr>
            <w:r w:rsidRPr="006E2EA5">
              <w:rPr>
                <w:rFonts w:eastAsia="Arial"/>
                <w:sz w:val="22"/>
                <w:szCs w:val="22"/>
                <w:lang w:eastAsia="ar-SA"/>
              </w:rPr>
              <w:t>996,0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A92C902" w14:textId="77777777" w:rsidR="005664E1" w:rsidRPr="006E2EA5" w:rsidRDefault="005664E1" w:rsidP="005664E1">
            <w:pPr>
              <w:jc w:val="center"/>
              <w:rPr>
                <w:sz w:val="22"/>
                <w:szCs w:val="22"/>
              </w:rPr>
            </w:pPr>
            <w:r w:rsidRPr="006E2EA5">
              <w:rPr>
                <w:rFonts w:eastAsia="Arial"/>
                <w:sz w:val="22"/>
                <w:szCs w:val="22"/>
                <w:lang w:eastAsia="ar-SA"/>
              </w:rPr>
              <w:t>1019,6</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7C362E1C" w14:textId="77777777" w:rsidR="005664E1" w:rsidRPr="006E2EA5" w:rsidRDefault="005664E1" w:rsidP="005664E1">
            <w:pPr>
              <w:jc w:val="center"/>
              <w:rPr>
                <w:sz w:val="22"/>
                <w:szCs w:val="22"/>
              </w:rPr>
            </w:pPr>
            <w:r w:rsidRPr="006E2EA5">
              <w:rPr>
                <w:rFonts w:eastAsia="Arial"/>
                <w:sz w:val="22"/>
                <w:szCs w:val="22"/>
                <w:lang w:eastAsia="ar-SA"/>
              </w:rPr>
              <w:t>1036,3</w:t>
            </w:r>
          </w:p>
        </w:tc>
        <w:tc>
          <w:tcPr>
            <w:tcW w:w="854" w:type="dxa"/>
            <w:shd w:val="clear" w:color="auto" w:fill="auto"/>
          </w:tcPr>
          <w:p w14:paraId="4593E6F3" w14:textId="77777777" w:rsidR="005664E1" w:rsidRPr="006E2EA5" w:rsidRDefault="005664E1" w:rsidP="005664E1">
            <w:pPr>
              <w:ind w:left="-151"/>
              <w:jc w:val="center"/>
              <w:rPr>
                <w:sz w:val="22"/>
                <w:szCs w:val="22"/>
              </w:rPr>
            </w:pPr>
            <w:r w:rsidRPr="006E2EA5">
              <w:rPr>
                <w:sz w:val="22"/>
                <w:szCs w:val="22"/>
              </w:rPr>
              <w:t>1044,6</w:t>
            </w:r>
          </w:p>
        </w:tc>
        <w:tc>
          <w:tcPr>
            <w:tcW w:w="931" w:type="dxa"/>
            <w:shd w:val="clear" w:color="auto" w:fill="auto"/>
          </w:tcPr>
          <w:p w14:paraId="560FDF01" w14:textId="77777777" w:rsidR="005664E1" w:rsidRPr="006E2EA5" w:rsidRDefault="005664E1" w:rsidP="005664E1">
            <w:pPr>
              <w:ind w:left="-74"/>
              <w:jc w:val="center"/>
              <w:rPr>
                <w:sz w:val="22"/>
                <w:szCs w:val="22"/>
              </w:rPr>
            </w:pPr>
            <w:r w:rsidRPr="006E2EA5">
              <w:rPr>
                <w:sz w:val="22"/>
                <w:szCs w:val="22"/>
              </w:rPr>
              <w:t>1048,7</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9EB0454" w14:textId="77777777" w:rsidR="005664E1" w:rsidRPr="006E2EA5" w:rsidRDefault="005664E1" w:rsidP="005664E1">
            <w:pPr>
              <w:jc w:val="center"/>
              <w:rPr>
                <w:sz w:val="22"/>
                <w:szCs w:val="22"/>
              </w:rPr>
            </w:pPr>
            <w:r w:rsidRPr="006E2EA5">
              <w:rPr>
                <w:rFonts w:eastAsia="Arial"/>
                <w:sz w:val="22"/>
                <w:szCs w:val="22"/>
                <w:lang w:eastAsia="ar-SA"/>
              </w:rPr>
              <w:t>1057,0</w:t>
            </w:r>
          </w:p>
        </w:tc>
        <w:tc>
          <w:tcPr>
            <w:tcW w:w="931" w:type="dxa"/>
            <w:shd w:val="clear" w:color="auto" w:fill="auto"/>
          </w:tcPr>
          <w:p w14:paraId="0811D1A0" w14:textId="77777777" w:rsidR="005664E1" w:rsidRPr="006E2EA5" w:rsidRDefault="005664E1" w:rsidP="005664E1">
            <w:pPr>
              <w:jc w:val="center"/>
              <w:rPr>
                <w:sz w:val="22"/>
                <w:szCs w:val="22"/>
              </w:rPr>
            </w:pPr>
            <w:r w:rsidRPr="006E2EA5">
              <w:rPr>
                <w:sz w:val="22"/>
                <w:szCs w:val="22"/>
              </w:rPr>
              <w:t>1067,6</w:t>
            </w:r>
          </w:p>
        </w:tc>
        <w:tc>
          <w:tcPr>
            <w:tcW w:w="931" w:type="dxa"/>
            <w:shd w:val="clear" w:color="auto" w:fill="auto"/>
          </w:tcPr>
          <w:p w14:paraId="2EA3A910" w14:textId="77777777" w:rsidR="005664E1" w:rsidRPr="006E2EA5" w:rsidRDefault="005664E1" w:rsidP="005664E1">
            <w:pPr>
              <w:jc w:val="center"/>
              <w:rPr>
                <w:sz w:val="22"/>
                <w:szCs w:val="22"/>
              </w:rPr>
            </w:pPr>
            <w:r w:rsidRPr="006E2EA5">
              <w:rPr>
                <w:sz w:val="22"/>
                <w:szCs w:val="22"/>
              </w:rPr>
              <w:t>1078,2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7999EA8" w14:textId="77777777" w:rsidR="005664E1" w:rsidRPr="006E2EA5" w:rsidRDefault="005664E1" w:rsidP="005664E1">
            <w:pPr>
              <w:jc w:val="center"/>
              <w:rPr>
                <w:sz w:val="22"/>
                <w:szCs w:val="22"/>
              </w:rPr>
            </w:pPr>
            <w:r w:rsidRPr="006E2EA5">
              <w:rPr>
                <w:rFonts w:eastAsia="Arial"/>
                <w:sz w:val="22"/>
                <w:szCs w:val="22"/>
                <w:lang w:eastAsia="ar-SA"/>
              </w:rPr>
              <w:t>1099,3</w:t>
            </w:r>
          </w:p>
        </w:tc>
        <w:tc>
          <w:tcPr>
            <w:tcW w:w="931" w:type="dxa"/>
            <w:shd w:val="clear" w:color="auto" w:fill="auto"/>
          </w:tcPr>
          <w:p w14:paraId="3B6876B0" w14:textId="77777777" w:rsidR="005664E1" w:rsidRPr="006E2EA5" w:rsidRDefault="005664E1" w:rsidP="005664E1">
            <w:pPr>
              <w:ind w:left="-136"/>
              <w:jc w:val="center"/>
              <w:rPr>
                <w:sz w:val="22"/>
                <w:szCs w:val="22"/>
              </w:rPr>
            </w:pPr>
            <w:r w:rsidRPr="006E2EA5">
              <w:rPr>
                <w:sz w:val="22"/>
                <w:szCs w:val="22"/>
              </w:rPr>
              <w:t>1121,3</w:t>
            </w:r>
          </w:p>
        </w:tc>
        <w:tc>
          <w:tcPr>
            <w:tcW w:w="931" w:type="dxa"/>
            <w:shd w:val="clear" w:color="auto" w:fill="auto"/>
          </w:tcPr>
          <w:p w14:paraId="319E07BE" w14:textId="77777777" w:rsidR="005664E1" w:rsidRPr="006E2EA5" w:rsidRDefault="005664E1" w:rsidP="005664E1">
            <w:pPr>
              <w:ind w:left="-30" w:hanging="1"/>
              <w:jc w:val="center"/>
              <w:rPr>
                <w:sz w:val="22"/>
                <w:szCs w:val="22"/>
              </w:rPr>
            </w:pPr>
            <w:r w:rsidRPr="006E2EA5">
              <w:rPr>
                <w:sz w:val="22"/>
                <w:szCs w:val="22"/>
              </w:rPr>
              <w:t>1143,7</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69BDAA5" w14:textId="77777777" w:rsidR="005664E1" w:rsidRPr="006E2EA5" w:rsidRDefault="005664E1" w:rsidP="005664E1">
            <w:pPr>
              <w:jc w:val="center"/>
              <w:rPr>
                <w:sz w:val="22"/>
                <w:szCs w:val="22"/>
              </w:rPr>
            </w:pPr>
            <w:r w:rsidRPr="006E2EA5">
              <w:rPr>
                <w:rFonts w:eastAsia="Arial"/>
                <w:sz w:val="22"/>
                <w:szCs w:val="22"/>
                <w:lang w:eastAsia="ar-SA"/>
              </w:rPr>
              <w:t>1165,2</w:t>
            </w:r>
          </w:p>
        </w:tc>
      </w:tr>
      <w:tr w:rsidR="005664E1" w:rsidRPr="006E2EA5" w14:paraId="56761745" w14:textId="77777777" w:rsidTr="001C009C">
        <w:trPr>
          <w:trHeight w:val="20"/>
          <w:jc w:val="center"/>
        </w:trPr>
        <w:tc>
          <w:tcPr>
            <w:tcW w:w="2200" w:type="dxa"/>
            <w:vMerge/>
            <w:tcBorders>
              <w:left w:val="single" w:sz="4" w:space="0" w:color="auto"/>
              <w:right w:val="single" w:sz="4" w:space="0" w:color="auto"/>
            </w:tcBorders>
            <w:vAlign w:val="center"/>
          </w:tcPr>
          <w:p w14:paraId="7C111F17" w14:textId="77777777" w:rsidR="005664E1" w:rsidRPr="006E2EA5" w:rsidRDefault="005664E1" w:rsidP="005664E1">
            <w:pPr>
              <w:jc w:val="center"/>
            </w:pPr>
          </w:p>
        </w:tc>
        <w:tc>
          <w:tcPr>
            <w:tcW w:w="1159" w:type="dxa"/>
            <w:shd w:val="clear" w:color="auto" w:fill="auto"/>
          </w:tcPr>
          <w:p w14:paraId="37E2C059"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0F9EE14" w14:textId="77777777" w:rsidR="005664E1" w:rsidRPr="006E2EA5" w:rsidRDefault="005664E1" w:rsidP="005664E1">
            <w:pPr>
              <w:jc w:val="center"/>
              <w:rPr>
                <w:sz w:val="22"/>
                <w:szCs w:val="22"/>
              </w:rPr>
            </w:pPr>
            <w:r w:rsidRPr="006E2EA5">
              <w:rPr>
                <w:rFonts w:eastAsia="Arial"/>
                <w:sz w:val="22"/>
                <w:szCs w:val="22"/>
                <w:lang w:eastAsia="ar-SA"/>
              </w:rPr>
              <w:t>996,0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F2F1D47" w14:textId="77777777" w:rsidR="005664E1" w:rsidRPr="006E2EA5" w:rsidRDefault="005664E1" w:rsidP="005664E1">
            <w:pPr>
              <w:jc w:val="center"/>
              <w:rPr>
                <w:sz w:val="22"/>
                <w:szCs w:val="22"/>
              </w:rPr>
            </w:pPr>
            <w:r w:rsidRPr="006E2EA5">
              <w:rPr>
                <w:rFonts w:eastAsia="Arial"/>
                <w:sz w:val="22"/>
                <w:szCs w:val="22"/>
                <w:lang w:eastAsia="ar-SA"/>
              </w:rPr>
              <w:t>1019,6</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2D83067C" w14:textId="77777777" w:rsidR="005664E1" w:rsidRPr="006E2EA5" w:rsidRDefault="005664E1" w:rsidP="005664E1">
            <w:pPr>
              <w:jc w:val="center"/>
              <w:rPr>
                <w:sz w:val="22"/>
                <w:szCs w:val="22"/>
              </w:rPr>
            </w:pPr>
            <w:r w:rsidRPr="006E2EA5">
              <w:rPr>
                <w:rFonts w:eastAsia="Arial"/>
                <w:sz w:val="22"/>
                <w:szCs w:val="22"/>
                <w:lang w:eastAsia="ar-SA"/>
              </w:rPr>
              <w:t>1036,3</w:t>
            </w:r>
          </w:p>
        </w:tc>
        <w:tc>
          <w:tcPr>
            <w:tcW w:w="854" w:type="dxa"/>
            <w:shd w:val="clear" w:color="auto" w:fill="auto"/>
          </w:tcPr>
          <w:p w14:paraId="169C86C9" w14:textId="77777777" w:rsidR="005664E1" w:rsidRPr="006E2EA5" w:rsidRDefault="005664E1" w:rsidP="005664E1">
            <w:pPr>
              <w:ind w:left="-151"/>
              <w:jc w:val="center"/>
              <w:rPr>
                <w:sz w:val="22"/>
                <w:szCs w:val="22"/>
              </w:rPr>
            </w:pPr>
            <w:r w:rsidRPr="006E2EA5">
              <w:rPr>
                <w:sz w:val="22"/>
                <w:szCs w:val="22"/>
              </w:rPr>
              <w:t>1044,6</w:t>
            </w:r>
          </w:p>
        </w:tc>
        <w:tc>
          <w:tcPr>
            <w:tcW w:w="931" w:type="dxa"/>
            <w:shd w:val="clear" w:color="auto" w:fill="auto"/>
          </w:tcPr>
          <w:p w14:paraId="0DEB884B" w14:textId="77777777" w:rsidR="005664E1" w:rsidRPr="006E2EA5" w:rsidRDefault="005664E1" w:rsidP="005664E1">
            <w:pPr>
              <w:ind w:left="-74"/>
              <w:jc w:val="center"/>
              <w:rPr>
                <w:sz w:val="22"/>
                <w:szCs w:val="22"/>
              </w:rPr>
            </w:pPr>
            <w:r w:rsidRPr="006E2EA5">
              <w:rPr>
                <w:sz w:val="22"/>
                <w:szCs w:val="22"/>
              </w:rPr>
              <w:t>1048,7</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FD84C5C" w14:textId="77777777" w:rsidR="005664E1" w:rsidRPr="006E2EA5" w:rsidRDefault="005664E1" w:rsidP="005664E1">
            <w:pPr>
              <w:jc w:val="center"/>
              <w:rPr>
                <w:sz w:val="22"/>
                <w:szCs w:val="22"/>
              </w:rPr>
            </w:pPr>
            <w:r w:rsidRPr="006E2EA5">
              <w:rPr>
                <w:rFonts w:eastAsia="Arial"/>
                <w:sz w:val="22"/>
                <w:szCs w:val="22"/>
                <w:lang w:eastAsia="ar-SA"/>
              </w:rPr>
              <w:t>1057,0</w:t>
            </w:r>
          </w:p>
        </w:tc>
        <w:tc>
          <w:tcPr>
            <w:tcW w:w="931" w:type="dxa"/>
            <w:shd w:val="clear" w:color="auto" w:fill="auto"/>
          </w:tcPr>
          <w:p w14:paraId="47F63838" w14:textId="77777777" w:rsidR="005664E1" w:rsidRPr="006E2EA5" w:rsidRDefault="005664E1" w:rsidP="005664E1">
            <w:pPr>
              <w:jc w:val="center"/>
              <w:rPr>
                <w:sz w:val="22"/>
                <w:szCs w:val="22"/>
              </w:rPr>
            </w:pPr>
            <w:r w:rsidRPr="006E2EA5">
              <w:rPr>
                <w:sz w:val="22"/>
                <w:szCs w:val="22"/>
              </w:rPr>
              <w:t>1067,6</w:t>
            </w:r>
          </w:p>
        </w:tc>
        <w:tc>
          <w:tcPr>
            <w:tcW w:w="931" w:type="dxa"/>
            <w:shd w:val="clear" w:color="auto" w:fill="auto"/>
          </w:tcPr>
          <w:p w14:paraId="4BD78B2B" w14:textId="77777777" w:rsidR="005664E1" w:rsidRPr="006E2EA5" w:rsidRDefault="005664E1" w:rsidP="005664E1">
            <w:pPr>
              <w:jc w:val="center"/>
              <w:rPr>
                <w:sz w:val="22"/>
                <w:szCs w:val="22"/>
              </w:rPr>
            </w:pPr>
            <w:r w:rsidRPr="006E2EA5">
              <w:rPr>
                <w:sz w:val="22"/>
                <w:szCs w:val="22"/>
              </w:rPr>
              <w:t>1078,2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702CDC2" w14:textId="77777777" w:rsidR="005664E1" w:rsidRPr="006E2EA5" w:rsidRDefault="005664E1" w:rsidP="005664E1">
            <w:pPr>
              <w:jc w:val="center"/>
              <w:rPr>
                <w:sz w:val="22"/>
                <w:szCs w:val="22"/>
              </w:rPr>
            </w:pPr>
            <w:r w:rsidRPr="006E2EA5">
              <w:rPr>
                <w:rFonts w:eastAsia="Arial"/>
                <w:sz w:val="22"/>
                <w:szCs w:val="22"/>
                <w:lang w:eastAsia="ar-SA"/>
              </w:rPr>
              <w:t>1099,3</w:t>
            </w:r>
          </w:p>
        </w:tc>
        <w:tc>
          <w:tcPr>
            <w:tcW w:w="931" w:type="dxa"/>
            <w:shd w:val="clear" w:color="auto" w:fill="auto"/>
          </w:tcPr>
          <w:p w14:paraId="319C5CDA" w14:textId="77777777" w:rsidR="005664E1" w:rsidRPr="006E2EA5" w:rsidRDefault="005664E1" w:rsidP="005664E1">
            <w:pPr>
              <w:ind w:left="-136"/>
              <w:jc w:val="center"/>
              <w:rPr>
                <w:sz w:val="22"/>
                <w:szCs w:val="22"/>
              </w:rPr>
            </w:pPr>
            <w:r w:rsidRPr="006E2EA5">
              <w:rPr>
                <w:sz w:val="22"/>
                <w:szCs w:val="22"/>
              </w:rPr>
              <w:t>1121,3</w:t>
            </w:r>
          </w:p>
        </w:tc>
        <w:tc>
          <w:tcPr>
            <w:tcW w:w="931" w:type="dxa"/>
            <w:shd w:val="clear" w:color="auto" w:fill="auto"/>
          </w:tcPr>
          <w:p w14:paraId="56A2D4B6" w14:textId="77777777" w:rsidR="005664E1" w:rsidRPr="006E2EA5" w:rsidRDefault="005664E1" w:rsidP="005664E1">
            <w:pPr>
              <w:ind w:left="-30" w:hanging="1"/>
              <w:jc w:val="center"/>
              <w:rPr>
                <w:sz w:val="22"/>
                <w:szCs w:val="22"/>
              </w:rPr>
            </w:pPr>
            <w:r w:rsidRPr="006E2EA5">
              <w:rPr>
                <w:sz w:val="22"/>
                <w:szCs w:val="22"/>
              </w:rPr>
              <w:t>1143,7</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FC728D4" w14:textId="77777777" w:rsidR="005664E1" w:rsidRPr="006E2EA5" w:rsidRDefault="005664E1" w:rsidP="005664E1">
            <w:pPr>
              <w:jc w:val="center"/>
              <w:rPr>
                <w:sz w:val="22"/>
                <w:szCs w:val="22"/>
              </w:rPr>
            </w:pPr>
            <w:r w:rsidRPr="006E2EA5">
              <w:rPr>
                <w:rFonts w:eastAsia="Arial"/>
                <w:sz w:val="22"/>
                <w:szCs w:val="22"/>
                <w:lang w:eastAsia="ar-SA"/>
              </w:rPr>
              <w:t>1165,2</w:t>
            </w:r>
          </w:p>
        </w:tc>
      </w:tr>
      <w:tr w:rsidR="005664E1" w:rsidRPr="006E2EA5" w14:paraId="60DA875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B678C22" w14:textId="77777777" w:rsidR="005664E1" w:rsidRPr="006E2EA5" w:rsidRDefault="005664E1" w:rsidP="005664E1">
            <w:pPr>
              <w:jc w:val="center"/>
            </w:pPr>
          </w:p>
        </w:tc>
        <w:tc>
          <w:tcPr>
            <w:tcW w:w="1159" w:type="dxa"/>
            <w:shd w:val="clear" w:color="auto" w:fill="auto"/>
          </w:tcPr>
          <w:p w14:paraId="1E77B491"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156EBB3" w14:textId="77777777" w:rsidR="005664E1" w:rsidRPr="006E2EA5" w:rsidRDefault="005664E1" w:rsidP="005664E1">
            <w:pPr>
              <w:jc w:val="center"/>
              <w:rPr>
                <w:sz w:val="22"/>
                <w:szCs w:val="22"/>
              </w:rPr>
            </w:pPr>
            <w:r w:rsidRPr="006E2EA5">
              <w:rPr>
                <w:rFonts w:eastAsia="Arial"/>
                <w:sz w:val="22"/>
                <w:szCs w:val="22"/>
                <w:lang w:eastAsia="ar-SA"/>
              </w:rPr>
              <w:t>1003,0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E9D27BE" w14:textId="77777777" w:rsidR="005664E1" w:rsidRPr="006E2EA5" w:rsidRDefault="005664E1" w:rsidP="005664E1">
            <w:pPr>
              <w:jc w:val="center"/>
              <w:rPr>
                <w:sz w:val="22"/>
                <w:szCs w:val="22"/>
              </w:rPr>
            </w:pPr>
            <w:r w:rsidRPr="006E2EA5">
              <w:rPr>
                <w:rFonts w:eastAsia="Arial"/>
                <w:sz w:val="22"/>
                <w:szCs w:val="22"/>
                <w:lang w:eastAsia="ar-SA"/>
              </w:rPr>
              <w:t>1036,9</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5E0A6549" w14:textId="77777777" w:rsidR="005664E1" w:rsidRPr="006E2EA5" w:rsidRDefault="005664E1" w:rsidP="005664E1">
            <w:pPr>
              <w:jc w:val="center"/>
              <w:rPr>
                <w:sz w:val="22"/>
                <w:szCs w:val="22"/>
              </w:rPr>
            </w:pPr>
            <w:r w:rsidRPr="006E2EA5">
              <w:rPr>
                <w:rFonts w:eastAsia="Arial"/>
                <w:sz w:val="22"/>
                <w:szCs w:val="22"/>
                <w:lang w:eastAsia="ar-SA"/>
              </w:rPr>
              <w:t>1048,0</w:t>
            </w:r>
          </w:p>
        </w:tc>
        <w:tc>
          <w:tcPr>
            <w:tcW w:w="854" w:type="dxa"/>
            <w:shd w:val="clear" w:color="auto" w:fill="auto"/>
          </w:tcPr>
          <w:p w14:paraId="4FDC8360" w14:textId="77777777" w:rsidR="005664E1" w:rsidRPr="006E2EA5" w:rsidRDefault="005664E1" w:rsidP="005664E1">
            <w:pPr>
              <w:ind w:left="-47"/>
              <w:jc w:val="center"/>
              <w:rPr>
                <w:sz w:val="22"/>
                <w:szCs w:val="22"/>
              </w:rPr>
            </w:pPr>
            <w:r w:rsidRPr="006E2EA5">
              <w:rPr>
                <w:sz w:val="22"/>
                <w:szCs w:val="22"/>
              </w:rPr>
              <w:t>1089,9</w:t>
            </w:r>
          </w:p>
        </w:tc>
        <w:tc>
          <w:tcPr>
            <w:tcW w:w="931" w:type="dxa"/>
            <w:shd w:val="clear" w:color="auto" w:fill="auto"/>
          </w:tcPr>
          <w:p w14:paraId="59A8DC41" w14:textId="77777777" w:rsidR="005664E1" w:rsidRPr="006E2EA5" w:rsidRDefault="005664E1" w:rsidP="005664E1">
            <w:pPr>
              <w:ind w:left="-74"/>
              <w:jc w:val="center"/>
              <w:rPr>
                <w:sz w:val="22"/>
                <w:szCs w:val="22"/>
              </w:rPr>
            </w:pPr>
            <w:r w:rsidRPr="006E2EA5">
              <w:rPr>
                <w:sz w:val="22"/>
                <w:szCs w:val="22"/>
              </w:rPr>
              <w:t>1093,4</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E169669" w14:textId="77777777" w:rsidR="005664E1" w:rsidRPr="006E2EA5" w:rsidRDefault="005664E1" w:rsidP="005664E1">
            <w:pPr>
              <w:jc w:val="center"/>
              <w:rPr>
                <w:sz w:val="22"/>
                <w:szCs w:val="22"/>
              </w:rPr>
            </w:pPr>
            <w:r w:rsidRPr="006E2EA5">
              <w:rPr>
                <w:rFonts w:eastAsia="Arial"/>
                <w:sz w:val="22"/>
                <w:szCs w:val="22"/>
                <w:lang w:eastAsia="ar-SA"/>
              </w:rPr>
              <w:t>1072,3</w:t>
            </w:r>
          </w:p>
        </w:tc>
        <w:tc>
          <w:tcPr>
            <w:tcW w:w="931" w:type="dxa"/>
            <w:shd w:val="clear" w:color="auto" w:fill="auto"/>
          </w:tcPr>
          <w:p w14:paraId="03950A19" w14:textId="77777777" w:rsidR="005664E1" w:rsidRPr="006E2EA5" w:rsidRDefault="005664E1" w:rsidP="005664E1">
            <w:pPr>
              <w:jc w:val="center"/>
              <w:rPr>
                <w:sz w:val="22"/>
                <w:szCs w:val="22"/>
              </w:rPr>
            </w:pPr>
            <w:r w:rsidRPr="006E2EA5">
              <w:rPr>
                <w:sz w:val="22"/>
                <w:szCs w:val="22"/>
              </w:rPr>
              <w:t>1104,5</w:t>
            </w:r>
          </w:p>
        </w:tc>
        <w:tc>
          <w:tcPr>
            <w:tcW w:w="931" w:type="dxa"/>
            <w:shd w:val="clear" w:color="auto" w:fill="auto"/>
          </w:tcPr>
          <w:p w14:paraId="07B10D4B" w14:textId="77777777" w:rsidR="005664E1" w:rsidRPr="006E2EA5" w:rsidRDefault="005664E1" w:rsidP="005664E1">
            <w:pPr>
              <w:jc w:val="center"/>
              <w:rPr>
                <w:sz w:val="22"/>
                <w:szCs w:val="22"/>
              </w:rPr>
            </w:pPr>
            <w:r w:rsidRPr="006E2EA5">
              <w:rPr>
                <w:sz w:val="22"/>
                <w:szCs w:val="22"/>
              </w:rPr>
              <w:t>1159,7</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E57B02B" w14:textId="77777777" w:rsidR="005664E1" w:rsidRPr="006E2EA5" w:rsidRDefault="005664E1" w:rsidP="005664E1">
            <w:pPr>
              <w:jc w:val="center"/>
              <w:rPr>
                <w:sz w:val="22"/>
                <w:szCs w:val="22"/>
              </w:rPr>
            </w:pPr>
            <w:r w:rsidRPr="006E2EA5">
              <w:rPr>
                <w:rFonts w:eastAsia="Arial"/>
                <w:sz w:val="22"/>
                <w:szCs w:val="22"/>
                <w:lang w:eastAsia="ar-SA"/>
              </w:rPr>
              <w:t>1200</w:t>
            </w:r>
          </w:p>
        </w:tc>
        <w:tc>
          <w:tcPr>
            <w:tcW w:w="931" w:type="dxa"/>
            <w:shd w:val="clear" w:color="auto" w:fill="auto"/>
          </w:tcPr>
          <w:p w14:paraId="750E24C1" w14:textId="77777777" w:rsidR="005664E1" w:rsidRPr="006E2EA5" w:rsidRDefault="005664E1" w:rsidP="005664E1">
            <w:pPr>
              <w:ind w:left="-136"/>
              <w:jc w:val="center"/>
              <w:rPr>
                <w:sz w:val="22"/>
                <w:szCs w:val="22"/>
              </w:rPr>
            </w:pPr>
            <w:r w:rsidRPr="006E2EA5">
              <w:rPr>
                <w:sz w:val="22"/>
                <w:szCs w:val="22"/>
              </w:rPr>
              <w:t>1248,0</w:t>
            </w:r>
          </w:p>
        </w:tc>
        <w:tc>
          <w:tcPr>
            <w:tcW w:w="931" w:type="dxa"/>
            <w:shd w:val="clear" w:color="auto" w:fill="auto"/>
          </w:tcPr>
          <w:p w14:paraId="3AA4F6BA" w14:textId="77777777" w:rsidR="005664E1" w:rsidRPr="006E2EA5" w:rsidRDefault="005664E1" w:rsidP="005664E1">
            <w:pPr>
              <w:ind w:left="-30" w:hanging="1"/>
              <w:jc w:val="center"/>
              <w:rPr>
                <w:sz w:val="22"/>
                <w:szCs w:val="22"/>
              </w:rPr>
            </w:pPr>
            <w:r w:rsidRPr="006E2EA5">
              <w:rPr>
                <w:sz w:val="22"/>
                <w:szCs w:val="22"/>
              </w:rPr>
              <w:t>1297,9</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59A05B9" w14:textId="77777777" w:rsidR="005664E1" w:rsidRPr="006E2EA5" w:rsidRDefault="005664E1" w:rsidP="005664E1">
            <w:pPr>
              <w:jc w:val="center"/>
              <w:rPr>
                <w:sz w:val="22"/>
                <w:szCs w:val="22"/>
              </w:rPr>
            </w:pPr>
            <w:r w:rsidRPr="006E2EA5">
              <w:rPr>
                <w:rFonts w:eastAsia="Arial"/>
                <w:sz w:val="22"/>
                <w:szCs w:val="22"/>
                <w:lang w:eastAsia="ar-SA"/>
              </w:rPr>
              <w:t>1350,0</w:t>
            </w:r>
          </w:p>
        </w:tc>
      </w:tr>
      <w:tr w:rsidR="005664E1" w:rsidRPr="006E2EA5" w14:paraId="224F02CE" w14:textId="77777777" w:rsidTr="001C009C">
        <w:trPr>
          <w:trHeight w:val="20"/>
          <w:jc w:val="center"/>
        </w:trPr>
        <w:tc>
          <w:tcPr>
            <w:tcW w:w="2200" w:type="dxa"/>
            <w:vMerge w:val="restart"/>
            <w:tcBorders>
              <w:left w:val="single" w:sz="4" w:space="0" w:color="auto"/>
              <w:right w:val="single" w:sz="4" w:space="0" w:color="auto"/>
            </w:tcBorders>
            <w:vAlign w:val="center"/>
          </w:tcPr>
          <w:p w14:paraId="3A86D51F" w14:textId="77777777" w:rsidR="005664E1" w:rsidRPr="006E2EA5" w:rsidRDefault="005664E1" w:rsidP="005664E1">
            <w:pPr>
              <w:jc w:val="center"/>
            </w:pPr>
            <w:r w:rsidRPr="006E2EA5">
              <w:rPr>
                <w:sz w:val="22"/>
                <w:szCs w:val="22"/>
                <w:lang w:eastAsia="ar-SA"/>
              </w:rPr>
              <w:t>Средняя обеспеченность населения площадью жилых квартир (на конец года), кв. м</w:t>
            </w:r>
          </w:p>
        </w:tc>
        <w:tc>
          <w:tcPr>
            <w:tcW w:w="1159" w:type="dxa"/>
            <w:shd w:val="clear" w:color="auto" w:fill="auto"/>
          </w:tcPr>
          <w:p w14:paraId="61AAC8CC"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FE61F56" w14:textId="77777777" w:rsidR="005664E1" w:rsidRPr="006E2EA5" w:rsidRDefault="005664E1" w:rsidP="005664E1">
            <w:pPr>
              <w:jc w:val="center"/>
              <w:rPr>
                <w:sz w:val="22"/>
                <w:szCs w:val="22"/>
              </w:rPr>
            </w:pPr>
            <w:r w:rsidRPr="006E2EA5">
              <w:rPr>
                <w:rFonts w:eastAsia="Arial"/>
                <w:sz w:val="22"/>
                <w:szCs w:val="22"/>
                <w:lang w:eastAsia="ar-SA"/>
              </w:rPr>
              <w:t>22,3</w:t>
            </w:r>
          </w:p>
        </w:tc>
        <w:tc>
          <w:tcPr>
            <w:tcW w:w="931" w:type="dxa"/>
            <w:tcBorders>
              <w:top w:val="single" w:sz="4" w:space="0" w:color="auto"/>
              <w:left w:val="single" w:sz="4" w:space="0" w:color="auto"/>
              <w:bottom w:val="single" w:sz="4" w:space="0" w:color="auto"/>
              <w:right w:val="single" w:sz="4" w:space="0" w:color="auto"/>
            </w:tcBorders>
          </w:tcPr>
          <w:p w14:paraId="6A4D0F4A" w14:textId="77777777" w:rsidR="005664E1" w:rsidRPr="006E2EA5" w:rsidRDefault="005664E1" w:rsidP="005664E1">
            <w:pPr>
              <w:jc w:val="center"/>
              <w:rPr>
                <w:sz w:val="22"/>
                <w:szCs w:val="22"/>
              </w:rPr>
            </w:pPr>
            <w:r w:rsidRPr="006E2EA5">
              <w:rPr>
                <w:rFonts w:eastAsia="Arial"/>
                <w:sz w:val="22"/>
                <w:szCs w:val="22"/>
                <w:lang w:eastAsia="ar-SA"/>
              </w:rPr>
              <w:t>22,4</w:t>
            </w:r>
          </w:p>
        </w:tc>
        <w:tc>
          <w:tcPr>
            <w:tcW w:w="1037" w:type="dxa"/>
            <w:gridSpan w:val="2"/>
            <w:tcBorders>
              <w:top w:val="single" w:sz="4" w:space="0" w:color="auto"/>
              <w:left w:val="single" w:sz="4" w:space="0" w:color="auto"/>
              <w:bottom w:val="single" w:sz="4" w:space="0" w:color="auto"/>
              <w:right w:val="single" w:sz="4" w:space="0" w:color="auto"/>
            </w:tcBorders>
          </w:tcPr>
          <w:p w14:paraId="29507D33" w14:textId="77777777" w:rsidR="005664E1" w:rsidRPr="006E2EA5" w:rsidRDefault="005664E1" w:rsidP="005664E1">
            <w:pPr>
              <w:jc w:val="center"/>
              <w:rPr>
                <w:sz w:val="22"/>
                <w:szCs w:val="22"/>
              </w:rPr>
            </w:pPr>
            <w:r w:rsidRPr="006E2EA5">
              <w:rPr>
                <w:rFonts w:eastAsia="Arial"/>
                <w:sz w:val="22"/>
                <w:szCs w:val="22"/>
                <w:lang w:eastAsia="ar-SA"/>
              </w:rPr>
              <w:t>22,5</w:t>
            </w:r>
          </w:p>
        </w:tc>
        <w:tc>
          <w:tcPr>
            <w:tcW w:w="854" w:type="dxa"/>
            <w:tcBorders>
              <w:top w:val="single" w:sz="4" w:space="0" w:color="auto"/>
              <w:left w:val="single" w:sz="4" w:space="0" w:color="auto"/>
              <w:bottom w:val="single" w:sz="4" w:space="0" w:color="auto"/>
              <w:right w:val="single" w:sz="4" w:space="0" w:color="auto"/>
            </w:tcBorders>
          </w:tcPr>
          <w:p w14:paraId="0FDFD5E9" w14:textId="77777777" w:rsidR="005664E1" w:rsidRPr="006E2EA5" w:rsidRDefault="005664E1" w:rsidP="005664E1">
            <w:pPr>
              <w:jc w:val="center"/>
              <w:rPr>
                <w:sz w:val="22"/>
                <w:szCs w:val="22"/>
              </w:rPr>
            </w:pPr>
            <w:r w:rsidRPr="006E2EA5">
              <w:rPr>
                <w:rFonts w:eastAsia="Arial"/>
                <w:sz w:val="22"/>
                <w:szCs w:val="22"/>
                <w:lang w:eastAsia="ar-SA"/>
              </w:rPr>
              <w:t>22,5</w:t>
            </w:r>
          </w:p>
        </w:tc>
        <w:tc>
          <w:tcPr>
            <w:tcW w:w="931" w:type="dxa"/>
            <w:tcBorders>
              <w:top w:val="single" w:sz="4" w:space="0" w:color="auto"/>
              <w:left w:val="single" w:sz="4" w:space="0" w:color="auto"/>
              <w:bottom w:val="single" w:sz="4" w:space="0" w:color="auto"/>
              <w:right w:val="single" w:sz="4" w:space="0" w:color="auto"/>
            </w:tcBorders>
          </w:tcPr>
          <w:p w14:paraId="191E10F5" w14:textId="77777777" w:rsidR="005664E1" w:rsidRPr="006E2EA5" w:rsidRDefault="005664E1" w:rsidP="005664E1">
            <w:pPr>
              <w:jc w:val="center"/>
              <w:rPr>
                <w:sz w:val="22"/>
                <w:szCs w:val="22"/>
              </w:rPr>
            </w:pPr>
            <w:r w:rsidRPr="006E2EA5">
              <w:rPr>
                <w:rFonts w:eastAsia="Arial"/>
                <w:sz w:val="22"/>
                <w:szCs w:val="22"/>
                <w:lang w:eastAsia="ar-SA"/>
              </w:rPr>
              <w:t>22,5</w:t>
            </w:r>
          </w:p>
        </w:tc>
        <w:tc>
          <w:tcPr>
            <w:tcW w:w="931" w:type="dxa"/>
            <w:tcBorders>
              <w:top w:val="single" w:sz="4" w:space="0" w:color="auto"/>
              <w:left w:val="single" w:sz="4" w:space="0" w:color="auto"/>
              <w:bottom w:val="single" w:sz="4" w:space="0" w:color="auto"/>
              <w:right w:val="single" w:sz="4" w:space="0" w:color="auto"/>
            </w:tcBorders>
          </w:tcPr>
          <w:p w14:paraId="317D3B28" w14:textId="77777777" w:rsidR="005664E1" w:rsidRPr="006E2EA5" w:rsidRDefault="005664E1" w:rsidP="005664E1">
            <w:pPr>
              <w:jc w:val="center"/>
              <w:rPr>
                <w:sz w:val="22"/>
                <w:szCs w:val="22"/>
              </w:rPr>
            </w:pPr>
            <w:r w:rsidRPr="006E2EA5">
              <w:rPr>
                <w:rFonts w:eastAsia="Arial"/>
                <w:sz w:val="22"/>
                <w:szCs w:val="22"/>
                <w:lang w:eastAsia="ar-SA"/>
              </w:rPr>
              <w:t>22,6</w:t>
            </w:r>
          </w:p>
        </w:tc>
        <w:tc>
          <w:tcPr>
            <w:tcW w:w="931" w:type="dxa"/>
            <w:tcBorders>
              <w:top w:val="single" w:sz="4" w:space="0" w:color="auto"/>
              <w:left w:val="single" w:sz="4" w:space="0" w:color="auto"/>
              <w:bottom w:val="single" w:sz="4" w:space="0" w:color="auto"/>
              <w:right w:val="single" w:sz="4" w:space="0" w:color="auto"/>
            </w:tcBorders>
          </w:tcPr>
          <w:p w14:paraId="2C533131" w14:textId="77777777" w:rsidR="005664E1" w:rsidRPr="006E2EA5" w:rsidRDefault="005664E1" w:rsidP="005664E1">
            <w:pPr>
              <w:jc w:val="center"/>
              <w:rPr>
                <w:sz w:val="22"/>
                <w:szCs w:val="22"/>
              </w:rPr>
            </w:pPr>
            <w:r w:rsidRPr="006E2EA5">
              <w:rPr>
                <w:rFonts w:eastAsia="Arial"/>
                <w:sz w:val="22"/>
                <w:szCs w:val="22"/>
                <w:lang w:eastAsia="ar-SA"/>
              </w:rPr>
              <w:t>22,6</w:t>
            </w:r>
          </w:p>
        </w:tc>
        <w:tc>
          <w:tcPr>
            <w:tcW w:w="931" w:type="dxa"/>
            <w:tcBorders>
              <w:top w:val="single" w:sz="4" w:space="0" w:color="auto"/>
              <w:left w:val="single" w:sz="4" w:space="0" w:color="auto"/>
              <w:bottom w:val="single" w:sz="4" w:space="0" w:color="auto"/>
              <w:right w:val="single" w:sz="4" w:space="0" w:color="auto"/>
            </w:tcBorders>
          </w:tcPr>
          <w:p w14:paraId="0E92FF78" w14:textId="77777777" w:rsidR="005664E1" w:rsidRPr="006E2EA5" w:rsidRDefault="005664E1" w:rsidP="005664E1">
            <w:pPr>
              <w:jc w:val="center"/>
              <w:rPr>
                <w:sz w:val="22"/>
                <w:szCs w:val="22"/>
              </w:rPr>
            </w:pPr>
            <w:r w:rsidRPr="006E2EA5">
              <w:rPr>
                <w:rFonts w:eastAsia="Arial"/>
                <w:sz w:val="22"/>
                <w:szCs w:val="22"/>
                <w:lang w:eastAsia="ar-SA"/>
              </w:rPr>
              <w:t>22,6</w:t>
            </w:r>
          </w:p>
        </w:tc>
        <w:tc>
          <w:tcPr>
            <w:tcW w:w="931" w:type="dxa"/>
            <w:tcBorders>
              <w:top w:val="single" w:sz="4" w:space="0" w:color="auto"/>
              <w:left w:val="single" w:sz="4" w:space="0" w:color="auto"/>
              <w:bottom w:val="single" w:sz="4" w:space="0" w:color="auto"/>
              <w:right w:val="single" w:sz="4" w:space="0" w:color="auto"/>
            </w:tcBorders>
          </w:tcPr>
          <w:p w14:paraId="385F49D4"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3AA01C70"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2B6FC709"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7A336FA5" w14:textId="77777777" w:rsidR="005664E1" w:rsidRPr="006E2EA5" w:rsidRDefault="005664E1" w:rsidP="005664E1">
            <w:pPr>
              <w:jc w:val="center"/>
              <w:rPr>
                <w:sz w:val="22"/>
                <w:szCs w:val="22"/>
              </w:rPr>
            </w:pPr>
            <w:r w:rsidRPr="006E2EA5">
              <w:rPr>
                <w:rFonts w:eastAsia="Arial"/>
                <w:sz w:val="22"/>
                <w:szCs w:val="22"/>
                <w:lang w:eastAsia="ar-SA"/>
              </w:rPr>
              <w:t>22,8</w:t>
            </w:r>
          </w:p>
        </w:tc>
      </w:tr>
      <w:tr w:rsidR="005664E1" w:rsidRPr="006E2EA5" w14:paraId="181E7D62" w14:textId="77777777" w:rsidTr="001C009C">
        <w:trPr>
          <w:trHeight w:val="20"/>
          <w:jc w:val="center"/>
        </w:trPr>
        <w:tc>
          <w:tcPr>
            <w:tcW w:w="2200" w:type="dxa"/>
            <w:vMerge/>
            <w:tcBorders>
              <w:left w:val="single" w:sz="4" w:space="0" w:color="auto"/>
              <w:right w:val="single" w:sz="4" w:space="0" w:color="auto"/>
            </w:tcBorders>
            <w:vAlign w:val="center"/>
          </w:tcPr>
          <w:p w14:paraId="4C2B6809" w14:textId="77777777" w:rsidR="005664E1" w:rsidRPr="006E2EA5" w:rsidRDefault="005664E1" w:rsidP="005664E1">
            <w:pPr>
              <w:jc w:val="center"/>
            </w:pPr>
          </w:p>
        </w:tc>
        <w:tc>
          <w:tcPr>
            <w:tcW w:w="1159" w:type="dxa"/>
            <w:shd w:val="clear" w:color="auto" w:fill="auto"/>
          </w:tcPr>
          <w:p w14:paraId="3842FAE2"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C9F933A" w14:textId="77777777" w:rsidR="005664E1" w:rsidRPr="006E2EA5" w:rsidRDefault="005664E1" w:rsidP="005664E1">
            <w:pPr>
              <w:jc w:val="center"/>
              <w:rPr>
                <w:sz w:val="22"/>
                <w:szCs w:val="22"/>
              </w:rPr>
            </w:pPr>
            <w:r w:rsidRPr="006E2EA5">
              <w:rPr>
                <w:rFonts w:eastAsia="Arial"/>
                <w:sz w:val="22"/>
                <w:szCs w:val="22"/>
                <w:lang w:eastAsia="ar-SA"/>
              </w:rPr>
              <w:t>22,4</w:t>
            </w:r>
          </w:p>
        </w:tc>
        <w:tc>
          <w:tcPr>
            <w:tcW w:w="931" w:type="dxa"/>
            <w:tcBorders>
              <w:top w:val="single" w:sz="4" w:space="0" w:color="auto"/>
              <w:left w:val="single" w:sz="4" w:space="0" w:color="auto"/>
              <w:bottom w:val="single" w:sz="4" w:space="0" w:color="auto"/>
              <w:right w:val="single" w:sz="4" w:space="0" w:color="auto"/>
            </w:tcBorders>
          </w:tcPr>
          <w:p w14:paraId="10E02430" w14:textId="77777777" w:rsidR="005664E1" w:rsidRPr="006E2EA5" w:rsidRDefault="005664E1" w:rsidP="005664E1">
            <w:pPr>
              <w:jc w:val="center"/>
              <w:rPr>
                <w:sz w:val="22"/>
                <w:szCs w:val="22"/>
              </w:rPr>
            </w:pPr>
            <w:r w:rsidRPr="006E2EA5">
              <w:rPr>
                <w:rFonts w:eastAsia="Arial"/>
                <w:sz w:val="22"/>
                <w:szCs w:val="22"/>
                <w:lang w:eastAsia="ar-SA"/>
              </w:rPr>
              <w:t>22,5</w:t>
            </w:r>
          </w:p>
        </w:tc>
        <w:tc>
          <w:tcPr>
            <w:tcW w:w="1037" w:type="dxa"/>
            <w:gridSpan w:val="2"/>
            <w:tcBorders>
              <w:top w:val="single" w:sz="4" w:space="0" w:color="auto"/>
              <w:left w:val="single" w:sz="4" w:space="0" w:color="auto"/>
              <w:bottom w:val="single" w:sz="4" w:space="0" w:color="auto"/>
              <w:right w:val="single" w:sz="4" w:space="0" w:color="auto"/>
            </w:tcBorders>
          </w:tcPr>
          <w:p w14:paraId="01D912B1" w14:textId="77777777" w:rsidR="005664E1" w:rsidRPr="006E2EA5" w:rsidRDefault="005664E1" w:rsidP="005664E1">
            <w:pPr>
              <w:jc w:val="center"/>
              <w:rPr>
                <w:sz w:val="22"/>
                <w:szCs w:val="22"/>
              </w:rPr>
            </w:pPr>
            <w:r w:rsidRPr="006E2EA5">
              <w:rPr>
                <w:rFonts w:eastAsia="Arial"/>
                <w:sz w:val="22"/>
                <w:szCs w:val="22"/>
                <w:lang w:eastAsia="ar-SA"/>
              </w:rPr>
              <w:t>22,6</w:t>
            </w:r>
          </w:p>
        </w:tc>
        <w:tc>
          <w:tcPr>
            <w:tcW w:w="854" w:type="dxa"/>
            <w:tcBorders>
              <w:top w:val="single" w:sz="4" w:space="0" w:color="auto"/>
              <w:left w:val="single" w:sz="4" w:space="0" w:color="auto"/>
              <w:bottom w:val="single" w:sz="4" w:space="0" w:color="auto"/>
              <w:right w:val="single" w:sz="4" w:space="0" w:color="auto"/>
            </w:tcBorders>
          </w:tcPr>
          <w:p w14:paraId="7FAECE30" w14:textId="77777777" w:rsidR="005664E1" w:rsidRPr="006E2EA5" w:rsidRDefault="005664E1" w:rsidP="005664E1">
            <w:pPr>
              <w:jc w:val="center"/>
              <w:rPr>
                <w:sz w:val="22"/>
                <w:szCs w:val="22"/>
              </w:rPr>
            </w:pPr>
            <w:r w:rsidRPr="006E2EA5">
              <w:rPr>
                <w:rFonts w:eastAsia="Arial"/>
                <w:sz w:val="22"/>
                <w:szCs w:val="22"/>
                <w:lang w:eastAsia="ar-SA"/>
              </w:rPr>
              <w:t>22,6</w:t>
            </w:r>
          </w:p>
        </w:tc>
        <w:tc>
          <w:tcPr>
            <w:tcW w:w="931" w:type="dxa"/>
            <w:tcBorders>
              <w:top w:val="single" w:sz="4" w:space="0" w:color="auto"/>
              <w:left w:val="single" w:sz="4" w:space="0" w:color="auto"/>
              <w:bottom w:val="single" w:sz="4" w:space="0" w:color="auto"/>
              <w:right w:val="single" w:sz="4" w:space="0" w:color="auto"/>
            </w:tcBorders>
          </w:tcPr>
          <w:p w14:paraId="702908FD" w14:textId="77777777" w:rsidR="005664E1" w:rsidRPr="006E2EA5" w:rsidRDefault="005664E1" w:rsidP="005664E1">
            <w:pPr>
              <w:jc w:val="center"/>
              <w:rPr>
                <w:sz w:val="22"/>
                <w:szCs w:val="22"/>
              </w:rPr>
            </w:pPr>
            <w:r w:rsidRPr="006E2EA5">
              <w:rPr>
                <w:rFonts w:eastAsia="Arial"/>
                <w:sz w:val="22"/>
                <w:szCs w:val="22"/>
                <w:lang w:eastAsia="ar-SA"/>
              </w:rPr>
              <w:t>22,6</w:t>
            </w:r>
          </w:p>
        </w:tc>
        <w:tc>
          <w:tcPr>
            <w:tcW w:w="931" w:type="dxa"/>
            <w:tcBorders>
              <w:top w:val="single" w:sz="4" w:space="0" w:color="auto"/>
              <w:left w:val="single" w:sz="4" w:space="0" w:color="auto"/>
              <w:bottom w:val="single" w:sz="4" w:space="0" w:color="auto"/>
              <w:right w:val="single" w:sz="4" w:space="0" w:color="auto"/>
            </w:tcBorders>
          </w:tcPr>
          <w:p w14:paraId="714AC4EC"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5C718B0B"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0AF001D6"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3483243E"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26122C87"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2242EDE5"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7CAD1C2A" w14:textId="77777777" w:rsidR="005664E1" w:rsidRPr="006E2EA5" w:rsidRDefault="005664E1" w:rsidP="005664E1">
            <w:pPr>
              <w:jc w:val="center"/>
              <w:rPr>
                <w:sz w:val="22"/>
                <w:szCs w:val="22"/>
              </w:rPr>
            </w:pPr>
            <w:r w:rsidRPr="006E2EA5">
              <w:rPr>
                <w:rFonts w:eastAsia="Arial"/>
                <w:sz w:val="22"/>
                <w:szCs w:val="22"/>
                <w:lang w:eastAsia="ar-SA"/>
              </w:rPr>
              <w:t>22,9</w:t>
            </w:r>
          </w:p>
        </w:tc>
      </w:tr>
      <w:tr w:rsidR="005664E1" w:rsidRPr="006E2EA5" w14:paraId="4E3FEAFF"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4BCD178" w14:textId="77777777" w:rsidR="005664E1" w:rsidRPr="006E2EA5" w:rsidRDefault="005664E1" w:rsidP="005664E1">
            <w:pPr>
              <w:jc w:val="center"/>
            </w:pPr>
          </w:p>
        </w:tc>
        <w:tc>
          <w:tcPr>
            <w:tcW w:w="1159" w:type="dxa"/>
            <w:shd w:val="clear" w:color="auto" w:fill="auto"/>
          </w:tcPr>
          <w:p w14:paraId="3ABCE3A0"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B7554B4" w14:textId="77777777" w:rsidR="005664E1" w:rsidRPr="006E2EA5" w:rsidRDefault="005664E1" w:rsidP="005664E1">
            <w:pPr>
              <w:jc w:val="center"/>
              <w:rPr>
                <w:sz w:val="22"/>
                <w:szCs w:val="22"/>
              </w:rPr>
            </w:pPr>
            <w:r w:rsidRPr="006E2EA5">
              <w:rPr>
                <w:rFonts w:eastAsia="Arial"/>
                <w:sz w:val="22"/>
                <w:szCs w:val="22"/>
                <w:lang w:eastAsia="ar-SA"/>
              </w:rPr>
              <w:t>22,5</w:t>
            </w:r>
          </w:p>
        </w:tc>
        <w:tc>
          <w:tcPr>
            <w:tcW w:w="931" w:type="dxa"/>
            <w:tcBorders>
              <w:top w:val="single" w:sz="4" w:space="0" w:color="auto"/>
              <w:left w:val="single" w:sz="4" w:space="0" w:color="auto"/>
              <w:bottom w:val="single" w:sz="4" w:space="0" w:color="auto"/>
              <w:right w:val="single" w:sz="4" w:space="0" w:color="auto"/>
            </w:tcBorders>
          </w:tcPr>
          <w:p w14:paraId="5F3F6697" w14:textId="77777777" w:rsidR="005664E1" w:rsidRPr="006E2EA5" w:rsidRDefault="005664E1" w:rsidP="005664E1">
            <w:pPr>
              <w:jc w:val="center"/>
              <w:rPr>
                <w:sz w:val="22"/>
                <w:szCs w:val="22"/>
              </w:rPr>
            </w:pPr>
            <w:r w:rsidRPr="006E2EA5">
              <w:rPr>
                <w:rFonts w:eastAsia="Arial"/>
                <w:sz w:val="22"/>
                <w:szCs w:val="22"/>
                <w:lang w:eastAsia="ar-SA"/>
              </w:rPr>
              <w:t>22,6</w:t>
            </w:r>
          </w:p>
        </w:tc>
        <w:tc>
          <w:tcPr>
            <w:tcW w:w="1037" w:type="dxa"/>
            <w:gridSpan w:val="2"/>
            <w:tcBorders>
              <w:top w:val="single" w:sz="4" w:space="0" w:color="auto"/>
              <w:left w:val="single" w:sz="4" w:space="0" w:color="auto"/>
              <w:bottom w:val="single" w:sz="4" w:space="0" w:color="auto"/>
              <w:right w:val="single" w:sz="4" w:space="0" w:color="auto"/>
            </w:tcBorders>
          </w:tcPr>
          <w:p w14:paraId="1E4F8999" w14:textId="77777777" w:rsidR="005664E1" w:rsidRPr="006E2EA5" w:rsidRDefault="005664E1" w:rsidP="005664E1">
            <w:pPr>
              <w:jc w:val="center"/>
              <w:rPr>
                <w:sz w:val="22"/>
                <w:szCs w:val="22"/>
              </w:rPr>
            </w:pPr>
            <w:r w:rsidRPr="006E2EA5">
              <w:rPr>
                <w:rFonts w:eastAsia="Arial"/>
                <w:sz w:val="22"/>
                <w:szCs w:val="22"/>
                <w:lang w:eastAsia="ar-SA"/>
              </w:rPr>
              <w:t>22,7</w:t>
            </w:r>
          </w:p>
        </w:tc>
        <w:tc>
          <w:tcPr>
            <w:tcW w:w="854" w:type="dxa"/>
            <w:tcBorders>
              <w:top w:val="single" w:sz="4" w:space="0" w:color="auto"/>
              <w:left w:val="single" w:sz="4" w:space="0" w:color="auto"/>
              <w:bottom w:val="single" w:sz="4" w:space="0" w:color="auto"/>
              <w:right w:val="single" w:sz="4" w:space="0" w:color="auto"/>
            </w:tcBorders>
          </w:tcPr>
          <w:p w14:paraId="6C5E64C8"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7C4D4151" w14:textId="77777777" w:rsidR="005664E1" w:rsidRPr="006E2EA5" w:rsidRDefault="005664E1" w:rsidP="005664E1">
            <w:pPr>
              <w:jc w:val="center"/>
              <w:rPr>
                <w:sz w:val="22"/>
                <w:szCs w:val="22"/>
              </w:rPr>
            </w:pPr>
            <w:r w:rsidRPr="006E2EA5">
              <w:rPr>
                <w:rFonts w:eastAsia="Arial"/>
                <w:sz w:val="22"/>
                <w:szCs w:val="22"/>
                <w:lang w:eastAsia="ar-SA"/>
              </w:rPr>
              <w:t>22,7</w:t>
            </w:r>
          </w:p>
        </w:tc>
        <w:tc>
          <w:tcPr>
            <w:tcW w:w="931" w:type="dxa"/>
            <w:tcBorders>
              <w:top w:val="single" w:sz="4" w:space="0" w:color="auto"/>
              <w:left w:val="single" w:sz="4" w:space="0" w:color="auto"/>
              <w:bottom w:val="single" w:sz="4" w:space="0" w:color="auto"/>
              <w:right w:val="single" w:sz="4" w:space="0" w:color="auto"/>
            </w:tcBorders>
          </w:tcPr>
          <w:p w14:paraId="3ACFB996"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4E0F7E64"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4370A66F" w14:textId="77777777" w:rsidR="005664E1" w:rsidRPr="006E2EA5" w:rsidRDefault="005664E1" w:rsidP="005664E1">
            <w:pPr>
              <w:jc w:val="center"/>
              <w:rPr>
                <w:sz w:val="22"/>
                <w:szCs w:val="22"/>
              </w:rPr>
            </w:pPr>
            <w:r w:rsidRPr="006E2EA5">
              <w:rPr>
                <w:rFonts w:eastAsia="Arial"/>
                <w:sz w:val="22"/>
                <w:szCs w:val="22"/>
                <w:lang w:eastAsia="ar-SA"/>
              </w:rPr>
              <w:t>22,8</w:t>
            </w:r>
          </w:p>
        </w:tc>
        <w:tc>
          <w:tcPr>
            <w:tcW w:w="931" w:type="dxa"/>
            <w:tcBorders>
              <w:top w:val="single" w:sz="4" w:space="0" w:color="auto"/>
              <w:left w:val="single" w:sz="4" w:space="0" w:color="auto"/>
              <w:bottom w:val="single" w:sz="4" w:space="0" w:color="auto"/>
              <w:right w:val="single" w:sz="4" w:space="0" w:color="auto"/>
            </w:tcBorders>
          </w:tcPr>
          <w:p w14:paraId="53ADBD93" w14:textId="77777777" w:rsidR="005664E1" w:rsidRPr="006E2EA5" w:rsidRDefault="005664E1" w:rsidP="005664E1">
            <w:pPr>
              <w:jc w:val="center"/>
              <w:rPr>
                <w:sz w:val="22"/>
                <w:szCs w:val="22"/>
              </w:rPr>
            </w:pPr>
            <w:r w:rsidRPr="006E2EA5">
              <w:rPr>
                <w:rFonts w:eastAsia="Arial"/>
                <w:sz w:val="22"/>
                <w:szCs w:val="22"/>
                <w:lang w:eastAsia="ar-SA"/>
              </w:rPr>
              <w:t>22,9</w:t>
            </w:r>
          </w:p>
        </w:tc>
        <w:tc>
          <w:tcPr>
            <w:tcW w:w="931" w:type="dxa"/>
            <w:tcBorders>
              <w:top w:val="single" w:sz="4" w:space="0" w:color="auto"/>
              <w:left w:val="single" w:sz="4" w:space="0" w:color="auto"/>
              <w:bottom w:val="single" w:sz="4" w:space="0" w:color="auto"/>
              <w:right w:val="single" w:sz="4" w:space="0" w:color="auto"/>
            </w:tcBorders>
          </w:tcPr>
          <w:p w14:paraId="4B4E94A8" w14:textId="77777777" w:rsidR="005664E1" w:rsidRPr="006E2EA5" w:rsidRDefault="005664E1" w:rsidP="005664E1">
            <w:pPr>
              <w:jc w:val="center"/>
              <w:rPr>
                <w:sz w:val="22"/>
                <w:szCs w:val="22"/>
              </w:rPr>
            </w:pPr>
            <w:r w:rsidRPr="006E2EA5">
              <w:rPr>
                <w:rFonts w:eastAsia="Arial"/>
                <w:sz w:val="22"/>
                <w:szCs w:val="22"/>
                <w:lang w:eastAsia="ar-SA"/>
              </w:rPr>
              <w:t>22,9</w:t>
            </w:r>
          </w:p>
        </w:tc>
        <w:tc>
          <w:tcPr>
            <w:tcW w:w="931" w:type="dxa"/>
            <w:tcBorders>
              <w:top w:val="single" w:sz="4" w:space="0" w:color="auto"/>
              <w:left w:val="single" w:sz="4" w:space="0" w:color="auto"/>
              <w:bottom w:val="single" w:sz="4" w:space="0" w:color="auto"/>
              <w:right w:val="single" w:sz="4" w:space="0" w:color="auto"/>
            </w:tcBorders>
          </w:tcPr>
          <w:p w14:paraId="20A9CC39" w14:textId="77777777" w:rsidR="005664E1" w:rsidRPr="006E2EA5" w:rsidRDefault="005664E1" w:rsidP="005664E1">
            <w:pPr>
              <w:jc w:val="center"/>
              <w:rPr>
                <w:sz w:val="22"/>
                <w:szCs w:val="22"/>
              </w:rPr>
            </w:pPr>
            <w:r w:rsidRPr="006E2EA5">
              <w:rPr>
                <w:rFonts w:eastAsia="Arial"/>
                <w:sz w:val="22"/>
                <w:szCs w:val="22"/>
                <w:lang w:eastAsia="ar-SA"/>
              </w:rPr>
              <w:t>22,9</w:t>
            </w:r>
          </w:p>
        </w:tc>
        <w:tc>
          <w:tcPr>
            <w:tcW w:w="931" w:type="dxa"/>
            <w:tcBorders>
              <w:top w:val="single" w:sz="4" w:space="0" w:color="auto"/>
              <w:left w:val="single" w:sz="4" w:space="0" w:color="auto"/>
              <w:bottom w:val="single" w:sz="4" w:space="0" w:color="auto"/>
              <w:right w:val="single" w:sz="4" w:space="0" w:color="auto"/>
            </w:tcBorders>
          </w:tcPr>
          <w:p w14:paraId="2D0C5C5B" w14:textId="77777777" w:rsidR="005664E1" w:rsidRPr="006E2EA5" w:rsidRDefault="005664E1" w:rsidP="005664E1">
            <w:pPr>
              <w:jc w:val="center"/>
              <w:rPr>
                <w:sz w:val="22"/>
                <w:szCs w:val="22"/>
              </w:rPr>
            </w:pPr>
            <w:r w:rsidRPr="006E2EA5">
              <w:rPr>
                <w:rFonts w:eastAsia="Arial"/>
                <w:sz w:val="22"/>
                <w:szCs w:val="22"/>
                <w:lang w:eastAsia="ar-SA"/>
              </w:rPr>
              <w:t>29,9</w:t>
            </w:r>
          </w:p>
        </w:tc>
      </w:tr>
      <w:tr w:rsidR="005664E1" w:rsidRPr="006E2EA5" w14:paraId="654B3DC5" w14:textId="77777777" w:rsidTr="005664E1">
        <w:trPr>
          <w:trHeight w:val="20"/>
          <w:jc w:val="center"/>
        </w:trPr>
        <w:tc>
          <w:tcPr>
            <w:tcW w:w="2200" w:type="dxa"/>
            <w:shd w:val="clear" w:color="auto" w:fill="auto"/>
          </w:tcPr>
          <w:p w14:paraId="05270D9C" w14:textId="77777777" w:rsidR="005664E1" w:rsidRPr="006E2EA5" w:rsidRDefault="005664E1" w:rsidP="005664E1">
            <w:pPr>
              <w:jc w:val="center"/>
            </w:pPr>
          </w:p>
        </w:tc>
        <w:tc>
          <w:tcPr>
            <w:tcW w:w="12360" w:type="dxa"/>
            <w:gridSpan w:val="14"/>
            <w:shd w:val="clear" w:color="auto" w:fill="auto"/>
          </w:tcPr>
          <w:p w14:paraId="4641CC66" w14:textId="77777777" w:rsidR="005664E1" w:rsidRPr="006E2EA5" w:rsidRDefault="005664E1" w:rsidP="005664E1">
            <w:pPr>
              <w:jc w:val="center"/>
            </w:pPr>
            <w:r w:rsidRPr="006E2EA5">
              <w:t>Задача 8.2. Повышение эффективности механизмов адресной поддержки разных категорий граждан при строительстве и приобретении жилья</w:t>
            </w:r>
          </w:p>
        </w:tc>
      </w:tr>
      <w:tr w:rsidR="005664E1" w:rsidRPr="006E2EA5" w14:paraId="4D560604" w14:textId="77777777" w:rsidTr="001C009C">
        <w:trPr>
          <w:trHeight w:val="20"/>
          <w:jc w:val="center"/>
        </w:trPr>
        <w:tc>
          <w:tcPr>
            <w:tcW w:w="2200" w:type="dxa"/>
            <w:vMerge w:val="restart"/>
            <w:tcBorders>
              <w:left w:val="single" w:sz="4" w:space="0" w:color="auto"/>
              <w:right w:val="single" w:sz="4" w:space="0" w:color="auto"/>
            </w:tcBorders>
            <w:vAlign w:val="center"/>
          </w:tcPr>
          <w:p w14:paraId="128D8ACE" w14:textId="77777777" w:rsidR="005664E1" w:rsidRPr="006E2EA5" w:rsidRDefault="005664E1" w:rsidP="005664E1">
            <w:pPr>
              <w:jc w:val="center"/>
            </w:pPr>
            <w:r w:rsidRPr="006E2EA5">
              <w:rPr>
                <w:sz w:val="22"/>
                <w:szCs w:val="22"/>
                <w:lang w:eastAsia="ar-SA"/>
              </w:rPr>
              <w:t>Кол-во семей, улучшивших жилищные условия, семей</w:t>
            </w:r>
          </w:p>
        </w:tc>
        <w:tc>
          <w:tcPr>
            <w:tcW w:w="1159" w:type="dxa"/>
            <w:shd w:val="clear" w:color="auto" w:fill="auto"/>
          </w:tcPr>
          <w:p w14:paraId="5B12CB50"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B0EAB07" w14:textId="77777777" w:rsidR="005664E1" w:rsidRPr="006E2EA5" w:rsidRDefault="005664E1" w:rsidP="005664E1">
            <w:pPr>
              <w:jc w:val="center"/>
            </w:pPr>
            <w:r w:rsidRPr="006E2EA5">
              <w:rPr>
                <w:rFonts w:eastAsia="Arial"/>
                <w:lang w:eastAsia="ar-SA"/>
              </w:rPr>
              <w:t>12</w:t>
            </w:r>
          </w:p>
        </w:tc>
        <w:tc>
          <w:tcPr>
            <w:tcW w:w="931" w:type="dxa"/>
            <w:tcBorders>
              <w:top w:val="single" w:sz="4" w:space="0" w:color="auto"/>
              <w:left w:val="single" w:sz="4" w:space="0" w:color="auto"/>
              <w:bottom w:val="single" w:sz="4" w:space="0" w:color="auto"/>
              <w:right w:val="single" w:sz="4" w:space="0" w:color="auto"/>
            </w:tcBorders>
          </w:tcPr>
          <w:p w14:paraId="7CC42C1E" w14:textId="77777777" w:rsidR="005664E1" w:rsidRPr="006E2EA5" w:rsidRDefault="005664E1" w:rsidP="005664E1">
            <w:pPr>
              <w:jc w:val="center"/>
            </w:pPr>
            <w:r w:rsidRPr="006E2EA5">
              <w:rPr>
                <w:rFonts w:eastAsia="Arial"/>
                <w:lang w:eastAsia="ar-SA"/>
              </w:rPr>
              <w:t>25</w:t>
            </w:r>
          </w:p>
        </w:tc>
        <w:tc>
          <w:tcPr>
            <w:tcW w:w="1037" w:type="dxa"/>
            <w:gridSpan w:val="2"/>
            <w:tcBorders>
              <w:top w:val="single" w:sz="4" w:space="0" w:color="auto"/>
              <w:left w:val="single" w:sz="4" w:space="0" w:color="auto"/>
              <w:bottom w:val="single" w:sz="4" w:space="0" w:color="auto"/>
              <w:right w:val="single" w:sz="4" w:space="0" w:color="auto"/>
            </w:tcBorders>
          </w:tcPr>
          <w:p w14:paraId="0CDD6F6A" w14:textId="77777777" w:rsidR="005664E1" w:rsidRPr="006E2EA5" w:rsidRDefault="005664E1" w:rsidP="005664E1">
            <w:pPr>
              <w:jc w:val="center"/>
            </w:pPr>
            <w:r w:rsidRPr="006E2EA5">
              <w:rPr>
                <w:rFonts w:eastAsia="Arial"/>
                <w:lang w:eastAsia="ar-SA"/>
              </w:rPr>
              <w:t>35</w:t>
            </w:r>
          </w:p>
        </w:tc>
        <w:tc>
          <w:tcPr>
            <w:tcW w:w="854" w:type="dxa"/>
            <w:shd w:val="clear" w:color="auto" w:fill="auto"/>
          </w:tcPr>
          <w:p w14:paraId="2607FA5E" w14:textId="77777777" w:rsidR="005664E1" w:rsidRPr="006E2EA5" w:rsidRDefault="005664E1" w:rsidP="005664E1">
            <w:pPr>
              <w:jc w:val="center"/>
            </w:pPr>
            <w:r w:rsidRPr="006E2EA5">
              <w:t>39</w:t>
            </w:r>
          </w:p>
        </w:tc>
        <w:tc>
          <w:tcPr>
            <w:tcW w:w="931" w:type="dxa"/>
            <w:shd w:val="clear" w:color="auto" w:fill="auto"/>
          </w:tcPr>
          <w:p w14:paraId="1B1CBF38" w14:textId="77777777" w:rsidR="005664E1" w:rsidRPr="006E2EA5" w:rsidRDefault="005664E1" w:rsidP="005664E1">
            <w:pPr>
              <w:jc w:val="center"/>
            </w:pPr>
            <w:r w:rsidRPr="006E2EA5">
              <w:t>43</w:t>
            </w:r>
          </w:p>
        </w:tc>
        <w:tc>
          <w:tcPr>
            <w:tcW w:w="931" w:type="dxa"/>
            <w:tcBorders>
              <w:top w:val="single" w:sz="4" w:space="0" w:color="auto"/>
              <w:left w:val="single" w:sz="4" w:space="0" w:color="auto"/>
              <w:bottom w:val="single" w:sz="4" w:space="0" w:color="auto"/>
              <w:right w:val="single" w:sz="4" w:space="0" w:color="auto"/>
            </w:tcBorders>
          </w:tcPr>
          <w:p w14:paraId="38E07D5E" w14:textId="77777777" w:rsidR="005664E1" w:rsidRPr="006E2EA5" w:rsidRDefault="005664E1" w:rsidP="005664E1">
            <w:pPr>
              <w:jc w:val="center"/>
            </w:pPr>
            <w:r w:rsidRPr="006E2EA5">
              <w:rPr>
                <w:rFonts w:eastAsia="Arial"/>
                <w:lang w:eastAsia="ar-SA"/>
              </w:rPr>
              <w:t>50</w:t>
            </w:r>
          </w:p>
        </w:tc>
        <w:tc>
          <w:tcPr>
            <w:tcW w:w="931" w:type="dxa"/>
            <w:shd w:val="clear" w:color="auto" w:fill="auto"/>
          </w:tcPr>
          <w:p w14:paraId="17365791" w14:textId="77777777" w:rsidR="005664E1" w:rsidRPr="006E2EA5" w:rsidRDefault="005664E1" w:rsidP="005664E1">
            <w:pPr>
              <w:jc w:val="center"/>
            </w:pPr>
            <w:r w:rsidRPr="006E2EA5">
              <w:t>52</w:t>
            </w:r>
          </w:p>
        </w:tc>
        <w:tc>
          <w:tcPr>
            <w:tcW w:w="931" w:type="dxa"/>
            <w:shd w:val="clear" w:color="auto" w:fill="auto"/>
          </w:tcPr>
          <w:p w14:paraId="1ACA160B" w14:textId="77777777" w:rsidR="005664E1" w:rsidRPr="006E2EA5" w:rsidRDefault="005664E1" w:rsidP="005664E1">
            <w:pPr>
              <w:jc w:val="center"/>
            </w:pPr>
            <w:r w:rsidRPr="006E2EA5">
              <w:t>54</w:t>
            </w:r>
          </w:p>
        </w:tc>
        <w:tc>
          <w:tcPr>
            <w:tcW w:w="931" w:type="dxa"/>
            <w:tcBorders>
              <w:top w:val="single" w:sz="4" w:space="0" w:color="auto"/>
              <w:left w:val="single" w:sz="4" w:space="0" w:color="auto"/>
              <w:bottom w:val="single" w:sz="4" w:space="0" w:color="auto"/>
              <w:right w:val="single" w:sz="4" w:space="0" w:color="auto"/>
            </w:tcBorders>
          </w:tcPr>
          <w:p w14:paraId="55BC5898" w14:textId="77777777" w:rsidR="005664E1" w:rsidRPr="006E2EA5" w:rsidRDefault="005664E1" w:rsidP="005664E1">
            <w:pPr>
              <w:jc w:val="center"/>
            </w:pPr>
            <w:r w:rsidRPr="006E2EA5">
              <w:rPr>
                <w:rFonts w:eastAsia="Arial"/>
                <w:lang w:eastAsia="ar-SA"/>
              </w:rPr>
              <w:t>55</w:t>
            </w:r>
          </w:p>
        </w:tc>
        <w:tc>
          <w:tcPr>
            <w:tcW w:w="931" w:type="dxa"/>
            <w:shd w:val="clear" w:color="auto" w:fill="auto"/>
          </w:tcPr>
          <w:p w14:paraId="359FACB1" w14:textId="77777777" w:rsidR="005664E1" w:rsidRPr="006E2EA5" w:rsidRDefault="005664E1" w:rsidP="005664E1">
            <w:pPr>
              <w:jc w:val="center"/>
            </w:pPr>
            <w:r w:rsidRPr="006E2EA5">
              <w:t>58</w:t>
            </w:r>
          </w:p>
        </w:tc>
        <w:tc>
          <w:tcPr>
            <w:tcW w:w="931" w:type="dxa"/>
            <w:shd w:val="clear" w:color="auto" w:fill="auto"/>
          </w:tcPr>
          <w:p w14:paraId="49B0C43D" w14:textId="77777777" w:rsidR="005664E1" w:rsidRPr="006E2EA5" w:rsidRDefault="005664E1" w:rsidP="005664E1">
            <w:pPr>
              <w:jc w:val="center"/>
            </w:pPr>
            <w:r w:rsidRPr="006E2EA5">
              <w:t>62</w:t>
            </w:r>
          </w:p>
        </w:tc>
        <w:tc>
          <w:tcPr>
            <w:tcW w:w="931" w:type="dxa"/>
            <w:tcBorders>
              <w:top w:val="single" w:sz="4" w:space="0" w:color="auto"/>
              <w:left w:val="single" w:sz="4" w:space="0" w:color="auto"/>
              <w:bottom w:val="single" w:sz="4" w:space="0" w:color="auto"/>
              <w:right w:val="single" w:sz="4" w:space="0" w:color="auto"/>
            </w:tcBorders>
          </w:tcPr>
          <w:p w14:paraId="1D652C02" w14:textId="77777777" w:rsidR="005664E1" w:rsidRPr="006E2EA5" w:rsidRDefault="005664E1" w:rsidP="005664E1">
            <w:pPr>
              <w:jc w:val="center"/>
            </w:pPr>
            <w:r w:rsidRPr="006E2EA5">
              <w:rPr>
                <w:rFonts w:eastAsia="Arial"/>
                <w:lang w:eastAsia="ar-SA"/>
              </w:rPr>
              <w:t>65</w:t>
            </w:r>
          </w:p>
        </w:tc>
      </w:tr>
      <w:tr w:rsidR="005664E1" w:rsidRPr="006E2EA5" w14:paraId="28930EF6" w14:textId="77777777" w:rsidTr="001C009C">
        <w:trPr>
          <w:trHeight w:val="20"/>
          <w:jc w:val="center"/>
        </w:trPr>
        <w:tc>
          <w:tcPr>
            <w:tcW w:w="2200" w:type="dxa"/>
            <w:vMerge/>
            <w:tcBorders>
              <w:left w:val="single" w:sz="4" w:space="0" w:color="auto"/>
              <w:right w:val="single" w:sz="4" w:space="0" w:color="auto"/>
            </w:tcBorders>
            <w:vAlign w:val="center"/>
          </w:tcPr>
          <w:p w14:paraId="7831B79E" w14:textId="77777777" w:rsidR="005664E1" w:rsidRPr="006E2EA5" w:rsidRDefault="005664E1" w:rsidP="005664E1">
            <w:pPr>
              <w:jc w:val="center"/>
            </w:pPr>
          </w:p>
        </w:tc>
        <w:tc>
          <w:tcPr>
            <w:tcW w:w="1159" w:type="dxa"/>
            <w:shd w:val="clear" w:color="auto" w:fill="auto"/>
          </w:tcPr>
          <w:p w14:paraId="265E2561"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4CCD32F" w14:textId="77777777" w:rsidR="005664E1" w:rsidRPr="006E2EA5" w:rsidRDefault="005664E1" w:rsidP="005664E1">
            <w:pPr>
              <w:jc w:val="center"/>
            </w:pPr>
            <w:r w:rsidRPr="006E2EA5">
              <w:rPr>
                <w:rFonts w:eastAsia="Arial"/>
                <w:lang w:eastAsia="ar-SA"/>
              </w:rPr>
              <w:t>12</w:t>
            </w:r>
          </w:p>
        </w:tc>
        <w:tc>
          <w:tcPr>
            <w:tcW w:w="931" w:type="dxa"/>
            <w:tcBorders>
              <w:top w:val="single" w:sz="4" w:space="0" w:color="auto"/>
              <w:left w:val="single" w:sz="4" w:space="0" w:color="auto"/>
              <w:bottom w:val="single" w:sz="4" w:space="0" w:color="auto"/>
              <w:right w:val="single" w:sz="4" w:space="0" w:color="auto"/>
            </w:tcBorders>
          </w:tcPr>
          <w:p w14:paraId="40CE567D" w14:textId="77777777" w:rsidR="005664E1" w:rsidRPr="006E2EA5" w:rsidRDefault="005664E1" w:rsidP="005664E1">
            <w:pPr>
              <w:jc w:val="center"/>
            </w:pPr>
            <w:r w:rsidRPr="006E2EA5">
              <w:rPr>
                <w:rFonts w:eastAsia="Arial"/>
                <w:lang w:eastAsia="ar-SA"/>
              </w:rPr>
              <w:t>25</w:t>
            </w:r>
          </w:p>
        </w:tc>
        <w:tc>
          <w:tcPr>
            <w:tcW w:w="1037" w:type="dxa"/>
            <w:gridSpan w:val="2"/>
            <w:tcBorders>
              <w:top w:val="single" w:sz="4" w:space="0" w:color="auto"/>
              <w:left w:val="single" w:sz="4" w:space="0" w:color="auto"/>
              <w:bottom w:val="single" w:sz="4" w:space="0" w:color="auto"/>
              <w:right w:val="single" w:sz="4" w:space="0" w:color="auto"/>
            </w:tcBorders>
          </w:tcPr>
          <w:p w14:paraId="46D8DDE4" w14:textId="77777777" w:rsidR="005664E1" w:rsidRPr="006E2EA5" w:rsidRDefault="005664E1" w:rsidP="005664E1">
            <w:pPr>
              <w:jc w:val="center"/>
            </w:pPr>
            <w:r w:rsidRPr="006E2EA5">
              <w:rPr>
                <w:rFonts w:eastAsia="Arial"/>
                <w:lang w:eastAsia="ar-SA"/>
              </w:rPr>
              <w:t>35</w:t>
            </w:r>
          </w:p>
        </w:tc>
        <w:tc>
          <w:tcPr>
            <w:tcW w:w="854" w:type="dxa"/>
            <w:shd w:val="clear" w:color="auto" w:fill="auto"/>
          </w:tcPr>
          <w:p w14:paraId="08C53D90" w14:textId="77777777" w:rsidR="005664E1" w:rsidRPr="006E2EA5" w:rsidRDefault="005664E1" w:rsidP="005664E1">
            <w:pPr>
              <w:jc w:val="center"/>
            </w:pPr>
            <w:r w:rsidRPr="006E2EA5">
              <w:t>40</w:t>
            </w:r>
          </w:p>
        </w:tc>
        <w:tc>
          <w:tcPr>
            <w:tcW w:w="931" w:type="dxa"/>
            <w:shd w:val="clear" w:color="auto" w:fill="auto"/>
          </w:tcPr>
          <w:p w14:paraId="11D7669A" w14:textId="77777777" w:rsidR="005664E1" w:rsidRPr="006E2EA5" w:rsidRDefault="005664E1" w:rsidP="005664E1">
            <w:pPr>
              <w:jc w:val="center"/>
            </w:pPr>
            <w:r w:rsidRPr="006E2EA5">
              <w:t>44</w:t>
            </w:r>
          </w:p>
        </w:tc>
        <w:tc>
          <w:tcPr>
            <w:tcW w:w="931" w:type="dxa"/>
            <w:tcBorders>
              <w:top w:val="single" w:sz="4" w:space="0" w:color="auto"/>
              <w:left w:val="single" w:sz="4" w:space="0" w:color="auto"/>
              <w:bottom w:val="single" w:sz="4" w:space="0" w:color="auto"/>
              <w:right w:val="single" w:sz="4" w:space="0" w:color="auto"/>
            </w:tcBorders>
          </w:tcPr>
          <w:p w14:paraId="0F87D8A5" w14:textId="77777777" w:rsidR="005664E1" w:rsidRPr="006E2EA5" w:rsidRDefault="005664E1" w:rsidP="005664E1">
            <w:pPr>
              <w:jc w:val="center"/>
            </w:pPr>
            <w:r w:rsidRPr="006E2EA5">
              <w:rPr>
                <w:rFonts w:eastAsia="Arial"/>
                <w:lang w:eastAsia="ar-SA"/>
              </w:rPr>
              <w:t>50</w:t>
            </w:r>
          </w:p>
        </w:tc>
        <w:tc>
          <w:tcPr>
            <w:tcW w:w="931" w:type="dxa"/>
            <w:shd w:val="clear" w:color="auto" w:fill="auto"/>
          </w:tcPr>
          <w:p w14:paraId="698EFC58" w14:textId="77777777" w:rsidR="005664E1" w:rsidRPr="006E2EA5" w:rsidRDefault="005664E1" w:rsidP="005664E1">
            <w:pPr>
              <w:jc w:val="center"/>
            </w:pPr>
            <w:r w:rsidRPr="006E2EA5">
              <w:t>52</w:t>
            </w:r>
          </w:p>
        </w:tc>
        <w:tc>
          <w:tcPr>
            <w:tcW w:w="931" w:type="dxa"/>
            <w:shd w:val="clear" w:color="auto" w:fill="auto"/>
          </w:tcPr>
          <w:p w14:paraId="2D73A3F8" w14:textId="77777777" w:rsidR="005664E1" w:rsidRPr="006E2EA5" w:rsidRDefault="005664E1" w:rsidP="005664E1">
            <w:pPr>
              <w:jc w:val="center"/>
            </w:pPr>
            <w:r w:rsidRPr="006E2EA5">
              <w:t>54</w:t>
            </w:r>
          </w:p>
        </w:tc>
        <w:tc>
          <w:tcPr>
            <w:tcW w:w="931" w:type="dxa"/>
            <w:tcBorders>
              <w:top w:val="single" w:sz="4" w:space="0" w:color="auto"/>
              <w:left w:val="single" w:sz="4" w:space="0" w:color="auto"/>
              <w:bottom w:val="single" w:sz="4" w:space="0" w:color="auto"/>
              <w:right w:val="single" w:sz="4" w:space="0" w:color="auto"/>
            </w:tcBorders>
          </w:tcPr>
          <w:p w14:paraId="48663F6E" w14:textId="77777777" w:rsidR="005664E1" w:rsidRPr="006E2EA5" w:rsidRDefault="005664E1" w:rsidP="005664E1">
            <w:pPr>
              <w:jc w:val="center"/>
            </w:pPr>
            <w:r w:rsidRPr="006E2EA5">
              <w:rPr>
                <w:rFonts w:eastAsia="Arial"/>
                <w:lang w:eastAsia="ar-SA"/>
              </w:rPr>
              <w:t>55</w:t>
            </w:r>
          </w:p>
        </w:tc>
        <w:tc>
          <w:tcPr>
            <w:tcW w:w="931" w:type="dxa"/>
            <w:shd w:val="clear" w:color="auto" w:fill="auto"/>
          </w:tcPr>
          <w:p w14:paraId="159C2CBD" w14:textId="77777777" w:rsidR="005664E1" w:rsidRPr="006E2EA5" w:rsidRDefault="005664E1" w:rsidP="005664E1">
            <w:pPr>
              <w:jc w:val="center"/>
            </w:pPr>
            <w:r w:rsidRPr="006E2EA5">
              <w:t>58</w:t>
            </w:r>
          </w:p>
        </w:tc>
        <w:tc>
          <w:tcPr>
            <w:tcW w:w="931" w:type="dxa"/>
            <w:shd w:val="clear" w:color="auto" w:fill="auto"/>
          </w:tcPr>
          <w:p w14:paraId="236D16F8" w14:textId="77777777" w:rsidR="005664E1" w:rsidRPr="006E2EA5" w:rsidRDefault="005664E1" w:rsidP="005664E1">
            <w:pPr>
              <w:jc w:val="center"/>
            </w:pPr>
            <w:r w:rsidRPr="006E2EA5">
              <w:t>62</w:t>
            </w:r>
          </w:p>
        </w:tc>
        <w:tc>
          <w:tcPr>
            <w:tcW w:w="931" w:type="dxa"/>
            <w:tcBorders>
              <w:top w:val="single" w:sz="4" w:space="0" w:color="auto"/>
              <w:left w:val="single" w:sz="4" w:space="0" w:color="auto"/>
              <w:bottom w:val="single" w:sz="4" w:space="0" w:color="auto"/>
              <w:right w:val="single" w:sz="4" w:space="0" w:color="auto"/>
            </w:tcBorders>
          </w:tcPr>
          <w:p w14:paraId="2B16E670" w14:textId="77777777" w:rsidR="005664E1" w:rsidRPr="006E2EA5" w:rsidRDefault="005664E1" w:rsidP="005664E1">
            <w:pPr>
              <w:jc w:val="center"/>
            </w:pPr>
            <w:r w:rsidRPr="006E2EA5">
              <w:rPr>
                <w:rFonts w:eastAsia="Arial"/>
                <w:lang w:eastAsia="ar-SA"/>
              </w:rPr>
              <w:t>65</w:t>
            </w:r>
          </w:p>
        </w:tc>
      </w:tr>
      <w:tr w:rsidR="005664E1" w:rsidRPr="006E2EA5" w14:paraId="61B2451B"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CB1B6A8" w14:textId="77777777" w:rsidR="005664E1" w:rsidRPr="006E2EA5" w:rsidRDefault="005664E1" w:rsidP="005664E1">
            <w:pPr>
              <w:jc w:val="center"/>
            </w:pPr>
          </w:p>
        </w:tc>
        <w:tc>
          <w:tcPr>
            <w:tcW w:w="1159" w:type="dxa"/>
            <w:shd w:val="clear" w:color="auto" w:fill="auto"/>
          </w:tcPr>
          <w:p w14:paraId="38B902DB"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CAF4B66" w14:textId="77777777" w:rsidR="005664E1" w:rsidRPr="006E2EA5" w:rsidRDefault="005664E1" w:rsidP="005664E1">
            <w:pPr>
              <w:jc w:val="center"/>
            </w:pPr>
            <w:r w:rsidRPr="006E2EA5">
              <w:rPr>
                <w:rFonts w:eastAsia="Arial"/>
                <w:lang w:eastAsia="ar-SA"/>
              </w:rPr>
              <w:t>12</w:t>
            </w:r>
          </w:p>
        </w:tc>
        <w:tc>
          <w:tcPr>
            <w:tcW w:w="931" w:type="dxa"/>
            <w:tcBorders>
              <w:top w:val="single" w:sz="4" w:space="0" w:color="auto"/>
              <w:left w:val="single" w:sz="4" w:space="0" w:color="auto"/>
              <w:bottom w:val="single" w:sz="4" w:space="0" w:color="auto"/>
              <w:right w:val="single" w:sz="4" w:space="0" w:color="auto"/>
            </w:tcBorders>
          </w:tcPr>
          <w:p w14:paraId="5BEC589A" w14:textId="77777777" w:rsidR="005664E1" w:rsidRPr="006E2EA5" w:rsidRDefault="005664E1" w:rsidP="005664E1">
            <w:pPr>
              <w:jc w:val="center"/>
            </w:pPr>
            <w:r w:rsidRPr="006E2EA5">
              <w:rPr>
                <w:rFonts w:eastAsia="Arial"/>
                <w:lang w:eastAsia="ar-SA"/>
              </w:rPr>
              <w:t>25</w:t>
            </w:r>
          </w:p>
        </w:tc>
        <w:tc>
          <w:tcPr>
            <w:tcW w:w="1037" w:type="dxa"/>
            <w:gridSpan w:val="2"/>
            <w:tcBorders>
              <w:top w:val="single" w:sz="4" w:space="0" w:color="auto"/>
              <w:left w:val="single" w:sz="4" w:space="0" w:color="auto"/>
              <w:bottom w:val="single" w:sz="4" w:space="0" w:color="auto"/>
              <w:right w:val="single" w:sz="4" w:space="0" w:color="auto"/>
            </w:tcBorders>
          </w:tcPr>
          <w:p w14:paraId="150FEFE7" w14:textId="77777777" w:rsidR="005664E1" w:rsidRPr="006E2EA5" w:rsidRDefault="005664E1" w:rsidP="005664E1">
            <w:pPr>
              <w:jc w:val="center"/>
            </w:pPr>
            <w:r w:rsidRPr="006E2EA5">
              <w:rPr>
                <w:rFonts w:eastAsia="Arial"/>
                <w:lang w:eastAsia="ar-SA"/>
              </w:rPr>
              <w:t>35</w:t>
            </w:r>
          </w:p>
        </w:tc>
        <w:tc>
          <w:tcPr>
            <w:tcW w:w="854" w:type="dxa"/>
            <w:shd w:val="clear" w:color="auto" w:fill="auto"/>
          </w:tcPr>
          <w:p w14:paraId="1F73303C" w14:textId="77777777" w:rsidR="005664E1" w:rsidRPr="006E2EA5" w:rsidRDefault="005664E1" w:rsidP="005664E1">
            <w:pPr>
              <w:jc w:val="center"/>
            </w:pPr>
            <w:r w:rsidRPr="006E2EA5">
              <w:t>41</w:t>
            </w:r>
          </w:p>
        </w:tc>
        <w:tc>
          <w:tcPr>
            <w:tcW w:w="931" w:type="dxa"/>
            <w:shd w:val="clear" w:color="auto" w:fill="auto"/>
          </w:tcPr>
          <w:p w14:paraId="210E33EF" w14:textId="77777777" w:rsidR="005664E1" w:rsidRPr="006E2EA5" w:rsidRDefault="005664E1" w:rsidP="005664E1">
            <w:pPr>
              <w:jc w:val="center"/>
            </w:pPr>
            <w:r w:rsidRPr="006E2EA5">
              <w:t>46</w:t>
            </w:r>
          </w:p>
        </w:tc>
        <w:tc>
          <w:tcPr>
            <w:tcW w:w="931" w:type="dxa"/>
            <w:tcBorders>
              <w:top w:val="single" w:sz="4" w:space="0" w:color="auto"/>
              <w:left w:val="single" w:sz="4" w:space="0" w:color="auto"/>
              <w:bottom w:val="single" w:sz="4" w:space="0" w:color="auto"/>
              <w:right w:val="single" w:sz="4" w:space="0" w:color="auto"/>
            </w:tcBorders>
          </w:tcPr>
          <w:p w14:paraId="38EB0BE6" w14:textId="77777777" w:rsidR="005664E1" w:rsidRPr="006E2EA5" w:rsidRDefault="005664E1" w:rsidP="005664E1">
            <w:pPr>
              <w:jc w:val="center"/>
            </w:pPr>
            <w:r w:rsidRPr="006E2EA5">
              <w:rPr>
                <w:rFonts w:eastAsia="Arial"/>
                <w:lang w:eastAsia="ar-SA"/>
              </w:rPr>
              <w:t>50</w:t>
            </w:r>
          </w:p>
        </w:tc>
        <w:tc>
          <w:tcPr>
            <w:tcW w:w="931" w:type="dxa"/>
            <w:shd w:val="clear" w:color="auto" w:fill="auto"/>
          </w:tcPr>
          <w:p w14:paraId="2C34599D" w14:textId="77777777" w:rsidR="005664E1" w:rsidRPr="006E2EA5" w:rsidRDefault="005664E1" w:rsidP="005664E1">
            <w:pPr>
              <w:jc w:val="center"/>
            </w:pPr>
            <w:r w:rsidRPr="006E2EA5">
              <w:t>52</w:t>
            </w:r>
          </w:p>
        </w:tc>
        <w:tc>
          <w:tcPr>
            <w:tcW w:w="931" w:type="dxa"/>
            <w:shd w:val="clear" w:color="auto" w:fill="auto"/>
          </w:tcPr>
          <w:p w14:paraId="6F5E9474" w14:textId="77777777" w:rsidR="005664E1" w:rsidRPr="006E2EA5" w:rsidRDefault="005664E1" w:rsidP="005664E1">
            <w:pPr>
              <w:jc w:val="center"/>
            </w:pPr>
            <w:r w:rsidRPr="006E2EA5">
              <w:t>54</w:t>
            </w:r>
          </w:p>
        </w:tc>
        <w:tc>
          <w:tcPr>
            <w:tcW w:w="931" w:type="dxa"/>
            <w:tcBorders>
              <w:top w:val="single" w:sz="4" w:space="0" w:color="auto"/>
              <w:left w:val="single" w:sz="4" w:space="0" w:color="auto"/>
              <w:bottom w:val="single" w:sz="4" w:space="0" w:color="auto"/>
              <w:right w:val="single" w:sz="4" w:space="0" w:color="auto"/>
            </w:tcBorders>
          </w:tcPr>
          <w:p w14:paraId="1A721DBB" w14:textId="77777777" w:rsidR="005664E1" w:rsidRPr="006E2EA5" w:rsidRDefault="005664E1" w:rsidP="005664E1">
            <w:pPr>
              <w:jc w:val="center"/>
            </w:pPr>
            <w:r w:rsidRPr="006E2EA5">
              <w:rPr>
                <w:rFonts w:eastAsia="Arial"/>
                <w:lang w:eastAsia="ar-SA"/>
              </w:rPr>
              <w:t>55</w:t>
            </w:r>
          </w:p>
        </w:tc>
        <w:tc>
          <w:tcPr>
            <w:tcW w:w="931" w:type="dxa"/>
            <w:shd w:val="clear" w:color="auto" w:fill="auto"/>
          </w:tcPr>
          <w:p w14:paraId="26EB3E84" w14:textId="77777777" w:rsidR="005664E1" w:rsidRPr="006E2EA5" w:rsidRDefault="005664E1" w:rsidP="005664E1">
            <w:pPr>
              <w:jc w:val="center"/>
            </w:pPr>
            <w:r w:rsidRPr="006E2EA5">
              <w:t>58</w:t>
            </w:r>
          </w:p>
        </w:tc>
        <w:tc>
          <w:tcPr>
            <w:tcW w:w="931" w:type="dxa"/>
            <w:shd w:val="clear" w:color="auto" w:fill="auto"/>
          </w:tcPr>
          <w:p w14:paraId="29CA0E8B" w14:textId="77777777" w:rsidR="005664E1" w:rsidRPr="006E2EA5" w:rsidRDefault="005664E1" w:rsidP="005664E1">
            <w:pPr>
              <w:jc w:val="center"/>
            </w:pPr>
            <w:r w:rsidRPr="006E2EA5">
              <w:t>62</w:t>
            </w:r>
          </w:p>
        </w:tc>
        <w:tc>
          <w:tcPr>
            <w:tcW w:w="931" w:type="dxa"/>
            <w:tcBorders>
              <w:top w:val="single" w:sz="4" w:space="0" w:color="auto"/>
              <w:left w:val="single" w:sz="4" w:space="0" w:color="auto"/>
              <w:bottom w:val="single" w:sz="4" w:space="0" w:color="auto"/>
              <w:right w:val="single" w:sz="4" w:space="0" w:color="auto"/>
            </w:tcBorders>
          </w:tcPr>
          <w:p w14:paraId="479CB400" w14:textId="77777777" w:rsidR="005664E1" w:rsidRPr="006E2EA5" w:rsidRDefault="005664E1" w:rsidP="005664E1">
            <w:pPr>
              <w:jc w:val="center"/>
            </w:pPr>
            <w:r w:rsidRPr="006E2EA5">
              <w:rPr>
                <w:rFonts w:eastAsia="Arial"/>
                <w:lang w:eastAsia="ar-SA"/>
              </w:rPr>
              <w:t>65</w:t>
            </w:r>
          </w:p>
        </w:tc>
      </w:tr>
      <w:tr w:rsidR="005664E1" w:rsidRPr="006E2EA5" w14:paraId="6CC4EAC4" w14:textId="77777777" w:rsidTr="001C009C">
        <w:trPr>
          <w:trHeight w:val="20"/>
          <w:jc w:val="center"/>
        </w:trPr>
        <w:tc>
          <w:tcPr>
            <w:tcW w:w="2200" w:type="dxa"/>
            <w:vMerge w:val="restart"/>
            <w:tcBorders>
              <w:left w:val="single" w:sz="4" w:space="0" w:color="auto"/>
              <w:right w:val="single" w:sz="4" w:space="0" w:color="auto"/>
            </w:tcBorders>
            <w:vAlign w:val="center"/>
          </w:tcPr>
          <w:p w14:paraId="0F12063C" w14:textId="77777777" w:rsidR="005664E1" w:rsidRPr="006E2EA5" w:rsidRDefault="005664E1" w:rsidP="005664E1">
            <w:pPr>
              <w:jc w:val="center"/>
            </w:pPr>
            <w:r w:rsidRPr="006E2EA5">
              <w:rPr>
                <w:sz w:val="22"/>
                <w:szCs w:val="22"/>
                <w:lang w:eastAsia="ar-SA"/>
              </w:rPr>
              <w:t>Кол-во молодых специалистов, улучшивших жилищные условия, чел.</w:t>
            </w:r>
          </w:p>
        </w:tc>
        <w:tc>
          <w:tcPr>
            <w:tcW w:w="1159" w:type="dxa"/>
            <w:shd w:val="clear" w:color="auto" w:fill="auto"/>
          </w:tcPr>
          <w:p w14:paraId="4185F514"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4B17CC78" w14:textId="77777777" w:rsidR="005664E1" w:rsidRPr="006E2EA5" w:rsidRDefault="005664E1" w:rsidP="005664E1">
            <w:pPr>
              <w:jc w:val="center"/>
            </w:pPr>
            <w:r w:rsidRPr="006E2EA5">
              <w:rPr>
                <w:rFonts w:eastAsia="Arial"/>
                <w:lang w:eastAsia="ar-SA"/>
              </w:rPr>
              <w:t>1</w:t>
            </w:r>
          </w:p>
        </w:tc>
        <w:tc>
          <w:tcPr>
            <w:tcW w:w="931" w:type="dxa"/>
            <w:tcBorders>
              <w:top w:val="single" w:sz="4" w:space="0" w:color="auto"/>
              <w:left w:val="single" w:sz="4" w:space="0" w:color="auto"/>
              <w:bottom w:val="single" w:sz="4" w:space="0" w:color="auto"/>
              <w:right w:val="single" w:sz="4" w:space="0" w:color="auto"/>
            </w:tcBorders>
          </w:tcPr>
          <w:p w14:paraId="6B0BE704" w14:textId="77777777" w:rsidR="005664E1" w:rsidRPr="006E2EA5" w:rsidRDefault="005664E1" w:rsidP="005664E1">
            <w:pPr>
              <w:jc w:val="center"/>
            </w:pPr>
            <w:r w:rsidRPr="006E2EA5">
              <w:rPr>
                <w:rFonts w:eastAsia="Arial"/>
                <w:lang w:eastAsia="ar-SA"/>
              </w:rPr>
              <w:t>2</w:t>
            </w:r>
          </w:p>
        </w:tc>
        <w:tc>
          <w:tcPr>
            <w:tcW w:w="1037" w:type="dxa"/>
            <w:gridSpan w:val="2"/>
            <w:tcBorders>
              <w:top w:val="single" w:sz="4" w:space="0" w:color="auto"/>
              <w:left w:val="single" w:sz="4" w:space="0" w:color="auto"/>
              <w:bottom w:val="single" w:sz="4" w:space="0" w:color="auto"/>
              <w:right w:val="single" w:sz="4" w:space="0" w:color="auto"/>
            </w:tcBorders>
          </w:tcPr>
          <w:p w14:paraId="42AA72F9" w14:textId="77777777" w:rsidR="005664E1" w:rsidRPr="006E2EA5" w:rsidRDefault="005664E1" w:rsidP="005664E1">
            <w:pPr>
              <w:jc w:val="center"/>
            </w:pPr>
            <w:r w:rsidRPr="006E2EA5">
              <w:rPr>
                <w:rFonts w:eastAsia="Arial"/>
                <w:lang w:eastAsia="ar-SA"/>
              </w:rPr>
              <w:t>2</w:t>
            </w:r>
          </w:p>
        </w:tc>
        <w:tc>
          <w:tcPr>
            <w:tcW w:w="854" w:type="dxa"/>
            <w:tcBorders>
              <w:top w:val="single" w:sz="4" w:space="0" w:color="auto"/>
              <w:left w:val="single" w:sz="4" w:space="0" w:color="auto"/>
              <w:bottom w:val="single" w:sz="4" w:space="0" w:color="auto"/>
              <w:right w:val="single" w:sz="4" w:space="0" w:color="auto"/>
            </w:tcBorders>
          </w:tcPr>
          <w:p w14:paraId="2009914D"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2A17FE75"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75898CEB"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38EFF8FA"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692F4DFC"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56CF9B1B"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757E3D7C"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0709C6B8"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1D19404F" w14:textId="77777777" w:rsidR="005664E1" w:rsidRPr="006E2EA5" w:rsidRDefault="005664E1" w:rsidP="005664E1">
            <w:pPr>
              <w:jc w:val="center"/>
            </w:pPr>
            <w:r w:rsidRPr="006E2EA5">
              <w:rPr>
                <w:rFonts w:eastAsia="Arial"/>
                <w:lang w:eastAsia="ar-SA"/>
              </w:rPr>
              <w:t>3</w:t>
            </w:r>
          </w:p>
        </w:tc>
      </w:tr>
      <w:tr w:rsidR="005664E1" w:rsidRPr="006E2EA5" w14:paraId="316D0DB5" w14:textId="77777777" w:rsidTr="001C009C">
        <w:trPr>
          <w:trHeight w:val="20"/>
          <w:jc w:val="center"/>
        </w:trPr>
        <w:tc>
          <w:tcPr>
            <w:tcW w:w="2200" w:type="dxa"/>
            <w:vMerge/>
            <w:tcBorders>
              <w:left w:val="single" w:sz="4" w:space="0" w:color="auto"/>
              <w:right w:val="single" w:sz="4" w:space="0" w:color="auto"/>
            </w:tcBorders>
            <w:vAlign w:val="center"/>
          </w:tcPr>
          <w:p w14:paraId="596F59C3" w14:textId="77777777" w:rsidR="005664E1" w:rsidRPr="006E2EA5" w:rsidRDefault="005664E1" w:rsidP="005664E1">
            <w:pPr>
              <w:jc w:val="center"/>
            </w:pPr>
          </w:p>
        </w:tc>
        <w:tc>
          <w:tcPr>
            <w:tcW w:w="1159" w:type="dxa"/>
            <w:shd w:val="clear" w:color="auto" w:fill="auto"/>
          </w:tcPr>
          <w:p w14:paraId="1FD371B9"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DBE7E8E" w14:textId="77777777" w:rsidR="005664E1" w:rsidRPr="006E2EA5" w:rsidRDefault="005664E1" w:rsidP="005664E1">
            <w:pPr>
              <w:jc w:val="center"/>
            </w:pPr>
            <w:r w:rsidRPr="006E2EA5">
              <w:rPr>
                <w:rFonts w:eastAsia="Arial"/>
                <w:lang w:eastAsia="ar-SA"/>
              </w:rPr>
              <w:t>1</w:t>
            </w:r>
          </w:p>
        </w:tc>
        <w:tc>
          <w:tcPr>
            <w:tcW w:w="931" w:type="dxa"/>
            <w:tcBorders>
              <w:top w:val="single" w:sz="4" w:space="0" w:color="auto"/>
              <w:left w:val="single" w:sz="4" w:space="0" w:color="auto"/>
              <w:bottom w:val="single" w:sz="4" w:space="0" w:color="auto"/>
              <w:right w:val="single" w:sz="4" w:space="0" w:color="auto"/>
            </w:tcBorders>
          </w:tcPr>
          <w:p w14:paraId="6009D7D7" w14:textId="77777777" w:rsidR="005664E1" w:rsidRPr="006E2EA5" w:rsidRDefault="005664E1" w:rsidP="005664E1">
            <w:pPr>
              <w:jc w:val="center"/>
            </w:pPr>
            <w:r w:rsidRPr="006E2EA5">
              <w:rPr>
                <w:rFonts w:eastAsia="Arial"/>
                <w:lang w:eastAsia="ar-SA"/>
              </w:rPr>
              <w:t>2</w:t>
            </w:r>
          </w:p>
        </w:tc>
        <w:tc>
          <w:tcPr>
            <w:tcW w:w="1037" w:type="dxa"/>
            <w:gridSpan w:val="2"/>
            <w:tcBorders>
              <w:top w:val="single" w:sz="4" w:space="0" w:color="auto"/>
              <w:left w:val="single" w:sz="4" w:space="0" w:color="auto"/>
              <w:bottom w:val="single" w:sz="4" w:space="0" w:color="auto"/>
              <w:right w:val="single" w:sz="4" w:space="0" w:color="auto"/>
            </w:tcBorders>
          </w:tcPr>
          <w:p w14:paraId="74AA2D2B" w14:textId="77777777" w:rsidR="005664E1" w:rsidRPr="006E2EA5" w:rsidRDefault="005664E1" w:rsidP="005664E1">
            <w:pPr>
              <w:jc w:val="center"/>
            </w:pPr>
            <w:r w:rsidRPr="006E2EA5">
              <w:rPr>
                <w:rFonts w:eastAsia="Arial"/>
                <w:lang w:eastAsia="ar-SA"/>
              </w:rPr>
              <w:t>2</w:t>
            </w:r>
          </w:p>
        </w:tc>
        <w:tc>
          <w:tcPr>
            <w:tcW w:w="854" w:type="dxa"/>
            <w:tcBorders>
              <w:top w:val="single" w:sz="4" w:space="0" w:color="auto"/>
              <w:left w:val="single" w:sz="4" w:space="0" w:color="auto"/>
              <w:bottom w:val="single" w:sz="4" w:space="0" w:color="auto"/>
              <w:right w:val="single" w:sz="4" w:space="0" w:color="auto"/>
            </w:tcBorders>
          </w:tcPr>
          <w:p w14:paraId="3F93B133"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2001BEA1"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7DFAFCCD"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20C14E45"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32E4620B"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7E920394"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42A03ED3"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1896FA73"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7312C06D" w14:textId="77777777" w:rsidR="005664E1" w:rsidRPr="006E2EA5" w:rsidRDefault="005664E1" w:rsidP="005664E1">
            <w:pPr>
              <w:jc w:val="center"/>
            </w:pPr>
            <w:r w:rsidRPr="006E2EA5">
              <w:rPr>
                <w:rFonts w:eastAsia="Arial"/>
                <w:lang w:eastAsia="ar-SA"/>
              </w:rPr>
              <w:t>3</w:t>
            </w:r>
          </w:p>
        </w:tc>
      </w:tr>
      <w:tr w:rsidR="005664E1" w:rsidRPr="006E2EA5" w14:paraId="2730C44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FB3B930" w14:textId="77777777" w:rsidR="005664E1" w:rsidRPr="006E2EA5" w:rsidRDefault="005664E1" w:rsidP="005664E1">
            <w:pPr>
              <w:jc w:val="center"/>
            </w:pPr>
          </w:p>
        </w:tc>
        <w:tc>
          <w:tcPr>
            <w:tcW w:w="1159" w:type="dxa"/>
            <w:shd w:val="clear" w:color="auto" w:fill="auto"/>
          </w:tcPr>
          <w:p w14:paraId="6CD43782"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4626499" w14:textId="77777777" w:rsidR="005664E1" w:rsidRPr="006E2EA5" w:rsidRDefault="005664E1" w:rsidP="005664E1">
            <w:pPr>
              <w:jc w:val="center"/>
            </w:pPr>
            <w:r w:rsidRPr="006E2EA5">
              <w:rPr>
                <w:rFonts w:eastAsia="Arial"/>
                <w:lang w:eastAsia="ar-SA"/>
              </w:rPr>
              <w:t>1</w:t>
            </w:r>
          </w:p>
        </w:tc>
        <w:tc>
          <w:tcPr>
            <w:tcW w:w="931" w:type="dxa"/>
            <w:tcBorders>
              <w:top w:val="single" w:sz="4" w:space="0" w:color="auto"/>
              <w:left w:val="single" w:sz="4" w:space="0" w:color="auto"/>
              <w:bottom w:val="single" w:sz="4" w:space="0" w:color="auto"/>
              <w:right w:val="single" w:sz="4" w:space="0" w:color="auto"/>
            </w:tcBorders>
          </w:tcPr>
          <w:p w14:paraId="6DBA0A7C" w14:textId="77777777" w:rsidR="005664E1" w:rsidRPr="006E2EA5" w:rsidRDefault="005664E1" w:rsidP="005664E1">
            <w:pPr>
              <w:jc w:val="center"/>
            </w:pPr>
            <w:r w:rsidRPr="006E2EA5">
              <w:rPr>
                <w:rFonts w:eastAsia="Arial"/>
                <w:lang w:eastAsia="ar-SA"/>
              </w:rPr>
              <w:t>2</w:t>
            </w:r>
          </w:p>
        </w:tc>
        <w:tc>
          <w:tcPr>
            <w:tcW w:w="1037" w:type="dxa"/>
            <w:gridSpan w:val="2"/>
            <w:tcBorders>
              <w:top w:val="single" w:sz="4" w:space="0" w:color="auto"/>
              <w:left w:val="single" w:sz="4" w:space="0" w:color="auto"/>
              <w:bottom w:val="single" w:sz="4" w:space="0" w:color="auto"/>
              <w:right w:val="single" w:sz="4" w:space="0" w:color="auto"/>
            </w:tcBorders>
          </w:tcPr>
          <w:p w14:paraId="15312D23" w14:textId="77777777" w:rsidR="005664E1" w:rsidRPr="006E2EA5" w:rsidRDefault="005664E1" w:rsidP="005664E1">
            <w:pPr>
              <w:jc w:val="center"/>
            </w:pPr>
            <w:r w:rsidRPr="006E2EA5">
              <w:rPr>
                <w:rFonts w:eastAsia="Arial"/>
                <w:lang w:eastAsia="ar-SA"/>
              </w:rPr>
              <w:t>2</w:t>
            </w:r>
          </w:p>
        </w:tc>
        <w:tc>
          <w:tcPr>
            <w:tcW w:w="854" w:type="dxa"/>
            <w:tcBorders>
              <w:top w:val="single" w:sz="4" w:space="0" w:color="auto"/>
              <w:left w:val="single" w:sz="4" w:space="0" w:color="auto"/>
              <w:bottom w:val="single" w:sz="4" w:space="0" w:color="auto"/>
              <w:right w:val="single" w:sz="4" w:space="0" w:color="auto"/>
            </w:tcBorders>
          </w:tcPr>
          <w:p w14:paraId="1A9D5562"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20E156E3" w14:textId="77777777" w:rsidR="005664E1" w:rsidRPr="006E2EA5" w:rsidRDefault="005664E1" w:rsidP="005664E1">
            <w:pPr>
              <w:jc w:val="center"/>
            </w:pPr>
            <w:r w:rsidRPr="006E2EA5">
              <w:rPr>
                <w:rFonts w:eastAsia="Arial"/>
                <w:lang w:eastAsia="ar-SA"/>
              </w:rPr>
              <w:t>2</w:t>
            </w:r>
          </w:p>
        </w:tc>
        <w:tc>
          <w:tcPr>
            <w:tcW w:w="931" w:type="dxa"/>
            <w:tcBorders>
              <w:top w:val="single" w:sz="4" w:space="0" w:color="auto"/>
              <w:left w:val="single" w:sz="4" w:space="0" w:color="auto"/>
              <w:bottom w:val="single" w:sz="4" w:space="0" w:color="auto"/>
              <w:right w:val="single" w:sz="4" w:space="0" w:color="auto"/>
            </w:tcBorders>
          </w:tcPr>
          <w:p w14:paraId="7FCF0479"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43EB9722"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4011D2E3"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06D418A6"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11C2450A"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64DF54F7" w14:textId="77777777" w:rsidR="005664E1" w:rsidRPr="006E2EA5" w:rsidRDefault="005664E1" w:rsidP="005664E1">
            <w:pPr>
              <w:jc w:val="center"/>
            </w:pPr>
            <w:r w:rsidRPr="006E2EA5">
              <w:rPr>
                <w:rFonts w:eastAsia="Arial"/>
                <w:lang w:eastAsia="ar-SA"/>
              </w:rPr>
              <w:t>3</w:t>
            </w:r>
          </w:p>
        </w:tc>
        <w:tc>
          <w:tcPr>
            <w:tcW w:w="931" w:type="dxa"/>
            <w:tcBorders>
              <w:top w:val="single" w:sz="4" w:space="0" w:color="auto"/>
              <w:left w:val="single" w:sz="4" w:space="0" w:color="auto"/>
              <w:bottom w:val="single" w:sz="4" w:space="0" w:color="auto"/>
              <w:right w:val="single" w:sz="4" w:space="0" w:color="auto"/>
            </w:tcBorders>
          </w:tcPr>
          <w:p w14:paraId="66CB7ABE" w14:textId="77777777" w:rsidR="005664E1" w:rsidRPr="006E2EA5" w:rsidRDefault="005664E1" w:rsidP="005664E1">
            <w:pPr>
              <w:jc w:val="center"/>
            </w:pPr>
            <w:r w:rsidRPr="006E2EA5">
              <w:rPr>
                <w:rFonts w:eastAsia="Arial"/>
                <w:lang w:eastAsia="ar-SA"/>
              </w:rPr>
              <w:t>3</w:t>
            </w:r>
          </w:p>
        </w:tc>
      </w:tr>
      <w:tr w:rsidR="005664E1" w:rsidRPr="006E2EA5" w14:paraId="3EFB60E0" w14:textId="77777777" w:rsidTr="005664E1">
        <w:trPr>
          <w:trHeight w:val="20"/>
          <w:jc w:val="center"/>
        </w:trPr>
        <w:tc>
          <w:tcPr>
            <w:tcW w:w="2200" w:type="dxa"/>
            <w:shd w:val="clear" w:color="auto" w:fill="auto"/>
          </w:tcPr>
          <w:p w14:paraId="14E5EDC6" w14:textId="77777777" w:rsidR="005664E1" w:rsidRPr="006E2EA5" w:rsidRDefault="005664E1" w:rsidP="005664E1">
            <w:pPr>
              <w:jc w:val="center"/>
            </w:pPr>
          </w:p>
        </w:tc>
        <w:tc>
          <w:tcPr>
            <w:tcW w:w="12360" w:type="dxa"/>
            <w:gridSpan w:val="14"/>
            <w:shd w:val="clear" w:color="auto" w:fill="auto"/>
          </w:tcPr>
          <w:p w14:paraId="53DF7795" w14:textId="77777777" w:rsidR="005664E1" w:rsidRPr="006E2EA5" w:rsidRDefault="005664E1" w:rsidP="005664E1">
            <w:pPr>
              <w:jc w:val="center"/>
            </w:pPr>
            <w:r w:rsidRPr="006E2EA5">
              <w:t>Задача 8.3. Приведение объектов жилищно-коммунальной инфраструктуры в нормативное состояние</w:t>
            </w:r>
          </w:p>
        </w:tc>
      </w:tr>
      <w:tr w:rsidR="005664E1" w:rsidRPr="006E2EA5" w14:paraId="2BAF0A9E" w14:textId="77777777" w:rsidTr="001C009C">
        <w:trPr>
          <w:trHeight w:val="20"/>
          <w:jc w:val="center"/>
        </w:trPr>
        <w:tc>
          <w:tcPr>
            <w:tcW w:w="2200" w:type="dxa"/>
            <w:vMerge w:val="restart"/>
            <w:shd w:val="clear" w:color="auto" w:fill="auto"/>
          </w:tcPr>
          <w:p w14:paraId="4CC051BB" w14:textId="77777777" w:rsidR="005664E1" w:rsidRPr="006E2EA5" w:rsidRDefault="005664E1" w:rsidP="005664E1">
            <w:pPr>
              <w:jc w:val="center"/>
            </w:pPr>
            <w:r w:rsidRPr="006E2EA5">
              <w:t>Степень износа инженерных коммуникаций, %</w:t>
            </w:r>
          </w:p>
        </w:tc>
        <w:tc>
          <w:tcPr>
            <w:tcW w:w="1159" w:type="dxa"/>
            <w:shd w:val="clear" w:color="auto" w:fill="auto"/>
          </w:tcPr>
          <w:p w14:paraId="090C6368"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B4E328C" w14:textId="77777777" w:rsidR="005664E1" w:rsidRPr="006E2EA5" w:rsidRDefault="005664E1" w:rsidP="005664E1">
            <w:pPr>
              <w:jc w:val="center"/>
              <w:rPr>
                <w:sz w:val="22"/>
                <w:szCs w:val="22"/>
              </w:rPr>
            </w:pPr>
            <w:r w:rsidRPr="006E2EA5">
              <w:rPr>
                <w:rFonts w:eastAsia="Arial"/>
                <w:sz w:val="22"/>
                <w:szCs w:val="22"/>
                <w:lang w:eastAsia="ar-SA"/>
              </w:rPr>
              <w:t>64,7</w:t>
            </w:r>
          </w:p>
        </w:tc>
        <w:tc>
          <w:tcPr>
            <w:tcW w:w="931" w:type="dxa"/>
            <w:tcBorders>
              <w:top w:val="single" w:sz="4" w:space="0" w:color="auto"/>
              <w:left w:val="single" w:sz="4" w:space="0" w:color="auto"/>
              <w:bottom w:val="single" w:sz="4" w:space="0" w:color="auto"/>
              <w:right w:val="single" w:sz="4" w:space="0" w:color="auto"/>
            </w:tcBorders>
          </w:tcPr>
          <w:p w14:paraId="41F5ED51" w14:textId="77777777" w:rsidR="005664E1" w:rsidRPr="006E2EA5" w:rsidRDefault="005664E1" w:rsidP="005664E1">
            <w:pPr>
              <w:jc w:val="center"/>
              <w:rPr>
                <w:sz w:val="22"/>
                <w:szCs w:val="22"/>
              </w:rPr>
            </w:pPr>
            <w:r w:rsidRPr="006E2EA5">
              <w:rPr>
                <w:rFonts w:eastAsia="Arial"/>
                <w:sz w:val="22"/>
                <w:szCs w:val="22"/>
                <w:lang w:eastAsia="ar-SA"/>
              </w:rPr>
              <w:t>64,1</w:t>
            </w:r>
          </w:p>
        </w:tc>
        <w:tc>
          <w:tcPr>
            <w:tcW w:w="1037" w:type="dxa"/>
            <w:gridSpan w:val="2"/>
            <w:tcBorders>
              <w:top w:val="single" w:sz="4" w:space="0" w:color="auto"/>
              <w:left w:val="single" w:sz="4" w:space="0" w:color="auto"/>
              <w:bottom w:val="single" w:sz="4" w:space="0" w:color="auto"/>
              <w:right w:val="single" w:sz="4" w:space="0" w:color="auto"/>
            </w:tcBorders>
          </w:tcPr>
          <w:p w14:paraId="129E08B5" w14:textId="77777777" w:rsidR="005664E1" w:rsidRPr="006E2EA5" w:rsidRDefault="005664E1" w:rsidP="005664E1">
            <w:pPr>
              <w:jc w:val="center"/>
              <w:rPr>
                <w:sz w:val="22"/>
                <w:szCs w:val="22"/>
              </w:rPr>
            </w:pPr>
            <w:r w:rsidRPr="006E2EA5">
              <w:rPr>
                <w:rFonts w:eastAsia="Arial"/>
                <w:sz w:val="22"/>
                <w:szCs w:val="22"/>
                <w:lang w:eastAsia="ar-SA"/>
              </w:rPr>
              <w:t>63,9</w:t>
            </w:r>
          </w:p>
        </w:tc>
        <w:tc>
          <w:tcPr>
            <w:tcW w:w="854" w:type="dxa"/>
            <w:shd w:val="clear" w:color="auto" w:fill="auto"/>
          </w:tcPr>
          <w:p w14:paraId="53C0B7C8" w14:textId="77777777" w:rsidR="005664E1" w:rsidRPr="006E2EA5" w:rsidRDefault="005664E1" w:rsidP="005664E1">
            <w:pPr>
              <w:jc w:val="center"/>
              <w:rPr>
                <w:sz w:val="22"/>
                <w:szCs w:val="22"/>
              </w:rPr>
            </w:pPr>
            <w:r w:rsidRPr="006E2EA5">
              <w:rPr>
                <w:sz w:val="22"/>
                <w:szCs w:val="22"/>
              </w:rPr>
              <w:t>63,7</w:t>
            </w:r>
          </w:p>
        </w:tc>
        <w:tc>
          <w:tcPr>
            <w:tcW w:w="931" w:type="dxa"/>
            <w:shd w:val="clear" w:color="auto" w:fill="auto"/>
          </w:tcPr>
          <w:p w14:paraId="23575E0E" w14:textId="77777777" w:rsidR="005664E1" w:rsidRPr="006E2EA5" w:rsidRDefault="005664E1" w:rsidP="005664E1">
            <w:pPr>
              <w:jc w:val="center"/>
              <w:rPr>
                <w:sz w:val="22"/>
                <w:szCs w:val="22"/>
              </w:rPr>
            </w:pPr>
            <w:r w:rsidRPr="006E2EA5">
              <w:rPr>
                <w:sz w:val="22"/>
                <w:szCs w:val="22"/>
              </w:rPr>
              <w:t>63,5</w:t>
            </w:r>
          </w:p>
        </w:tc>
        <w:tc>
          <w:tcPr>
            <w:tcW w:w="931" w:type="dxa"/>
            <w:tcBorders>
              <w:top w:val="single" w:sz="4" w:space="0" w:color="auto"/>
              <w:left w:val="single" w:sz="4" w:space="0" w:color="auto"/>
              <w:bottom w:val="single" w:sz="4" w:space="0" w:color="auto"/>
              <w:right w:val="single" w:sz="4" w:space="0" w:color="auto"/>
            </w:tcBorders>
          </w:tcPr>
          <w:p w14:paraId="69C0163A" w14:textId="77777777" w:rsidR="005664E1" w:rsidRPr="006E2EA5" w:rsidRDefault="005664E1" w:rsidP="005664E1">
            <w:pPr>
              <w:jc w:val="center"/>
              <w:rPr>
                <w:sz w:val="22"/>
                <w:szCs w:val="22"/>
              </w:rPr>
            </w:pPr>
            <w:r w:rsidRPr="006E2EA5">
              <w:rPr>
                <w:rFonts w:eastAsia="Arial"/>
                <w:sz w:val="22"/>
                <w:szCs w:val="22"/>
                <w:lang w:eastAsia="ar-SA"/>
              </w:rPr>
              <w:t>63,2</w:t>
            </w:r>
          </w:p>
        </w:tc>
        <w:tc>
          <w:tcPr>
            <w:tcW w:w="931" w:type="dxa"/>
            <w:shd w:val="clear" w:color="auto" w:fill="auto"/>
          </w:tcPr>
          <w:p w14:paraId="0921926E" w14:textId="77777777" w:rsidR="005664E1" w:rsidRPr="006E2EA5" w:rsidRDefault="005664E1" w:rsidP="005664E1">
            <w:pPr>
              <w:jc w:val="center"/>
              <w:rPr>
                <w:sz w:val="22"/>
                <w:szCs w:val="22"/>
              </w:rPr>
            </w:pPr>
            <w:r w:rsidRPr="006E2EA5">
              <w:rPr>
                <w:sz w:val="22"/>
                <w:szCs w:val="22"/>
              </w:rPr>
              <w:t>63,0</w:t>
            </w:r>
          </w:p>
        </w:tc>
        <w:tc>
          <w:tcPr>
            <w:tcW w:w="931" w:type="dxa"/>
            <w:shd w:val="clear" w:color="auto" w:fill="auto"/>
          </w:tcPr>
          <w:p w14:paraId="67FB33E4" w14:textId="77777777" w:rsidR="005664E1" w:rsidRPr="006E2EA5" w:rsidRDefault="005664E1" w:rsidP="005664E1">
            <w:pPr>
              <w:jc w:val="center"/>
              <w:rPr>
                <w:sz w:val="22"/>
                <w:szCs w:val="22"/>
              </w:rPr>
            </w:pPr>
            <w:r w:rsidRPr="006E2EA5">
              <w:rPr>
                <w:sz w:val="22"/>
                <w:szCs w:val="22"/>
              </w:rPr>
              <w:t>62,8</w:t>
            </w:r>
          </w:p>
        </w:tc>
        <w:tc>
          <w:tcPr>
            <w:tcW w:w="931" w:type="dxa"/>
            <w:tcBorders>
              <w:top w:val="single" w:sz="4" w:space="0" w:color="auto"/>
              <w:left w:val="single" w:sz="4" w:space="0" w:color="auto"/>
              <w:bottom w:val="single" w:sz="4" w:space="0" w:color="auto"/>
              <w:right w:val="single" w:sz="4" w:space="0" w:color="auto"/>
            </w:tcBorders>
          </w:tcPr>
          <w:p w14:paraId="2B0298EE" w14:textId="77777777" w:rsidR="005664E1" w:rsidRPr="006E2EA5" w:rsidRDefault="005664E1" w:rsidP="005664E1">
            <w:pPr>
              <w:jc w:val="center"/>
              <w:rPr>
                <w:sz w:val="22"/>
                <w:szCs w:val="22"/>
              </w:rPr>
            </w:pPr>
            <w:r w:rsidRPr="006E2EA5">
              <w:rPr>
                <w:rFonts w:eastAsia="Arial"/>
                <w:sz w:val="22"/>
                <w:szCs w:val="22"/>
                <w:lang w:eastAsia="ar-SA"/>
              </w:rPr>
              <w:t>62,7</w:t>
            </w:r>
          </w:p>
        </w:tc>
        <w:tc>
          <w:tcPr>
            <w:tcW w:w="931" w:type="dxa"/>
            <w:shd w:val="clear" w:color="auto" w:fill="auto"/>
          </w:tcPr>
          <w:p w14:paraId="1DB1B9E8" w14:textId="77777777" w:rsidR="005664E1" w:rsidRPr="006E2EA5" w:rsidRDefault="005664E1" w:rsidP="005664E1">
            <w:pPr>
              <w:jc w:val="center"/>
              <w:rPr>
                <w:sz w:val="22"/>
                <w:szCs w:val="22"/>
              </w:rPr>
            </w:pPr>
            <w:r w:rsidRPr="006E2EA5">
              <w:rPr>
                <w:sz w:val="22"/>
                <w:szCs w:val="22"/>
              </w:rPr>
              <w:t>62,5</w:t>
            </w:r>
          </w:p>
        </w:tc>
        <w:tc>
          <w:tcPr>
            <w:tcW w:w="931" w:type="dxa"/>
            <w:shd w:val="clear" w:color="auto" w:fill="auto"/>
          </w:tcPr>
          <w:p w14:paraId="4635ABC8" w14:textId="77777777" w:rsidR="005664E1" w:rsidRPr="006E2EA5" w:rsidRDefault="005664E1" w:rsidP="005664E1">
            <w:pPr>
              <w:jc w:val="center"/>
              <w:rPr>
                <w:sz w:val="22"/>
                <w:szCs w:val="22"/>
              </w:rPr>
            </w:pPr>
            <w:r w:rsidRPr="006E2EA5">
              <w:rPr>
                <w:sz w:val="22"/>
                <w:szCs w:val="22"/>
              </w:rPr>
              <w:t>62,3</w:t>
            </w:r>
          </w:p>
        </w:tc>
        <w:tc>
          <w:tcPr>
            <w:tcW w:w="931" w:type="dxa"/>
            <w:tcBorders>
              <w:top w:val="single" w:sz="4" w:space="0" w:color="auto"/>
              <w:left w:val="single" w:sz="4" w:space="0" w:color="auto"/>
              <w:bottom w:val="single" w:sz="4" w:space="0" w:color="auto"/>
              <w:right w:val="single" w:sz="4" w:space="0" w:color="auto"/>
            </w:tcBorders>
          </w:tcPr>
          <w:p w14:paraId="140C01D5" w14:textId="77777777" w:rsidR="005664E1" w:rsidRPr="006E2EA5" w:rsidRDefault="005664E1" w:rsidP="005664E1">
            <w:pPr>
              <w:jc w:val="center"/>
              <w:rPr>
                <w:sz w:val="22"/>
                <w:szCs w:val="22"/>
              </w:rPr>
            </w:pPr>
            <w:r w:rsidRPr="006E2EA5">
              <w:rPr>
                <w:rFonts w:eastAsia="Arial"/>
                <w:sz w:val="22"/>
                <w:szCs w:val="22"/>
                <w:lang w:eastAsia="ar-SA"/>
              </w:rPr>
              <w:t>62,1</w:t>
            </w:r>
          </w:p>
        </w:tc>
      </w:tr>
      <w:tr w:rsidR="005664E1" w:rsidRPr="006E2EA5" w14:paraId="4D06D934" w14:textId="77777777" w:rsidTr="001C009C">
        <w:trPr>
          <w:trHeight w:val="20"/>
          <w:jc w:val="center"/>
        </w:trPr>
        <w:tc>
          <w:tcPr>
            <w:tcW w:w="2200" w:type="dxa"/>
            <w:vMerge/>
            <w:shd w:val="clear" w:color="auto" w:fill="auto"/>
          </w:tcPr>
          <w:p w14:paraId="753718C0" w14:textId="77777777" w:rsidR="005664E1" w:rsidRPr="006E2EA5" w:rsidRDefault="005664E1" w:rsidP="005664E1">
            <w:pPr>
              <w:jc w:val="center"/>
            </w:pPr>
          </w:p>
        </w:tc>
        <w:tc>
          <w:tcPr>
            <w:tcW w:w="1159" w:type="dxa"/>
            <w:shd w:val="clear" w:color="auto" w:fill="auto"/>
          </w:tcPr>
          <w:p w14:paraId="5DBD7748"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4895F6F9" w14:textId="77777777" w:rsidR="005664E1" w:rsidRPr="006E2EA5" w:rsidRDefault="005664E1" w:rsidP="005664E1">
            <w:pPr>
              <w:jc w:val="center"/>
              <w:rPr>
                <w:sz w:val="22"/>
                <w:szCs w:val="22"/>
              </w:rPr>
            </w:pPr>
            <w:r w:rsidRPr="006E2EA5">
              <w:rPr>
                <w:rFonts w:eastAsia="Arial"/>
                <w:sz w:val="22"/>
                <w:szCs w:val="22"/>
                <w:lang w:eastAsia="ar-SA"/>
              </w:rPr>
              <w:t>64,7</w:t>
            </w:r>
          </w:p>
        </w:tc>
        <w:tc>
          <w:tcPr>
            <w:tcW w:w="931" w:type="dxa"/>
            <w:tcBorders>
              <w:top w:val="single" w:sz="4" w:space="0" w:color="auto"/>
              <w:left w:val="single" w:sz="4" w:space="0" w:color="auto"/>
              <w:bottom w:val="single" w:sz="4" w:space="0" w:color="auto"/>
              <w:right w:val="single" w:sz="4" w:space="0" w:color="auto"/>
            </w:tcBorders>
          </w:tcPr>
          <w:p w14:paraId="3C3084ED" w14:textId="77777777" w:rsidR="005664E1" w:rsidRPr="006E2EA5" w:rsidRDefault="005664E1" w:rsidP="005664E1">
            <w:pPr>
              <w:jc w:val="center"/>
              <w:rPr>
                <w:sz w:val="22"/>
                <w:szCs w:val="22"/>
              </w:rPr>
            </w:pPr>
            <w:r w:rsidRPr="006E2EA5">
              <w:rPr>
                <w:rFonts w:eastAsia="Arial"/>
                <w:sz w:val="22"/>
                <w:szCs w:val="22"/>
                <w:lang w:eastAsia="ar-SA"/>
              </w:rPr>
              <w:t>64,1</w:t>
            </w:r>
          </w:p>
        </w:tc>
        <w:tc>
          <w:tcPr>
            <w:tcW w:w="1037" w:type="dxa"/>
            <w:gridSpan w:val="2"/>
            <w:tcBorders>
              <w:top w:val="single" w:sz="4" w:space="0" w:color="auto"/>
              <w:left w:val="single" w:sz="4" w:space="0" w:color="auto"/>
              <w:bottom w:val="single" w:sz="4" w:space="0" w:color="auto"/>
              <w:right w:val="single" w:sz="4" w:space="0" w:color="auto"/>
            </w:tcBorders>
          </w:tcPr>
          <w:p w14:paraId="2C68431A" w14:textId="77777777" w:rsidR="005664E1" w:rsidRPr="006E2EA5" w:rsidRDefault="005664E1" w:rsidP="005664E1">
            <w:pPr>
              <w:jc w:val="center"/>
              <w:rPr>
                <w:sz w:val="22"/>
                <w:szCs w:val="22"/>
              </w:rPr>
            </w:pPr>
            <w:r w:rsidRPr="006E2EA5">
              <w:rPr>
                <w:rFonts w:eastAsia="Arial"/>
                <w:sz w:val="22"/>
                <w:szCs w:val="22"/>
                <w:lang w:eastAsia="ar-SA"/>
              </w:rPr>
              <w:t>63,9</w:t>
            </w:r>
          </w:p>
        </w:tc>
        <w:tc>
          <w:tcPr>
            <w:tcW w:w="854" w:type="dxa"/>
            <w:shd w:val="clear" w:color="auto" w:fill="auto"/>
          </w:tcPr>
          <w:p w14:paraId="36E30F77" w14:textId="77777777" w:rsidR="005664E1" w:rsidRPr="006E2EA5" w:rsidRDefault="005664E1" w:rsidP="005664E1">
            <w:pPr>
              <w:jc w:val="center"/>
              <w:rPr>
                <w:sz w:val="22"/>
                <w:szCs w:val="22"/>
              </w:rPr>
            </w:pPr>
            <w:r w:rsidRPr="006E2EA5">
              <w:rPr>
                <w:sz w:val="22"/>
                <w:szCs w:val="22"/>
              </w:rPr>
              <w:t>63,7</w:t>
            </w:r>
          </w:p>
        </w:tc>
        <w:tc>
          <w:tcPr>
            <w:tcW w:w="931" w:type="dxa"/>
            <w:shd w:val="clear" w:color="auto" w:fill="auto"/>
          </w:tcPr>
          <w:p w14:paraId="3FD52BF6" w14:textId="77777777" w:rsidR="005664E1" w:rsidRPr="006E2EA5" w:rsidRDefault="005664E1" w:rsidP="005664E1">
            <w:pPr>
              <w:jc w:val="center"/>
              <w:rPr>
                <w:sz w:val="22"/>
                <w:szCs w:val="22"/>
              </w:rPr>
            </w:pPr>
            <w:r w:rsidRPr="006E2EA5">
              <w:rPr>
                <w:sz w:val="22"/>
                <w:szCs w:val="22"/>
              </w:rPr>
              <w:t>63,4</w:t>
            </w:r>
          </w:p>
        </w:tc>
        <w:tc>
          <w:tcPr>
            <w:tcW w:w="931" w:type="dxa"/>
            <w:tcBorders>
              <w:top w:val="single" w:sz="4" w:space="0" w:color="auto"/>
              <w:left w:val="single" w:sz="4" w:space="0" w:color="auto"/>
              <w:bottom w:val="single" w:sz="4" w:space="0" w:color="auto"/>
              <w:right w:val="single" w:sz="4" w:space="0" w:color="auto"/>
            </w:tcBorders>
          </w:tcPr>
          <w:p w14:paraId="70044D23" w14:textId="77777777" w:rsidR="005664E1" w:rsidRPr="006E2EA5" w:rsidRDefault="005664E1" w:rsidP="005664E1">
            <w:pPr>
              <w:jc w:val="center"/>
              <w:rPr>
                <w:sz w:val="22"/>
                <w:szCs w:val="22"/>
              </w:rPr>
            </w:pPr>
            <w:r w:rsidRPr="006E2EA5">
              <w:rPr>
                <w:rFonts w:eastAsia="Arial"/>
                <w:sz w:val="22"/>
                <w:szCs w:val="22"/>
                <w:lang w:eastAsia="ar-SA"/>
              </w:rPr>
              <w:t>63,1</w:t>
            </w:r>
          </w:p>
        </w:tc>
        <w:tc>
          <w:tcPr>
            <w:tcW w:w="931" w:type="dxa"/>
            <w:shd w:val="clear" w:color="auto" w:fill="auto"/>
          </w:tcPr>
          <w:p w14:paraId="70103092" w14:textId="77777777" w:rsidR="005664E1" w:rsidRPr="006E2EA5" w:rsidRDefault="005664E1" w:rsidP="005664E1">
            <w:pPr>
              <w:jc w:val="center"/>
              <w:rPr>
                <w:sz w:val="22"/>
                <w:szCs w:val="22"/>
              </w:rPr>
            </w:pPr>
            <w:r w:rsidRPr="006E2EA5">
              <w:rPr>
                <w:sz w:val="22"/>
                <w:szCs w:val="22"/>
              </w:rPr>
              <w:t>63,0</w:t>
            </w:r>
          </w:p>
        </w:tc>
        <w:tc>
          <w:tcPr>
            <w:tcW w:w="931" w:type="dxa"/>
            <w:shd w:val="clear" w:color="auto" w:fill="auto"/>
          </w:tcPr>
          <w:p w14:paraId="382450CB" w14:textId="77777777" w:rsidR="005664E1" w:rsidRPr="006E2EA5" w:rsidRDefault="005664E1" w:rsidP="005664E1">
            <w:pPr>
              <w:jc w:val="center"/>
              <w:rPr>
                <w:sz w:val="22"/>
                <w:szCs w:val="22"/>
              </w:rPr>
            </w:pPr>
            <w:r w:rsidRPr="006E2EA5">
              <w:rPr>
                <w:sz w:val="22"/>
                <w:szCs w:val="22"/>
              </w:rPr>
              <w:t>62,8</w:t>
            </w:r>
          </w:p>
        </w:tc>
        <w:tc>
          <w:tcPr>
            <w:tcW w:w="931" w:type="dxa"/>
            <w:tcBorders>
              <w:top w:val="single" w:sz="4" w:space="0" w:color="auto"/>
              <w:left w:val="single" w:sz="4" w:space="0" w:color="auto"/>
              <w:bottom w:val="single" w:sz="4" w:space="0" w:color="auto"/>
              <w:right w:val="single" w:sz="4" w:space="0" w:color="auto"/>
            </w:tcBorders>
          </w:tcPr>
          <w:p w14:paraId="643C4A0B" w14:textId="77777777" w:rsidR="005664E1" w:rsidRPr="006E2EA5" w:rsidRDefault="005664E1" w:rsidP="005664E1">
            <w:pPr>
              <w:jc w:val="center"/>
              <w:rPr>
                <w:sz w:val="22"/>
                <w:szCs w:val="22"/>
              </w:rPr>
            </w:pPr>
            <w:r w:rsidRPr="006E2EA5">
              <w:rPr>
                <w:rFonts w:eastAsia="Arial"/>
                <w:sz w:val="22"/>
                <w:szCs w:val="22"/>
                <w:lang w:eastAsia="ar-SA"/>
              </w:rPr>
              <w:t>62,6</w:t>
            </w:r>
          </w:p>
        </w:tc>
        <w:tc>
          <w:tcPr>
            <w:tcW w:w="931" w:type="dxa"/>
            <w:shd w:val="clear" w:color="auto" w:fill="auto"/>
          </w:tcPr>
          <w:p w14:paraId="77F18114" w14:textId="77777777" w:rsidR="005664E1" w:rsidRPr="006E2EA5" w:rsidRDefault="005664E1" w:rsidP="005664E1">
            <w:pPr>
              <w:jc w:val="center"/>
              <w:rPr>
                <w:sz w:val="22"/>
                <w:szCs w:val="22"/>
              </w:rPr>
            </w:pPr>
            <w:r w:rsidRPr="006E2EA5">
              <w:rPr>
                <w:sz w:val="22"/>
                <w:szCs w:val="22"/>
              </w:rPr>
              <w:t>62,4</w:t>
            </w:r>
          </w:p>
        </w:tc>
        <w:tc>
          <w:tcPr>
            <w:tcW w:w="931" w:type="dxa"/>
            <w:shd w:val="clear" w:color="auto" w:fill="auto"/>
          </w:tcPr>
          <w:p w14:paraId="06F1CA7D" w14:textId="77777777" w:rsidR="005664E1" w:rsidRPr="006E2EA5" w:rsidRDefault="005664E1" w:rsidP="005664E1">
            <w:pPr>
              <w:jc w:val="center"/>
              <w:rPr>
                <w:sz w:val="22"/>
                <w:szCs w:val="22"/>
              </w:rPr>
            </w:pPr>
            <w:r w:rsidRPr="006E2EA5">
              <w:rPr>
                <w:sz w:val="22"/>
                <w:szCs w:val="22"/>
              </w:rPr>
              <w:t>62,2</w:t>
            </w:r>
          </w:p>
        </w:tc>
        <w:tc>
          <w:tcPr>
            <w:tcW w:w="931" w:type="dxa"/>
            <w:tcBorders>
              <w:top w:val="single" w:sz="4" w:space="0" w:color="auto"/>
              <w:left w:val="single" w:sz="4" w:space="0" w:color="auto"/>
              <w:bottom w:val="single" w:sz="4" w:space="0" w:color="auto"/>
              <w:right w:val="single" w:sz="4" w:space="0" w:color="auto"/>
            </w:tcBorders>
          </w:tcPr>
          <w:p w14:paraId="04F1D862" w14:textId="77777777" w:rsidR="005664E1" w:rsidRPr="006E2EA5" w:rsidRDefault="005664E1" w:rsidP="005664E1">
            <w:pPr>
              <w:jc w:val="center"/>
              <w:rPr>
                <w:sz w:val="22"/>
                <w:szCs w:val="22"/>
              </w:rPr>
            </w:pPr>
            <w:r w:rsidRPr="006E2EA5">
              <w:rPr>
                <w:rFonts w:eastAsia="Arial"/>
                <w:sz w:val="22"/>
                <w:szCs w:val="22"/>
                <w:lang w:eastAsia="ar-SA"/>
              </w:rPr>
              <w:t>62,0</w:t>
            </w:r>
          </w:p>
        </w:tc>
      </w:tr>
      <w:tr w:rsidR="005664E1" w:rsidRPr="006E2EA5" w14:paraId="54E914F9" w14:textId="77777777" w:rsidTr="001C009C">
        <w:trPr>
          <w:trHeight w:val="20"/>
          <w:jc w:val="center"/>
        </w:trPr>
        <w:tc>
          <w:tcPr>
            <w:tcW w:w="2200" w:type="dxa"/>
            <w:vMerge/>
            <w:shd w:val="clear" w:color="auto" w:fill="auto"/>
          </w:tcPr>
          <w:p w14:paraId="1AC7832C" w14:textId="77777777" w:rsidR="005664E1" w:rsidRPr="006E2EA5" w:rsidRDefault="005664E1" w:rsidP="005664E1">
            <w:pPr>
              <w:jc w:val="center"/>
            </w:pPr>
          </w:p>
        </w:tc>
        <w:tc>
          <w:tcPr>
            <w:tcW w:w="1159" w:type="dxa"/>
            <w:shd w:val="clear" w:color="auto" w:fill="auto"/>
          </w:tcPr>
          <w:p w14:paraId="72FFFC4F"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17F4DEB" w14:textId="77777777" w:rsidR="005664E1" w:rsidRPr="006E2EA5" w:rsidRDefault="005664E1" w:rsidP="005664E1">
            <w:pPr>
              <w:jc w:val="center"/>
              <w:rPr>
                <w:sz w:val="22"/>
                <w:szCs w:val="22"/>
              </w:rPr>
            </w:pPr>
            <w:r w:rsidRPr="006E2EA5">
              <w:rPr>
                <w:rFonts w:eastAsia="Arial"/>
                <w:sz w:val="22"/>
                <w:szCs w:val="22"/>
                <w:lang w:eastAsia="ar-SA"/>
              </w:rPr>
              <w:t>64,7</w:t>
            </w:r>
          </w:p>
        </w:tc>
        <w:tc>
          <w:tcPr>
            <w:tcW w:w="931" w:type="dxa"/>
            <w:tcBorders>
              <w:top w:val="single" w:sz="4" w:space="0" w:color="auto"/>
              <w:left w:val="single" w:sz="4" w:space="0" w:color="auto"/>
              <w:bottom w:val="single" w:sz="4" w:space="0" w:color="auto"/>
              <w:right w:val="single" w:sz="4" w:space="0" w:color="auto"/>
            </w:tcBorders>
          </w:tcPr>
          <w:p w14:paraId="6BDD2DE0" w14:textId="77777777" w:rsidR="005664E1" w:rsidRPr="006E2EA5" w:rsidRDefault="005664E1" w:rsidP="005664E1">
            <w:pPr>
              <w:jc w:val="center"/>
              <w:rPr>
                <w:sz w:val="22"/>
                <w:szCs w:val="22"/>
              </w:rPr>
            </w:pPr>
            <w:r w:rsidRPr="006E2EA5">
              <w:rPr>
                <w:rFonts w:eastAsia="Arial"/>
                <w:sz w:val="22"/>
                <w:szCs w:val="22"/>
                <w:lang w:eastAsia="ar-SA"/>
              </w:rPr>
              <w:t>64,1</w:t>
            </w:r>
          </w:p>
        </w:tc>
        <w:tc>
          <w:tcPr>
            <w:tcW w:w="1037" w:type="dxa"/>
            <w:gridSpan w:val="2"/>
            <w:tcBorders>
              <w:top w:val="single" w:sz="4" w:space="0" w:color="auto"/>
              <w:left w:val="single" w:sz="4" w:space="0" w:color="auto"/>
              <w:bottom w:val="single" w:sz="4" w:space="0" w:color="auto"/>
              <w:right w:val="single" w:sz="4" w:space="0" w:color="auto"/>
            </w:tcBorders>
          </w:tcPr>
          <w:p w14:paraId="1F35CDBB" w14:textId="77777777" w:rsidR="005664E1" w:rsidRPr="006E2EA5" w:rsidRDefault="005664E1" w:rsidP="005664E1">
            <w:pPr>
              <w:jc w:val="center"/>
              <w:rPr>
                <w:sz w:val="22"/>
                <w:szCs w:val="22"/>
              </w:rPr>
            </w:pPr>
            <w:r w:rsidRPr="006E2EA5">
              <w:rPr>
                <w:rFonts w:eastAsia="Arial"/>
                <w:sz w:val="22"/>
                <w:szCs w:val="22"/>
                <w:lang w:eastAsia="ar-SA"/>
              </w:rPr>
              <w:t>63,9</w:t>
            </w:r>
          </w:p>
        </w:tc>
        <w:tc>
          <w:tcPr>
            <w:tcW w:w="854" w:type="dxa"/>
            <w:shd w:val="clear" w:color="auto" w:fill="auto"/>
          </w:tcPr>
          <w:p w14:paraId="6E225360" w14:textId="77777777" w:rsidR="005664E1" w:rsidRPr="006E2EA5" w:rsidRDefault="005664E1" w:rsidP="005664E1">
            <w:pPr>
              <w:jc w:val="center"/>
              <w:rPr>
                <w:sz w:val="22"/>
                <w:szCs w:val="22"/>
              </w:rPr>
            </w:pPr>
            <w:r w:rsidRPr="006E2EA5">
              <w:rPr>
                <w:sz w:val="22"/>
                <w:szCs w:val="22"/>
              </w:rPr>
              <w:t>63,7</w:t>
            </w:r>
          </w:p>
        </w:tc>
        <w:tc>
          <w:tcPr>
            <w:tcW w:w="931" w:type="dxa"/>
            <w:shd w:val="clear" w:color="auto" w:fill="auto"/>
          </w:tcPr>
          <w:p w14:paraId="35E57EEA" w14:textId="77777777" w:rsidR="005664E1" w:rsidRPr="006E2EA5" w:rsidRDefault="005664E1" w:rsidP="005664E1">
            <w:pPr>
              <w:jc w:val="center"/>
              <w:rPr>
                <w:sz w:val="22"/>
                <w:szCs w:val="22"/>
              </w:rPr>
            </w:pPr>
            <w:r w:rsidRPr="006E2EA5">
              <w:rPr>
                <w:sz w:val="22"/>
                <w:szCs w:val="22"/>
              </w:rPr>
              <w:t>63,5</w:t>
            </w:r>
          </w:p>
        </w:tc>
        <w:tc>
          <w:tcPr>
            <w:tcW w:w="931" w:type="dxa"/>
            <w:tcBorders>
              <w:top w:val="single" w:sz="4" w:space="0" w:color="auto"/>
              <w:left w:val="single" w:sz="4" w:space="0" w:color="auto"/>
              <w:bottom w:val="single" w:sz="4" w:space="0" w:color="auto"/>
              <w:right w:val="single" w:sz="4" w:space="0" w:color="auto"/>
            </w:tcBorders>
          </w:tcPr>
          <w:p w14:paraId="4042A65B" w14:textId="77777777" w:rsidR="005664E1" w:rsidRPr="006E2EA5" w:rsidRDefault="005664E1" w:rsidP="005664E1">
            <w:pPr>
              <w:jc w:val="center"/>
              <w:rPr>
                <w:sz w:val="22"/>
                <w:szCs w:val="22"/>
              </w:rPr>
            </w:pPr>
            <w:r w:rsidRPr="006E2EA5">
              <w:rPr>
                <w:rFonts w:eastAsia="Arial"/>
                <w:sz w:val="22"/>
                <w:szCs w:val="22"/>
                <w:lang w:eastAsia="ar-SA"/>
              </w:rPr>
              <w:t>63,0</w:t>
            </w:r>
          </w:p>
        </w:tc>
        <w:tc>
          <w:tcPr>
            <w:tcW w:w="931" w:type="dxa"/>
            <w:shd w:val="clear" w:color="auto" w:fill="auto"/>
          </w:tcPr>
          <w:p w14:paraId="57F4D89C" w14:textId="77777777" w:rsidR="005664E1" w:rsidRPr="006E2EA5" w:rsidRDefault="005664E1" w:rsidP="005664E1">
            <w:pPr>
              <w:jc w:val="center"/>
              <w:rPr>
                <w:sz w:val="22"/>
                <w:szCs w:val="22"/>
              </w:rPr>
            </w:pPr>
            <w:r w:rsidRPr="006E2EA5">
              <w:rPr>
                <w:sz w:val="22"/>
                <w:szCs w:val="22"/>
              </w:rPr>
              <w:t>62,9</w:t>
            </w:r>
          </w:p>
        </w:tc>
        <w:tc>
          <w:tcPr>
            <w:tcW w:w="931" w:type="dxa"/>
            <w:shd w:val="clear" w:color="auto" w:fill="auto"/>
          </w:tcPr>
          <w:p w14:paraId="6726B38F" w14:textId="77777777" w:rsidR="005664E1" w:rsidRPr="006E2EA5" w:rsidRDefault="005664E1" w:rsidP="005664E1">
            <w:pPr>
              <w:jc w:val="center"/>
              <w:rPr>
                <w:sz w:val="22"/>
                <w:szCs w:val="22"/>
              </w:rPr>
            </w:pPr>
            <w:r w:rsidRPr="006E2EA5">
              <w:rPr>
                <w:sz w:val="22"/>
                <w:szCs w:val="22"/>
              </w:rPr>
              <w:t>62,7</w:t>
            </w:r>
          </w:p>
        </w:tc>
        <w:tc>
          <w:tcPr>
            <w:tcW w:w="931" w:type="dxa"/>
            <w:tcBorders>
              <w:top w:val="single" w:sz="4" w:space="0" w:color="auto"/>
              <w:left w:val="single" w:sz="4" w:space="0" w:color="auto"/>
              <w:bottom w:val="single" w:sz="4" w:space="0" w:color="auto"/>
              <w:right w:val="single" w:sz="4" w:space="0" w:color="auto"/>
            </w:tcBorders>
          </w:tcPr>
          <w:p w14:paraId="52C35B73" w14:textId="77777777" w:rsidR="005664E1" w:rsidRPr="006E2EA5" w:rsidRDefault="005664E1" w:rsidP="005664E1">
            <w:pPr>
              <w:jc w:val="center"/>
              <w:rPr>
                <w:sz w:val="22"/>
                <w:szCs w:val="22"/>
              </w:rPr>
            </w:pPr>
            <w:r w:rsidRPr="006E2EA5">
              <w:rPr>
                <w:rFonts w:eastAsia="Arial"/>
                <w:sz w:val="22"/>
                <w:szCs w:val="22"/>
                <w:lang w:eastAsia="ar-SA"/>
              </w:rPr>
              <w:t>62,4</w:t>
            </w:r>
          </w:p>
        </w:tc>
        <w:tc>
          <w:tcPr>
            <w:tcW w:w="931" w:type="dxa"/>
            <w:shd w:val="clear" w:color="auto" w:fill="auto"/>
          </w:tcPr>
          <w:p w14:paraId="2B983733" w14:textId="77777777" w:rsidR="005664E1" w:rsidRPr="006E2EA5" w:rsidRDefault="005664E1" w:rsidP="005664E1">
            <w:pPr>
              <w:jc w:val="center"/>
              <w:rPr>
                <w:sz w:val="22"/>
                <w:szCs w:val="22"/>
              </w:rPr>
            </w:pPr>
            <w:r w:rsidRPr="006E2EA5">
              <w:rPr>
                <w:sz w:val="22"/>
                <w:szCs w:val="22"/>
              </w:rPr>
              <w:t>62,3</w:t>
            </w:r>
          </w:p>
        </w:tc>
        <w:tc>
          <w:tcPr>
            <w:tcW w:w="931" w:type="dxa"/>
            <w:shd w:val="clear" w:color="auto" w:fill="auto"/>
          </w:tcPr>
          <w:p w14:paraId="098A7300" w14:textId="77777777" w:rsidR="005664E1" w:rsidRPr="006E2EA5" w:rsidRDefault="005664E1" w:rsidP="005664E1">
            <w:pPr>
              <w:jc w:val="center"/>
              <w:rPr>
                <w:sz w:val="22"/>
                <w:szCs w:val="22"/>
              </w:rPr>
            </w:pPr>
            <w:r w:rsidRPr="006E2EA5">
              <w:rPr>
                <w:sz w:val="22"/>
                <w:szCs w:val="22"/>
              </w:rPr>
              <w:t>62,1</w:t>
            </w:r>
          </w:p>
        </w:tc>
        <w:tc>
          <w:tcPr>
            <w:tcW w:w="931" w:type="dxa"/>
            <w:tcBorders>
              <w:top w:val="single" w:sz="4" w:space="0" w:color="auto"/>
              <w:left w:val="single" w:sz="4" w:space="0" w:color="auto"/>
              <w:bottom w:val="single" w:sz="4" w:space="0" w:color="auto"/>
              <w:right w:val="single" w:sz="4" w:space="0" w:color="auto"/>
            </w:tcBorders>
          </w:tcPr>
          <w:p w14:paraId="1F6A87D1" w14:textId="77777777" w:rsidR="005664E1" w:rsidRPr="006E2EA5" w:rsidRDefault="005664E1" w:rsidP="005664E1">
            <w:pPr>
              <w:jc w:val="center"/>
              <w:rPr>
                <w:sz w:val="22"/>
                <w:szCs w:val="22"/>
              </w:rPr>
            </w:pPr>
            <w:r w:rsidRPr="006E2EA5">
              <w:rPr>
                <w:rFonts w:eastAsia="Arial"/>
                <w:sz w:val="22"/>
                <w:szCs w:val="22"/>
                <w:lang w:eastAsia="ar-SA"/>
              </w:rPr>
              <w:t>62,0</w:t>
            </w:r>
          </w:p>
        </w:tc>
      </w:tr>
      <w:tr w:rsidR="005664E1" w:rsidRPr="006E2EA5" w14:paraId="359F21FB" w14:textId="77777777" w:rsidTr="005664E1">
        <w:trPr>
          <w:trHeight w:val="20"/>
          <w:jc w:val="center"/>
        </w:trPr>
        <w:tc>
          <w:tcPr>
            <w:tcW w:w="2200" w:type="dxa"/>
            <w:shd w:val="clear" w:color="auto" w:fill="auto"/>
          </w:tcPr>
          <w:p w14:paraId="0CD66934" w14:textId="77777777" w:rsidR="005664E1" w:rsidRPr="006E2EA5" w:rsidRDefault="005664E1" w:rsidP="005664E1">
            <w:pPr>
              <w:jc w:val="center"/>
            </w:pPr>
          </w:p>
        </w:tc>
        <w:tc>
          <w:tcPr>
            <w:tcW w:w="12360" w:type="dxa"/>
            <w:gridSpan w:val="14"/>
            <w:shd w:val="clear" w:color="auto" w:fill="auto"/>
          </w:tcPr>
          <w:p w14:paraId="188EB414" w14:textId="77777777" w:rsidR="005664E1" w:rsidRPr="006E2EA5" w:rsidRDefault="005664E1" w:rsidP="005664E1">
            <w:pPr>
              <w:jc w:val="center"/>
            </w:pPr>
            <w:r w:rsidRPr="006E2EA5">
              <w:t>Задача 8.4. Проведение реконструкции и капитального ремонта жилищного фонда</w:t>
            </w:r>
          </w:p>
        </w:tc>
      </w:tr>
      <w:tr w:rsidR="005664E1" w:rsidRPr="006E2EA5" w14:paraId="72D55E88" w14:textId="77777777" w:rsidTr="001C009C">
        <w:trPr>
          <w:trHeight w:val="20"/>
          <w:jc w:val="center"/>
        </w:trPr>
        <w:tc>
          <w:tcPr>
            <w:tcW w:w="2200" w:type="dxa"/>
            <w:vMerge w:val="restart"/>
            <w:shd w:val="clear" w:color="auto" w:fill="auto"/>
          </w:tcPr>
          <w:p w14:paraId="34E7754C" w14:textId="77777777" w:rsidR="005664E1" w:rsidRPr="006E2EA5" w:rsidRDefault="005664E1" w:rsidP="005664E1">
            <w:pPr>
              <w:jc w:val="center"/>
            </w:pPr>
            <w:r w:rsidRPr="006E2EA5">
              <w:t>Площадь аварийного жилья, тыс. кв.м</w:t>
            </w:r>
          </w:p>
        </w:tc>
        <w:tc>
          <w:tcPr>
            <w:tcW w:w="1159" w:type="dxa"/>
            <w:shd w:val="clear" w:color="auto" w:fill="auto"/>
          </w:tcPr>
          <w:p w14:paraId="2E8BB9A8"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15E1BBA" w14:textId="77777777" w:rsidR="005664E1" w:rsidRPr="006E2EA5" w:rsidRDefault="005664E1" w:rsidP="005664E1">
            <w:pPr>
              <w:jc w:val="center"/>
              <w:rPr>
                <w:sz w:val="22"/>
                <w:szCs w:val="22"/>
              </w:rPr>
            </w:pPr>
            <w:r w:rsidRPr="006E2EA5">
              <w:rPr>
                <w:rFonts w:eastAsia="Arial"/>
                <w:color w:val="000000"/>
                <w:sz w:val="22"/>
                <w:szCs w:val="22"/>
                <w:lang w:eastAsia="ar-SA"/>
              </w:rPr>
              <w:t>5,5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25A832A"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7566BEDE"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1B537F9"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030FF89"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2C7E778"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A078FA8"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F1EE830"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FBE5034" w14:textId="77777777" w:rsidR="005664E1" w:rsidRPr="006E2EA5" w:rsidRDefault="005664E1" w:rsidP="005664E1">
            <w:pPr>
              <w:jc w:val="center"/>
              <w:rPr>
                <w:sz w:val="22"/>
                <w:szCs w:val="22"/>
              </w:rPr>
            </w:pPr>
            <w:r w:rsidRPr="006E2EA5">
              <w:rPr>
                <w:rFonts w:eastAsia="Arial"/>
                <w:color w:val="000000"/>
                <w:sz w:val="22"/>
                <w:szCs w:val="22"/>
                <w:lang w:eastAsia="ar-SA"/>
              </w:rPr>
              <w:t>5,1</w:t>
            </w:r>
          </w:p>
        </w:tc>
        <w:tc>
          <w:tcPr>
            <w:tcW w:w="931" w:type="dxa"/>
            <w:shd w:val="clear" w:color="auto" w:fill="auto"/>
          </w:tcPr>
          <w:p w14:paraId="5317C1C4" w14:textId="77777777" w:rsidR="005664E1" w:rsidRPr="006E2EA5" w:rsidRDefault="005664E1" w:rsidP="005664E1">
            <w:pPr>
              <w:jc w:val="center"/>
              <w:rPr>
                <w:sz w:val="22"/>
                <w:szCs w:val="22"/>
              </w:rPr>
            </w:pPr>
            <w:r w:rsidRPr="006E2EA5">
              <w:rPr>
                <w:sz w:val="22"/>
                <w:szCs w:val="22"/>
              </w:rPr>
              <w:t>5,0</w:t>
            </w:r>
          </w:p>
        </w:tc>
        <w:tc>
          <w:tcPr>
            <w:tcW w:w="931" w:type="dxa"/>
            <w:shd w:val="clear" w:color="auto" w:fill="auto"/>
          </w:tcPr>
          <w:p w14:paraId="5171651A" w14:textId="77777777" w:rsidR="005664E1" w:rsidRPr="006E2EA5" w:rsidRDefault="005664E1" w:rsidP="005664E1">
            <w:pPr>
              <w:jc w:val="center"/>
              <w:rPr>
                <w:sz w:val="22"/>
                <w:szCs w:val="22"/>
              </w:rPr>
            </w:pPr>
            <w:r w:rsidRPr="006E2EA5">
              <w:rPr>
                <w:sz w:val="22"/>
                <w:szCs w:val="22"/>
              </w:rPr>
              <w:t>4,9</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6407BAD" w14:textId="77777777" w:rsidR="005664E1" w:rsidRPr="006E2EA5" w:rsidRDefault="005664E1" w:rsidP="005664E1">
            <w:pPr>
              <w:jc w:val="center"/>
              <w:rPr>
                <w:sz w:val="22"/>
                <w:szCs w:val="22"/>
              </w:rPr>
            </w:pPr>
            <w:r w:rsidRPr="006E2EA5">
              <w:rPr>
                <w:rFonts w:eastAsia="Arial"/>
                <w:color w:val="000000"/>
                <w:sz w:val="22"/>
                <w:szCs w:val="22"/>
                <w:lang w:eastAsia="ar-SA"/>
              </w:rPr>
              <w:t>4,8</w:t>
            </w:r>
          </w:p>
        </w:tc>
      </w:tr>
      <w:tr w:rsidR="005664E1" w:rsidRPr="006E2EA5" w14:paraId="5C23D9FB" w14:textId="77777777" w:rsidTr="001C009C">
        <w:trPr>
          <w:trHeight w:val="20"/>
          <w:jc w:val="center"/>
        </w:trPr>
        <w:tc>
          <w:tcPr>
            <w:tcW w:w="2200" w:type="dxa"/>
            <w:vMerge/>
            <w:shd w:val="clear" w:color="auto" w:fill="auto"/>
          </w:tcPr>
          <w:p w14:paraId="7E987A91" w14:textId="77777777" w:rsidR="005664E1" w:rsidRPr="006E2EA5" w:rsidRDefault="005664E1" w:rsidP="005664E1">
            <w:pPr>
              <w:jc w:val="center"/>
            </w:pPr>
          </w:p>
        </w:tc>
        <w:tc>
          <w:tcPr>
            <w:tcW w:w="1159" w:type="dxa"/>
            <w:shd w:val="clear" w:color="auto" w:fill="auto"/>
          </w:tcPr>
          <w:p w14:paraId="3AA313EC"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D401955" w14:textId="77777777" w:rsidR="005664E1" w:rsidRPr="006E2EA5" w:rsidRDefault="005664E1" w:rsidP="005664E1">
            <w:pPr>
              <w:jc w:val="center"/>
              <w:rPr>
                <w:sz w:val="22"/>
                <w:szCs w:val="22"/>
              </w:rPr>
            </w:pPr>
            <w:r w:rsidRPr="006E2EA5">
              <w:rPr>
                <w:rFonts w:eastAsia="Arial"/>
                <w:color w:val="000000"/>
                <w:sz w:val="22"/>
                <w:szCs w:val="22"/>
                <w:lang w:eastAsia="ar-SA"/>
              </w:rPr>
              <w:t>5,5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F188821"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2B2B20F2"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09BBE47"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1DF85E1"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71FEBA4"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E9FE9C9"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7D8C3D9"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1DE312D" w14:textId="77777777" w:rsidR="005664E1" w:rsidRPr="006E2EA5" w:rsidRDefault="005664E1" w:rsidP="005664E1">
            <w:pPr>
              <w:jc w:val="center"/>
              <w:rPr>
                <w:sz w:val="22"/>
                <w:szCs w:val="22"/>
              </w:rPr>
            </w:pPr>
            <w:r w:rsidRPr="006E2EA5">
              <w:rPr>
                <w:rFonts w:eastAsia="Arial"/>
                <w:color w:val="000000"/>
                <w:sz w:val="22"/>
                <w:szCs w:val="22"/>
                <w:lang w:eastAsia="ar-SA"/>
              </w:rPr>
              <w:t>5,1</w:t>
            </w:r>
          </w:p>
        </w:tc>
        <w:tc>
          <w:tcPr>
            <w:tcW w:w="931" w:type="dxa"/>
            <w:shd w:val="clear" w:color="auto" w:fill="auto"/>
          </w:tcPr>
          <w:p w14:paraId="341160EB" w14:textId="77777777" w:rsidR="005664E1" w:rsidRPr="006E2EA5" w:rsidRDefault="005664E1" w:rsidP="005664E1">
            <w:pPr>
              <w:jc w:val="center"/>
              <w:rPr>
                <w:sz w:val="22"/>
                <w:szCs w:val="22"/>
              </w:rPr>
            </w:pPr>
            <w:r w:rsidRPr="006E2EA5">
              <w:rPr>
                <w:sz w:val="22"/>
                <w:szCs w:val="22"/>
              </w:rPr>
              <w:t>5,0</w:t>
            </w:r>
          </w:p>
        </w:tc>
        <w:tc>
          <w:tcPr>
            <w:tcW w:w="931" w:type="dxa"/>
            <w:shd w:val="clear" w:color="auto" w:fill="auto"/>
          </w:tcPr>
          <w:p w14:paraId="19BFDB7C" w14:textId="77777777" w:rsidR="005664E1" w:rsidRPr="006E2EA5" w:rsidRDefault="005664E1" w:rsidP="005664E1">
            <w:pPr>
              <w:jc w:val="center"/>
              <w:rPr>
                <w:sz w:val="22"/>
                <w:szCs w:val="22"/>
              </w:rPr>
            </w:pPr>
            <w:r w:rsidRPr="006E2EA5">
              <w:rPr>
                <w:sz w:val="22"/>
                <w:szCs w:val="22"/>
              </w:rPr>
              <w:t>4,9</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053DBCA" w14:textId="77777777" w:rsidR="005664E1" w:rsidRPr="006E2EA5" w:rsidRDefault="005664E1" w:rsidP="005664E1">
            <w:pPr>
              <w:jc w:val="center"/>
              <w:rPr>
                <w:sz w:val="22"/>
                <w:szCs w:val="22"/>
              </w:rPr>
            </w:pPr>
            <w:r w:rsidRPr="006E2EA5">
              <w:rPr>
                <w:rFonts w:eastAsia="Arial"/>
                <w:color w:val="000000"/>
                <w:sz w:val="22"/>
                <w:szCs w:val="22"/>
                <w:lang w:eastAsia="ar-SA"/>
              </w:rPr>
              <w:t>4,8</w:t>
            </w:r>
          </w:p>
        </w:tc>
      </w:tr>
      <w:tr w:rsidR="005664E1" w:rsidRPr="006E2EA5" w14:paraId="4AC6CD9F" w14:textId="77777777" w:rsidTr="001C009C">
        <w:trPr>
          <w:trHeight w:val="20"/>
          <w:jc w:val="center"/>
        </w:trPr>
        <w:tc>
          <w:tcPr>
            <w:tcW w:w="2200" w:type="dxa"/>
            <w:vMerge/>
            <w:shd w:val="clear" w:color="auto" w:fill="auto"/>
          </w:tcPr>
          <w:p w14:paraId="666E46ED" w14:textId="77777777" w:rsidR="005664E1" w:rsidRPr="006E2EA5" w:rsidRDefault="005664E1" w:rsidP="005664E1">
            <w:pPr>
              <w:jc w:val="center"/>
            </w:pPr>
          </w:p>
        </w:tc>
        <w:tc>
          <w:tcPr>
            <w:tcW w:w="1159" w:type="dxa"/>
            <w:shd w:val="clear" w:color="auto" w:fill="auto"/>
          </w:tcPr>
          <w:p w14:paraId="2FA3DCA6"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C548B05" w14:textId="77777777" w:rsidR="005664E1" w:rsidRPr="006E2EA5" w:rsidRDefault="005664E1" w:rsidP="005664E1">
            <w:pPr>
              <w:jc w:val="center"/>
              <w:rPr>
                <w:sz w:val="22"/>
                <w:szCs w:val="22"/>
              </w:rPr>
            </w:pPr>
            <w:r w:rsidRPr="006E2EA5">
              <w:rPr>
                <w:rFonts w:eastAsia="Arial"/>
                <w:color w:val="000000"/>
                <w:sz w:val="22"/>
                <w:szCs w:val="22"/>
                <w:lang w:eastAsia="ar-SA"/>
              </w:rPr>
              <w:t>5,5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26619EF"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71FD9480"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836F8EC"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FF84A7A" w14:textId="77777777" w:rsidR="005664E1" w:rsidRPr="006E2EA5" w:rsidRDefault="005664E1" w:rsidP="005664E1">
            <w:pPr>
              <w:jc w:val="center"/>
              <w:rPr>
                <w:sz w:val="22"/>
                <w:szCs w:val="22"/>
              </w:rPr>
            </w:pPr>
            <w:r w:rsidRPr="006E2EA5">
              <w:rPr>
                <w:rFonts w:eastAsia="Arial"/>
                <w:color w:val="000000"/>
                <w:sz w:val="22"/>
                <w:szCs w:val="22"/>
                <w:lang w:eastAsia="ar-SA"/>
              </w:rPr>
              <w:t>5,2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34E14DE"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5836DB9"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E1553AF" w14:textId="77777777" w:rsidR="005664E1" w:rsidRPr="006E2EA5" w:rsidRDefault="005664E1" w:rsidP="005664E1">
            <w:pPr>
              <w:jc w:val="center"/>
              <w:rPr>
                <w:sz w:val="22"/>
                <w:szCs w:val="22"/>
              </w:rPr>
            </w:pPr>
            <w:r w:rsidRPr="006E2EA5">
              <w:rPr>
                <w:rFonts w:eastAsia="Arial"/>
                <w:color w:val="000000"/>
                <w:sz w:val="22"/>
                <w:szCs w:val="22"/>
                <w:lang w:eastAsia="ar-SA"/>
              </w:rPr>
              <w:t>5,3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338359F" w14:textId="77777777" w:rsidR="005664E1" w:rsidRPr="006E2EA5" w:rsidRDefault="005664E1" w:rsidP="005664E1">
            <w:pPr>
              <w:jc w:val="center"/>
              <w:rPr>
                <w:sz w:val="22"/>
                <w:szCs w:val="22"/>
              </w:rPr>
            </w:pPr>
            <w:r w:rsidRPr="006E2EA5">
              <w:rPr>
                <w:rFonts w:eastAsia="Arial"/>
                <w:color w:val="000000"/>
                <w:sz w:val="22"/>
                <w:szCs w:val="22"/>
                <w:lang w:eastAsia="ar-SA"/>
              </w:rPr>
              <w:t>5,1</w:t>
            </w:r>
          </w:p>
        </w:tc>
        <w:tc>
          <w:tcPr>
            <w:tcW w:w="931" w:type="dxa"/>
            <w:shd w:val="clear" w:color="auto" w:fill="auto"/>
          </w:tcPr>
          <w:p w14:paraId="3E6DCE75" w14:textId="77777777" w:rsidR="005664E1" w:rsidRPr="006E2EA5" w:rsidRDefault="005664E1" w:rsidP="005664E1">
            <w:pPr>
              <w:jc w:val="center"/>
              <w:rPr>
                <w:sz w:val="22"/>
                <w:szCs w:val="22"/>
              </w:rPr>
            </w:pPr>
            <w:r w:rsidRPr="006E2EA5">
              <w:rPr>
                <w:sz w:val="22"/>
                <w:szCs w:val="22"/>
              </w:rPr>
              <w:t>5,0</w:t>
            </w:r>
          </w:p>
        </w:tc>
        <w:tc>
          <w:tcPr>
            <w:tcW w:w="931" w:type="dxa"/>
            <w:shd w:val="clear" w:color="auto" w:fill="auto"/>
          </w:tcPr>
          <w:p w14:paraId="1596331A" w14:textId="77777777" w:rsidR="005664E1" w:rsidRPr="006E2EA5" w:rsidRDefault="005664E1" w:rsidP="005664E1">
            <w:pPr>
              <w:jc w:val="center"/>
              <w:rPr>
                <w:sz w:val="22"/>
                <w:szCs w:val="22"/>
              </w:rPr>
            </w:pPr>
            <w:r w:rsidRPr="006E2EA5">
              <w:rPr>
                <w:sz w:val="22"/>
                <w:szCs w:val="22"/>
              </w:rPr>
              <w:t>4,9</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E3322B2" w14:textId="77777777" w:rsidR="005664E1" w:rsidRPr="006E2EA5" w:rsidRDefault="005664E1" w:rsidP="005664E1">
            <w:pPr>
              <w:jc w:val="center"/>
              <w:rPr>
                <w:sz w:val="22"/>
                <w:szCs w:val="22"/>
              </w:rPr>
            </w:pPr>
            <w:r w:rsidRPr="006E2EA5">
              <w:rPr>
                <w:rFonts w:eastAsia="Arial"/>
                <w:color w:val="000000"/>
                <w:sz w:val="22"/>
                <w:szCs w:val="22"/>
                <w:lang w:eastAsia="ar-SA"/>
              </w:rPr>
              <w:t>4,8</w:t>
            </w:r>
          </w:p>
        </w:tc>
      </w:tr>
      <w:tr w:rsidR="005664E1" w:rsidRPr="006E2EA5" w14:paraId="02A87307" w14:textId="77777777" w:rsidTr="005664E1">
        <w:trPr>
          <w:trHeight w:val="20"/>
          <w:jc w:val="center"/>
        </w:trPr>
        <w:tc>
          <w:tcPr>
            <w:tcW w:w="2200" w:type="dxa"/>
            <w:shd w:val="clear" w:color="auto" w:fill="auto"/>
          </w:tcPr>
          <w:p w14:paraId="47CB2720" w14:textId="77777777" w:rsidR="005664E1" w:rsidRPr="006E2EA5" w:rsidRDefault="005664E1" w:rsidP="005664E1">
            <w:pPr>
              <w:jc w:val="center"/>
            </w:pPr>
          </w:p>
        </w:tc>
        <w:tc>
          <w:tcPr>
            <w:tcW w:w="12360" w:type="dxa"/>
            <w:gridSpan w:val="14"/>
            <w:shd w:val="clear" w:color="auto" w:fill="auto"/>
          </w:tcPr>
          <w:p w14:paraId="57A8D2B6" w14:textId="77777777" w:rsidR="005664E1" w:rsidRPr="006E2EA5" w:rsidRDefault="005664E1" w:rsidP="005664E1">
            <w:pPr>
              <w:jc w:val="center"/>
            </w:pPr>
            <w:r w:rsidRPr="006E2EA5">
              <w:t>Приоритет 2. Развитие конкурентоспособной экономики с высоким уровнем предпринимательской активности и конкуренции</w:t>
            </w:r>
          </w:p>
        </w:tc>
      </w:tr>
      <w:tr w:rsidR="005664E1" w:rsidRPr="006E2EA5" w14:paraId="563FB4EC" w14:textId="77777777" w:rsidTr="005664E1">
        <w:trPr>
          <w:trHeight w:val="20"/>
          <w:jc w:val="center"/>
        </w:trPr>
        <w:tc>
          <w:tcPr>
            <w:tcW w:w="2200" w:type="dxa"/>
            <w:shd w:val="clear" w:color="auto" w:fill="auto"/>
          </w:tcPr>
          <w:p w14:paraId="13517E08" w14:textId="77777777" w:rsidR="005664E1" w:rsidRPr="006E2EA5" w:rsidRDefault="005664E1" w:rsidP="005664E1">
            <w:pPr>
              <w:jc w:val="center"/>
            </w:pPr>
          </w:p>
        </w:tc>
        <w:tc>
          <w:tcPr>
            <w:tcW w:w="12360" w:type="dxa"/>
            <w:gridSpan w:val="14"/>
            <w:shd w:val="clear" w:color="auto" w:fill="auto"/>
          </w:tcPr>
          <w:p w14:paraId="385CAC03" w14:textId="77777777" w:rsidR="005664E1" w:rsidRPr="006E2EA5" w:rsidRDefault="005664E1" w:rsidP="005664E1">
            <w:pPr>
              <w:jc w:val="center"/>
            </w:pPr>
            <w:r w:rsidRPr="006E2EA5">
              <w:t>Цель 1: Создание условий для прорывного развития экономики, развития инвестиционной активности хозяйствующих субъектов</w:t>
            </w:r>
          </w:p>
        </w:tc>
      </w:tr>
      <w:tr w:rsidR="005664E1" w:rsidRPr="006E2EA5" w14:paraId="2DF8721D" w14:textId="77777777" w:rsidTr="005664E1">
        <w:trPr>
          <w:trHeight w:val="20"/>
          <w:jc w:val="center"/>
        </w:trPr>
        <w:tc>
          <w:tcPr>
            <w:tcW w:w="2200" w:type="dxa"/>
            <w:shd w:val="clear" w:color="auto" w:fill="auto"/>
          </w:tcPr>
          <w:p w14:paraId="650CA6A9" w14:textId="77777777" w:rsidR="005664E1" w:rsidRPr="006E2EA5" w:rsidRDefault="005664E1" w:rsidP="005664E1">
            <w:pPr>
              <w:jc w:val="center"/>
            </w:pPr>
          </w:p>
        </w:tc>
        <w:tc>
          <w:tcPr>
            <w:tcW w:w="12360" w:type="dxa"/>
            <w:gridSpan w:val="14"/>
            <w:shd w:val="clear" w:color="auto" w:fill="auto"/>
          </w:tcPr>
          <w:p w14:paraId="316294EF" w14:textId="77777777" w:rsidR="005664E1" w:rsidRPr="006E2EA5" w:rsidRDefault="005664E1" w:rsidP="005664E1">
            <w:pPr>
              <w:jc w:val="center"/>
            </w:pPr>
            <w:r w:rsidRPr="006E2EA5">
              <w:t>Задача 1.1. Модернизация и технологическое перевооружение действующих производств, создание благоприятного климата для развития новых производств, создание новых рабочих мест, реализация инвестиционных проектов</w:t>
            </w:r>
          </w:p>
        </w:tc>
      </w:tr>
      <w:tr w:rsidR="005664E1" w:rsidRPr="006E2EA5" w14:paraId="15812AC1" w14:textId="77777777" w:rsidTr="001C009C">
        <w:trPr>
          <w:trHeight w:val="20"/>
          <w:jc w:val="center"/>
        </w:trPr>
        <w:tc>
          <w:tcPr>
            <w:tcW w:w="2200" w:type="dxa"/>
            <w:vMerge w:val="restart"/>
            <w:tcBorders>
              <w:left w:val="single" w:sz="4" w:space="0" w:color="auto"/>
              <w:right w:val="single" w:sz="4" w:space="0" w:color="auto"/>
            </w:tcBorders>
            <w:vAlign w:val="center"/>
          </w:tcPr>
          <w:p w14:paraId="2F3E7B7B" w14:textId="77777777" w:rsidR="005664E1" w:rsidRPr="006E2EA5" w:rsidRDefault="005664E1" w:rsidP="005664E1">
            <w:pPr>
              <w:jc w:val="center"/>
            </w:pPr>
            <w:r w:rsidRPr="006E2EA5">
              <w:rPr>
                <w:sz w:val="22"/>
                <w:szCs w:val="22"/>
                <w:lang w:eastAsia="ar-SA"/>
              </w:rPr>
              <w:t>Объем инвестиций в основной капитал, млн. руб.</w:t>
            </w:r>
          </w:p>
        </w:tc>
        <w:tc>
          <w:tcPr>
            <w:tcW w:w="1159" w:type="dxa"/>
            <w:shd w:val="clear" w:color="auto" w:fill="auto"/>
          </w:tcPr>
          <w:p w14:paraId="0B13F953" w14:textId="77777777" w:rsidR="005664E1" w:rsidRPr="006E2EA5" w:rsidRDefault="005664E1" w:rsidP="005664E1">
            <w:pPr>
              <w:jc w:val="center"/>
            </w:pPr>
            <w:r w:rsidRPr="006E2EA5">
              <w:rPr>
                <w:sz w:val="22"/>
                <w:szCs w:val="22"/>
              </w:rPr>
              <w:t>1</w:t>
            </w:r>
          </w:p>
        </w:tc>
        <w:tc>
          <w:tcPr>
            <w:tcW w:w="931" w:type="dxa"/>
            <w:tcBorders>
              <w:top w:val="single" w:sz="4" w:space="0" w:color="auto"/>
              <w:left w:val="nil"/>
              <w:bottom w:val="single" w:sz="4" w:space="0" w:color="auto"/>
              <w:right w:val="single" w:sz="4" w:space="0" w:color="auto"/>
            </w:tcBorders>
            <w:shd w:val="clear" w:color="auto" w:fill="auto"/>
            <w:vAlign w:val="center"/>
          </w:tcPr>
          <w:p w14:paraId="18509E40" w14:textId="77777777" w:rsidR="005664E1" w:rsidRPr="006E2EA5" w:rsidRDefault="005664E1" w:rsidP="005664E1">
            <w:pPr>
              <w:jc w:val="center"/>
            </w:pPr>
            <w:r w:rsidRPr="006E2EA5">
              <w:rPr>
                <w:color w:val="000000"/>
                <w:sz w:val="20"/>
                <w:szCs w:val="20"/>
              </w:rPr>
              <w:t>1 250</w:t>
            </w:r>
          </w:p>
        </w:tc>
        <w:tc>
          <w:tcPr>
            <w:tcW w:w="931" w:type="dxa"/>
            <w:tcBorders>
              <w:top w:val="single" w:sz="4" w:space="0" w:color="auto"/>
              <w:left w:val="nil"/>
              <w:bottom w:val="single" w:sz="4" w:space="0" w:color="auto"/>
              <w:right w:val="single" w:sz="4" w:space="0" w:color="auto"/>
            </w:tcBorders>
            <w:shd w:val="clear" w:color="auto" w:fill="auto"/>
            <w:vAlign w:val="center"/>
          </w:tcPr>
          <w:p w14:paraId="67D3C075" w14:textId="77777777" w:rsidR="005664E1" w:rsidRPr="006E2EA5" w:rsidRDefault="005664E1" w:rsidP="005664E1">
            <w:pPr>
              <w:jc w:val="center"/>
            </w:pPr>
            <w:r w:rsidRPr="006E2EA5">
              <w:rPr>
                <w:color w:val="000000"/>
                <w:sz w:val="20"/>
                <w:szCs w:val="20"/>
              </w:rPr>
              <w:t>1 330</w:t>
            </w:r>
          </w:p>
        </w:tc>
        <w:tc>
          <w:tcPr>
            <w:tcW w:w="1037" w:type="dxa"/>
            <w:gridSpan w:val="2"/>
            <w:tcBorders>
              <w:top w:val="single" w:sz="4" w:space="0" w:color="auto"/>
              <w:left w:val="nil"/>
              <w:bottom w:val="single" w:sz="4" w:space="0" w:color="auto"/>
              <w:right w:val="single" w:sz="4" w:space="0" w:color="auto"/>
            </w:tcBorders>
            <w:shd w:val="clear" w:color="auto" w:fill="auto"/>
            <w:vAlign w:val="center"/>
          </w:tcPr>
          <w:p w14:paraId="418B4615" w14:textId="77777777" w:rsidR="005664E1" w:rsidRPr="006E2EA5" w:rsidRDefault="005664E1" w:rsidP="005664E1">
            <w:pPr>
              <w:jc w:val="center"/>
            </w:pPr>
            <w:r w:rsidRPr="006E2EA5">
              <w:rPr>
                <w:color w:val="000000"/>
                <w:sz w:val="20"/>
                <w:szCs w:val="20"/>
              </w:rPr>
              <w:t>1 425,0</w:t>
            </w:r>
          </w:p>
        </w:tc>
        <w:tc>
          <w:tcPr>
            <w:tcW w:w="854" w:type="dxa"/>
            <w:shd w:val="clear" w:color="auto" w:fill="auto"/>
          </w:tcPr>
          <w:p w14:paraId="170C7DF4" w14:textId="77777777" w:rsidR="005664E1" w:rsidRPr="006E2EA5" w:rsidRDefault="005664E1" w:rsidP="005664E1">
            <w:pPr>
              <w:jc w:val="center"/>
              <w:rPr>
                <w:sz w:val="22"/>
                <w:szCs w:val="22"/>
              </w:rPr>
            </w:pPr>
            <w:r w:rsidRPr="006E2EA5">
              <w:rPr>
                <w:sz w:val="22"/>
                <w:szCs w:val="22"/>
              </w:rPr>
              <w:t>1510</w:t>
            </w:r>
          </w:p>
        </w:tc>
        <w:tc>
          <w:tcPr>
            <w:tcW w:w="931" w:type="dxa"/>
            <w:shd w:val="clear" w:color="auto" w:fill="auto"/>
          </w:tcPr>
          <w:p w14:paraId="5548C9D0" w14:textId="77777777" w:rsidR="005664E1" w:rsidRPr="006E2EA5" w:rsidRDefault="005664E1" w:rsidP="005664E1">
            <w:pPr>
              <w:jc w:val="center"/>
              <w:rPr>
                <w:sz w:val="22"/>
                <w:szCs w:val="22"/>
              </w:rPr>
            </w:pPr>
            <w:r w:rsidRPr="006E2EA5">
              <w:rPr>
                <w:sz w:val="22"/>
                <w:szCs w:val="22"/>
              </w:rPr>
              <w:t>1616</w:t>
            </w:r>
          </w:p>
        </w:tc>
        <w:tc>
          <w:tcPr>
            <w:tcW w:w="931" w:type="dxa"/>
            <w:tcBorders>
              <w:top w:val="single" w:sz="4" w:space="0" w:color="auto"/>
              <w:left w:val="nil"/>
              <w:bottom w:val="single" w:sz="4" w:space="0" w:color="auto"/>
              <w:right w:val="single" w:sz="4" w:space="0" w:color="auto"/>
            </w:tcBorders>
            <w:shd w:val="clear" w:color="auto" w:fill="auto"/>
            <w:vAlign w:val="center"/>
          </w:tcPr>
          <w:p w14:paraId="64731809" w14:textId="77777777" w:rsidR="005664E1" w:rsidRPr="006E2EA5" w:rsidRDefault="005664E1" w:rsidP="005664E1">
            <w:pPr>
              <w:jc w:val="center"/>
            </w:pPr>
            <w:r w:rsidRPr="006E2EA5">
              <w:rPr>
                <w:color w:val="000000"/>
                <w:sz w:val="22"/>
                <w:szCs w:val="22"/>
              </w:rPr>
              <w:t>1710</w:t>
            </w:r>
          </w:p>
        </w:tc>
        <w:tc>
          <w:tcPr>
            <w:tcW w:w="931" w:type="dxa"/>
            <w:shd w:val="clear" w:color="auto" w:fill="auto"/>
          </w:tcPr>
          <w:p w14:paraId="2E6E0B8E" w14:textId="77777777" w:rsidR="005664E1" w:rsidRPr="006E2EA5" w:rsidRDefault="005664E1" w:rsidP="005664E1">
            <w:pPr>
              <w:jc w:val="center"/>
              <w:rPr>
                <w:sz w:val="22"/>
                <w:szCs w:val="22"/>
              </w:rPr>
            </w:pPr>
            <w:r w:rsidRPr="006E2EA5">
              <w:rPr>
                <w:sz w:val="22"/>
                <w:szCs w:val="22"/>
              </w:rPr>
              <w:t>1778</w:t>
            </w:r>
          </w:p>
        </w:tc>
        <w:tc>
          <w:tcPr>
            <w:tcW w:w="931" w:type="dxa"/>
            <w:shd w:val="clear" w:color="auto" w:fill="auto"/>
          </w:tcPr>
          <w:p w14:paraId="4EBE0AD8" w14:textId="77777777" w:rsidR="005664E1" w:rsidRPr="006E2EA5" w:rsidRDefault="005664E1" w:rsidP="005664E1">
            <w:pPr>
              <w:jc w:val="center"/>
              <w:rPr>
                <w:sz w:val="22"/>
                <w:szCs w:val="22"/>
              </w:rPr>
            </w:pPr>
            <w:r w:rsidRPr="006E2EA5">
              <w:rPr>
                <w:sz w:val="22"/>
                <w:szCs w:val="22"/>
              </w:rPr>
              <w:t>1850</w:t>
            </w:r>
          </w:p>
        </w:tc>
        <w:tc>
          <w:tcPr>
            <w:tcW w:w="931" w:type="dxa"/>
            <w:tcBorders>
              <w:top w:val="single" w:sz="4" w:space="0" w:color="auto"/>
              <w:left w:val="nil"/>
              <w:bottom w:val="single" w:sz="4" w:space="0" w:color="auto"/>
              <w:right w:val="single" w:sz="4" w:space="0" w:color="auto"/>
            </w:tcBorders>
            <w:shd w:val="clear" w:color="auto" w:fill="auto"/>
            <w:vAlign w:val="center"/>
          </w:tcPr>
          <w:p w14:paraId="6BB2EC83" w14:textId="77777777" w:rsidR="005664E1" w:rsidRPr="006E2EA5" w:rsidRDefault="005664E1" w:rsidP="005664E1">
            <w:pPr>
              <w:jc w:val="center"/>
            </w:pPr>
            <w:r w:rsidRPr="006E2EA5">
              <w:rPr>
                <w:color w:val="000000"/>
                <w:sz w:val="22"/>
                <w:szCs w:val="22"/>
              </w:rPr>
              <w:t>1937,4</w:t>
            </w:r>
          </w:p>
        </w:tc>
        <w:tc>
          <w:tcPr>
            <w:tcW w:w="931" w:type="dxa"/>
            <w:shd w:val="clear" w:color="auto" w:fill="auto"/>
          </w:tcPr>
          <w:p w14:paraId="4A285AF2" w14:textId="77777777" w:rsidR="005664E1" w:rsidRPr="006E2EA5" w:rsidRDefault="005664E1" w:rsidP="005664E1">
            <w:pPr>
              <w:jc w:val="center"/>
              <w:rPr>
                <w:sz w:val="22"/>
                <w:szCs w:val="22"/>
              </w:rPr>
            </w:pPr>
            <w:r w:rsidRPr="006E2EA5">
              <w:rPr>
                <w:sz w:val="22"/>
                <w:szCs w:val="22"/>
              </w:rPr>
              <w:t>2015</w:t>
            </w:r>
          </w:p>
        </w:tc>
        <w:tc>
          <w:tcPr>
            <w:tcW w:w="931" w:type="dxa"/>
            <w:shd w:val="clear" w:color="auto" w:fill="auto"/>
          </w:tcPr>
          <w:p w14:paraId="0935CB69" w14:textId="77777777" w:rsidR="005664E1" w:rsidRPr="006E2EA5" w:rsidRDefault="005664E1" w:rsidP="005664E1">
            <w:pPr>
              <w:jc w:val="center"/>
              <w:rPr>
                <w:sz w:val="22"/>
                <w:szCs w:val="22"/>
              </w:rPr>
            </w:pPr>
            <w:r w:rsidRPr="006E2EA5">
              <w:rPr>
                <w:sz w:val="22"/>
                <w:szCs w:val="22"/>
              </w:rPr>
              <w:t>2116</w:t>
            </w:r>
          </w:p>
        </w:tc>
        <w:tc>
          <w:tcPr>
            <w:tcW w:w="931" w:type="dxa"/>
            <w:tcBorders>
              <w:top w:val="single" w:sz="4" w:space="0" w:color="auto"/>
              <w:left w:val="nil"/>
              <w:bottom w:val="single" w:sz="4" w:space="0" w:color="auto"/>
              <w:right w:val="single" w:sz="4" w:space="0" w:color="auto"/>
            </w:tcBorders>
            <w:shd w:val="clear" w:color="auto" w:fill="auto"/>
            <w:vAlign w:val="center"/>
          </w:tcPr>
          <w:p w14:paraId="6FC93849" w14:textId="77777777" w:rsidR="005664E1" w:rsidRPr="006E2EA5" w:rsidRDefault="005664E1" w:rsidP="005664E1">
            <w:pPr>
              <w:jc w:val="center"/>
            </w:pPr>
            <w:r w:rsidRPr="006E2EA5">
              <w:rPr>
                <w:color w:val="000000"/>
                <w:sz w:val="22"/>
                <w:szCs w:val="22"/>
              </w:rPr>
              <w:t>2200,9</w:t>
            </w:r>
          </w:p>
        </w:tc>
      </w:tr>
      <w:tr w:rsidR="005664E1" w:rsidRPr="006E2EA5" w14:paraId="61EB147D" w14:textId="77777777" w:rsidTr="001C009C">
        <w:trPr>
          <w:trHeight w:val="20"/>
          <w:jc w:val="center"/>
        </w:trPr>
        <w:tc>
          <w:tcPr>
            <w:tcW w:w="2200" w:type="dxa"/>
            <w:vMerge/>
            <w:tcBorders>
              <w:left w:val="single" w:sz="4" w:space="0" w:color="auto"/>
              <w:right w:val="single" w:sz="4" w:space="0" w:color="auto"/>
            </w:tcBorders>
            <w:vAlign w:val="center"/>
          </w:tcPr>
          <w:p w14:paraId="1751E6B0" w14:textId="77777777" w:rsidR="005664E1" w:rsidRPr="006E2EA5" w:rsidRDefault="005664E1" w:rsidP="005664E1">
            <w:pPr>
              <w:jc w:val="center"/>
            </w:pPr>
          </w:p>
        </w:tc>
        <w:tc>
          <w:tcPr>
            <w:tcW w:w="1159" w:type="dxa"/>
            <w:shd w:val="clear" w:color="auto" w:fill="auto"/>
          </w:tcPr>
          <w:p w14:paraId="3C0BA6BC" w14:textId="77777777" w:rsidR="005664E1" w:rsidRPr="006E2EA5" w:rsidRDefault="005664E1" w:rsidP="005664E1">
            <w:pPr>
              <w:jc w:val="cente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26084800" w14:textId="77777777" w:rsidR="005664E1" w:rsidRPr="006E2EA5" w:rsidRDefault="005664E1" w:rsidP="005664E1">
            <w:pPr>
              <w:jc w:val="center"/>
            </w:pPr>
            <w:r w:rsidRPr="006E2EA5">
              <w:rPr>
                <w:color w:val="000000"/>
                <w:sz w:val="20"/>
                <w:szCs w:val="20"/>
              </w:rPr>
              <w:t>1 300</w:t>
            </w:r>
          </w:p>
        </w:tc>
        <w:tc>
          <w:tcPr>
            <w:tcW w:w="931" w:type="dxa"/>
            <w:tcBorders>
              <w:top w:val="nil"/>
              <w:left w:val="nil"/>
              <w:bottom w:val="single" w:sz="4" w:space="0" w:color="auto"/>
              <w:right w:val="single" w:sz="4" w:space="0" w:color="auto"/>
            </w:tcBorders>
            <w:shd w:val="clear" w:color="auto" w:fill="auto"/>
            <w:vAlign w:val="center"/>
          </w:tcPr>
          <w:p w14:paraId="26BEE957" w14:textId="77777777" w:rsidR="005664E1" w:rsidRPr="006E2EA5" w:rsidRDefault="005664E1" w:rsidP="005664E1">
            <w:pPr>
              <w:jc w:val="center"/>
            </w:pPr>
            <w:r w:rsidRPr="006E2EA5">
              <w:rPr>
                <w:color w:val="000000"/>
                <w:sz w:val="20"/>
                <w:szCs w:val="20"/>
              </w:rPr>
              <w:t>1 410</w:t>
            </w:r>
          </w:p>
        </w:tc>
        <w:tc>
          <w:tcPr>
            <w:tcW w:w="1037" w:type="dxa"/>
            <w:gridSpan w:val="2"/>
            <w:tcBorders>
              <w:top w:val="nil"/>
              <w:left w:val="nil"/>
              <w:bottom w:val="single" w:sz="4" w:space="0" w:color="auto"/>
              <w:right w:val="single" w:sz="4" w:space="0" w:color="auto"/>
            </w:tcBorders>
            <w:shd w:val="clear" w:color="auto" w:fill="auto"/>
            <w:vAlign w:val="center"/>
          </w:tcPr>
          <w:p w14:paraId="050A7112" w14:textId="77777777" w:rsidR="005664E1" w:rsidRPr="006E2EA5" w:rsidRDefault="005664E1" w:rsidP="005664E1">
            <w:pPr>
              <w:jc w:val="center"/>
            </w:pPr>
            <w:r w:rsidRPr="006E2EA5">
              <w:rPr>
                <w:color w:val="000000"/>
                <w:sz w:val="20"/>
                <w:szCs w:val="20"/>
              </w:rPr>
              <w:t>1 530,0</w:t>
            </w:r>
          </w:p>
        </w:tc>
        <w:tc>
          <w:tcPr>
            <w:tcW w:w="854" w:type="dxa"/>
            <w:shd w:val="clear" w:color="auto" w:fill="auto"/>
          </w:tcPr>
          <w:p w14:paraId="7CA0776F" w14:textId="77777777" w:rsidR="005664E1" w:rsidRPr="006E2EA5" w:rsidRDefault="005664E1" w:rsidP="005664E1">
            <w:pPr>
              <w:jc w:val="center"/>
              <w:rPr>
                <w:sz w:val="22"/>
                <w:szCs w:val="22"/>
              </w:rPr>
            </w:pPr>
            <w:r w:rsidRPr="006E2EA5">
              <w:rPr>
                <w:sz w:val="22"/>
                <w:szCs w:val="22"/>
              </w:rPr>
              <w:t>1591</w:t>
            </w:r>
          </w:p>
        </w:tc>
        <w:tc>
          <w:tcPr>
            <w:tcW w:w="931" w:type="dxa"/>
            <w:shd w:val="clear" w:color="auto" w:fill="auto"/>
          </w:tcPr>
          <w:p w14:paraId="3312CA7F" w14:textId="77777777" w:rsidR="005664E1" w:rsidRPr="006E2EA5" w:rsidRDefault="005664E1" w:rsidP="005664E1">
            <w:pPr>
              <w:jc w:val="center"/>
              <w:rPr>
                <w:sz w:val="22"/>
                <w:szCs w:val="22"/>
              </w:rPr>
            </w:pPr>
            <w:r w:rsidRPr="006E2EA5">
              <w:rPr>
                <w:sz w:val="22"/>
                <w:szCs w:val="22"/>
              </w:rPr>
              <w:t>1655</w:t>
            </w:r>
          </w:p>
        </w:tc>
        <w:tc>
          <w:tcPr>
            <w:tcW w:w="931" w:type="dxa"/>
            <w:tcBorders>
              <w:top w:val="nil"/>
              <w:left w:val="nil"/>
              <w:bottom w:val="single" w:sz="4" w:space="0" w:color="auto"/>
              <w:right w:val="single" w:sz="4" w:space="0" w:color="auto"/>
            </w:tcBorders>
            <w:shd w:val="clear" w:color="auto" w:fill="auto"/>
            <w:vAlign w:val="center"/>
          </w:tcPr>
          <w:p w14:paraId="72EF36A3" w14:textId="77777777" w:rsidR="005664E1" w:rsidRPr="006E2EA5" w:rsidRDefault="005664E1" w:rsidP="005664E1">
            <w:pPr>
              <w:jc w:val="center"/>
            </w:pPr>
            <w:r w:rsidRPr="006E2EA5">
              <w:rPr>
                <w:color w:val="000000"/>
                <w:sz w:val="22"/>
                <w:szCs w:val="22"/>
              </w:rPr>
              <w:t>1710</w:t>
            </w:r>
          </w:p>
        </w:tc>
        <w:tc>
          <w:tcPr>
            <w:tcW w:w="931" w:type="dxa"/>
            <w:shd w:val="clear" w:color="auto" w:fill="auto"/>
          </w:tcPr>
          <w:p w14:paraId="5E0FF683" w14:textId="77777777" w:rsidR="005664E1" w:rsidRPr="006E2EA5" w:rsidRDefault="005664E1" w:rsidP="005664E1">
            <w:pPr>
              <w:jc w:val="center"/>
              <w:rPr>
                <w:sz w:val="22"/>
                <w:szCs w:val="22"/>
              </w:rPr>
            </w:pPr>
            <w:r w:rsidRPr="006E2EA5">
              <w:rPr>
                <w:sz w:val="22"/>
                <w:szCs w:val="22"/>
              </w:rPr>
              <w:t>1847</w:t>
            </w:r>
          </w:p>
        </w:tc>
        <w:tc>
          <w:tcPr>
            <w:tcW w:w="931" w:type="dxa"/>
            <w:shd w:val="clear" w:color="auto" w:fill="auto"/>
          </w:tcPr>
          <w:p w14:paraId="2570DDA0" w14:textId="77777777" w:rsidR="005664E1" w:rsidRPr="006E2EA5" w:rsidRDefault="005664E1" w:rsidP="005664E1">
            <w:pPr>
              <w:jc w:val="center"/>
              <w:rPr>
                <w:sz w:val="22"/>
                <w:szCs w:val="22"/>
              </w:rPr>
            </w:pPr>
            <w:r w:rsidRPr="006E2EA5">
              <w:rPr>
                <w:sz w:val="22"/>
                <w:szCs w:val="22"/>
              </w:rPr>
              <w:t>1995</w:t>
            </w:r>
          </w:p>
        </w:tc>
        <w:tc>
          <w:tcPr>
            <w:tcW w:w="931" w:type="dxa"/>
            <w:tcBorders>
              <w:top w:val="nil"/>
              <w:left w:val="nil"/>
              <w:bottom w:val="single" w:sz="4" w:space="0" w:color="auto"/>
              <w:right w:val="single" w:sz="4" w:space="0" w:color="auto"/>
            </w:tcBorders>
            <w:shd w:val="clear" w:color="auto" w:fill="auto"/>
            <w:vAlign w:val="center"/>
          </w:tcPr>
          <w:p w14:paraId="75F31B63" w14:textId="77777777" w:rsidR="005664E1" w:rsidRPr="006E2EA5" w:rsidRDefault="005664E1" w:rsidP="005664E1">
            <w:pPr>
              <w:jc w:val="center"/>
            </w:pPr>
            <w:r w:rsidRPr="006E2EA5">
              <w:rPr>
                <w:color w:val="000000"/>
                <w:sz w:val="22"/>
                <w:szCs w:val="22"/>
              </w:rPr>
              <w:t>2123,0</w:t>
            </w:r>
          </w:p>
        </w:tc>
        <w:tc>
          <w:tcPr>
            <w:tcW w:w="931" w:type="dxa"/>
            <w:shd w:val="clear" w:color="auto" w:fill="auto"/>
          </w:tcPr>
          <w:p w14:paraId="0A6EA41F" w14:textId="77777777" w:rsidR="005664E1" w:rsidRPr="006E2EA5" w:rsidRDefault="005664E1" w:rsidP="005664E1">
            <w:pPr>
              <w:jc w:val="center"/>
              <w:rPr>
                <w:sz w:val="22"/>
                <w:szCs w:val="22"/>
              </w:rPr>
            </w:pPr>
            <w:r w:rsidRPr="006E2EA5">
              <w:rPr>
                <w:sz w:val="22"/>
                <w:szCs w:val="22"/>
              </w:rPr>
              <w:t>2208</w:t>
            </w:r>
          </w:p>
        </w:tc>
        <w:tc>
          <w:tcPr>
            <w:tcW w:w="931" w:type="dxa"/>
            <w:shd w:val="clear" w:color="auto" w:fill="auto"/>
          </w:tcPr>
          <w:p w14:paraId="519AF62D" w14:textId="77777777" w:rsidR="005664E1" w:rsidRPr="006E2EA5" w:rsidRDefault="005664E1" w:rsidP="005664E1">
            <w:pPr>
              <w:jc w:val="center"/>
              <w:rPr>
                <w:sz w:val="22"/>
                <w:szCs w:val="22"/>
              </w:rPr>
            </w:pPr>
            <w:r w:rsidRPr="006E2EA5">
              <w:rPr>
                <w:sz w:val="22"/>
                <w:szCs w:val="22"/>
              </w:rPr>
              <w:t>2318</w:t>
            </w:r>
          </w:p>
        </w:tc>
        <w:tc>
          <w:tcPr>
            <w:tcW w:w="931" w:type="dxa"/>
            <w:tcBorders>
              <w:top w:val="nil"/>
              <w:left w:val="nil"/>
              <w:bottom w:val="single" w:sz="4" w:space="0" w:color="auto"/>
              <w:right w:val="single" w:sz="4" w:space="0" w:color="auto"/>
            </w:tcBorders>
            <w:shd w:val="clear" w:color="auto" w:fill="auto"/>
            <w:vAlign w:val="center"/>
          </w:tcPr>
          <w:p w14:paraId="40E3100A" w14:textId="77777777" w:rsidR="005664E1" w:rsidRPr="006E2EA5" w:rsidRDefault="005664E1" w:rsidP="005664E1">
            <w:pPr>
              <w:jc w:val="center"/>
            </w:pPr>
            <w:r w:rsidRPr="006E2EA5">
              <w:rPr>
                <w:color w:val="000000"/>
                <w:sz w:val="22"/>
                <w:szCs w:val="22"/>
              </w:rPr>
              <w:t>2433,0</w:t>
            </w:r>
          </w:p>
        </w:tc>
      </w:tr>
      <w:tr w:rsidR="005664E1" w:rsidRPr="006E2EA5" w14:paraId="3E125541"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127DFCD8" w14:textId="77777777" w:rsidR="005664E1" w:rsidRPr="006E2EA5" w:rsidRDefault="005664E1" w:rsidP="005664E1">
            <w:pPr>
              <w:jc w:val="center"/>
            </w:pPr>
          </w:p>
        </w:tc>
        <w:tc>
          <w:tcPr>
            <w:tcW w:w="1159" w:type="dxa"/>
            <w:shd w:val="clear" w:color="auto" w:fill="auto"/>
          </w:tcPr>
          <w:p w14:paraId="0659A07F"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76EDA31" w14:textId="77777777" w:rsidR="005664E1" w:rsidRPr="006E2EA5" w:rsidRDefault="005664E1" w:rsidP="005664E1">
            <w:pPr>
              <w:jc w:val="center"/>
            </w:pPr>
            <w:r w:rsidRPr="006E2EA5">
              <w:rPr>
                <w:rFonts w:eastAsia="Arial"/>
                <w:sz w:val="22"/>
                <w:szCs w:val="22"/>
                <w:lang w:eastAsia="ar-SA"/>
              </w:rPr>
              <w:t>1310</w:t>
            </w:r>
          </w:p>
        </w:tc>
        <w:tc>
          <w:tcPr>
            <w:tcW w:w="931" w:type="dxa"/>
            <w:tcBorders>
              <w:top w:val="single" w:sz="4" w:space="0" w:color="auto"/>
              <w:left w:val="single" w:sz="4" w:space="0" w:color="auto"/>
              <w:bottom w:val="single" w:sz="4" w:space="0" w:color="auto"/>
              <w:right w:val="single" w:sz="4" w:space="0" w:color="auto"/>
            </w:tcBorders>
          </w:tcPr>
          <w:p w14:paraId="32B54A2A" w14:textId="77777777" w:rsidR="005664E1" w:rsidRPr="006E2EA5" w:rsidRDefault="005664E1" w:rsidP="005664E1">
            <w:pPr>
              <w:jc w:val="center"/>
            </w:pPr>
            <w:r w:rsidRPr="006E2EA5">
              <w:rPr>
                <w:rFonts w:eastAsia="Arial"/>
                <w:sz w:val="22"/>
                <w:szCs w:val="22"/>
                <w:lang w:eastAsia="ar-SA"/>
              </w:rPr>
              <w:t>1420</w:t>
            </w:r>
          </w:p>
        </w:tc>
        <w:tc>
          <w:tcPr>
            <w:tcW w:w="1037" w:type="dxa"/>
            <w:gridSpan w:val="2"/>
            <w:tcBorders>
              <w:top w:val="single" w:sz="4" w:space="0" w:color="auto"/>
              <w:left w:val="single" w:sz="4" w:space="0" w:color="auto"/>
              <w:bottom w:val="single" w:sz="4" w:space="0" w:color="auto"/>
              <w:right w:val="single" w:sz="4" w:space="0" w:color="auto"/>
            </w:tcBorders>
          </w:tcPr>
          <w:p w14:paraId="6FEB0838" w14:textId="77777777" w:rsidR="005664E1" w:rsidRPr="006E2EA5" w:rsidRDefault="005664E1" w:rsidP="005664E1">
            <w:pPr>
              <w:jc w:val="center"/>
            </w:pPr>
            <w:r w:rsidRPr="006E2EA5">
              <w:rPr>
                <w:rFonts w:eastAsia="Arial"/>
                <w:sz w:val="22"/>
                <w:szCs w:val="22"/>
                <w:lang w:eastAsia="ar-SA"/>
              </w:rPr>
              <w:t>1540,0</w:t>
            </w:r>
          </w:p>
        </w:tc>
        <w:tc>
          <w:tcPr>
            <w:tcW w:w="854" w:type="dxa"/>
            <w:shd w:val="clear" w:color="auto" w:fill="auto"/>
          </w:tcPr>
          <w:p w14:paraId="26A739D1" w14:textId="77777777" w:rsidR="005664E1" w:rsidRPr="006E2EA5" w:rsidRDefault="005664E1" w:rsidP="005664E1">
            <w:pPr>
              <w:jc w:val="center"/>
              <w:rPr>
                <w:sz w:val="22"/>
                <w:szCs w:val="22"/>
              </w:rPr>
            </w:pPr>
            <w:r w:rsidRPr="006E2EA5">
              <w:rPr>
                <w:sz w:val="22"/>
                <w:szCs w:val="22"/>
              </w:rPr>
              <w:t>1602</w:t>
            </w:r>
          </w:p>
        </w:tc>
        <w:tc>
          <w:tcPr>
            <w:tcW w:w="931" w:type="dxa"/>
            <w:shd w:val="clear" w:color="auto" w:fill="auto"/>
          </w:tcPr>
          <w:p w14:paraId="7861C8EF" w14:textId="77777777" w:rsidR="005664E1" w:rsidRPr="006E2EA5" w:rsidRDefault="005664E1" w:rsidP="005664E1">
            <w:pPr>
              <w:jc w:val="center"/>
              <w:rPr>
                <w:sz w:val="22"/>
                <w:szCs w:val="22"/>
              </w:rPr>
            </w:pPr>
            <w:r w:rsidRPr="006E2EA5">
              <w:rPr>
                <w:sz w:val="22"/>
                <w:szCs w:val="22"/>
              </w:rPr>
              <w:t>1680</w:t>
            </w:r>
          </w:p>
        </w:tc>
        <w:tc>
          <w:tcPr>
            <w:tcW w:w="931" w:type="dxa"/>
            <w:tcBorders>
              <w:top w:val="single" w:sz="4" w:space="0" w:color="auto"/>
              <w:left w:val="single" w:sz="4" w:space="0" w:color="auto"/>
              <w:bottom w:val="single" w:sz="4" w:space="0" w:color="auto"/>
              <w:right w:val="single" w:sz="4" w:space="0" w:color="auto"/>
            </w:tcBorders>
          </w:tcPr>
          <w:p w14:paraId="5A667A00" w14:textId="77777777" w:rsidR="005664E1" w:rsidRPr="006E2EA5" w:rsidRDefault="005664E1" w:rsidP="005664E1">
            <w:pPr>
              <w:jc w:val="center"/>
            </w:pPr>
            <w:r w:rsidRPr="006E2EA5">
              <w:rPr>
                <w:rFonts w:eastAsia="Arial"/>
                <w:sz w:val="22"/>
                <w:szCs w:val="22"/>
                <w:lang w:eastAsia="ar-SA"/>
              </w:rPr>
              <w:t>1745</w:t>
            </w:r>
          </w:p>
        </w:tc>
        <w:tc>
          <w:tcPr>
            <w:tcW w:w="931" w:type="dxa"/>
            <w:shd w:val="clear" w:color="auto" w:fill="auto"/>
          </w:tcPr>
          <w:p w14:paraId="28633189" w14:textId="77777777" w:rsidR="005664E1" w:rsidRPr="006E2EA5" w:rsidRDefault="005664E1" w:rsidP="005664E1">
            <w:pPr>
              <w:jc w:val="center"/>
              <w:rPr>
                <w:sz w:val="22"/>
                <w:szCs w:val="22"/>
              </w:rPr>
            </w:pPr>
            <w:r w:rsidRPr="006E2EA5">
              <w:rPr>
                <w:sz w:val="22"/>
                <w:szCs w:val="22"/>
              </w:rPr>
              <w:t>1867</w:t>
            </w:r>
          </w:p>
        </w:tc>
        <w:tc>
          <w:tcPr>
            <w:tcW w:w="931" w:type="dxa"/>
            <w:shd w:val="clear" w:color="auto" w:fill="auto"/>
          </w:tcPr>
          <w:p w14:paraId="00701EF4" w14:textId="77777777" w:rsidR="005664E1" w:rsidRPr="006E2EA5" w:rsidRDefault="005664E1" w:rsidP="005664E1">
            <w:pPr>
              <w:jc w:val="center"/>
              <w:rPr>
                <w:sz w:val="22"/>
                <w:szCs w:val="22"/>
              </w:rPr>
            </w:pPr>
            <w:r w:rsidRPr="006E2EA5">
              <w:rPr>
                <w:sz w:val="22"/>
                <w:szCs w:val="22"/>
              </w:rPr>
              <w:t>2017</w:t>
            </w:r>
          </w:p>
        </w:tc>
        <w:tc>
          <w:tcPr>
            <w:tcW w:w="931" w:type="dxa"/>
            <w:tcBorders>
              <w:top w:val="single" w:sz="4" w:space="0" w:color="auto"/>
              <w:left w:val="single" w:sz="4" w:space="0" w:color="auto"/>
              <w:bottom w:val="single" w:sz="4" w:space="0" w:color="auto"/>
              <w:right w:val="single" w:sz="4" w:space="0" w:color="auto"/>
            </w:tcBorders>
          </w:tcPr>
          <w:p w14:paraId="6860235F" w14:textId="77777777" w:rsidR="005664E1" w:rsidRPr="006E2EA5" w:rsidRDefault="005664E1" w:rsidP="005664E1">
            <w:pPr>
              <w:jc w:val="center"/>
            </w:pPr>
            <w:r w:rsidRPr="006E2EA5">
              <w:rPr>
                <w:rFonts w:eastAsia="Arial"/>
                <w:sz w:val="22"/>
                <w:szCs w:val="22"/>
                <w:lang w:eastAsia="ar-SA"/>
              </w:rPr>
              <w:t>2159,0</w:t>
            </w:r>
          </w:p>
        </w:tc>
        <w:tc>
          <w:tcPr>
            <w:tcW w:w="931" w:type="dxa"/>
            <w:shd w:val="clear" w:color="auto" w:fill="auto"/>
          </w:tcPr>
          <w:p w14:paraId="4B39DE36" w14:textId="77777777" w:rsidR="005664E1" w:rsidRPr="006E2EA5" w:rsidRDefault="005664E1" w:rsidP="005664E1">
            <w:pPr>
              <w:jc w:val="center"/>
              <w:rPr>
                <w:sz w:val="22"/>
                <w:szCs w:val="22"/>
              </w:rPr>
            </w:pPr>
            <w:r w:rsidRPr="006E2EA5">
              <w:rPr>
                <w:sz w:val="22"/>
                <w:szCs w:val="22"/>
              </w:rPr>
              <w:t>2267</w:t>
            </w:r>
          </w:p>
        </w:tc>
        <w:tc>
          <w:tcPr>
            <w:tcW w:w="931" w:type="dxa"/>
            <w:shd w:val="clear" w:color="auto" w:fill="auto"/>
          </w:tcPr>
          <w:p w14:paraId="060E95BD" w14:textId="77777777" w:rsidR="005664E1" w:rsidRPr="006E2EA5" w:rsidRDefault="005664E1" w:rsidP="005664E1">
            <w:pPr>
              <w:jc w:val="center"/>
              <w:rPr>
                <w:sz w:val="22"/>
                <w:szCs w:val="22"/>
              </w:rPr>
            </w:pPr>
            <w:r w:rsidRPr="006E2EA5">
              <w:rPr>
                <w:sz w:val="22"/>
                <w:szCs w:val="22"/>
              </w:rPr>
              <w:t>2380</w:t>
            </w:r>
          </w:p>
        </w:tc>
        <w:tc>
          <w:tcPr>
            <w:tcW w:w="931" w:type="dxa"/>
            <w:tcBorders>
              <w:top w:val="single" w:sz="4" w:space="0" w:color="auto"/>
              <w:left w:val="single" w:sz="4" w:space="0" w:color="auto"/>
              <w:bottom w:val="single" w:sz="4" w:space="0" w:color="auto"/>
              <w:right w:val="single" w:sz="4" w:space="0" w:color="auto"/>
            </w:tcBorders>
          </w:tcPr>
          <w:p w14:paraId="78931826" w14:textId="77777777" w:rsidR="005664E1" w:rsidRPr="006E2EA5" w:rsidRDefault="005664E1" w:rsidP="005664E1">
            <w:pPr>
              <w:jc w:val="center"/>
            </w:pPr>
            <w:r w:rsidRPr="006E2EA5">
              <w:rPr>
                <w:rFonts w:eastAsia="Arial"/>
                <w:sz w:val="22"/>
                <w:szCs w:val="22"/>
                <w:lang w:eastAsia="ar-SA"/>
              </w:rPr>
              <w:t>2500,0</w:t>
            </w:r>
          </w:p>
        </w:tc>
      </w:tr>
      <w:tr w:rsidR="005664E1" w:rsidRPr="006E2EA5" w14:paraId="746DA793"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605D645F" w14:textId="77777777" w:rsidR="005664E1" w:rsidRPr="006E2EA5" w:rsidRDefault="005664E1" w:rsidP="005664E1">
            <w:pPr>
              <w:jc w:val="center"/>
            </w:pPr>
            <w:r w:rsidRPr="006E2EA5">
              <w:rPr>
                <w:sz w:val="22"/>
                <w:szCs w:val="22"/>
                <w:lang w:eastAsia="ar-SA"/>
              </w:rPr>
              <w:t>Объем промышленного производства, млн. руб.</w:t>
            </w:r>
          </w:p>
        </w:tc>
        <w:tc>
          <w:tcPr>
            <w:tcW w:w="1159" w:type="dxa"/>
            <w:shd w:val="clear" w:color="auto" w:fill="auto"/>
          </w:tcPr>
          <w:p w14:paraId="79E06E78"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1FAE941" w14:textId="77777777" w:rsidR="005664E1" w:rsidRPr="006E2EA5" w:rsidRDefault="005664E1" w:rsidP="005664E1">
            <w:pPr>
              <w:jc w:val="center"/>
            </w:pPr>
            <w:r w:rsidRPr="006E2EA5">
              <w:rPr>
                <w:rFonts w:eastAsia="Arial"/>
                <w:sz w:val="22"/>
                <w:szCs w:val="22"/>
                <w:lang w:eastAsia="ar-SA"/>
              </w:rPr>
              <w:t>618,0</w:t>
            </w:r>
          </w:p>
        </w:tc>
        <w:tc>
          <w:tcPr>
            <w:tcW w:w="931" w:type="dxa"/>
            <w:tcBorders>
              <w:top w:val="single" w:sz="4" w:space="0" w:color="auto"/>
              <w:left w:val="single" w:sz="4" w:space="0" w:color="auto"/>
              <w:bottom w:val="single" w:sz="4" w:space="0" w:color="auto"/>
              <w:right w:val="single" w:sz="4" w:space="0" w:color="auto"/>
            </w:tcBorders>
          </w:tcPr>
          <w:p w14:paraId="01D33F9A" w14:textId="77777777" w:rsidR="005664E1" w:rsidRPr="006E2EA5" w:rsidRDefault="005664E1" w:rsidP="005664E1">
            <w:pPr>
              <w:jc w:val="center"/>
            </w:pPr>
            <w:r w:rsidRPr="006E2EA5">
              <w:rPr>
                <w:rFonts w:eastAsia="Arial"/>
                <w:sz w:val="22"/>
                <w:szCs w:val="22"/>
                <w:lang w:eastAsia="ar-SA"/>
              </w:rPr>
              <w:t>680,0</w:t>
            </w:r>
          </w:p>
        </w:tc>
        <w:tc>
          <w:tcPr>
            <w:tcW w:w="1037" w:type="dxa"/>
            <w:gridSpan w:val="2"/>
            <w:tcBorders>
              <w:top w:val="single" w:sz="4" w:space="0" w:color="auto"/>
              <w:left w:val="single" w:sz="4" w:space="0" w:color="auto"/>
              <w:bottom w:val="single" w:sz="4" w:space="0" w:color="auto"/>
              <w:right w:val="single" w:sz="4" w:space="0" w:color="auto"/>
            </w:tcBorders>
          </w:tcPr>
          <w:p w14:paraId="203BBA62" w14:textId="77777777" w:rsidR="005664E1" w:rsidRPr="006E2EA5" w:rsidRDefault="005664E1" w:rsidP="005664E1">
            <w:pPr>
              <w:jc w:val="center"/>
            </w:pPr>
            <w:r w:rsidRPr="006E2EA5">
              <w:rPr>
                <w:rFonts w:eastAsia="Arial"/>
                <w:sz w:val="22"/>
                <w:szCs w:val="22"/>
                <w:lang w:eastAsia="ar-SA"/>
              </w:rPr>
              <w:t>700,0</w:t>
            </w:r>
          </w:p>
        </w:tc>
        <w:tc>
          <w:tcPr>
            <w:tcW w:w="854" w:type="dxa"/>
            <w:shd w:val="clear" w:color="auto" w:fill="auto"/>
          </w:tcPr>
          <w:p w14:paraId="2E6A075D" w14:textId="77777777" w:rsidR="005664E1" w:rsidRPr="006E2EA5" w:rsidRDefault="005664E1" w:rsidP="005664E1">
            <w:pPr>
              <w:jc w:val="center"/>
              <w:rPr>
                <w:sz w:val="22"/>
                <w:szCs w:val="22"/>
              </w:rPr>
            </w:pPr>
            <w:r w:rsidRPr="006E2EA5">
              <w:rPr>
                <w:sz w:val="22"/>
                <w:szCs w:val="22"/>
              </w:rPr>
              <w:t>735,0</w:t>
            </w:r>
          </w:p>
        </w:tc>
        <w:tc>
          <w:tcPr>
            <w:tcW w:w="931" w:type="dxa"/>
            <w:shd w:val="clear" w:color="auto" w:fill="auto"/>
          </w:tcPr>
          <w:p w14:paraId="34A94963" w14:textId="77777777" w:rsidR="005664E1" w:rsidRPr="006E2EA5" w:rsidRDefault="005664E1" w:rsidP="005664E1">
            <w:pPr>
              <w:jc w:val="center"/>
              <w:rPr>
                <w:sz w:val="22"/>
                <w:szCs w:val="22"/>
              </w:rPr>
            </w:pPr>
            <w:r w:rsidRPr="006E2EA5">
              <w:rPr>
                <w:sz w:val="22"/>
                <w:szCs w:val="22"/>
              </w:rPr>
              <w:t>772,0</w:t>
            </w:r>
          </w:p>
        </w:tc>
        <w:tc>
          <w:tcPr>
            <w:tcW w:w="931" w:type="dxa"/>
            <w:tcBorders>
              <w:top w:val="single" w:sz="4" w:space="0" w:color="auto"/>
              <w:left w:val="nil"/>
              <w:bottom w:val="single" w:sz="4" w:space="0" w:color="auto"/>
              <w:right w:val="single" w:sz="4" w:space="0" w:color="auto"/>
            </w:tcBorders>
            <w:shd w:val="clear" w:color="auto" w:fill="auto"/>
            <w:vAlign w:val="center"/>
          </w:tcPr>
          <w:p w14:paraId="5D712332" w14:textId="77777777" w:rsidR="005664E1" w:rsidRPr="006E2EA5" w:rsidRDefault="005664E1" w:rsidP="005664E1">
            <w:pPr>
              <w:jc w:val="center"/>
            </w:pPr>
            <w:r w:rsidRPr="006E2EA5">
              <w:rPr>
                <w:sz w:val="22"/>
                <w:szCs w:val="22"/>
              </w:rPr>
              <w:t>805,7</w:t>
            </w:r>
          </w:p>
        </w:tc>
        <w:tc>
          <w:tcPr>
            <w:tcW w:w="931" w:type="dxa"/>
            <w:shd w:val="clear" w:color="auto" w:fill="auto"/>
          </w:tcPr>
          <w:p w14:paraId="586012E6" w14:textId="77777777" w:rsidR="005664E1" w:rsidRPr="006E2EA5" w:rsidRDefault="005664E1" w:rsidP="005664E1">
            <w:pPr>
              <w:jc w:val="center"/>
              <w:rPr>
                <w:sz w:val="22"/>
                <w:szCs w:val="22"/>
              </w:rPr>
            </w:pPr>
            <w:r w:rsidRPr="006E2EA5">
              <w:rPr>
                <w:sz w:val="22"/>
                <w:szCs w:val="22"/>
              </w:rPr>
              <w:t>854,0</w:t>
            </w:r>
          </w:p>
        </w:tc>
        <w:tc>
          <w:tcPr>
            <w:tcW w:w="931" w:type="dxa"/>
            <w:shd w:val="clear" w:color="auto" w:fill="auto"/>
          </w:tcPr>
          <w:p w14:paraId="78C1E44F" w14:textId="77777777" w:rsidR="005664E1" w:rsidRPr="006E2EA5" w:rsidRDefault="005664E1" w:rsidP="005664E1">
            <w:pPr>
              <w:jc w:val="center"/>
              <w:rPr>
                <w:sz w:val="22"/>
                <w:szCs w:val="22"/>
              </w:rPr>
            </w:pPr>
            <w:r w:rsidRPr="006E2EA5">
              <w:rPr>
                <w:sz w:val="22"/>
                <w:szCs w:val="22"/>
              </w:rPr>
              <w:t>906,0</w:t>
            </w:r>
          </w:p>
        </w:tc>
        <w:tc>
          <w:tcPr>
            <w:tcW w:w="931" w:type="dxa"/>
            <w:tcBorders>
              <w:top w:val="single" w:sz="4" w:space="0" w:color="auto"/>
              <w:left w:val="nil"/>
              <w:bottom w:val="single" w:sz="4" w:space="0" w:color="auto"/>
              <w:right w:val="single" w:sz="4" w:space="0" w:color="auto"/>
            </w:tcBorders>
            <w:shd w:val="clear" w:color="auto" w:fill="auto"/>
            <w:vAlign w:val="center"/>
          </w:tcPr>
          <w:p w14:paraId="416093F9" w14:textId="77777777" w:rsidR="005664E1" w:rsidRPr="006E2EA5" w:rsidRDefault="005664E1" w:rsidP="005664E1">
            <w:pPr>
              <w:jc w:val="center"/>
            </w:pPr>
            <w:r w:rsidRPr="006E2EA5">
              <w:rPr>
                <w:sz w:val="22"/>
                <w:szCs w:val="22"/>
              </w:rPr>
              <w:t> 955,6</w:t>
            </w:r>
          </w:p>
        </w:tc>
        <w:tc>
          <w:tcPr>
            <w:tcW w:w="931" w:type="dxa"/>
            <w:shd w:val="clear" w:color="auto" w:fill="auto"/>
          </w:tcPr>
          <w:p w14:paraId="3119993D" w14:textId="77777777" w:rsidR="005664E1" w:rsidRPr="006E2EA5" w:rsidRDefault="005664E1" w:rsidP="005664E1">
            <w:pPr>
              <w:jc w:val="center"/>
              <w:rPr>
                <w:sz w:val="22"/>
                <w:szCs w:val="22"/>
              </w:rPr>
            </w:pPr>
            <w:r w:rsidRPr="006E2EA5">
              <w:rPr>
                <w:sz w:val="22"/>
                <w:szCs w:val="22"/>
              </w:rPr>
              <w:t>1012</w:t>
            </w:r>
          </w:p>
        </w:tc>
        <w:tc>
          <w:tcPr>
            <w:tcW w:w="931" w:type="dxa"/>
            <w:shd w:val="clear" w:color="auto" w:fill="auto"/>
          </w:tcPr>
          <w:p w14:paraId="3E189493" w14:textId="77777777" w:rsidR="005664E1" w:rsidRPr="006E2EA5" w:rsidRDefault="005664E1" w:rsidP="005664E1">
            <w:pPr>
              <w:jc w:val="center"/>
              <w:rPr>
                <w:sz w:val="22"/>
                <w:szCs w:val="22"/>
              </w:rPr>
            </w:pPr>
            <w:r w:rsidRPr="006E2EA5">
              <w:rPr>
                <w:sz w:val="22"/>
                <w:szCs w:val="22"/>
              </w:rPr>
              <w:t>1084</w:t>
            </w:r>
          </w:p>
        </w:tc>
        <w:tc>
          <w:tcPr>
            <w:tcW w:w="931" w:type="dxa"/>
            <w:tcBorders>
              <w:top w:val="single" w:sz="4" w:space="0" w:color="auto"/>
              <w:left w:val="nil"/>
              <w:bottom w:val="single" w:sz="4" w:space="0" w:color="auto"/>
              <w:right w:val="single" w:sz="4" w:space="0" w:color="auto"/>
            </w:tcBorders>
            <w:shd w:val="clear" w:color="auto" w:fill="auto"/>
            <w:vAlign w:val="center"/>
          </w:tcPr>
          <w:p w14:paraId="500895F5" w14:textId="77777777" w:rsidR="005664E1" w:rsidRPr="006E2EA5" w:rsidRDefault="005664E1" w:rsidP="005664E1">
            <w:pPr>
              <w:jc w:val="center"/>
            </w:pPr>
            <w:r w:rsidRPr="006E2EA5">
              <w:rPr>
                <w:sz w:val="22"/>
                <w:szCs w:val="22"/>
              </w:rPr>
              <w:t> 1152,4</w:t>
            </w:r>
          </w:p>
        </w:tc>
      </w:tr>
      <w:tr w:rsidR="005664E1" w:rsidRPr="006E2EA5" w14:paraId="11FD19C6" w14:textId="77777777" w:rsidTr="001C009C">
        <w:trPr>
          <w:trHeight w:val="20"/>
          <w:jc w:val="center"/>
        </w:trPr>
        <w:tc>
          <w:tcPr>
            <w:tcW w:w="2200" w:type="dxa"/>
            <w:vMerge/>
            <w:tcBorders>
              <w:left w:val="single" w:sz="4" w:space="0" w:color="auto"/>
              <w:right w:val="single" w:sz="4" w:space="0" w:color="auto"/>
            </w:tcBorders>
            <w:vAlign w:val="center"/>
          </w:tcPr>
          <w:p w14:paraId="2DC2AEDC" w14:textId="77777777" w:rsidR="005664E1" w:rsidRPr="006E2EA5" w:rsidRDefault="005664E1" w:rsidP="005664E1">
            <w:pPr>
              <w:jc w:val="center"/>
            </w:pPr>
          </w:p>
        </w:tc>
        <w:tc>
          <w:tcPr>
            <w:tcW w:w="1159" w:type="dxa"/>
            <w:shd w:val="clear" w:color="auto" w:fill="auto"/>
          </w:tcPr>
          <w:p w14:paraId="20BAFC86"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407668E9" w14:textId="77777777" w:rsidR="005664E1" w:rsidRPr="006E2EA5" w:rsidRDefault="005664E1" w:rsidP="005664E1">
            <w:pPr>
              <w:jc w:val="center"/>
            </w:pPr>
            <w:r w:rsidRPr="006E2EA5">
              <w:rPr>
                <w:rFonts w:eastAsia="Arial"/>
                <w:sz w:val="22"/>
                <w:szCs w:val="22"/>
                <w:lang w:eastAsia="ar-SA"/>
              </w:rPr>
              <w:t>625,0</w:t>
            </w:r>
          </w:p>
        </w:tc>
        <w:tc>
          <w:tcPr>
            <w:tcW w:w="931" w:type="dxa"/>
            <w:tcBorders>
              <w:top w:val="single" w:sz="4" w:space="0" w:color="auto"/>
              <w:left w:val="single" w:sz="4" w:space="0" w:color="auto"/>
              <w:bottom w:val="single" w:sz="4" w:space="0" w:color="auto"/>
              <w:right w:val="single" w:sz="4" w:space="0" w:color="auto"/>
            </w:tcBorders>
          </w:tcPr>
          <w:p w14:paraId="19A39062" w14:textId="77777777" w:rsidR="005664E1" w:rsidRPr="006E2EA5" w:rsidRDefault="005664E1" w:rsidP="005664E1">
            <w:pPr>
              <w:jc w:val="center"/>
            </w:pPr>
            <w:r w:rsidRPr="006E2EA5">
              <w:rPr>
                <w:rFonts w:eastAsia="Arial"/>
                <w:sz w:val="22"/>
                <w:szCs w:val="22"/>
                <w:lang w:eastAsia="ar-SA"/>
              </w:rPr>
              <w:t>700,0</w:t>
            </w:r>
          </w:p>
        </w:tc>
        <w:tc>
          <w:tcPr>
            <w:tcW w:w="1037" w:type="dxa"/>
            <w:gridSpan w:val="2"/>
            <w:tcBorders>
              <w:top w:val="single" w:sz="4" w:space="0" w:color="auto"/>
              <w:left w:val="single" w:sz="4" w:space="0" w:color="auto"/>
              <w:bottom w:val="single" w:sz="4" w:space="0" w:color="auto"/>
              <w:right w:val="single" w:sz="4" w:space="0" w:color="auto"/>
            </w:tcBorders>
          </w:tcPr>
          <w:p w14:paraId="32E6BBFF" w14:textId="77777777" w:rsidR="005664E1" w:rsidRPr="006E2EA5" w:rsidRDefault="005664E1" w:rsidP="005664E1">
            <w:pPr>
              <w:jc w:val="center"/>
            </w:pPr>
            <w:r w:rsidRPr="006E2EA5">
              <w:rPr>
                <w:rFonts w:eastAsia="Arial"/>
                <w:sz w:val="22"/>
                <w:szCs w:val="22"/>
                <w:lang w:eastAsia="ar-SA"/>
              </w:rPr>
              <w:t>730,0</w:t>
            </w:r>
          </w:p>
        </w:tc>
        <w:tc>
          <w:tcPr>
            <w:tcW w:w="854" w:type="dxa"/>
            <w:shd w:val="clear" w:color="auto" w:fill="auto"/>
          </w:tcPr>
          <w:p w14:paraId="58C6E88C" w14:textId="77777777" w:rsidR="005664E1" w:rsidRPr="006E2EA5" w:rsidRDefault="005664E1" w:rsidP="005664E1">
            <w:pPr>
              <w:jc w:val="center"/>
              <w:rPr>
                <w:sz w:val="22"/>
                <w:szCs w:val="22"/>
              </w:rPr>
            </w:pPr>
            <w:r w:rsidRPr="006E2EA5">
              <w:rPr>
                <w:sz w:val="22"/>
                <w:szCs w:val="22"/>
              </w:rPr>
              <w:t>767,0</w:t>
            </w:r>
          </w:p>
        </w:tc>
        <w:tc>
          <w:tcPr>
            <w:tcW w:w="931" w:type="dxa"/>
            <w:shd w:val="clear" w:color="auto" w:fill="auto"/>
          </w:tcPr>
          <w:p w14:paraId="61D42490" w14:textId="77777777" w:rsidR="005664E1" w:rsidRPr="006E2EA5" w:rsidRDefault="005664E1" w:rsidP="005664E1">
            <w:pPr>
              <w:jc w:val="center"/>
              <w:rPr>
                <w:sz w:val="22"/>
                <w:szCs w:val="22"/>
              </w:rPr>
            </w:pPr>
            <w:r w:rsidRPr="006E2EA5">
              <w:rPr>
                <w:sz w:val="22"/>
                <w:szCs w:val="22"/>
              </w:rPr>
              <w:t>820,0</w:t>
            </w:r>
          </w:p>
        </w:tc>
        <w:tc>
          <w:tcPr>
            <w:tcW w:w="931" w:type="dxa"/>
            <w:tcBorders>
              <w:top w:val="nil"/>
              <w:left w:val="nil"/>
              <w:bottom w:val="single" w:sz="4" w:space="0" w:color="auto"/>
              <w:right w:val="single" w:sz="4" w:space="0" w:color="auto"/>
            </w:tcBorders>
            <w:shd w:val="clear" w:color="auto" w:fill="auto"/>
            <w:vAlign w:val="center"/>
          </w:tcPr>
          <w:p w14:paraId="228BA31F" w14:textId="77777777" w:rsidR="005664E1" w:rsidRPr="006E2EA5" w:rsidRDefault="005664E1" w:rsidP="005664E1">
            <w:pPr>
              <w:jc w:val="center"/>
            </w:pPr>
            <w:r w:rsidRPr="006E2EA5">
              <w:rPr>
                <w:sz w:val="22"/>
                <w:szCs w:val="22"/>
              </w:rPr>
              <w:t>846,8 </w:t>
            </w:r>
          </w:p>
        </w:tc>
        <w:tc>
          <w:tcPr>
            <w:tcW w:w="931" w:type="dxa"/>
            <w:shd w:val="clear" w:color="auto" w:fill="auto"/>
          </w:tcPr>
          <w:p w14:paraId="61FDAAEF" w14:textId="77777777" w:rsidR="005664E1" w:rsidRPr="006E2EA5" w:rsidRDefault="005664E1" w:rsidP="005664E1">
            <w:pPr>
              <w:jc w:val="center"/>
              <w:rPr>
                <w:sz w:val="22"/>
                <w:szCs w:val="22"/>
              </w:rPr>
            </w:pPr>
            <w:r w:rsidRPr="006E2EA5">
              <w:rPr>
                <w:sz w:val="22"/>
                <w:szCs w:val="22"/>
              </w:rPr>
              <w:t>906,0</w:t>
            </w:r>
          </w:p>
        </w:tc>
        <w:tc>
          <w:tcPr>
            <w:tcW w:w="931" w:type="dxa"/>
            <w:shd w:val="clear" w:color="auto" w:fill="auto"/>
          </w:tcPr>
          <w:p w14:paraId="5B938863" w14:textId="77777777" w:rsidR="005664E1" w:rsidRPr="006E2EA5" w:rsidRDefault="005664E1" w:rsidP="005664E1">
            <w:pPr>
              <w:jc w:val="center"/>
              <w:rPr>
                <w:sz w:val="22"/>
                <w:szCs w:val="22"/>
              </w:rPr>
            </w:pPr>
            <w:r w:rsidRPr="006E2EA5">
              <w:rPr>
                <w:sz w:val="22"/>
                <w:szCs w:val="22"/>
              </w:rPr>
              <w:t>970,0</w:t>
            </w:r>
          </w:p>
        </w:tc>
        <w:tc>
          <w:tcPr>
            <w:tcW w:w="931" w:type="dxa"/>
            <w:tcBorders>
              <w:top w:val="nil"/>
              <w:left w:val="nil"/>
              <w:bottom w:val="single" w:sz="4" w:space="0" w:color="auto"/>
              <w:right w:val="single" w:sz="4" w:space="0" w:color="auto"/>
            </w:tcBorders>
            <w:shd w:val="clear" w:color="auto" w:fill="auto"/>
            <w:vAlign w:val="center"/>
          </w:tcPr>
          <w:p w14:paraId="45E41794" w14:textId="77777777" w:rsidR="005664E1" w:rsidRPr="006E2EA5" w:rsidRDefault="005664E1" w:rsidP="005664E1">
            <w:pPr>
              <w:jc w:val="center"/>
            </w:pPr>
            <w:r w:rsidRPr="006E2EA5">
              <w:rPr>
                <w:sz w:val="22"/>
                <w:szCs w:val="22"/>
              </w:rPr>
              <w:t>1011,9 </w:t>
            </w:r>
          </w:p>
        </w:tc>
        <w:tc>
          <w:tcPr>
            <w:tcW w:w="931" w:type="dxa"/>
            <w:shd w:val="clear" w:color="auto" w:fill="auto"/>
          </w:tcPr>
          <w:p w14:paraId="5A696BE5" w14:textId="77777777" w:rsidR="005664E1" w:rsidRPr="006E2EA5" w:rsidRDefault="005664E1" w:rsidP="005664E1">
            <w:pPr>
              <w:ind w:left="-91"/>
              <w:jc w:val="center"/>
              <w:rPr>
                <w:sz w:val="22"/>
                <w:szCs w:val="22"/>
              </w:rPr>
            </w:pPr>
            <w:r w:rsidRPr="006E2EA5">
              <w:rPr>
                <w:sz w:val="22"/>
                <w:szCs w:val="22"/>
              </w:rPr>
              <w:t>1082,7</w:t>
            </w:r>
          </w:p>
        </w:tc>
        <w:tc>
          <w:tcPr>
            <w:tcW w:w="931" w:type="dxa"/>
            <w:shd w:val="clear" w:color="auto" w:fill="auto"/>
          </w:tcPr>
          <w:p w14:paraId="195D15F2" w14:textId="77777777" w:rsidR="005664E1" w:rsidRPr="006E2EA5" w:rsidRDefault="005664E1" w:rsidP="005664E1">
            <w:pPr>
              <w:ind w:left="-1" w:hanging="126"/>
              <w:jc w:val="center"/>
              <w:rPr>
                <w:sz w:val="22"/>
                <w:szCs w:val="22"/>
              </w:rPr>
            </w:pPr>
            <w:r w:rsidRPr="006E2EA5">
              <w:rPr>
                <w:sz w:val="22"/>
                <w:szCs w:val="22"/>
              </w:rPr>
              <w:t>1169,4</w:t>
            </w:r>
          </w:p>
        </w:tc>
        <w:tc>
          <w:tcPr>
            <w:tcW w:w="931" w:type="dxa"/>
            <w:tcBorders>
              <w:top w:val="nil"/>
              <w:left w:val="nil"/>
              <w:bottom w:val="single" w:sz="4" w:space="0" w:color="auto"/>
              <w:right w:val="single" w:sz="4" w:space="0" w:color="auto"/>
            </w:tcBorders>
            <w:shd w:val="clear" w:color="auto" w:fill="auto"/>
            <w:vAlign w:val="center"/>
          </w:tcPr>
          <w:p w14:paraId="231FB204" w14:textId="77777777" w:rsidR="005664E1" w:rsidRPr="006E2EA5" w:rsidRDefault="005664E1" w:rsidP="005664E1">
            <w:pPr>
              <w:jc w:val="center"/>
            </w:pPr>
            <w:r w:rsidRPr="006E2EA5">
              <w:rPr>
                <w:sz w:val="22"/>
                <w:szCs w:val="22"/>
              </w:rPr>
              <w:t> 1239,6</w:t>
            </w:r>
          </w:p>
        </w:tc>
      </w:tr>
      <w:tr w:rsidR="005664E1" w:rsidRPr="006E2EA5" w14:paraId="301F0841" w14:textId="77777777" w:rsidTr="001C009C">
        <w:trPr>
          <w:trHeight w:val="20"/>
          <w:jc w:val="center"/>
        </w:trPr>
        <w:tc>
          <w:tcPr>
            <w:tcW w:w="2200" w:type="dxa"/>
            <w:vMerge/>
            <w:tcBorders>
              <w:left w:val="single" w:sz="4" w:space="0" w:color="auto"/>
              <w:right w:val="single" w:sz="4" w:space="0" w:color="auto"/>
            </w:tcBorders>
            <w:vAlign w:val="center"/>
          </w:tcPr>
          <w:p w14:paraId="35D27DFF" w14:textId="77777777" w:rsidR="005664E1" w:rsidRPr="006E2EA5" w:rsidRDefault="005664E1" w:rsidP="005664E1">
            <w:pPr>
              <w:jc w:val="center"/>
            </w:pPr>
          </w:p>
        </w:tc>
        <w:tc>
          <w:tcPr>
            <w:tcW w:w="1159" w:type="dxa"/>
            <w:shd w:val="clear" w:color="auto" w:fill="auto"/>
          </w:tcPr>
          <w:p w14:paraId="67387AE6"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CCFAC88" w14:textId="77777777" w:rsidR="005664E1" w:rsidRPr="006E2EA5" w:rsidRDefault="005664E1" w:rsidP="005664E1">
            <w:pPr>
              <w:jc w:val="center"/>
            </w:pPr>
            <w:r w:rsidRPr="006E2EA5">
              <w:rPr>
                <w:rFonts w:eastAsia="Arial"/>
                <w:sz w:val="22"/>
                <w:szCs w:val="22"/>
                <w:lang w:eastAsia="ar-SA"/>
              </w:rPr>
              <w:t>626,0</w:t>
            </w:r>
          </w:p>
        </w:tc>
        <w:tc>
          <w:tcPr>
            <w:tcW w:w="931" w:type="dxa"/>
            <w:tcBorders>
              <w:top w:val="single" w:sz="4" w:space="0" w:color="auto"/>
              <w:left w:val="single" w:sz="4" w:space="0" w:color="auto"/>
              <w:bottom w:val="single" w:sz="4" w:space="0" w:color="auto"/>
              <w:right w:val="single" w:sz="4" w:space="0" w:color="auto"/>
            </w:tcBorders>
          </w:tcPr>
          <w:p w14:paraId="461ADB96" w14:textId="77777777" w:rsidR="005664E1" w:rsidRPr="006E2EA5" w:rsidRDefault="005664E1" w:rsidP="005664E1">
            <w:pPr>
              <w:jc w:val="center"/>
            </w:pPr>
            <w:r w:rsidRPr="006E2EA5">
              <w:rPr>
                <w:rFonts w:eastAsia="Arial"/>
                <w:sz w:val="22"/>
                <w:szCs w:val="22"/>
                <w:lang w:eastAsia="ar-SA"/>
              </w:rPr>
              <w:t>710,0</w:t>
            </w:r>
          </w:p>
        </w:tc>
        <w:tc>
          <w:tcPr>
            <w:tcW w:w="1037" w:type="dxa"/>
            <w:gridSpan w:val="2"/>
            <w:tcBorders>
              <w:top w:val="single" w:sz="4" w:space="0" w:color="auto"/>
              <w:left w:val="single" w:sz="4" w:space="0" w:color="auto"/>
              <w:bottom w:val="single" w:sz="4" w:space="0" w:color="auto"/>
              <w:right w:val="single" w:sz="4" w:space="0" w:color="auto"/>
            </w:tcBorders>
          </w:tcPr>
          <w:p w14:paraId="0F66DED7" w14:textId="77777777" w:rsidR="005664E1" w:rsidRPr="006E2EA5" w:rsidRDefault="005664E1" w:rsidP="005664E1">
            <w:pPr>
              <w:jc w:val="center"/>
            </w:pPr>
            <w:r w:rsidRPr="006E2EA5">
              <w:rPr>
                <w:rFonts w:eastAsia="Arial"/>
                <w:sz w:val="22"/>
                <w:szCs w:val="22"/>
                <w:lang w:eastAsia="ar-SA"/>
              </w:rPr>
              <w:t>740,0</w:t>
            </w:r>
          </w:p>
        </w:tc>
        <w:tc>
          <w:tcPr>
            <w:tcW w:w="854" w:type="dxa"/>
            <w:shd w:val="clear" w:color="auto" w:fill="auto"/>
          </w:tcPr>
          <w:p w14:paraId="787F8D4F" w14:textId="77777777" w:rsidR="005664E1" w:rsidRPr="006E2EA5" w:rsidRDefault="005664E1" w:rsidP="005664E1">
            <w:pPr>
              <w:jc w:val="center"/>
              <w:rPr>
                <w:sz w:val="22"/>
                <w:szCs w:val="22"/>
              </w:rPr>
            </w:pPr>
            <w:r w:rsidRPr="006E2EA5">
              <w:rPr>
                <w:sz w:val="22"/>
                <w:szCs w:val="22"/>
              </w:rPr>
              <w:t>770,0</w:t>
            </w:r>
          </w:p>
        </w:tc>
        <w:tc>
          <w:tcPr>
            <w:tcW w:w="931" w:type="dxa"/>
            <w:shd w:val="clear" w:color="auto" w:fill="auto"/>
          </w:tcPr>
          <w:p w14:paraId="505CFA2C" w14:textId="77777777" w:rsidR="005664E1" w:rsidRPr="006E2EA5" w:rsidRDefault="005664E1" w:rsidP="005664E1">
            <w:pPr>
              <w:jc w:val="center"/>
              <w:rPr>
                <w:sz w:val="22"/>
                <w:szCs w:val="22"/>
              </w:rPr>
            </w:pPr>
            <w:r w:rsidRPr="006E2EA5">
              <w:rPr>
                <w:sz w:val="22"/>
                <w:szCs w:val="22"/>
              </w:rPr>
              <w:t>810,0</w:t>
            </w:r>
          </w:p>
        </w:tc>
        <w:tc>
          <w:tcPr>
            <w:tcW w:w="931" w:type="dxa"/>
            <w:tcBorders>
              <w:top w:val="single" w:sz="4" w:space="0" w:color="auto"/>
              <w:left w:val="single" w:sz="4" w:space="0" w:color="auto"/>
              <w:bottom w:val="single" w:sz="4" w:space="0" w:color="auto"/>
              <w:right w:val="single" w:sz="4" w:space="0" w:color="auto"/>
            </w:tcBorders>
          </w:tcPr>
          <w:p w14:paraId="19F6482C" w14:textId="77777777" w:rsidR="005664E1" w:rsidRPr="006E2EA5" w:rsidRDefault="005664E1" w:rsidP="005664E1">
            <w:pPr>
              <w:jc w:val="center"/>
            </w:pPr>
            <w:r w:rsidRPr="006E2EA5">
              <w:rPr>
                <w:rFonts w:eastAsia="Arial"/>
                <w:sz w:val="22"/>
                <w:szCs w:val="22"/>
                <w:lang w:eastAsia="ar-SA"/>
              </w:rPr>
              <w:t>850,0</w:t>
            </w:r>
          </w:p>
        </w:tc>
        <w:tc>
          <w:tcPr>
            <w:tcW w:w="931" w:type="dxa"/>
            <w:shd w:val="clear" w:color="auto" w:fill="auto"/>
          </w:tcPr>
          <w:p w14:paraId="183B7FD3" w14:textId="77777777" w:rsidR="005664E1" w:rsidRPr="006E2EA5" w:rsidRDefault="005664E1" w:rsidP="005664E1">
            <w:pPr>
              <w:jc w:val="center"/>
              <w:rPr>
                <w:sz w:val="22"/>
                <w:szCs w:val="22"/>
              </w:rPr>
            </w:pPr>
            <w:r w:rsidRPr="006E2EA5">
              <w:rPr>
                <w:sz w:val="22"/>
                <w:szCs w:val="22"/>
              </w:rPr>
              <w:t>901,0</w:t>
            </w:r>
          </w:p>
        </w:tc>
        <w:tc>
          <w:tcPr>
            <w:tcW w:w="931" w:type="dxa"/>
            <w:shd w:val="clear" w:color="auto" w:fill="auto"/>
          </w:tcPr>
          <w:p w14:paraId="3DA39233" w14:textId="77777777" w:rsidR="005664E1" w:rsidRPr="006E2EA5" w:rsidRDefault="005664E1" w:rsidP="005664E1">
            <w:pPr>
              <w:jc w:val="center"/>
              <w:rPr>
                <w:sz w:val="22"/>
                <w:szCs w:val="22"/>
              </w:rPr>
            </w:pPr>
            <w:r w:rsidRPr="006E2EA5">
              <w:rPr>
                <w:sz w:val="22"/>
                <w:szCs w:val="22"/>
              </w:rPr>
              <w:t>964,0</w:t>
            </w:r>
          </w:p>
        </w:tc>
        <w:tc>
          <w:tcPr>
            <w:tcW w:w="931" w:type="dxa"/>
            <w:tcBorders>
              <w:top w:val="single" w:sz="4" w:space="0" w:color="auto"/>
              <w:left w:val="single" w:sz="4" w:space="0" w:color="auto"/>
              <w:bottom w:val="single" w:sz="4" w:space="0" w:color="auto"/>
              <w:right w:val="single" w:sz="4" w:space="0" w:color="auto"/>
            </w:tcBorders>
          </w:tcPr>
          <w:p w14:paraId="472C927B" w14:textId="77777777" w:rsidR="005664E1" w:rsidRPr="006E2EA5" w:rsidRDefault="005664E1" w:rsidP="005664E1">
            <w:pPr>
              <w:jc w:val="center"/>
            </w:pPr>
            <w:r w:rsidRPr="006E2EA5">
              <w:rPr>
                <w:rFonts w:eastAsia="Arial"/>
                <w:sz w:val="22"/>
                <w:szCs w:val="22"/>
                <w:lang w:eastAsia="ar-SA"/>
              </w:rPr>
              <w:t>1020,0</w:t>
            </w:r>
          </w:p>
        </w:tc>
        <w:tc>
          <w:tcPr>
            <w:tcW w:w="931" w:type="dxa"/>
            <w:shd w:val="clear" w:color="auto" w:fill="auto"/>
          </w:tcPr>
          <w:p w14:paraId="13FC5E5D" w14:textId="77777777" w:rsidR="005664E1" w:rsidRPr="006E2EA5" w:rsidRDefault="005664E1" w:rsidP="005664E1">
            <w:pPr>
              <w:ind w:left="-94"/>
              <w:jc w:val="center"/>
              <w:rPr>
                <w:sz w:val="22"/>
                <w:szCs w:val="22"/>
              </w:rPr>
            </w:pPr>
            <w:r w:rsidRPr="006E2EA5">
              <w:rPr>
                <w:sz w:val="22"/>
                <w:szCs w:val="22"/>
              </w:rPr>
              <w:t>1091,0</w:t>
            </w:r>
          </w:p>
        </w:tc>
        <w:tc>
          <w:tcPr>
            <w:tcW w:w="931" w:type="dxa"/>
            <w:shd w:val="clear" w:color="auto" w:fill="auto"/>
          </w:tcPr>
          <w:p w14:paraId="53BCDBEB" w14:textId="77777777" w:rsidR="005664E1" w:rsidRPr="006E2EA5" w:rsidRDefault="005664E1" w:rsidP="005664E1">
            <w:pPr>
              <w:ind w:left="-16" w:hanging="111"/>
              <w:jc w:val="center"/>
              <w:rPr>
                <w:sz w:val="22"/>
                <w:szCs w:val="22"/>
              </w:rPr>
            </w:pPr>
            <w:r w:rsidRPr="006E2EA5">
              <w:rPr>
                <w:sz w:val="22"/>
                <w:szCs w:val="22"/>
              </w:rPr>
              <w:t>1178,0</w:t>
            </w:r>
          </w:p>
        </w:tc>
        <w:tc>
          <w:tcPr>
            <w:tcW w:w="931" w:type="dxa"/>
            <w:tcBorders>
              <w:top w:val="single" w:sz="4" w:space="0" w:color="auto"/>
              <w:left w:val="single" w:sz="4" w:space="0" w:color="auto"/>
              <w:bottom w:val="single" w:sz="4" w:space="0" w:color="auto"/>
              <w:right w:val="single" w:sz="4" w:space="0" w:color="auto"/>
            </w:tcBorders>
          </w:tcPr>
          <w:p w14:paraId="0F4DA0D0" w14:textId="77777777" w:rsidR="005664E1" w:rsidRPr="006E2EA5" w:rsidRDefault="005664E1" w:rsidP="005664E1">
            <w:pPr>
              <w:jc w:val="center"/>
            </w:pPr>
            <w:r w:rsidRPr="006E2EA5">
              <w:rPr>
                <w:rFonts w:eastAsia="Arial"/>
                <w:sz w:val="22"/>
                <w:szCs w:val="22"/>
                <w:lang w:eastAsia="ar-SA"/>
              </w:rPr>
              <w:t>1250,0</w:t>
            </w:r>
          </w:p>
        </w:tc>
      </w:tr>
      <w:tr w:rsidR="005664E1" w:rsidRPr="006E2EA5" w14:paraId="699EAC0F" w14:textId="77777777" w:rsidTr="001C009C">
        <w:trPr>
          <w:trHeight w:val="20"/>
          <w:jc w:val="center"/>
        </w:trPr>
        <w:tc>
          <w:tcPr>
            <w:tcW w:w="2200" w:type="dxa"/>
            <w:vMerge w:val="restart"/>
            <w:tcBorders>
              <w:left w:val="single" w:sz="4" w:space="0" w:color="auto"/>
              <w:right w:val="single" w:sz="4" w:space="0" w:color="auto"/>
            </w:tcBorders>
            <w:vAlign w:val="center"/>
          </w:tcPr>
          <w:p w14:paraId="318C8466" w14:textId="77777777" w:rsidR="005664E1" w:rsidRPr="006E2EA5" w:rsidRDefault="005664E1" w:rsidP="005664E1">
            <w:pPr>
              <w:jc w:val="center"/>
            </w:pPr>
            <w:r w:rsidRPr="006E2EA5">
              <w:rPr>
                <w:sz w:val="22"/>
                <w:szCs w:val="22"/>
                <w:lang w:eastAsia="ar-SA"/>
              </w:rPr>
              <w:t>Прибыль прибыльных организаций, млн. руб.</w:t>
            </w:r>
          </w:p>
        </w:tc>
        <w:tc>
          <w:tcPr>
            <w:tcW w:w="1159" w:type="dxa"/>
            <w:shd w:val="clear" w:color="auto" w:fill="auto"/>
          </w:tcPr>
          <w:p w14:paraId="76C00E46" w14:textId="77777777" w:rsidR="005664E1" w:rsidRPr="006E2EA5" w:rsidRDefault="005664E1" w:rsidP="005664E1">
            <w:pPr>
              <w:jc w:val="cente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40F08FBC" w14:textId="77777777" w:rsidR="005664E1" w:rsidRPr="006E2EA5" w:rsidRDefault="005664E1" w:rsidP="005664E1">
            <w:pPr>
              <w:jc w:val="center"/>
            </w:pPr>
            <w:r w:rsidRPr="006E2EA5">
              <w:rPr>
                <w:color w:val="000000"/>
              </w:rPr>
              <w:t>90,6</w:t>
            </w:r>
          </w:p>
        </w:tc>
        <w:tc>
          <w:tcPr>
            <w:tcW w:w="931" w:type="dxa"/>
            <w:tcBorders>
              <w:top w:val="nil"/>
              <w:left w:val="nil"/>
              <w:bottom w:val="single" w:sz="4" w:space="0" w:color="auto"/>
              <w:right w:val="single" w:sz="4" w:space="0" w:color="auto"/>
            </w:tcBorders>
            <w:shd w:val="clear" w:color="auto" w:fill="auto"/>
            <w:vAlign w:val="center"/>
          </w:tcPr>
          <w:p w14:paraId="67C70652" w14:textId="77777777" w:rsidR="005664E1" w:rsidRPr="006E2EA5" w:rsidRDefault="005664E1" w:rsidP="005664E1">
            <w:pPr>
              <w:jc w:val="center"/>
            </w:pPr>
            <w:r w:rsidRPr="006E2EA5">
              <w:t>98,7</w:t>
            </w:r>
          </w:p>
        </w:tc>
        <w:tc>
          <w:tcPr>
            <w:tcW w:w="1037" w:type="dxa"/>
            <w:gridSpan w:val="2"/>
            <w:tcBorders>
              <w:top w:val="nil"/>
              <w:left w:val="nil"/>
              <w:bottom w:val="single" w:sz="4" w:space="0" w:color="auto"/>
              <w:right w:val="single" w:sz="4" w:space="0" w:color="auto"/>
            </w:tcBorders>
            <w:shd w:val="clear" w:color="auto" w:fill="auto"/>
            <w:vAlign w:val="center"/>
          </w:tcPr>
          <w:p w14:paraId="594A6EA0" w14:textId="77777777" w:rsidR="005664E1" w:rsidRPr="006E2EA5" w:rsidRDefault="005664E1" w:rsidP="005664E1">
            <w:pPr>
              <w:jc w:val="center"/>
            </w:pPr>
            <w:r w:rsidRPr="006E2EA5">
              <w:t>108,5</w:t>
            </w:r>
          </w:p>
        </w:tc>
        <w:tc>
          <w:tcPr>
            <w:tcW w:w="854" w:type="dxa"/>
            <w:shd w:val="clear" w:color="auto" w:fill="auto"/>
          </w:tcPr>
          <w:p w14:paraId="1782CD1D" w14:textId="77777777" w:rsidR="005664E1" w:rsidRPr="006E2EA5" w:rsidRDefault="005664E1" w:rsidP="005664E1">
            <w:pPr>
              <w:jc w:val="center"/>
              <w:rPr>
                <w:sz w:val="22"/>
                <w:szCs w:val="22"/>
              </w:rPr>
            </w:pPr>
            <w:r w:rsidRPr="006E2EA5">
              <w:rPr>
                <w:sz w:val="22"/>
                <w:szCs w:val="22"/>
              </w:rPr>
              <w:t>112,0</w:t>
            </w:r>
          </w:p>
        </w:tc>
        <w:tc>
          <w:tcPr>
            <w:tcW w:w="931" w:type="dxa"/>
            <w:shd w:val="clear" w:color="auto" w:fill="auto"/>
          </w:tcPr>
          <w:p w14:paraId="100394F9" w14:textId="77777777" w:rsidR="005664E1" w:rsidRPr="006E2EA5" w:rsidRDefault="005664E1" w:rsidP="005664E1">
            <w:pPr>
              <w:jc w:val="center"/>
              <w:rPr>
                <w:sz w:val="22"/>
                <w:szCs w:val="22"/>
              </w:rPr>
            </w:pPr>
            <w:r w:rsidRPr="006E2EA5">
              <w:rPr>
                <w:sz w:val="22"/>
                <w:szCs w:val="22"/>
              </w:rPr>
              <w:t>117,0</w:t>
            </w:r>
          </w:p>
        </w:tc>
        <w:tc>
          <w:tcPr>
            <w:tcW w:w="931" w:type="dxa"/>
            <w:tcBorders>
              <w:top w:val="nil"/>
              <w:left w:val="nil"/>
              <w:bottom w:val="single" w:sz="4" w:space="0" w:color="auto"/>
              <w:right w:val="single" w:sz="4" w:space="0" w:color="auto"/>
            </w:tcBorders>
            <w:shd w:val="clear" w:color="auto" w:fill="auto"/>
            <w:vAlign w:val="center"/>
          </w:tcPr>
          <w:p w14:paraId="7476DA36" w14:textId="77777777" w:rsidR="005664E1" w:rsidRPr="006E2EA5" w:rsidRDefault="005664E1" w:rsidP="005664E1">
            <w:pPr>
              <w:jc w:val="center"/>
            </w:pPr>
            <w:r w:rsidRPr="006E2EA5">
              <w:rPr>
                <w:color w:val="000000"/>
              </w:rPr>
              <w:t>119,4 </w:t>
            </w:r>
          </w:p>
        </w:tc>
        <w:tc>
          <w:tcPr>
            <w:tcW w:w="931" w:type="dxa"/>
            <w:shd w:val="clear" w:color="auto" w:fill="auto"/>
          </w:tcPr>
          <w:p w14:paraId="0E9E4DF2" w14:textId="77777777" w:rsidR="005664E1" w:rsidRPr="006E2EA5" w:rsidRDefault="005664E1" w:rsidP="005664E1">
            <w:pPr>
              <w:jc w:val="center"/>
              <w:rPr>
                <w:sz w:val="22"/>
                <w:szCs w:val="22"/>
              </w:rPr>
            </w:pPr>
            <w:r w:rsidRPr="006E2EA5">
              <w:rPr>
                <w:sz w:val="22"/>
                <w:szCs w:val="22"/>
              </w:rPr>
              <w:t>123,0</w:t>
            </w:r>
          </w:p>
        </w:tc>
        <w:tc>
          <w:tcPr>
            <w:tcW w:w="931" w:type="dxa"/>
            <w:shd w:val="clear" w:color="auto" w:fill="auto"/>
          </w:tcPr>
          <w:p w14:paraId="6A20E7FF" w14:textId="77777777" w:rsidR="005664E1" w:rsidRPr="006E2EA5" w:rsidRDefault="005664E1" w:rsidP="005664E1">
            <w:pPr>
              <w:jc w:val="center"/>
              <w:rPr>
                <w:sz w:val="22"/>
                <w:szCs w:val="22"/>
              </w:rPr>
            </w:pPr>
            <w:r w:rsidRPr="006E2EA5">
              <w:rPr>
                <w:sz w:val="22"/>
                <w:szCs w:val="22"/>
              </w:rPr>
              <w:t>127,0</w:t>
            </w:r>
          </w:p>
        </w:tc>
        <w:tc>
          <w:tcPr>
            <w:tcW w:w="931" w:type="dxa"/>
            <w:tcBorders>
              <w:top w:val="nil"/>
              <w:left w:val="nil"/>
              <w:bottom w:val="single" w:sz="4" w:space="0" w:color="auto"/>
              <w:right w:val="single" w:sz="4" w:space="0" w:color="auto"/>
            </w:tcBorders>
            <w:shd w:val="clear" w:color="auto" w:fill="auto"/>
            <w:vAlign w:val="center"/>
          </w:tcPr>
          <w:p w14:paraId="0B710C7D" w14:textId="77777777" w:rsidR="005664E1" w:rsidRPr="006E2EA5" w:rsidRDefault="005664E1" w:rsidP="005664E1">
            <w:pPr>
              <w:jc w:val="center"/>
            </w:pPr>
            <w:r w:rsidRPr="006E2EA5">
              <w:rPr>
                <w:color w:val="000000"/>
              </w:rPr>
              <w:t>131,3 </w:t>
            </w:r>
          </w:p>
        </w:tc>
        <w:tc>
          <w:tcPr>
            <w:tcW w:w="931" w:type="dxa"/>
            <w:shd w:val="clear" w:color="auto" w:fill="auto"/>
          </w:tcPr>
          <w:p w14:paraId="0AF8CBA4" w14:textId="77777777" w:rsidR="005664E1" w:rsidRPr="006E2EA5" w:rsidRDefault="005664E1" w:rsidP="005664E1">
            <w:pPr>
              <w:jc w:val="center"/>
              <w:rPr>
                <w:sz w:val="22"/>
                <w:szCs w:val="22"/>
              </w:rPr>
            </w:pPr>
            <w:r w:rsidRPr="006E2EA5">
              <w:rPr>
                <w:sz w:val="22"/>
                <w:szCs w:val="22"/>
              </w:rPr>
              <w:t>135,2</w:t>
            </w:r>
          </w:p>
        </w:tc>
        <w:tc>
          <w:tcPr>
            <w:tcW w:w="931" w:type="dxa"/>
            <w:shd w:val="clear" w:color="auto" w:fill="auto"/>
          </w:tcPr>
          <w:p w14:paraId="05A8F6D9" w14:textId="77777777" w:rsidR="005664E1" w:rsidRPr="006E2EA5" w:rsidRDefault="005664E1" w:rsidP="005664E1">
            <w:pPr>
              <w:jc w:val="center"/>
              <w:rPr>
                <w:sz w:val="22"/>
                <w:szCs w:val="22"/>
              </w:rPr>
            </w:pPr>
            <w:r w:rsidRPr="006E2EA5">
              <w:rPr>
                <w:sz w:val="22"/>
                <w:szCs w:val="22"/>
              </w:rPr>
              <w:t>140,6</w:t>
            </w:r>
          </w:p>
        </w:tc>
        <w:tc>
          <w:tcPr>
            <w:tcW w:w="931" w:type="dxa"/>
            <w:tcBorders>
              <w:top w:val="nil"/>
              <w:left w:val="nil"/>
              <w:bottom w:val="single" w:sz="4" w:space="0" w:color="auto"/>
              <w:right w:val="single" w:sz="4" w:space="0" w:color="auto"/>
            </w:tcBorders>
            <w:shd w:val="clear" w:color="auto" w:fill="auto"/>
            <w:vAlign w:val="center"/>
          </w:tcPr>
          <w:p w14:paraId="3E129303" w14:textId="77777777" w:rsidR="005664E1" w:rsidRPr="006E2EA5" w:rsidRDefault="005664E1" w:rsidP="005664E1">
            <w:pPr>
              <w:jc w:val="center"/>
            </w:pPr>
            <w:r w:rsidRPr="006E2EA5">
              <w:rPr>
                <w:color w:val="000000"/>
              </w:rPr>
              <w:t>144,4 </w:t>
            </w:r>
          </w:p>
        </w:tc>
      </w:tr>
      <w:tr w:rsidR="005664E1" w:rsidRPr="006E2EA5" w14:paraId="257A1F34" w14:textId="77777777" w:rsidTr="001C009C">
        <w:trPr>
          <w:trHeight w:val="20"/>
          <w:jc w:val="center"/>
        </w:trPr>
        <w:tc>
          <w:tcPr>
            <w:tcW w:w="2200" w:type="dxa"/>
            <w:vMerge/>
            <w:tcBorders>
              <w:left w:val="single" w:sz="4" w:space="0" w:color="auto"/>
              <w:right w:val="single" w:sz="4" w:space="0" w:color="auto"/>
            </w:tcBorders>
            <w:vAlign w:val="center"/>
          </w:tcPr>
          <w:p w14:paraId="073BB0B7" w14:textId="77777777" w:rsidR="005664E1" w:rsidRPr="006E2EA5" w:rsidRDefault="005664E1" w:rsidP="005664E1">
            <w:pPr>
              <w:jc w:val="center"/>
            </w:pPr>
          </w:p>
        </w:tc>
        <w:tc>
          <w:tcPr>
            <w:tcW w:w="1159" w:type="dxa"/>
            <w:shd w:val="clear" w:color="auto" w:fill="auto"/>
          </w:tcPr>
          <w:p w14:paraId="17F71A39" w14:textId="77777777" w:rsidR="005664E1" w:rsidRPr="006E2EA5" w:rsidRDefault="005664E1" w:rsidP="005664E1">
            <w:pPr>
              <w:jc w:val="cente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7DB5C9F4" w14:textId="77777777" w:rsidR="005664E1" w:rsidRPr="006E2EA5" w:rsidRDefault="005664E1" w:rsidP="005664E1">
            <w:pPr>
              <w:jc w:val="center"/>
            </w:pPr>
            <w:r w:rsidRPr="006E2EA5">
              <w:rPr>
                <w:color w:val="000000"/>
              </w:rPr>
              <w:t>92,0</w:t>
            </w:r>
          </w:p>
        </w:tc>
        <w:tc>
          <w:tcPr>
            <w:tcW w:w="931" w:type="dxa"/>
            <w:tcBorders>
              <w:top w:val="nil"/>
              <w:left w:val="nil"/>
              <w:bottom w:val="single" w:sz="4" w:space="0" w:color="auto"/>
              <w:right w:val="single" w:sz="4" w:space="0" w:color="auto"/>
            </w:tcBorders>
            <w:shd w:val="clear" w:color="auto" w:fill="auto"/>
            <w:vAlign w:val="center"/>
          </w:tcPr>
          <w:p w14:paraId="4211A042" w14:textId="77777777" w:rsidR="005664E1" w:rsidRPr="006E2EA5" w:rsidRDefault="005664E1" w:rsidP="005664E1">
            <w:pPr>
              <w:jc w:val="center"/>
            </w:pPr>
            <w:r w:rsidRPr="006E2EA5">
              <w:rPr>
                <w:color w:val="000000"/>
              </w:rPr>
              <w:t>101,2</w:t>
            </w:r>
          </w:p>
        </w:tc>
        <w:tc>
          <w:tcPr>
            <w:tcW w:w="1037" w:type="dxa"/>
            <w:gridSpan w:val="2"/>
            <w:tcBorders>
              <w:top w:val="nil"/>
              <w:left w:val="nil"/>
              <w:bottom w:val="single" w:sz="4" w:space="0" w:color="auto"/>
              <w:right w:val="single" w:sz="4" w:space="0" w:color="auto"/>
            </w:tcBorders>
            <w:shd w:val="clear" w:color="auto" w:fill="auto"/>
            <w:vAlign w:val="center"/>
          </w:tcPr>
          <w:p w14:paraId="393DDF51" w14:textId="77777777" w:rsidR="005664E1" w:rsidRPr="006E2EA5" w:rsidRDefault="005664E1" w:rsidP="005664E1">
            <w:pPr>
              <w:jc w:val="center"/>
            </w:pPr>
            <w:r w:rsidRPr="006E2EA5">
              <w:rPr>
                <w:color w:val="000000"/>
              </w:rPr>
              <w:t>111,6</w:t>
            </w:r>
          </w:p>
        </w:tc>
        <w:tc>
          <w:tcPr>
            <w:tcW w:w="854" w:type="dxa"/>
            <w:shd w:val="clear" w:color="auto" w:fill="auto"/>
          </w:tcPr>
          <w:p w14:paraId="15ACEA04" w14:textId="77777777" w:rsidR="005664E1" w:rsidRPr="006E2EA5" w:rsidRDefault="005664E1" w:rsidP="005664E1">
            <w:pPr>
              <w:jc w:val="center"/>
              <w:rPr>
                <w:sz w:val="22"/>
                <w:szCs w:val="22"/>
              </w:rPr>
            </w:pPr>
            <w:r w:rsidRPr="006E2EA5">
              <w:rPr>
                <w:sz w:val="22"/>
                <w:szCs w:val="22"/>
              </w:rPr>
              <w:t>116,1</w:t>
            </w:r>
          </w:p>
        </w:tc>
        <w:tc>
          <w:tcPr>
            <w:tcW w:w="931" w:type="dxa"/>
            <w:shd w:val="clear" w:color="auto" w:fill="auto"/>
          </w:tcPr>
          <w:p w14:paraId="259A48C9" w14:textId="77777777" w:rsidR="005664E1" w:rsidRPr="006E2EA5" w:rsidRDefault="005664E1" w:rsidP="005664E1">
            <w:pPr>
              <w:jc w:val="center"/>
              <w:rPr>
                <w:sz w:val="22"/>
                <w:szCs w:val="22"/>
              </w:rPr>
            </w:pPr>
            <w:r w:rsidRPr="006E2EA5">
              <w:rPr>
                <w:sz w:val="22"/>
                <w:szCs w:val="22"/>
              </w:rPr>
              <w:t>120,7</w:t>
            </w:r>
          </w:p>
        </w:tc>
        <w:tc>
          <w:tcPr>
            <w:tcW w:w="931" w:type="dxa"/>
            <w:tcBorders>
              <w:top w:val="nil"/>
              <w:left w:val="nil"/>
              <w:bottom w:val="single" w:sz="4" w:space="0" w:color="auto"/>
              <w:right w:val="single" w:sz="4" w:space="0" w:color="auto"/>
            </w:tcBorders>
            <w:shd w:val="clear" w:color="auto" w:fill="auto"/>
            <w:vAlign w:val="center"/>
          </w:tcPr>
          <w:p w14:paraId="2AE71CBD" w14:textId="77777777" w:rsidR="005664E1" w:rsidRPr="006E2EA5" w:rsidRDefault="005664E1" w:rsidP="005664E1">
            <w:pPr>
              <w:jc w:val="center"/>
            </w:pPr>
            <w:r w:rsidRPr="006E2EA5">
              <w:rPr>
                <w:color w:val="000000"/>
              </w:rPr>
              <w:t> 125,0</w:t>
            </w:r>
          </w:p>
        </w:tc>
        <w:tc>
          <w:tcPr>
            <w:tcW w:w="931" w:type="dxa"/>
            <w:shd w:val="clear" w:color="auto" w:fill="auto"/>
          </w:tcPr>
          <w:p w14:paraId="7F4650B4" w14:textId="77777777" w:rsidR="005664E1" w:rsidRPr="006E2EA5" w:rsidRDefault="005664E1" w:rsidP="005664E1">
            <w:pPr>
              <w:jc w:val="center"/>
              <w:rPr>
                <w:sz w:val="22"/>
                <w:szCs w:val="22"/>
              </w:rPr>
            </w:pPr>
            <w:r w:rsidRPr="006E2EA5">
              <w:rPr>
                <w:sz w:val="22"/>
                <w:szCs w:val="22"/>
              </w:rPr>
              <w:t>130,0</w:t>
            </w:r>
          </w:p>
        </w:tc>
        <w:tc>
          <w:tcPr>
            <w:tcW w:w="931" w:type="dxa"/>
            <w:shd w:val="clear" w:color="auto" w:fill="auto"/>
          </w:tcPr>
          <w:p w14:paraId="4793059F" w14:textId="77777777" w:rsidR="005664E1" w:rsidRPr="006E2EA5" w:rsidRDefault="005664E1" w:rsidP="005664E1">
            <w:pPr>
              <w:jc w:val="center"/>
              <w:rPr>
                <w:sz w:val="22"/>
                <w:szCs w:val="22"/>
              </w:rPr>
            </w:pPr>
            <w:r w:rsidRPr="006E2EA5">
              <w:rPr>
                <w:sz w:val="22"/>
                <w:szCs w:val="22"/>
              </w:rPr>
              <w:t>135,2</w:t>
            </w:r>
          </w:p>
        </w:tc>
        <w:tc>
          <w:tcPr>
            <w:tcW w:w="931" w:type="dxa"/>
            <w:tcBorders>
              <w:top w:val="nil"/>
              <w:left w:val="nil"/>
              <w:bottom w:val="single" w:sz="4" w:space="0" w:color="auto"/>
              <w:right w:val="single" w:sz="4" w:space="0" w:color="auto"/>
            </w:tcBorders>
            <w:shd w:val="clear" w:color="auto" w:fill="auto"/>
            <w:vAlign w:val="center"/>
          </w:tcPr>
          <w:p w14:paraId="6E4B84E4" w14:textId="77777777" w:rsidR="005664E1" w:rsidRPr="006E2EA5" w:rsidRDefault="005664E1" w:rsidP="005664E1">
            <w:pPr>
              <w:jc w:val="center"/>
            </w:pPr>
            <w:r w:rsidRPr="006E2EA5">
              <w:rPr>
                <w:color w:val="000000"/>
              </w:rPr>
              <w:t>140,0 </w:t>
            </w:r>
          </w:p>
        </w:tc>
        <w:tc>
          <w:tcPr>
            <w:tcW w:w="931" w:type="dxa"/>
            <w:shd w:val="clear" w:color="auto" w:fill="auto"/>
          </w:tcPr>
          <w:p w14:paraId="623620C1" w14:textId="77777777" w:rsidR="005664E1" w:rsidRPr="006E2EA5" w:rsidRDefault="005664E1" w:rsidP="005664E1">
            <w:pPr>
              <w:jc w:val="center"/>
              <w:rPr>
                <w:sz w:val="22"/>
                <w:szCs w:val="22"/>
              </w:rPr>
            </w:pPr>
            <w:r w:rsidRPr="006E2EA5">
              <w:rPr>
                <w:sz w:val="22"/>
                <w:szCs w:val="22"/>
              </w:rPr>
              <w:t>145,6</w:t>
            </w:r>
          </w:p>
        </w:tc>
        <w:tc>
          <w:tcPr>
            <w:tcW w:w="931" w:type="dxa"/>
            <w:shd w:val="clear" w:color="auto" w:fill="auto"/>
          </w:tcPr>
          <w:p w14:paraId="519364C1" w14:textId="77777777" w:rsidR="005664E1" w:rsidRPr="006E2EA5" w:rsidRDefault="005664E1" w:rsidP="005664E1">
            <w:pPr>
              <w:jc w:val="center"/>
              <w:rPr>
                <w:sz w:val="22"/>
                <w:szCs w:val="22"/>
              </w:rPr>
            </w:pPr>
            <w:r w:rsidRPr="006E2EA5">
              <w:rPr>
                <w:sz w:val="22"/>
                <w:szCs w:val="22"/>
              </w:rPr>
              <w:t>151,4</w:t>
            </w:r>
          </w:p>
        </w:tc>
        <w:tc>
          <w:tcPr>
            <w:tcW w:w="931" w:type="dxa"/>
            <w:tcBorders>
              <w:top w:val="nil"/>
              <w:left w:val="nil"/>
              <w:bottom w:val="single" w:sz="4" w:space="0" w:color="auto"/>
              <w:right w:val="single" w:sz="4" w:space="0" w:color="auto"/>
            </w:tcBorders>
            <w:shd w:val="clear" w:color="auto" w:fill="auto"/>
            <w:vAlign w:val="center"/>
          </w:tcPr>
          <w:p w14:paraId="1E8D1562" w14:textId="77777777" w:rsidR="005664E1" w:rsidRPr="006E2EA5" w:rsidRDefault="005664E1" w:rsidP="005664E1">
            <w:pPr>
              <w:jc w:val="center"/>
            </w:pPr>
            <w:r w:rsidRPr="006E2EA5">
              <w:rPr>
                <w:color w:val="000000"/>
              </w:rPr>
              <w:t> 156,8</w:t>
            </w:r>
          </w:p>
        </w:tc>
      </w:tr>
      <w:tr w:rsidR="005664E1" w:rsidRPr="006E2EA5" w14:paraId="0CA64115" w14:textId="77777777" w:rsidTr="001C009C">
        <w:trPr>
          <w:trHeight w:val="20"/>
          <w:jc w:val="center"/>
        </w:trPr>
        <w:tc>
          <w:tcPr>
            <w:tcW w:w="2200" w:type="dxa"/>
            <w:vMerge/>
            <w:tcBorders>
              <w:left w:val="single" w:sz="4" w:space="0" w:color="auto"/>
              <w:right w:val="single" w:sz="4" w:space="0" w:color="auto"/>
            </w:tcBorders>
            <w:vAlign w:val="center"/>
          </w:tcPr>
          <w:p w14:paraId="590BD61F" w14:textId="77777777" w:rsidR="005664E1" w:rsidRPr="006E2EA5" w:rsidRDefault="005664E1" w:rsidP="005664E1">
            <w:pPr>
              <w:jc w:val="center"/>
            </w:pPr>
          </w:p>
        </w:tc>
        <w:tc>
          <w:tcPr>
            <w:tcW w:w="1159" w:type="dxa"/>
            <w:shd w:val="clear" w:color="auto" w:fill="auto"/>
          </w:tcPr>
          <w:p w14:paraId="362240FF"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B245964" w14:textId="77777777" w:rsidR="005664E1" w:rsidRPr="006E2EA5" w:rsidRDefault="005664E1" w:rsidP="005664E1">
            <w:pPr>
              <w:jc w:val="center"/>
            </w:pPr>
            <w:r w:rsidRPr="006E2EA5">
              <w:rPr>
                <w:rFonts w:eastAsia="Arial"/>
                <w:sz w:val="22"/>
                <w:szCs w:val="22"/>
                <w:lang w:eastAsia="ar-SA"/>
              </w:rPr>
              <w:t>94,0</w:t>
            </w:r>
          </w:p>
        </w:tc>
        <w:tc>
          <w:tcPr>
            <w:tcW w:w="931" w:type="dxa"/>
            <w:tcBorders>
              <w:top w:val="single" w:sz="4" w:space="0" w:color="auto"/>
              <w:left w:val="single" w:sz="4" w:space="0" w:color="auto"/>
              <w:bottom w:val="single" w:sz="4" w:space="0" w:color="auto"/>
              <w:right w:val="single" w:sz="4" w:space="0" w:color="auto"/>
            </w:tcBorders>
          </w:tcPr>
          <w:p w14:paraId="1C863A9B" w14:textId="77777777" w:rsidR="005664E1" w:rsidRPr="006E2EA5" w:rsidRDefault="005664E1" w:rsidP="005664E1">
            <w:pPr>
              <w:jc w:val="center"/>
            </w:pPr>
            <w:r w:rsidRPr="006E2EA5">
              <w:rPr>
                <w:rFonts w:eastAsia="Arial"/>
                <w:sz w:val="22"/>
                <w:szCs w:val="22"/>
                <w:lang w:eastAsia="ar-SA"/>
              </w:rPr>
              <w:t>103,7</w:t>
            </w:r>
          </w:p>
        </w:tc>
        <w:tc>
          <w:tcPr>
            <w:tcW w:w="1037" w:type="dxa"/>
            <w:gridSpan w:val="2"/>
            <w:tcBorders>
              <w:top w:val="single" w:sz="4" w:space="0" w:color="auto"/>
              <w:left w:val="single" w:sz="4" w:space="0" w:color="auto"/>
              <w:bottom w:val="single" w:sz="4" w:space="0" w:color="auto"/>
              <w:right w:val="single" w:sz="4" w:space="0" w:color="auto"/>
            </w:tcBorders>
          </w:tcPr>
          <w:p w14:paraId="648307A6" w14:textId="77777777" w:rsidR="005664E1" w:rsidRPr="006E2EA5" w:rsidRDefault="005664E1" w:rsidP="005664E1">
            <w:pPr>
              <w:jc w:val="center"/>
            </w:pPr>
            <w:r w:rsidRPr="006E2EA5">
              <w:rPr>
                <w:rFonts w:eastAsia="Arial"/>
                <w:sz w:val="22"/>
                <w:szCs w:val="22"/>
                <w:lang w:eastAsia="ar-SA"/>
              </w:rPr>
              <w:t>117,0</w:t>
            </w:r>
          </w:p>
        </w:tc>
        <w:tc>
          <w:tcPr>
            <w:tcW w:w="854" w:type="dxa"/>
            <w:shd w:val="clear" w:color="auto" w:fill="auto"/>
          </w:tcPr>
          <w:p w14:paraId="11C9661E" w14:textId="77777777" w:rsidR="005664E1" w:rsidRPr="006E2EA5" w:rsidRDefault="005664E1" w:rsidP="005664E1">
            <w:pPr>
              <w:jc w:val="center"/>
              <w:rPr>
                <w:sz w:val="22"/>
                <w:szCs w:val="22"/>
              </w:rPr>
            </w:pPr>
            <w:r w:rsidRPr="006E2EA5">
              <w:rPr>
                <w:sz w:val="22"/>
                <w:szCs w:val="22"/>
              </w:rPr>
              <w:t>121,7</w:t>
            </w:r>
          </w:p>
        </w:tc>
        <w:tc>
          <w:tcPr>
            <w:tcW w:w="931" w:type="dxa"/>
            <w:shd w:val="clear" w:color="auto" w:fill="auto"/>
          </w:tcPr>
          <w:p w14:paraId="765F3535" w14:textId="77777777" w:rsidR="005664E1" w:rsidRPr="006E2EA5" w:rsidRDefault="005664E1" w:rsidP="005664E1">
            <w:pPr>
              <w:jc w:val="center"/>
              <w:rPr>
                <w:sz w:val="22"/>
                <w:szCs w:val="22"/>
              </w:rPr>
            </w:pPr>
            <w:r w:rsidRPr="006E2EA5">
              <w:rPr>
                <w:sz w:val="22"/>
                <w:szCs w:val="22"/>
              </w:rPr>
              <w:t>126,5</w:t>
            </w:r>
          </w:p>
        </w:tc>
        <w:tc>
          <w:tcPr>
            <w:tcW w:w="931" w:type="dxa"/>
            <w:tcBorders>
              <w:top w:val="single" w:sz="4" w:space="0" w:color="auto"/>
              <w:left w:val="single" w:sz="4" w:space="0" w:color="auto"/>
              <w:bottom w:val="single" w:sz="4" w:space="0" w:color="auto"/>
              <w:right w:val="single" w:sz="4" w:space="0" w:color="auto"/>
            </w:tcBorders>
          </w:tcPr>
          <w:p w14:paraId="3D8927D1" w14:textId="77777777" w:rsidR="005664E1" w:rsidRPr="006E2EA5" w:rsidRDefault="005664E1" w:rsidP="005664E1">
            <w:pPr>
              <w:jc w:val="center"/>
            </w:pPr>
            <w:r w:rsidRPr="006E2EA5">
              <w:rPr>
                <w:rFonts w:eastAsia="Arial"/>
                <w:sz w:val="22"/>
                <w:szCs w:val="22"/>
                <w:lang w:eastAsia="ar-SA"/>
              </w:rPr>
              <w:t>131,0</w:t>
            </w:r>
          </w:p>
        </w:tc>
        <w:tc>
          <w:tcPr>
            <w:tcW w:w="931" w:type="dxa"/>
            <w:shd w:val="clear" w:color="auto" w:fill="auto"/>
          </w:tcPr>
          <w:p w14:paraId="51C9569D" w14:textId="77777777" w:rsidR="005664E1" w:rsidRPr="006E2EA5" w:rsidRDefault="005664E1" w:rsidP="005664E1">
            <w:pPr>
              <w:jc w:val="center"/>
              <w:rPr>
                <w:sz w:val="22"/>
                <w:szCs w:val="22"/>
              </w:rPr>
            </w:pPr>
            <w:r w:rsidRPr="006E2EA5">
              <w:rPr>
                <w:sz w:val="22"/>
                <w:szCs w:val="22"/>
              </w:rPr>
              <w:t>137,6</w:t>
            </w:r>
          </w:p>
        </w:tc>
        <w:tc>
          <w:tcPr>
            <w:tcW w:w="931" w:type="dxa"/>
            <w:shd w:val="clear" w:color="auto" w:fill="auto"/>
          </w:tcPr>
          <w:p w14:paraId="340CAF22" w14:textId="77777777" w:rsidR="005664E1" w:rsidRPr="006E2EA5" w:rsidRDefault="005664E1" w:rsidP="005664E1">
            <w:pPr>
              <w:jc w:val="center"/>
              <w:rPr>
                <w:sz w:val="22"/>
                <w:szCs w:val="22"/>
              </w:rPr>
            </w:pPr>
            <w:r w:rsidRPr="006E2EA5">
              <w:rPr>
                <w:sz w:val="22"/>
                <w:szCs w:val="22"/>
              </w:rPr>
              <w:t>144,4</w:t>
            </w:r>
          </w:p>
        </w:tc>
        <w:tc>
          <w:tcPr>
            <w:tcW w:w="931" w:type="dxa"/>
            <w:tcBorders>
              <w:top w:val="single" w:sz="4" w:space="0" w:color="auto"/>
              <w:left w:val="single" w:sz="4" w:space="0" w:color="auto"/>
              <w:bottom w:val="single" w:sz="4" w:space="0" w:color="auto"/>
              <w:right w:val="single" w:sz="4" w:space="0" w:color="auto"/>
            </w:tcBorders>
          </w:tcPr>
          <w:p w14:paraId="65A78CFB" w14:textId="77777777" w:rsidR="005664E1" w:rsidRPr="006E2EA5" w:rsidRDefault="005664E1" w:rsidP="005664E1">
            <w:pPr>
              <w:jc w:val="center"/>
            </w:pPr>
            <w:r w:rsidRPr="006E2EA5">
              <w:rPr>
                <w:rFonts w:eastAsia="Arial"/>
                <w:sz w:val="22"/>
                <w:szCs w:val="22"/>
                <w:lang w:eastAsia="ar-SA"/>
              </w:rPr>
              <w:t>150,0</w:t>
            </w:r>
          </w:p>
        </w:tc>
        <w:tc>
          <w:tcPr>
            <w:tcW w:w="931" w:type="dxa"/>
            <w:shd w:val="clear" w:color="auto" w:fill="auto"/>
          </w:tcPr>
          <w:p w14:paraId="67D86D05" w14:textId="77777777" w:rsidR="005664E1" w:rsidRPr="006E2EA5" w:rsidRDefault="005664E1" w:rsidP="005664E1">
            <w:pPr>
              <w:jc w:val="center"/>
              <w:rPr>
                <w:sz w:val="22"/>
                <w:szCs w:val="22"/>
              </w:rPr>
            </w:pPr>
            <w:r w:rsidRPr="006E2EA5">
              <w:rPr>
                <w:sz w:val="22"/>
                <w:szCs w:val="22"/>
              </w:rPr>
              <w:t>156,0</w:t>
            </w:r>
          </w:p>
        </w:tc>
        <w:tc>
          <w:tcPr>
            <w:tcW w:w="931" w:type="dxa"/>
            <w:shd w:val="clear" w:color="auto" w:fill="auto"/>
          </w:tcPr>
          <w:p w14:paraId="74DB51F9" w14:textId="77777777" w:rsidR="005664E1" w:rsidRPr="006E2EA5" w:rsidRDefault="005664E1" w:rsidP="005664E1">
            <w:pPr>
              <w:jc w:val="center"/>
              <w:rPr>
                <w:sz w:val="22"/>
                <w:szCs w:val="22"/>
              </w:rPr>
            </w:pPr>
            <w:r w:rsidRPr="006E2EA5">
              <w:rPr>
                <w:sz w:val="22"/>
                <w:szCs w:val="22"/>
              </w:rPr>
              <w:t>162,2</w:t>
            </w:r>
          </w:p>
        </w:tc>
        <w:tc>
          <w:tcPr>
            <w:tcW w:w="931" w:type="dxa"/>
            <w:tcBorders>
              <w:top w:val="single" w:sz="4" w:space="0" w:color="auto"/>
              <w:left w:val="single" w:sz="4" w:space="0" w:color="auto"/>
              <w:bottom w:val="single" w:sz="4" w:space="0" w:color="auto"/>
              <w:right w:val="single" w:sz="4" w:space="0" w:color="auto"/>
            </w:tcBorders>
          </w:tcPr>
          <w:p w14:paraId="1CE4B2A6" w14:textId="77777777" w:rsidR="005664E1" w:rsidRPr="006E2EA5" w:rsidRDefault="005664E1" w:rsidP="005664E1">
            <w:pPr>
              <w:jc w:val="center"/>
            </w:pPr>
            <w:r w:rsidRPr="006E2EA5">
              <w:rPr>
                <w:rFonts w:eastAsia="Arial"/>
                <w:sz w:val="22"/>
                <w:szCs w:val="22"/>
                <w:lang w:eastAsia="ar-SA"/>
              </w:rPr>
              <w:t>170,0</w:t>
            </w:r>
          </w:p>
        </w:tc>
      </w:tr>
      <w:tr w:rsidR="005664E1" w:rsidRPr="006E2EA5" w14:paraId="52A6796D" w14:textId="77777777" w:rsidTr="005664E1">
        <w:trPr>
          <w:trHeight w:val="20"/>
          <w:jc w:val="center"/>
        </w:trPr>
        <w:tc>
          <w:tcPr>
            <w:tcW w:w="2200" w:type="dxa"/>
            <w:shd w:val="clear" w:color="auto" w:fill="auto"/>
          </w:tcPr>
          <w:p w14:paraId="611B6DA3" w14:textId="77777777" w:rsidR="005664E1" w:rsidRPr="006E2EA5" w:rsidRDefault="005664E1" w:rsidP="005664E1">
            <w:pPr>
              <w:jc w:val="center"/>
            </w:pPr>
          </w:p>
        </w:tc>
        <w:tc>
          <w:tcPr>
            <w:tcW w:w="12360" w:type="dxa"/>
            <w:gridSpan w:val="14"/>
            <w:shd w:val="clear" w:color="auto" w:fill="auto"/>
          </w:tcPr>
          <w:p w14:paraId="7449EA17" w14:textId="77777777" w:rsidR="005664E1" w:rsidRPr="006E2EA5" w:rsidRDefault="005664E1" w:rsidP="005664E1">
            <w:pPr>
              <w:jc w:val="center"/>
            </w:pPr>
            <w:r w:rsidRPr="006E2EA5">
              <w:t>Задача 1.2. Развитие малого и среднего предпринимательства, особенно в сфере материального производства</w:t>
            </w:r>
          </w:p>
        </w:tc>
      </w:tr>
      <w:tr w:rsidR="005664E1" w:rsidRPr="006E2EA5" w14:paraId="0B2FB110" w14:textId="77777777" w:rsidTr="001C009C">
        <w:trPr>
          <w:trHeight w:val="20"/>
          <w:jc w:val="center"/>
        </w:trPr>
        <w:tc>
          <w:tcPr>
            <w:tcW w:w="2200" w:type="dxa"/>
            <w:vMerge w:val="restart"/>
            <w:tcBorders>
              <w:left w:val="single" w:sz="4" w:space="0" w:color="auto"/>
              <w:right w:val="single" w:sz="4" w:space="0" w:color="auto"/>
            </w:tcBorders>
            <w:vAlign w:val="center"/>
          </w:tcPr>
          <w:p w14:paraId="578D3B37" w14:textId="77777777" w:rsidR="005664E1" w:rsidRPr="006E2EA5" w:rsidRDefault="005664E1" w:rsidP="005664E1">
            <w:pPr>
              <w:jc w:val="center"/>
            </w:pPr>
            <w:r w:rsidRPr="006E2EA5">
              <w:rPr>
                <w:sz w:val="22"/>
                <w:szCs w:val="22"/>
                <w:lang w:eastAsia="ar-SA"/>
              </w:rPr>
              <w:t>Численность занятых в малом бизнесе, чел.</w:t>
            </w:r>
          </w:p>
        </w:tc>
        <w:tc>
          <w:tcPr>
            <w:tcW w:w="1159" w:type="dxa"/>
            <w:shd w:val="clear" w:color="auto" w:fill="auto"/>
          </w:tcPr>
          <w:p w14:paraId="6025870B"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1ABA9793" w14:textId="77777777" w:rsidR="005664E1" w:rsidRPr="006E2EA5" w:rsidRDefault="005664E1" w:rsidP="005664E1">
            <w:pPr>
              <w:jc w:val="center"/>
              <w:rPr>
                <w:sz w:val="22"/>
                <w:szCs w:val="22"/>
              </w:rPr>
            </w:pPr>
            <w:r w:rsidRPr="006E2EA5">
              <w:rPr>
                <w:color w:val="000000"/>
                <w:sz w:val="22"/>
                <w:szCs w:val="22"/>
              </w:rPr>
              <w:t>2160</w:t>
            </w:r>
          </w:p>
        </w:tc>
        <w:tc>
          <w:tcPr>
            <w:tcW w:w="931" w:type="dxa"/>
            <w:tcBorders>
              <w:top w:val="nil"/>
              <w:left w:val="nil"/>
              <w:bottom w:val="single" w:sz="4" w:space="0" w:color="auto"/>
              <w:right w:val="single" w:sz="4" w:space="0" w:color="auto"/>
            </w:tcBorders>
            <w:shd w:val="clear" w:color="auto" w:fill="auto"/>
            <w:vAlign w:val="center"/>
          </w:tcPr>
          <w:p w14:paraId="0355AF6F" w14:textId="77777777" w:rsidR="005664E1" w:rsidRPr="006E2EA5" w:rsidRDefault="005664E1" w:rsidP="005664E1">
            <w:pPr>
              <w:jc w:val="center"/>
              <w:rPr>
                <w:sz w:val="22"/>
                <w:szCs w:val="22"/>
              </w:rPr>
            </w:pPr>
            <w:r w:rsidRPr="006E2EA5">
              <w:rPr>
                <w:color w:val="000000"/>
                <w:sz w:val="22"/>
                <w:szCs w:val="22"/>
              </w:rPr>
              <w:t>2170</w:t>
            </w:r>
          </w:p>
        </w:tc>
        <w:tc>
          <w:tcPr>
            <w:tcW w:w="1037" w:type="dxa"/>
            <w:gridSpan w:val="2"/>
            <w:tcBorders>
              <w:top w:val="nil"/>
              <w:left w:val="nil"/>
              <w:bottom w:val="single" w:sz="4" w:space="0" w:color="auto"/>
              <w:right w:val="single" w:sz="4" w:space="0" w:color="auto"/>
            </w:tcBorders>
            <w:shd w:val="clear" w:color="auto" w:fill="auto"/>
            <w:vAlign w:val="center"/>
          </w:tcPr>
          <w:p w14:paraId="0937DE50" w14:textId="77777777" w:rsidR="005664E1" w:rsidRPr="006E2EA5" w:rsidRDefault="005664E1" w:rsidP="005664E1">
            <w:pPr>
              <w:jc w:val="center"/>
              <w:rPr>
                <w:sz w:val="22"/>
                <w:szCs w:val="22"/>
              </w:rPr>
            </w:pPr>
            <w:r w:rsidRPr="006E2EA5">
              <w:rPr>
                <w:color w:val="000000"/>
                <w:sz w:val="22"/>
                <w:szCs w:val="22"/>
              </w:rPr>
              <w:t>2185</w:t>
            </w:r>
          </w:p>
        </w:tc>
        <w:tc>
          <w:tcPr>
            <w:tcW w:w="854" w:type="dxa"/>
            <w:shd w:val="clear" w:color="auto" w:fill="auto"/>
          </w:tcPr>
          <w:p w14:paraId="3F586440" w14:textId="77777777" w:rsidR="005664E1" w:rsidRPr="006E2EA5" w:rsidRDefault="005664E1" w:rsidP="005664E1">
            <w:pPr>
              <w:jc w:val="center"/>
              <w:rPr>
                <w:sz w:val="22"/>
                <w:szCs w:val="22"/>
              </w:rPr>
            </w:pPr>
            <w:r w:rsidRPr="006E2EA5">
              <w:rPr>
                <w:sz w:val="22"/>
                <w:szCs w:val="22"/>
              </w:rPr>
              <w:t>2190</w:t>
            </w:r>
          </w:p>
        </w:tc>
        <w:tc>
          <w:tcPr>
            <w:tcW w:w="931" w:type="dxa"/>
            <w:shd w:val="clear" w:color="auto" w:fill="auto"/>
          </w:tcPr>
          <w:p w14:paraId="3D0AC623" w14:textId="77777777" w:rsidR="005664E1" w:rsidRPr="006E2EA5" w:rsidRDefault="005664E1" w:rsidP="005664E1">
            <w:pPr>
              <w:jc w:val="center"/>
              <w:rPr>
                <w:sz w:val="22"/>
                <w:szCs w:val="22"/>
              </w:rPr>
            </w:pPr>
            <w:r w:rsidRPr="006E2EA5">
              <w:rPr>
                <w:sz w:val="22"/>
                <w:szCs w:val="22"/>
              </w:rPr>
              <w:t>2000</w:t>
            </w:r>
          </w:p>
        </w:tc>
        <w:tc>
          <w:tcPr>
            <w:tcW w:w="931" w:type="dxa"/>
            <w:tcBorders>
              <w:top w:val="nil"/>
              <w:left w:val="nil"/>
              <w:bottom w:val="single" w:sz="4" w:space="0" w:color="auto"/>
              <w:right w:val="single" w:sz="4" w:space="0" w:color="auto"/>
            </w:tcBorders>
            <w:shd w:val="clear" w:color="auto" w:fill="auto"/>
            <w:vAlign w:val="center"/>
          </w:tcPr>
          <w:p w14:paraId="61601337" w14:textId="77777777" w:rsidR="005664E1" w:rsidRPr="006E2EA5" w:rsidRDefault="005664E1" w:rsidP="005664E1">
            <w:pPr>
              <w:jc w:val="center"/>
              <w:rPr>
                <w:sz w:val="22"/>
                <w:szCs w:val="22"/>
              </w:rPr>
            </w:pPr>
            <w:r w:rsidRPr="006E2EA5">
              <w:rPr>
                <w:color w:val="000000"/>
                <w:sz w:val="22"/>
                <w:szCs w:val="22"/>
              </w:rPr>
              <w:t>2200 </w:t>
            </w:r>
          </w:p>
        </w:tc>
        <w:tc>
          <w:tcPr>
            <w:tcW w:w="931" w:type="dxa"/>
            <w:shd w:val="clear" w:color="auto" w:fill="auto"/>
          </w:tcPr>
          <w:p w14:paraId="3DCE1167" w14:textId="77777777" w:rsidR="005664E1" w:rsidRPr="006E2EA5" w:rsidRDefault="005664E1" w:rsidP="005664E1">
            <w:pPr>
              <w:jc w:val="center"/>
              <w:rPr>
                <w:sz w:val="22"/>
                <w:szCs w:val="22"/>
              </w:rPr>
            </w:pPr>
            <w:r w:rsidRPr="006E2EA5">
              <w:rPr>
                <w:sz w:val="22"/>
                <w:szCs w:val="22"/>
              </w:rPr>
              <w:t>2210</w:t>
            </w:r>
          </w:p>
        </w:tc>
        <w:tc>
          <w:tcPr>
            <w:tcW w:w="931" w:type="dxa"/>
            <w:shd w:val="clear" w:color="auto" w:fill="auto"/>
          </w:tcPr>
          <w:p w14:paraId="257E6FE4" w14:textId="77777777" w:rsidR="005664E1" w:rsidRPr="006E2EA5" w:rsidRDefault="005664E1" w:rsidP="005664E1">
            <w:pPr>
              <w:jc w:val="center"/>
              <w:rPr>
                <w:sz w:val="22"/>
                <w:szCs w:val="22"/>
              </w:rPr>
            </w:pPr>
            <w:r w:rsidRPr="006E2EA5">
              <w:rPr>
                <w:sz w:val="22"/>
                <w:szCs w:val="22"/>
              </w:rPr>
              <w:t>2220</w:t>
            </w:r>
          </w:p>
        </w:tc>
        <w:tc>
          <w:tcPr>
            <w:tcW w:w="931" w:type="dxa"/>
            <w:tcBorders>
              <w:top w:val="nil"/>
              <w:left w:val="nil"/>
              <w:bottom w:val="single" w:sz="4" w:space="0" w:color="auto"/>
              <w:right w:val="single" w:sz="4" w:space="0" w:color="auto"/>
            </w:tcBorders>
            <w:shd w:val="clear" w:color="auto" w:fill="auto"/>
            <w:vAlign w:val="center"/>
          </w:tcPr>
          <w:p w14:paraId="7E973EA3" w14:textId="77777777" w:rsidR="005664E1" w:rsidRPr="006E2EA5" w:rsidRDefault="005664E1" w:rsidP="005664E1">
            <w:pPr>
              <w:jc w:val="center"/>
              <w:rPr>
                <w:sz w:val="22"/>
                <w:szCs w:val="22"/>
              </w:rPr>
            </w:pPr>
            <w:r w:rsidRPr="006E2EA5">
              <w:rPr>
                <w:color w:val="000000"/>
                <w:sz w:val="22"/>
                <w:szCs w:val="22"/>
              </w:rPr>
              <w:t> 2230</w:t>
            </w:r>
          </w:p>
        </w:tc>
        <w:tc>
          <w:tcPr>
            <w:tcW w:w="931" w:type="dxa"/>
            <w:shd w:val="clear" w:color="auto" w:fill="auto"/>
          </w:tcPr>
          <w:p w14:paraId="0B4AF7FE" w14:textId="77777777" w:rsidR="005664E1" w:rsidRPr="006E2EA5" w:rsidRDefault="005664E1" w:rsidP="005664E1">
            <w:pPr>
              <w:jc w:val="center"/>
              <w:rPr>
                <w:sz w:val="22"/>
                <w:szCs w:val="22"/>
              </w:rPr>
            </w:pPr>
            <w:r w:rsidRPr="006E2EA5">
              <w:rPr>
                <w:sz w:val="22"/>
                <w:szCs w:val="22"/>
              </w:rPr>
              <w:t>2235</w:t>
            </w:r>
          </w:p>
        </w:tc>
        <w:tc>
          <w:tcPr>
            <w:tcW w:w="931" w:type="dxa"/>
            <w:shd w:val="clear" w:color="auto" w:fill="auto"/>
          </w:tcPr>
          <w:p w14:paraId="561879A7" w14:textId="77777777" w:rsidR="005664E1" w:rsidRPr="006E2EA5" w:rsidRDefault="005664E1" w:rsidP="005664E1">
            <w:pPr>
              <w:jc w:val="center"/>
              <w:rPr>
                <w:sz w:val="22"/>
                <w:szCs w:val="22"/>
              </w:rPr>
            </w:pPr>
            <w:r w:rsidRPr="006E2EA5">
              <w:rPr>
                <w:sz w:val="22"/>
                <w:szCs w:val="22"/>
              </w:rPr>
              <w:t>2240</w:t>
            </w:r>
          </w:p>
        </w:tc>
        <w:tc>
          <w:tcPr>
            <w:tcW w:w="931" w:type="dxa"/>
            <w:tcBorders>
              <w:top w:val="nil"/>
              <w:left w:val="nil"/>
              <w:bottom w:val="single" w:sz="4" w:space="0" w:color="auto"/>
              <w:right w:val="single" w:sz="4" w:space="0" w:color="auto"/>
            </w:tcBorders>
            <w:shd w:val="clear" w:color="auto" w:fill="auto"/>
            <w:vAlign w:val="center"/>
          </w:tcPr>
          <w:p w14:paraId="03FFE638" w14:textId="77777777" w:rsidR="005664E1" w:rsidRPr="006E2EA5" w:rsidRDefault="005664E1" w:rsidP="005664E1">
            <w:pPr>
              <w:jc w:val="center"/>
              <w:rPr>
                <w:sz w:val="22"/>
                <w:szCs w:val="22"/>
              </w:rPr>
            </w:pPr>
            <w:r w:rsidRPr="006E2EA5">
              <w:rPr>
                <w:color w:val="000000"/>
                <w:sz w:val="22"/>
                <w:szCs w:val="22"/>
              </w:rPr>
              <w:t>2250</w:t>
            </w:r>
          </w:p>
        </w:tc>
      </w:tr>
      <w:tr w:rsidR="005664E1" w:rsidRPr="006E2EA5" w14:paraId="0A5D2C45" w14:textId="77777777" w:rsidTr="001C009C">
        <w:trPr>
          <w:trHeight w:val="20"/>
          <w:jc w:val="center"/>
        </w:trPr>
        <w:tc>
          <w:tcPr>
            <w:tcW w:w="2200" w:type="dxa"/>
            <w:vMerge/>
            <w:tcBorders>
              <w:left w:val="single" w:sz="4" w:space="0" w:color="auto"/>
              <w:right w:val="single" w:sz="4" w:space="0" w:color="auto"/>
            </w:tcBorders>
            <w:vAlign w:val="center"/>
          </w:tcPr>
          <w:p w14:paraId="3FA86790" w14:textId="77777777" w:rsidR="005664E1" w:rsidRPr="006E2EA5" w:rsidRDefault="005664E1" w:rsidP="005664E1">
            <w:pPr>
              <w:jc w:val="center"/>
            </w:pPr>
          </w:p>
        </w:tc>
        <w:tc>
          <w:tcPr>
            <w:tcW w:w="1159" w:type="dxa"/>
            <w:shd w:val="clear" w:color="auto" w:fill="auto"/>
          </w:tcPr>
          <w:p w14:paraId="3A99D45B"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3A74871E" w14:textId="77777777" w:rsidR="005664E1" w:rsidRPr="006E2EA5" w:rsidRDefault="005664E1" w:rsidP="005664E1">
            <w:pPr>
              <w:jc w:val="center"/>
              <w:rPr>
                <w:sz w:val="22"/>
                <w:szCs w:val="22"/>
              </w:rPr>
            </w:pPr>
            <w:r w:rsidRPr="006E2EA5">
              <w:rPr>
                <w:color w:val="000000"/>
                <w:sz w:val="22"/>
                <w:szCs w:val="22"/>
              </w:rPr>
              <w:t>2165</w:t>
            </w:r>
          </w:p>
        </w:tc>
        <w:tc>
          <w:tcPr>
            <w:tcW w:w="931" w:type="dxa"/>
            <w:tcBorders>
              <w:top w:val="nil"/>
              <w:left w:val="nil"/>
              <w:bottom w:val="single" w:sz="4" w:space="0" w:color="auto"/>
              <w:right w:val="single" w:sz="4" w:space="0" w:color="auto"/>
            </w:tcBorders>
            <w:shd w:val="clear" w:color="auto" w:fill="auto"/>
            <w:vAlign w:val="center"/>
          </w:tcPr>
          <w:p w14:paraId="23705E7F" w14:textId="77777777" w:rsidR="005664E1" w:rsidRPr="006E2EA5" w:rsidRDefault="005664E1" w:rsidP="005664E1">
            <w:pPr>
              <w:jc w:val="center"/>
              <w:rPr>
                <w:sz w:val="22"/>
                <w:szCs w:val="22"/>
              </w:rPr>
            </w:pPr>
            <w:r w:rsidRPr="006E2EA5">
              <w:rPr>
                <w:color w:val="000000"/>
                <w:sz w:val="22"/>
                <w:szCs w:val="22"/>
              </w:rPr>
              <w:t>2175</w:t>
            </w:r>
          </w:p>
        </w:tc>
        <w:tc>
          <w:tcPr>
            <w:tcW w:w="1037" w:type="dxa"/>
            <w:gridSpan w:val="2"/>
            <w:tcBorders>
              <w:top w:val="nil"/>
              <w:left w:val="nil"/>
              <w:bottom w:val="single" w:sz="4" w:space="0" w:color="auto"/>
              <w:right w:val="single" w:sz="4" w:space="0" w:color="auto"/>
            </w:tcBorders>
            <w:shd w:val="clear" w:color="auto" w:fill="auto"/>
            <w:vAlign w:val="center"/>
          </w:tcPr>
          <w:p w14:paraId="28E5E463" w14:textId="77777777" w:rsidR="005664E1" w:rsidRPr="006E2EA5" w:rsidRDefault="005664E1" w:rsidP="005664E1">
            <w:pPr>
              <w:jc w:val="center"/>
              <w:rPr>
                <w:sz w:val="22"/>
                <w:szCs w:val="22"/>
              </w:rPr>
            </w:pPr>
            <w:r w:rsidRPr="006E2EA5">
              <w:rPr>
                <w:color w:val="000000"/>
                <w:sz w:val="22"/>
                <w:szCs w:val="22"/>
              </w:rPr>
              <w:t>2190</w:t>
            </w:r>
          </w:p>
        </w:tc>
        <w:tc>
          <w:tcPr>
            <w:tcW w:w="854" w:type="dxa"/>
            <w:shd w:val="clear" w:color="auto" w:fill="auto"/>
          </w:tcPr>
          <w:p w14:paraId="167770ED" w14:textId="77777777" w:rsidR="005664E1" w:rsidRPr="006E2EA5" w:rsidRDefault="005664E1" w:rsidP="005664E1">
            <w:pPr>
              <w:jc w:val="center"/>
              <w:rPr>
                <w:sz w:val="22"/>
                <w:szCs w:val="22"/>
              </w:rPr>
            </w:pPr>
            <w:r w:rsidRPr="006E2EA5">
              <w:rPr>
                <w:sz w:val="22"/>
                <w:szCs w:val="22"/>
              </w:rPr>
              <w:t>2200</w:t>
            </w:r>
          </w:p>
        </w:tc>
        <w:tc>
          <w:tcPr>
            <w:tcW w:w="931" w:type="dxa"/>
            <w:shd w:val="clear" w:color="auto" w:fill="auto"/>
          </w:tcPr>
          <w:p w14:paraId="7F33E818" w14:textId="77777777" w:rsidR="005664E1" w:rsidRPr="006E2EA5" w:rsidRDefault="005664E1" w:rsidP="005664E1">
            <w:pPr>
              <w:jc w:val="center"/>
              <w:rPr>
                <w:sz w:val="22"/>
                <w:szCs w:val="22"/>
              </w:rPr>
            </w:pPr>
            <w:r w:rsidRPr="006E2EA5">
              <w:rPr>
                <w:sz w:val="22"/>
                <w:szCs w:val="22"/>
              </w:rPr>
              <w:t>2210</w:t>
            </w:r>
          </w:p>
        </w:tc>
        <w:tc>
          <w:tcPr>
            <w:tcW w:w="931" w:type="dxa"/>
            <w:tcBorders>
              <w:top w:val="nil"/>
              <w:left w:val="nil"/>
              <w:bottom w:val="single" w:sz="4" w:space="0" w:color="auto"/>
              <w:right w:val="single" w:sz="4" w:space="0" w:color="auto"/>
            </w:tcBorders>
            <w:shd w:val="clear" w:color="auto" w:fill="auto"/>
            <w:vAlign w:val="center"/>
          </w:tcPr>
          <w:p w14:paraId="055BE32C" w14:textId="77777777" w:rsidR="005664E1" w:rsidRPr="006E2EA5" w:rsidRDefault="005664E1" w:rsidP="005664E1">
            <w:pPr>
              <w:jc w:val="center"/>
              <w:rPr>
                <w:sz w:val="22"/>
                <w:szCs w:val="22"/>
              </w:rPr>
            </w:pPr>
            <w:r w:rsidRPr="006E2EA5">
              <w:rPr>
                <w:color w:val="000000"/>
                <w:sz w:val="22"/>
                <w:szCs w:val="22"/>
              </w:rPr>
              <w:t>2220 </w:t>
            </w:r>
          </w:p>
        </w:tc>
        <w:tc>
          <w:tcPr>
            <w:tcW w:w="931" w:type="dxa"/>
            <w:shd w:val="clear" w:color="auto" w:fill="auto"/>
          </w:tcPr>
          <w:p w14:paraId="3126CB9A" w14:textId="77777777" w:rsidR="005664E1" w:rsidRPr="006E2EA5" w:rsidRDefault="005664E1" w:rsidP="005664E1">
            <w:pPr>
              <w:jc w:val="center"/>
              <w:rPr>
                <w:sz w:val="22"/>
                <w:szCs w:val="22"/>
              </w:rPr>
            </w:pPr>
            <w:r w:rsidRPr="006E2EA5">
              <w:rPr>
                <w:sz w:val="22"/>
                <w:szCs w:val="22"/>
              </w:rPr>
              <w:t>2230</w:t>
            </w:r>
          </w:p>
        </w:tc>
        <w:tc>
          <w:tcPr>
            <w:tcW w:w="931" w:type="dxa"/>
            <w:shd w:val="clear" w:color="auto" w:fill="auto"/>
          </w:tcPr>
          <w:p w14:paraId="385DAAC3" w14:textId="77777777" w:rsidR="005664E1" w:rsidRPr="006E2EA5" w:rsidRDefault="005664E1" w:rsidP="005664E1">
            <w:pPr>
              <w:jc w:val="center"/>
              <w:rPr>
                <w:sz w:val="22"/>
                <w:szCs w:val="22"/>
              </w:rPr>
            </w:pPr>
            <w:r w:rsidRPr="006E2EA5">
              <w:rPr>
                <w:sz w:val="22"/>
                <w:szCs w:val="22"/>
              </w:rPr>
              <w:t>2240</w:t>
            </w:r>
          </w:p>
        </w:tc>
        <w:tc>
          <w:tcPr>
            <w:tcW w:w="931" w:type="dxa"/>
            <w:tcBorders>
              <w:top w:val="nil"/>
              <w:left w:val="nil"/>
              <w:bottom w:val="single" w:sz="4" w:space="0" w:color="auto"/>
              <w:right w:val="single" w:sz="4" w:space="0" w:color="auto"/>
            </w:tcBorders>
            <w:shd w:val="clear" w:color="auto" w:fill="auto"/>
            <w:vAlign w:val="center"/>
          </w:tcPr>
          <w:p w14:paraId="7C6CD02E" w14:textId="77777777" w:rsidR="005664E1" w:rsidRPr="006E2EA5" w:rsidRDefault="005664E1" w:rsidP="005664E1">
            <w:pPr>
              <w:jc w:val="center"/>
              <w:rPr>
                <w:sz w:val="22"/>
                <w:szCs w:val="22"/>
              </w:rPr>
            </w:pPr>
            <w:r w:rsidRPr="006E2EA5">
              <w:rPr>
                <w:color w:val="000000"/>
                <w:sz w:val="22"/>
                <w:szCs w:val="22"/>
              </w:rPr>
              <w:t>2250 </w:t>
            </w:r>
          </w:p>
        </w:tc>
        <w:tc>
          <w:tcPr>
            <w:tcW w:w="931" w:type="dxa"/>
            <w:shd w:val="clear" w:color="auto" w:fill="auto"/>
          </w:tcPr>
          <w:p w14:paraId="757B70A4" w14:textId="77777777" w:rsidR="005664E1" w:rsidRPr="006E2EA5" w:rsidRDefault="005664E1" w:rsidP="005664E1">
            <w:pPr>
              <w:jc w:val="center"/>
              <w:rPr>
                <w:sz w:val="22"/>
                <w:szCs w:val="22"/>
              </w:rPr>
            </w:pPr>
            <w:r w:rsidRPr="006E2EA5">
              <w:rPr>
                <w:sz w:val="22"/>
                <w:szCs w:val="22"/>
              </w:rPr>
              <w:t>2260</w:t>
            </w:r>
          </w:p>
        </w:tc>
        <w:tc>
          <w:tcPr>
            <w:tcW w:w="931" w:type="dxa"/>
            <w:shd w:val="clear" w:color="auto" w:fill="auto"/>
          </w:tcPr>
          <w:p w14:paraId="1B9D2E34" w14:textId="77777777" w:rsidR="005664E1" w:rsidRPr="006E2EA5" w:rsidRDefault="005664E1" w:rsidP="005664E1">
            <w:pPr>
              <w:jc w:val="center"/>
              <w:rPr>
                <w:sz w:val="22"/>
                <w:szCs w:val="22"/>
              </w:rPr>
            </w:pPr>
            <w:r w:rsidRPr="006E2EA5">
              <w:rPr>
                <w:sz w:val="22"/>
                <w:szCs w:val="22"/>
              </w:rPr>
              <w:t>2280</w:t>
            </w:r>
          </w:p>
        </w:tc>
        <w:tc>
          <w:tcPr>
            <w:tcW w:w="931" w:type="dxa"/>
            <w:tcBorders>
              <w:top w:val="nil"/>
              <w:left w:val="nil"/>
              <w:bottom w:val="single" w:sz="4" w:space="0" w:color="auto"/>
              <w:right w:val="single" w:sz="4" w:space="0" w:color="auto"/>
            </w:tcBorders>
            <w:shd w:val="clear" w:color="auto" w:fill="auto"/>
            <w:vAlign w:val="center"/>
          </w:tcPr>
          <w:p w14:paraId="780246A5" w14:textId="77777777" w:rsidR="005664E1" w:rsidRPr="006E2EA5" w:rsidRDefault="005664E1" w:rsidP="005664E1">
            <w:pPr>
              <w:jc w:val="center"/>
              <w:rPr>
                <w:sz w:val="22"/>
                <w:szCs w:val="22"/>
              </w:rPr>
            </w:pPr>
            <w:r w:rsidRPr="006E2EA5">
              <w:rPr>
                <w:color w:val="000000"/>
                <w:sz w:val="22"/>
                <w:szCs w:val="22"/>
              </w:rPr>
              <w:t> 2300</w:t>
            </w:r>
          </w:p>
        </w:tc>
      </w:tr>
      <w:tr w:rsidR="005664E1" w:rsidRPr="006E2EA5" w14:paraId="1A162C53"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377FE27" w14:textId="77777777" w:rsidR="005664E1" w:rsidRPr="006E2EA5" w:rsidRDefault="005664E1" w:rsidP="005664E1">
            <w:pPr>
              <w:jc w:val="center"/>
            </w:pPr>
          </w:p>
        </w:tc>
        <w:tc>
          <w:tcPr>
            <w:tcW w:w="1159" w:type="dxa"/>
            <w:shd w:val="clear" w:color="auto" w:fill="auto"/>
          </w:tcPr>
          <w:p w14:paraId="1D5DE2A8"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5CCFB42" w14:textId="77777777" w:rsidR="005664E1" w:rsidRPr="006E2EA5" w:rsidRDefault="005664E1" w:rsidP="005664E1">
            <w:pPr>
              <w:jc w:val="center"/>
              <w:rPr>
                <w:sz w:val="22"/>
                <w:szCs w:val="22"/>
              </w:rPr>
            </w:pPr>
            <w:r w:rsidRPr="006E2EA5">
              <w:rPr>
                <w:sz w:val="22"/>
                <w:szCs w:val="22"/>
                <w:lang w:eastAsia="ar-SA"/>
              </w:rPr>
              <w:t>2170</w:t>
            </w:r>
          </w:p>
        </w:tc>
        <w:tc>
          <w:tcPr>
            <w:tcW w:w="931" w:type="dxa"/>
            <w:tcBorders>
              <w:top w:val="single" w:sz="4" w:space="0" w:color="auto"/>
              <w:left w:val="single" w:sz="4" w:space="0" w:color="auto"/>
              <w:bottom w:val="single" w:sz="4" w:space="0" w:color="auto"/>
              <w:right w:val="single" w:sz="4" w:space="0" w:color="auto"/>
            </w:tcBorders>
          </w:tcPr>
          <w:p w14:paraId="13CFDD9C" w14:textId="77777777" w:rsidR="005664E1" w:rsidRPr="006E2EA5" w:rsidRDefault="005664E1" w:rsidP="005664E1">
            <w:pPr>
              <w:jc w:val="center"/>
              <w:rPr>
                <w:sz w:val="22"/>
                <w:szCs w:val="22"/>
              </w:rPr>
            </w:pPr>
            <w:r w:rsidRPr="006E2EA5">
              <w:rPr>
                <w:sz w:val="22"/>
                <w:szCs w:val="22"/>
                <w:lang w:eastAsia="ar-SA"/>
              </w:rPr>
              <w:t>2180</w:t>
            </w:r>
          </w:p>
        </w:tc>
        <w:tc>
          <w:tcPr>
            <w:tcW w:w="1037" w:type="dxa"/>
            <w:gridSpan w:val="2"/>
            <w:tcBorders>
              <w:top w:val="single" w:sz="4" w:space="0" w:color="auto"/>
              <w:left w:val="single" w:sz="4" w:space="0" w:color="auto"/>
              <w:bottom w:val="single" w:sz="4" w:space="0" w:color="auto"/>
              <w:right w:val="single" w:sz="4" w:space="0" w:color="auto"/>
            </w:tcBorders>
          </w:tcPr>
          <w:p w14:paraId="287559DA" w14:textId="77777777" w:rsidR="005664E1" w:rsidRPr="006E2EA5" w:rsidRDefault="005664E1" w:rsidP="005664E1">
            <w:pPr>
              <w:jc w:val="center"/>
              <w:rPr>
                <w:sz w:val="22"/>
                <w:szCs w:val="22"/>
              </w:rPr>
            </w:pPr>
            <w:r w:rsidRPr="006E2EA5">
              <w:rPr>
                <w:sz w:val="22"/>
                <w:szCs w:val="22"/>
                <w:lang w:eastAsia="ar-SA"/>
              </w:rPr>
              <w:t>2195</w:t>
            </w:r>
          </w:p>
        </w:tc>
        <w:tc>
          <w:tcPr>
            <w:tcW w:w="854" w:type="dxa"/>
            <w:shd w:val="clear" w:color="auto" w:fill="auto"/>
          </w:tcPr>
          <w:p w14:paraId="3904D22B" w14:textId="77777777" w:rsidR="005664E1" w:rsidRPr="006E2EA5" w:rsidRDefault="005664E1" w:rsidP="005664E1">
            <w:pPr>
              <w:jc w:val="center"/>
              <w:rPr>
                <w:sz w:val="22"/>
                <w:szCs w:val="22"/>
              </w:rPr>
            </w:pPr>
            <w:r w:rsidRPr="006E2EA5">
              <w:rPr>
                <w:sz w:val="22"/>
                <w:szCs w:val="22"/>
              </w:rPr>
              <w:t>2200</w:t>
            </w:r>
          </w:p>
        </w:tc>
        <w:tc>
          <w:tcPr>
            <w:tcW w:w="931" w:type="dxa"/>
            <w:shd w:val="clear" w:color="auto" w:fill="auto"/>
          </w:tcPr>
          <w:p w14:paraId="08FF8A86" w14:textId="77777777" w:rsidR="005664E1" w:rsidRPr="006E2EA5" w:rsidRDefault="005664E1" w:rsidP="005664E1">
            <w:pPr>
              <w:jc w:val="center"/>
              <w:rPr>
                <w:sz w:val="22"/>
                <w:szCs w:val="22"/>
              </w:rPr>
            </w:pPr>
            <w:r w:rsidRPr="006E2EA5">
              <w:rPr>
                <w:sz w:val="22"/>
                <w:szCs w:val="22"/>
              </w:rPr>
              <w:t>2210</w:t>
            </w:r>
          </w:p>
        </w:tc>
        <w:tc>
          <w:tcPr>
            <w:tcW w:w="931" w:type="dxa"/>
            <w:tcBorders>
              <w:top w:val="single" w:sz="4" w:space="0" w:color="auto"/>
              <w:left w:val="single" w:sz="4" w:space="0" w:color="auto"/>
              <w:bottom w:val="single" w:sz="4" w:space="0" w:color="auto"/>
              <w:right w:val="single" w:sz="4" w:space="0" w:color="auto"/>
            </w:tcBorders>
          </w:tcPr>
          <w:p w14:paraId="4E71F46C" w14:textId="77777777" w:rsidR="005664E1" w:rsidRPr="006E2EA5" w:rsidRDefault="005664E1" w:rsidP="005664E1">
            <w:pPr>
              <w:jc w:val="center"/>
              <w:rPr>
                <w:sz w:val="22"/>
                <w:szCs w:val="22"/>
              </w:rPr>
            </w:pPr>
            <w:r w:rsidRPr="006E2EA5">
              <w:rPr>
                <w:sz w:val="22"/>
                <w:szCs w:val="22"/>
                <w:lang w:eastAsia="ar-SA"/>
              </w:rPr>
              <w:t>2240</w:t>
            </w:r>
          </w:p>
        </w:tc>
        <w:tc>
          <w:tcPr>
            <w:tcW w:w="931" w:type="dxa"/>
            <w:shd w:val="clear" w:color="auto" w:fill="auto"/>
          </w:tcPr>
          <w:p w14:paraId="04BAA07D" w14:textId="77777777" w:rsidR="005664E1" w:rsidRPr="006E2EA5" w:rsidRDefault="005664E1" w:rsidP="005664E1">
            <w:pPr>
              <w:jc w:val="center"/>
              <w:rPr>
                <w:sz w:val="22"/>
                <w:szCs w:val="22"/>
              </w:rPr>
            </w:pPr>
            <w:r w:rsidRPr="006E2EA5">
              <w:rPr>
                <w:sz w:val="22"/>
                <w:szCs w:val="22"/>
              </w:rPr>
              <w:t>2250</w:t>
            </w:r>
          </w:p>
        </w:tc>
        <w:tc>
          <w:tcPr>
            <w:tcW w:w="931" w:type="dxa"/>
            <w:shd w:val="clear" w:color="auto" w:fill="auto"/>
          </w:tcPr>
          <w:p w14:paraId="06AB994E" w14:textId="77777777" w:rsidR="005664E1" w:rsidRPr="006E2EA5" w:rsidRDefault="005664E1" w:rsidP="005664E1">
            <w:pPr>
              <w:jc w:val="center"/>
              <w:rPr>
                <w:sz w:val="22"/>
                <w:szCs w:val="22"/>
              </w:rPr>
            </w:pPr>
            <w:r w:rsidRPr="006E2EA5">
              <w:rPr>
                <w:sz w:val="22"/>
                <w:szCs w:val="22"/>
              </w:rPr>
              <w:t>2260</w:t>
            </w:r>
          </w:p>
        </w:tc>
        <w:tc>
          <w:tcPr>
            <w:tcW w:w="931" w:type="dxa"/>
            <w:tcBorders>
              <w:top w:val="single" w:sz="4" w:space="0" w:color="auto"/>
              <w:left w:val="single" w:sz="4" w:space="0" w:color="auto"/>
              <w:bottom w:val="single" w:sz="4" w:space="0" w:color="auto"/>
              <w:right w:val="single" w:sz="4" w:space="0" w:color="auto"/>
            </w:tcBorders>
          </w:tcPr>
          <w:p w14:paraId="0024FA2A" w14:textId="77777777" w:rsidR="005664E1" w:rsidRPr="006E2EA5" w:rsidRDefault="005664E1" w:rsidP="005664E1">
            <w:pPr>
              <w:jc w:val="center"/>
              <w:rPr>
                <w:sz w:val="22"/>
                <w:szCs w:val="22"/>
              </w:rPr>
            </w:pPr>
            <w:r w:rsidRPr="006E2EA5">
              <w:rPr>
                <w:sz w:val="22"/>
                <w:szCs w:val="22"/>
                <w:lang w:eastAsia="ar-SA"/>
              </w:rPr>
              <w:t>2270</w:t>
            </w:r>
          </w:p>
        </w:tc>
        <w:tc>
          <w:tcPr>
            <w:tcW w:w="931" w:type="dxa"/>
            <w:shd w:val="clear" w:color="auto" w:fill="auto"/>
          </w:tcPr>
          <w:p w14:paraId="259DD2E9" w14:textId="77777777" w:rsidR="005664E1" w:rsidRPr="006E2EA5" w:rsidRDefault="005664E1" w:rsidP="005664E1">
            <w:pPr>
              <w:jc w:val="center"/>
              <w:rPr>
                <w:sz w:val="22"/>
                <w:szCs w:val="22"/>
              </w:rPr>
            </w:pPr>
            <w:r w:rsidRPr="006E2EA5">
              <w:rPr>
                <w:sz w:val="22"/>
                <w:szCs w:val="22"/>
              </w:rPr>
              <w:t>2290</w:t>
            </w:r>
          </w:p>
        </w:tc>
        <w:tc>
          <w:tcPr>
            <w:tcW w:w="931" w:type="dxa"/>
            <w:shd w:val="clear" w:color="auto" w:fill="auto"/>
          </w:tcPr>
          <w:p w14:paraId="32B0EA39" w14:textId="77777777" w:rsidR="005664E1" w:rsidRPr="006E2EA5" w:rsidRDefault="005664E1" w:rsidP="005664E1">
            <w:pPr>
              <w:jc w:val="center"/>
              <w:rPr>
                <w:sz w:val="22"/>
                <w:szCs w:val="22"/>
              </w:rPr>
            </w:pPr>
            <w:r w:rsidRPr="006E2EA5">
              <w:rPr>
                <w:sz w:val="22"/>
                <w:szCs w:val="22"/>
              </w:rPr>
              <w:t>2300</w:t>
            </w:r>
          </w:p>
        </w:tc>
        <w:tc>
          <w:tcPr>
            <w:tcW w:w="931" w:type="dxa"/>
            <w:tcBorders>
              <w:top w:val="single" w:sz="4" w:space="0" w:color="auto"/>
              <w:left w:val="single" w:sz="4" w:space="0" w:color="auto"/>
              <w:bottom w:val="single" w:sz="4" w:space="0" w:color="auto"/>
              <w:right w:val="single" w:sz="4" w:space="0" w:color="auto"/>
            </w:tcBorders>
          </w:tcPr>
          <w:p w14:paraId="481649B3" w14:textId="77777777" w:rsidR="005664E1" w:rsidRPr="006E2EA5" w:rsidRDefault="005664E1" w:rsidP="005664E1">
            <w:pPr>
              <w:jc w:val="center"/>
              <w:rPr>
                <w:sz w:val="22"/>
                <w:szCs w:val="22"/>
              </w:rPr>
            </w:pPr>
            <w:r w:rsidRPr="006E2EA5">
              <w:rPr>
                <w:sz w:val="22"/>
                <w:szCs w:val="22"/>
                <w:lang w:eastAsia="ar-SA"/>
              </w:rPr>
              <w:t>2380</w:t>
            </w:r>
          </w:p>
        </w:tc>
      </w:tr>
      <w:tr w:rsidR="005664E1" w:rsidRPr="006E2EA5" w14:paraId="455B977E"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5FAF2CE4" w14:textId="77777777" w:rsidR="005664E1" w:rsidRPr="006E2EA5" w:rsidRDefault="005664E1" w:rsidP="005664E1">
            <w:pPr>
              <w:jc w:val="center"/>
            </w:pPr>
            <w:r w:rsidRPr="006E2EA5">
              <w:rPr>
                <w:sz w:val="22"/>
                <w:szCs w:val="22"/>
                <w:lang w:eastAsia="ar-SA"/>
              </w:rPr>
              <w:t xml:space="preserve">Средняя численность работников списочного состава (без внешних совместителей) малых предприятий </w:t>
            </w:r>
            <w:r w:rsidRPr="006E2EA5">
              <w:rPr>
                <w:sz w:val="22"/>
                <w:szCs w:val="22"/>
                <w:lang w:eastAsia="ar-SA"/>
              </w:rPr>
              <w:lastRenderedPageBreak/>
              <w:t>(без микропредприятий), чел.</w:t>
            </w:r>
          </w:p>
        </w:tc>
        <w:tc>
          <w:tcPr>
            <w:tcW w:w="1159" w:type="dxa"/>
            <w:shd w:val="clear" w:color="auto" w:fill="auto"/>
          </w:tcPr>
          <w:p w14:paraId="5E59FE45"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3D7C75EF" w14:textId="77777777" w:rsidR="005664E1" w:rsidRPr="006E2EA5" w:rsidRDefault="005664E1" w:rsidP="005664E1">
            <w:pPr>
              <w:jc w:val="center"/>
              <w:rPr>
                <w:sz w:val="22"/>
                <w:szCs w:val="22"/>
              </w:rPr>
            </w:pPr>
            <w:r w:rsidRPr="006E2EA5">
              <w:rPr>
                <w:rFonts w:eastAsia="Arial"/>
                <w:sz w:val="22"/>
                <w:szCs w:val="22"/>
                <w:lang w:eastAsia="ar-SA"/>
              </w:rPr>
              <w:t>2290</w:t>
            </w:r>
          </w:p>
        </w:tc>
        <w:tc>
          <w:tcPr>
            <w:tcW w:w="931" w:type="dxa"/>
            <w:tcBorders>
              <w:top w:val="single" w:sz="4" w:space="0" w:color="auto"/>
              <w:left w:val="single" w:sz="4" w:space="0" w:color="auto"/>
              <w:bottom w:val="single" w:sz="4" w:space="0" w:color="auto"/>
              <w:right w:val="single" w:sz="4" w:space="0" w:color="auto"/>
            </w:tcBorders>
          </w:tcPr>
          <w:p w14:paraId="6AC515A2" w14:textId="77777777" w:rsidR="005664E1" w:rsidRPr="006E2EA5" w:rsidRDefault="005664E1" w:rsidP="005664E1">
            <w:pPr>
              <w:jc w:val="center"/>
              <w:rPr>
                <w:sz w:val="22"/>
                <w:szCs w:val="22"/>
              </w:rPr>
            </w:pPr>
            <w:r w:rsidRPr="006E2EA5">
              <w:rPr>
                <w:rFonts w:eastAsia="Arial"/>
                <w:sz w:val="22"/>
                <w:szCs w:val="22"/>
                <w:lang w:eastAsia="ar-SA"/>
              </w:rPr>
              <w:t>2340</w:t>
            </w:r>
          </w:p>
        </w:tc>
        <w:tc>
          <w:tcPr>
            <w:tcW w:w="1037" w:type="dxa"/>
            <w:gridSpan w:val="2"/>
            <w:tcBorders>
              <w:top w:val="single" w:sz="4" w:space="0" w:color="auto"/>
              <w:left w:val="single" w:sz="4" w:space="0" w:color="auto"/>
              <w:bottom w:val="single" w:sz="4" w:space="0" w:color="auto"/>
              <w:right w:val="single" w:sz="4" w:space="0" w:color="auto"/>
            </w:tcBorders>
          </w:tcPr>
          <w:p w14:paraId="25DBD074" w14:textId="77777777" w:rsidR="005664E1" w:rsidRPr="006E2EA5" w:rsidRDefault="005664E1" w:rsidP="005664E1">
            <w:pPr>
              <w:jc w:val="center"/>
              <w:rPr>
                <w:sz w:val="22"/>
                <w:szCs w:val="22"/>
              </w:rPr>
            </w:pPr>
            <w:r w:rsidRPr="006E2EA5">
              <w:rPr>
                <w:rFonts w:eastAsia="Arial"/>
                <w:sz w:val="22"/>
                <w:szCs w:val="22"/>
                <w:lang w:eastAsia="ar-SA"/>
              </w:rPr>
              <w:t>2390</w:t>
            </w:r>
          </w:p>
        </w:tc>
        <w:tc>
          <w:tcPr>
            <w:tcW w:w="854" w:type="dxa"/>
            <w:shd w:val="clear" w:color="auto" w:fill="auto"/>
          </w:tcPr>
          <w:p w14:paraId="7CD8BB7E" w14:textId="77777777" w:rsidR="005664E1" w:rsidRPr="006E2EA5" w:rsidRDefault="005664E1" w:rsidP="005664E1">
            <w:pPr>
              <w:jc w:val="center"/>
              <w:rPr>
                <w:sz w:val="22"/>
                <w:szCs w:val="22"/>
              </w:rPr>
            </w:pPr>
            <w:r w:rsidRPr="006E2EA5">
              <w:rPr>
                <w:sz w:val="22"/>
                <w:szCs w:val="22"/>
              </w:rPr>
              <w:t>2400</w:t>
            </w:r>
          </w:p>
        </w:tc>
        <w:tc>
          <w:tcPr>
            <w:tcW w:w="931" w:type="dxa"/>
            <w:shd w:val="clear" w:color="auto" w:fill="auto"/>
          </w:tcPr>
          <w:p w14:paraId="219DCA4F" w14:textId="77777777" w:rsidR="005664E1" w:rsidRPr="006E2EA5" w:rsidRDefault="005664E1" w:rsidP="005664E1">
            <w:pPr>
              <w:jc w:val="center"/>
              <w:rPr>
                <w:sz w:val="22"/>
                <w:szCs w:val="22"/>
              </w:rPr>
            </w:pPr>
            <w:r w:rsidRPr="006E2EA5">
              <w:rPr>
                <w:sz w:val="22"/>
                <w:szCs w:val="22"/>
              </w:rPr>
              <w:t>2420</w:t>
            </w:r>
          </w:p>
        </w:tc>
        <w:tc>
          <w:tcPr>
            <w:tcW w:w="931" w:type="dxa"/>
            <w:tcBorders>
              <w:top w:val="single" w:sz="4" w:space="0" w:color="auto"/>
              <w:left w:val="single" w:sz="4" w:space="0" w:color="auto"/>
              <w:bottom w:val="single" w:sz="4" w:space="0" w:color="auto"/>
              <w:right w:val="single" w:sz="4" w:space="0" w:color="auto"/>
            </w:tcBorders>
          </w:tcPr>
          <w:p w14:paraId="3D670427" w14:textId="77777777" w:rsidR="005664E1" w:rsidRPr="006E2EA5" w:rsidRDefault="005664E1" w:rsidP="005664E1">
            <w:pPr>
              <w:jc w:val="center"/>
              <w:rPr>
                <w:sz w:val="22"/>
                <w:szCs w:val="22"/>
              </w:rPr>
            </w:pPr>
            <w:r w:rsidRPr="006E2EA5">
              <w:rPr>
                <w:rFonts w:eastAsia="Arial"/>
                <w:sz w:val="22"/>
                <w:szCs w:val="22"/>
                <w:lang w:eastAsia="ar-SA"/>
              </w:rPr>
              <w:t>2440</w:t>
            </w:r>
          </w:p>
        </w:tc>
        <w:tc>
          <w:tcPr>
            <w:tcW w:w="931" w:type="dxa"/>
            <w:shd w:val="clear" w:color="auto" w:fill="auto"/>
          </w:tcPr>
          <w:p w14:paraId="341722A3" w14:textId="77777777" w:rsidR="005664E1" w:rsidRPr="006E2EA5" w:rsidRDefault="005664E1" w:rsidP="005664E1">
            <w:pPr>
              <w:jc w:val="center"/>
              <w:rPr>
                <w:sz w:val="22"/>
                <w:szCs w:val="22"/>
              </w:rPr>
            </w:pPr>
            <w:r w:rsidRPr="006E2EA5">
              <w:rPr>
                <w:sz w:val="22"/>
                <w:szCs w:val="22"/>
              </w:rPr>
              <w:t>2250</w:t>
            </w:r>
          </w:p>
        </w:tc>
        <w:tc>
          <w:tcPr>
            <w:tcW w:w="931" w:type="dxa"/>
            <w:shd w:val="clear" w:color="auto" w:fill="auto"/>
          </w:tcPr>
          <w:p w14:paraId="76989237" w14:textId="77777777" w:rsidR="005664E1" w:rsidRPr="006E2EA5" w:rsidRDefault="005664E1" w:rsidP="005664E1">
            <w:pPr>
              <w:jc w:val="center"/>
              <w:rPr>
                <w:sz w:val="22"/>
                <w:szCs w:val="22"/>
              </w:rPr>
            </w:pPr>
            <w:r w:rsidRPr="006E2EA5">
              <w:rPr>
                <w:sz w:val="22"/>
                <w:szCs w:val="22"/>
              </w:rPr>
              <w:t>2260</w:t>
            </w:r>
          </w:p>
        </w:tc>
        <w:tc>
          <w:tcPr>
            <w:tcW w:w="931" w:type="dxa"/>
            <w:tcBorders>
              <w:top w:val="single" w:sz="4" w:space="0" w:color="auto"/>
              <w:left w:val="single" w:sz="4" w:space="0" w:color="auto"/>
              <w:bottom w:val="single" w:sz="4" w:space="0" w:color="auto"/>
              <w:right w:val="single" w:sz="4" w:space="0" w:color="auto"/>
            </w:tcBorders>
          </w:tcPr>
          <w:p w14:paraId="562E415D" w14:textId="77777777" w:rsidR="005664E1" w:rsidRPr="006E2EA5" w:rsidRDefault="005664E1" w:rsidP="005664E1">
            <w:pPr>
              <w:jc w:val="center"/>
              <w:rPr>
                <w:sz w:val="22"/>
                <w:szCs w:val="22"/>
              </w:rPr>
            </w:pPr>
            <w:r w:rsidRPr="006E2EA5">
              <w:rPr>
                <w:rFonts w:eastAsia="Arial"/>
                <w:sz w:val="22"/>
                <w:szCs w:val="22"/>
                <w:lang w:eastAsia="ar-SA"/>
              </w:rPr>
              <w:t>2480</w:t>
            </w:r>
          </w:p>
        </w:tc>
        <w:tc>
          <w:tcPr>
            <w:tcW w:w="931" w:type="dxa"/>
            <w:shd w:val="clear" w:color="auto" w:fill="auto"/>
          </w:tcPr>
          <w:p w14:paraId="478E7084" w14:textId="77777777" w:rsidR="005664E1" w:rsidRPr="006E2EA5" w:rsidRDefault="005664E1" w:rsidP="005664E1">
            <w:pPr>
              <w:jc w:val="center"/>
              <w:rPr>
                <w:sz w:val="22"/>
                <w:szCs w:val="22"/>
              </w:rPr>
            </w:pPr>
            <w:r w:rsidRPr="006E2EA5">
              <w:rPr>
                <w:sz w:val="22"/>
                <w:szCs w:val="22"/>
              </w:rPr>
              <w:t>2500</w:t>
            </w:r>
          </w:p>
        </w:tc>
        <w:tc>
          <w:tcPr>
            <w:tcW w:w="931" w:type="dxa"/>
            <w:shd w:val="clear" w:color="auto" w:fill="auto"/>
          </w:tcPr>
          <w:p w14:paraId="3E7F48BA" w14:textId="77777777" w:rsidR="005664E1" w:rsidRPr="006E2EA5" w:rsidRDefault="005664E1" w:rsidP="005664E1">
            <w:pPr>
              <w:jc w:val="center"/>
              <w:rPr>
                <w:sz w:val="22"/>
                <w:szCs w:val="22"/>
              </w:rPr>
            </w:pPr>
            <w:r w:rsidRPr="006E2EA5">
              <w:rPr>
                <w:sz w:val="22"/>
                <w:szCs w:val="22"/>
              </w:rPr>
              <w:t>2520</w:t>
            </w:r>
          </w:p>
        </w:tc>
        <w:tc>
          <w:tcPr>
            <w:tcW w:w="931" w:type="dxa"/>
            <w:tcBorders>
              <w:top w:val="single" w:sz="4" w:space="0" w:color="auto"/>
              <w:left w:val="single" w:sz="4" w:space="0" w:color="auto"/>
              <w:bottom w:val="single" w:sz="4" w:space="0" w:color="auto"/>
              <w:right w:val="single" w:sz="4" w:space="0" w:color="auto"/>
            </w:tcBorders>
          </w:tcPr>
          <w:p w14:paraId="3415DA11" w14:textId="77777777" w:rsidR="005664E1" w:rsidRPr="006E2EA5" w:rsidRDefault="005664E1" w:rsidP="005664E1">
            <w:pPr>
              <w:jc w:val="center"/>
              <w:rPr>
                <w:sz w:val="22"/>
                <w:szCs w:val="22"/>
              </w:rPr>
            </w:pPr>
            <w:r w:rsidRPr="006E2EA5">
              <w:rPr>
                <w:rFonts w:eastAsia="Arial"/>
                <w:sz w:val="22"/>
                <w:szCs w:val="22"/>
                <w:lang w:eastAsia="ar-SA"/>
              </w:rPr>
              <w:t>2530</w:t>
            </w:r>
          </w:p>
        </w:tc>
      </w:tr>
      <w:tr w:rsidR="005664E1" w:rsidRPr="006E2EA5" w14:paraId="34420433" w14:textId="77777777" w:rsidTr="001C009C">
        <w:trPr>
          <w:trHeight w:val="20"/>
          <w:jc w:val="center"/>
        </w:trPr>
        <w:tc>
          <w:tcPr>
            <w:tcW w:w="2200" w:type="dxa"/>
            <w:vMerge/>
            <w:tcBorders>
              <w:left w:val="single" w:sz="4" w:space="0" w:color="auto"/>
              <w:right w:val="single" w:sz="4" w:space="0" w:color="auto"/>
            </w:tcBorders>
            <w:vAlign w:val="center"/>
          </w:tcPr>
          <w:p w14:paraId="65CF8407" w14:textId="77777777" w:rsidR="005664E1" w:rsidRPr="006E2EA5" w:rsidRDefault="005664E1" w:rsidP="005664E1">
            <w:pPr>
              <w:jc w:val="center"/>
            </w:pPr>
          </w:p>
        </w:tc>
        <w:tc>
          <w:tcPr>
            <w:tcW w:w="1159" w:type="dxa"/>
            <w:shd w:val="clear" w:color="auto" w:fill="auto"/>
          </w:tcPr>
          <w:p w14:paraId="6508F6C7"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3F02243" w14:textId="77777777" w:rsidR="005664E1" w:rsidRPr="006E2EA5" w:rsidRDefault="005664E1" w:rsidP="005664E1">
            <w:pPr>
              <w:jc w:val="center"/>
              <w:rPr>
                <w:sz w:val="22"/>
                <w:szCs w:val="22"/>
              </w:rPr>
            </w:pPr>
            <w:r w:rsidRPr="006E2EA5">
              <w:rPr>
                <w:rFonts w:eastAsia="Arial"/>
                <w:sz w:val="22"/>
                <w:szCs w:val="22"/>
                <w:lang w:eastAsia="ar-SA"/>
              </w:rPr>
              <w:t>2298</w:t>
            </w:r>
          </w:p>
        </w:tc>
        <w:tc>
          <w:tcPr>
            <w:tcW w:w="931" w:type="dxa"/>
            <w:tcBorders>
              <w:top w:val="single" w:sz="4" w:space="0" w:color="auto"/>
              <w:left w:val="single" w:sz="4" w:space="0" w:color="auto"/>
              <w:bottom w:val="single" w:sz="4" w:space="0" w:color="auto"/>
              <w:right w:val="single" w:sz="4" w:space="0" w:color="auto"/>
            </w:tcBorders>
          </w:tcPr>
          <w:p w14:paraId="4E5F2261" w14:textId="77777777" w:rsidR="005664E1" w:rsidRPr="006E2EA5" w:rsidRDefault="005664E1" w:rsidP="005664E1">
            <w:pPr>
              <w:jc w:val="center"/>
              <w:rPr>
                <w:sz w:val="22"/>
                <w:szCs w:val="22"/>
              </w:rPr>
            </w:pPr>
            <w:r w:rsidRPr="006E2EA5">
              <w:rPr>
                <w:rFonts w:eastAsia="Arial"/>
                <w:sz w:val="22"/>
                <w:szCs w:val="22"/>
                <w:lang w:eastAsia="ar-SA"/>
              </w:rPr>
              <w:t>2345</w:t>
            </w:r>
          </w:p>
        </w:tc>
        <w:tc>
          <w:tcPr>
            <w:tcW w:w="1037" w:type="dxa"/>
            <w:gridSpan w:val="2"/>
            <w:tcBorders>
              <w:top w:val="single" w:sz="4" w:space="0" w:color="auto"/>
              <w:left w:val="single" w:sz="4" w:space="0" w:color="auto"/>
              <w:bottom w:val="single" w:sz="4" w:space="0" w:color="auto"/>
              <w:right w:val="single" w:sz="4" w:space="0" w:color="auto"/>
            </w:tcBorders>
          </w:tcPr>
          <w:p w14:paraId="32B6CC5D" w14:textId="77777777" w:rsidR="005664E1" w:rsidRPr="006E2EA5" w:rsidRDefault="005664E1" w:rsidP="005664E1">
            <w:pPr>
              <w:jc w:val="center"/>
              <w:rPr>
                <w:sz w:val="22"/>
                <w:szCs w:val="22"/>
              </w:rPr>
            </w:pPr>
            <w:r w:rsidRPr="006E2EA5">
              <w:rPr>
                <w:rFonts w:eastAsia="Arial"/>
                <w:sz w:val="22"/>
                <w:szCs w:val="22"/>
                <w:lang w:eastAsia="ar-SA"/>
              </w:rPr>
              <w:t>2395</w:t>
            </w:r>
          </w:p>
        </w:tc>
        <w:tc>
          <w:tcPr>
            <w:tcW w:w="854" w:type="dxa"/>
            <w:shd w:val="clear" w:color="auto" w:fill="auto"/>
          </w:tcPr>
          <w:p w14:paraId="29CADF8F" w14:textId="77777777" w:rsidR="005664E1" w:rsidRPr="006E2EA5" w:rsidRDefault="005664E1" w:rsidP="005664E1">
            <w:pPr>
              <w:jc w:val="center"/>
              <w:rPr>
                <w:sz w:val="22"/>
                <w:szCs w:val="22"/>
              </w:rPr>
            </w:pPr>
            <w:r w:rsidRPr="006E2EA5">
              <w:rPr>
                <w:sz w:val="22"/>
                <w:szCs w:val="22"/>
              </w:rPr>
              <w:t>2400</w:t>
            </w:r>
          </w:p>
        </w:tc>
        <w:tc>
          <w:tcPr>
            <w:tcW w:w="931" w:type="dxa"/>
            <w:shd w:val="clear" w:color="auto" w:fill="auto"/>
          </w:tcPr>
          <w:p w14:paraId="66EF2745" w14:textId="77777777" w:rsidR="005664E1" w:rsidRPr="006E2EA5" w:rsidRDefault="005664E1" w:rsidP="005664E1">
            <w:pPr>
              <w:jc w:val="center"/>
              <w:rPr>
                <w:sz w:val="22"/>
                <w:szCs w:val="22"/>
              </w:rPr>
            </w:pPr>
            <w:r w:rsidRPr="006E2EA5">
              <w:rPr>
                <w:sz w:val="22"/>
                <w:szCs w:val="22"/>
              </w:rPr>
              <w:t>2420</w:t>
            </w:r>
          </w:p>
        </w:tc>
        <w:tc>
          <w:tcPr>
            <w:tcW w:w="931" w:type="dxa"/>
            <w:tcBorders>
              <w:top w:val="single" w:sz="4" w:space="0" w:color="auto"/>
              <w:left w:val="single" w:sz="4" w:space="0" w:color="auto"/>
              <w:bottom w:val="single" w:sz="4" w:space="0" w:color="auto"/>
              <w:right w:val="single" w:sz="4" w:space="0" w:color="auto"/>
            </w:tcBorders>
          </w:tcPr>
          <w:p w14:paraId="7FC2765A" w14:textId="77777777" w:rsidR="005664E1" w:rsidRPr="006E2EA5" w:rsidRDefault="005664E1" w:rsidP="005664E1">
            <w:pPr>
              <w:jc w:val="center"/>
              <w:rPr>
                <w:sz w:val="22"/>
                <w:szCs w:val="22"/>
              </w:rPr>
            </w:pPr>
            <w:r w:rsidRPr="006E2EA5">
              <w:rPr>
                <w:rFonts w:eastAsia="Arial"/>
                <w:sz w:val="22"/>
                <w:szCs w:val="22"/>
                <w:lang w:eastAsia="ar-SA"/>
              </w:rPr>
              <w:t>2447</w:t>
            </w:r>
          </w:p>
        </w:tc>
        <w:tc>
          <w:tcPr>
            <w:tcW w:w="931" w:type="dxa"/>
            <w:shd w:val="clear" w:color="auto" w:fill="auto"/>
          </w:tcPr>
          <w:p w14:paraId="6243574D" w14:textId="77777777" w:rsidR="005664E1" w:rsidRPr="006E2EA5" w:rsidRDefault="005664E1" w:rsidP="005664E1">
            <w:pPr>
              <w:jc w:val="center"/>
              <w:rPr>
                <w:sz w:val="22"/>
                <w:szCs w:val="22"/>
              </w:rPr>
            </w:pPr>
            <w:r w:rsidRPr="006E2EA5">
              <w:rPr>
                <w:sz w:val="22"/>
                <w:szCs w:val="22"/>
              </w:rPr>
              <w:t>2460</w:t>
            </w:r>
          </w:p>
        </w:tc>
        <w:tc>
          <w:tcPr>
            <w:tcW w:w="931" w:type="dxa"/>
            <w:shd w:val="clear" w:color="auto" w:fill="auto"/>
          </w:tcPr>
          <w:p w14:paraId="4C790182" w14:textId="77777777" w:rsidR="005664E1" w:rsidRPr="006E2EA5" w:rsidRDefault="005664E1" w:rsidP="005664E1">
            <w:pPr>
              <w:jc w:val="center"/>
              <w:rPr>
                <w:sz w:val="22"/>
                <w:szCs w:val="22"/>
              </w:rPr>
            </w:pPr>
            <w:r w:rsidRPr="006E2EA5">
              <w:rPr>
                <w:sz w:val="22"/>
                <w:szCs w:val="22"/>
              </w:rPr>
              <w:t>2470</w:t>
            </w:r>
          </w:p>
        </w:tc>
        <w:tc>
          <w:tcPr>
            <w:tcW w:w="931" w:type="dxa"/>
            <w:tcBorders>
              <w:top w:val="single" w:sz="4" w:space="0" w:color="auto"/>
              <w:left w:val="single" w:sz="4" w:space="0" w:color="auto"/>
              <w:bottom w:val="single" w:sz="4" w:space="0" w:color="auto"/>
              <w:right w:val="single" w:sz="4" w:space="0" w:color="auto"/>
            </w:tcBorders>
          </w:tcPr>
          <w:p w14:paraId="593BBE94" w14:textId="77777777" w:rsidR="005664E1" w:rsidRPr="006E2EA5" w:rsidRDefault="005664E1" w:rsidP="005664E1">
            <w:pPr>
              <w:jc w:val="center"/>
              <w:rPr>
                <w:sz w:val="22"/>
                <w:szCs w:val="22"/>
              </w:rPr>
            </w:pPr>
            <w:r w:rsidRPr="006E2EA5">
              <w:rPr>
                <w:rFonts w:eastAsia="Arial"/>
                <w:sz w:val="22"/>
                <w:szCs w:val="22"/>
                <w:lang w:eastAsia="ar-SA"/>
              </w:rPr>
              <w:t>2488</w:t>
            </w:r>
          </w:p>
        </w:tc>
        <w:tc>
          <w:tcPr>
            <w:tcW w:w="931" w:type="dxa"/>
            <w:shd w:val="clear" w:color="auto" w:fill="auto"/>
          </w:tcPr>
          <w:p w14:paraId="640B1240" w14:textId="77777777" w:rsidR="005664E1" w:rsidRPr="006E2EA5" w:rsidRDefault="005664E1" w:rsidP="005664E1">
            <w:pPr>
              <w:jc w:val="center"/>
              <w:rPr>
                <w:sz w:val="22"/>
                <w:szCs w:val="22"/>
              </w:rPr>
            </w:pPr>
            <w:r w:rsidRPr="006E2EA5">
              <w:rPr>
                <w:sz w:val="22"/>
                <w:szCs w:val="22"/>
              </w:rPr>
              <w:t>2510</w:t>
            </w:r>
          </w:p>
        </w:tc>
        <w:tc>
          <w:tcPr>
            <w:tcW w:w="931" w:type="dxa"/>
            <w:shd w:val="clear" w:color="auto" w:fill="auto"/>
          </w:tcPr>
          <w:p w14:paraId="17C7FCF7" w14:textId="77777777" w:rsidR="005664E1" w:rsidRPr="006E2EA5" w:rsidRDefault="005664E1" w:rsidP="005664E1">
            <w:pPr>
              <w:jc w:val="center"/>
              <w:rPr>
                <w:sz w:val="22"/>
                <w:szCs w:val="22"/>
              </w:rPr>
            </w:pPr>
            <w:r w:rsidRPr="006E2EA5">
              <w:rPr>
                <w:sz w:val="22"/>
                <w:szCs w:val="22"/>
              </w:rPr>
              <w:t>2520</w:t>
            </w:r>
          </w:p>
        </w:tc>
        <w:tc>
          <w:tcPr>
            <w:tcW w:w="931" w:type="dxa"/>
            <w:tcBorders>
              <w:top w:val="single" w:sz="4" w:space="0" w:color="auto"/>
              <w:left w:val="single" w:sz="4" w:space="0" w:color="auto"/>
              <w:bottom w:val="single" w:sz="4" w:space="0" w:color="auto"/>
              <w:right w:val="single" w:sz="4" w:space="0" w:color="auto"/>
            </w:tcBorders>
          </w:tcPr>
          <w:p w14:paraId="6E404FCB" w14:textId="77777777" w:rsidR="005664E1" w:rsidRPr="006E2EA5" w:rsidRDefault="005664E1" w:rsidP="005664E1">
            <w:pPr>
              <w:jc w:val="center"/>
              <w:rPr>
                <w:sz w:val="22"/>
                <w:szCs w:val="22"/>
              </w:rPr>
            </w:pPr>
            <w:r w:rsidRPr="006E2EA5">
              <w:rPr>
                <w:rFonts w:eastAsia="Arial"/>
                <w:sz w:val="22"/>
                <w:szCs w:val="22"/>
                <w:lang w:eastAsia="ar-SA"/>
              </w:rPr>
              <w:t>2539</w:t>
            </w:r>
          </w:p>
        </w:tc>
      </w:tr>
      <w:tr w:rsidR="005664E1" w:rsidRPr="006E2EA5" w14:paraId="4F9F88B3"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3A7F044" w14:textId="77777777" w:rsidR="005664E1" w:rsidRPr="006E2EA5" w:rsidRDefault="005664E1" w:rsidP="005664E1">
            <w:pPr>
              <w:jc w:val="center"/>
            </w:pPr>
          </w:p>
        </w:tc>
        <w:tc>
          <w:tcPr>
            <w:tcW w:w="1159" w:type="dxa"/>
            <w:shd w:val="clear" w:color="auto" w:fill="auto"/>
          </w:tcPr>
          <w:p w14:paraId="3CB95571"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D0FA9BE" w14:textId="77777777" w:rsidR="005664E1" w:rsidRPr="006E2EA5" w:rsidRDefault="005664E1" w:rsidP="005664E1">
            <w:pPr>
              <w:jc w:val="center"/>
              <w:rPr>
                <w:sz w:val="22"/>
                <w:szCs w:val="22"/>
              </w:rPr>
            </w:pPr>
            <w:r w:rsidRPr="006E2EA5">
              <w:rPr>
                <w:rFonts w:eastAsia="Arial"/>
                <w:sz w:val="22"/>
                <w:szCs w:val="22"/>
                <w:lang w:eastAsia="ar-SA"/>
              </w:rPr>
              <w:t>2303</w:t>
            </w:r>
          </w:p>
        </w:tc>
        <w:tc>
          <w:tcPr>
            <w:tcW w:w="931" w:type="dxa"/>
            <w:tcBorders>
              <w:top w:val="single" w:sz="4" w:space="0" w:color="auto"/>
              <w:left w:val="single" w:sz="4" w:space="0" w:color="auto"/>
              <w:bottom w:val="single" w:sz="4" w:space="0" w:color="auto"/>
              <w:right w:val="single" w:sz="4" w:space="0" w:color="auto"/>
            </w:tcBorders>
          </w:tcPr>
          <w:p w14:paraId="4CEFA1C2" w14:textId="77777777" w:rsidR="005664E1" w:rsidRPr="006E2EA5" w:rsidRDefault="005664E1" w:rsidP="005664E1">
            <w:pPr>
              <w:jc w:val="center"/>
              <w:rPr>
                <w:sz w:val="22"/>
                <w:szCs w:val="22"/>
              </w:rPr>
            </w:pPr>
            <w:r w:rsidRPr="006E2EA5">
              <w:rPr>
                <w:rFonts w:eastAsia="Arial"/>
                <w:sz w:val="22"/>
                <w:szCs w:val="22"/>
                <w:lang w:eastAsia="ar-SA"/>
              </w:rPr>
              <w:t>2350</w:t>
            </w:r>
          </w:p>
        </w:tc>
        <w:tc>
          <w:tcPr>
            <w:tcW w:w="1037" w:type="dxa"/>
            <w:gridSpan w:val="2"/>
            <w:tcBorders>
              <w:top w:val="single" w:sz="4" w:space="0" w:color="auto"/>
              <w:left w:val="single" w:sz="4" w:space="0" w:color="auto"/>
              <w:bottom w:val="single" w:sz="4" w:space="0" w:color="auto"/>
              <w:right w:val="single" w:sz="4" w:space="0" w:color="auto"/>
            </w:tcBorders>
          </w:tcPr>
          <w:p w14:paraId="201D711C" w14:textId="77777777" w:rsidR="005664E1" w:rsidRPr="006E2EA5" w:rsidRDefault="005664E1" w:rsidP="005664E1">
            <w:pPr>
              <w:jc w:val="center"/>
              <w:rPr>
                <w:sz w:val="22"/>
                <w:szCs w:val="22"/>
              </w:rPr>
            </w:pPr>
            <w:r w:rsidRPr="006E2EA5">
              <w:rPr>
                <w:rFonts w:eastAsia="Arial"/>
                <w:sz w:val="22"/>
                <w:szCs w:val="22"/>
                <w:lang w:eastAsia="ar-SA"/>
              </w:rPr>
              <w:t>2405</w:t>
            </w:r>
          </w:p>
        </w:tc>
        <w:tc>
          <w:tcPr>
            <w:tcW w:w="854" w:type="dxa"/>
            <w:shd w:val="clear" w:color="auto" w:fill="auto"/>
          </w:tcPr>
          <w:p w14:paraId="24890CA6" w14:textId="77777777" w:rsidR="005664E1" w:rsidRPr="006E2EA5" w:rsidRDefault="005664E1" w:rsidP="005664E1">
            <w:pPr>
              <w:jc w:val="center"/>
              <w:rPr>
                <w:sz w:val="22"/>
                <w:szCs w:val="22"/>
              </w:rPr>
            </w:pPr>
            <w:r w:rsidRPr="006E2EA5">
              <w:rPr>
                <w:sz w:val="22"/>
                <w:szCs w:val="22"/>
              </w:rPr>
              <w:t>2425</w:t>
            </w:r>
          </w:p>
        </w:tc>
        <w:tc>
          <w:tcPr>
            <w:tcW w:w="931" w:type="dxa"/>
            <w:shd w:val="clear" w:color="auto" w:fill="auto"/>
          </w:tcPr>
          <w:p w14:paraId="38B70F1A" w14:textId="77777777" w:rsidR="005664E1" w:rsidRPr="006E2EA5" w:rsidRDefault="005664E1" w:rsidP="005664E1">
            <w:pPr>
              <w:jc w:val="center"/>
              <w:rPr>
                <w:sz w:val="22"/>
                <w:szCs w:val="22"/>
              </w:rPr>
            </w:pPr>
            <w:r w:rsidRPr="006E2EA5">
              <w:rPr>
                <w:sz w:val="22"/>
                <w:szCs w:val="22"/>
              </w:rPr>
              <w:t>2445</w:t>
            </w:r>
          </w:p>
        </w:tc>
        <w:tc>
          <w:tcPr>
            <w:tcW w:w="931" w:type="dxa"/>
            <w:tcBorders>
              <w:top w:val="single" w:sz="4" w:space="0" w:color="auto"/>
              <w:left w:val="single" w:sz="4" w:space="0" w:color="auto"/>
              <w:bottom w:val="single" w:sz="4" w:space="0" w:color="auto"/>
              <w:right w:val="single" w:sz="4" w:space="0" w:color="auto"/>
            </w:tcBorders>
          </w:tcPr>
          <w:p w14:paraId="61CB2745" w14:textId="77777777" w:rsidR="005664E1" w:rsidRPr="006E2EA5" w:rsidRDefault="005664E1" w:rsidP="005664E1">
            <w:pPr>
              <w:jc w:val="center"/>
              <w:rPr>
                <w:sz w:val="22"/>
                <w:szCs w:val="22"/>
              </w:rPr>
            </w:pPr>
            <w:r w:rsidRPr="006E2EA5">
              <w:rPr>
                <w:rFonts w:eastAsia="Arial"/>
                <w:sz w:val="22"/>
                <w:szCs w:val="22"/>
                <w:lang w:eastAsia="ar-SA"/>
              </w:rPr>
              <w:t>2458</w:t>
            </w:r>
          </w:p>
        </w:tc>
        <w:tc>
          <w:tcPr>
            <w:tcW w:w="931" w:type="dxa"/>
            <w:shd w:val="clear" w:color="auto" w:fill="auto"/>
          </w:tcPr>
          <w:p w14:paraId="49AE5F34" w14:textId="77777777" w:rsidR="005664E1" w:rsidRPr="006E2EA5" w:rsidRDefault="005664E1" w:rsidP="005664E1">
            <w:pPr>
              <w:jc w:val="center"/>
              <w:rPr>
                <w:sz w:val="22"/>
                <w:szCs w:val="22"/>
              </w:rPr>
            </w:pPr>
            <w:r w:rsidRPr="006E2EA5">
              <w:rPr>
                <w:sz w:val="22"/>
                <w:szCs w:val="22"/>
              </w:rPr>
              <w:t>2468</w:t>
            </w:r>
          </w:p>
        </w:tc>
        <w:tc>
          <w:tcPr>
            <w:tcW w:w="931" w:type="dxa"/>
            <w:shd w:val="clear" w:color="auto" w:fill="auto"/>
          </w:tcPr>
          <w:p w14:paraId="41871F43" w14:textId="77777777" w:rsidR="005664E1" w:rsidRPr="006E2EA5" w:rsidRDefault="005664E1" w:rsidP="005664E1">
            <w:pPr>
              <w:jc w:val="center"/>
              <w:rPr>
                <w:sz w:val="22"/>
                <w:szCs w:val="22"/>
              </w:rPr>
            </w:pPr>
            <w:r w:rsidRPr="006E2EA5">
              <w:rPr>
                <w:sz w:val="22"/>
                <w:szCs w:val="22"/>
              </w:rPr>
              <w:t>2473</w:t>
            </w:r>
          </w:p>
        </w:tc>
        <w:tc>
          <w:tcPr>
            <w:tcW w:w="931" w:type="dxa"/>
            <w:tcBorders>
              <w:top w:val="single" w:sz="4" w:space="0" w:color="auto"/>
              <w:left w:val="single" w:sz="4" w:space="0" w:color="auto"/>
              <w:bottom w:val="single" w:sz="4" w:space="0" w:color="auto"/>
              <w:right w:val="single" w:sz="4" w:space="0" w:color="auto"/>
            </w:tcBorders>
          </w:tcPr>
          <w:p w14:paraId="77C73137" w14:textId="77777777" w:rsidR="005664E1" w:rsidRPr="006E2EA5" w:rsidRDefault="005664E1" w:rsidP="005664E1">
            <w:pPr>
              <w:jc w:val="center"/>
              <w:rPr>
                <w:sz w:val="22"/>
                <w:szCs w:val="22"/>
              </w:rPr>
            </w:pPr>
            <w:r w:rsidRPr="006E2EA5">
              <w:rPr>
                <w:rFonts w:eastAsia="Arial"/>
                <w:sz w:val="22"/>
                <w:szCs w:val="22"/>
                <w:lang w:eastAsia="ar-SA"/>
              </w:rPr>
              <w:t>2495</w:t>
            </w:r>
          </w:p>
        </w:tc>
        <w:tc>
          <w:tcPr>
            <w:tcW w:w="931" w:type="dxa"/>
            <w:shd w:val="clear" w:color="auto" w:fill="auto"/>
          </w:tcPr>
          <w:p w14:paraId="2FB8100E" w14:textId="77777777" w:rsidR="005664E1" w:rsidRPr="006E2EA5" w:rsidRDefault="005664E1" w:rsidP="005664E1">
            <w:pPr>
              <w:jc w:val="center"/>
              <w:rPr>
                <w:sz w:val="22"/>
                <w:szCs w:val="22"/>
              </w:rPr>
            </w:pPr>
            <w:r w:rsidRPr="006E2EA5">
              <w:rPr>
                <w:sz w:val="22"/>
                <w:szCs w:val="22"/>
              </w:rPr>
              <w:t>2520</w:t>
            </w:r>
          </w:p>
        </w:tc>
        <w:tc>
          <w:tcPr>
            <w:tcW w:w="931" w:type="dxa"/>
            <w:shd w:val="clear" w:color="auto" w:fill="auto"/>
          </w:tcPr>
          <w:p w14:paraId="434CB357" w14:textId="77777777" w:rsidR="005664E1" w:rsidRPr="006E2EA5" w:rsidRDefault="005664E1" w:rsidP="005664E1">
            <w:pPr>
              <w:jc w:val="center"/>
              <w:rPr>
                <w:sz w:val="22"/>
                <w:szCs w:val="22"/>
              </w:rPr>
            </w:pPr>
            <w:r w:rsidRPr="006E2EA5">
              <w:rPr>
                <w:sz w:val="22"/>
                <w:szCs w:val="22"/>
              </w:rPr>
              <w:t>2530</w:t>
            </w:r>
          </w:p>
        </w:tc>
        <w:tc>
          <w:tcPr>
            <w:tcW w:w="931" w:type="dxa"/>
            <w:tcBorders>
              <w:top w:val="single" w:sz="4" w:space="0" w:color="auto"/>
              <w:left w:val="single" w:sz="4" w:space="0" w:color="auto"/>
              <w:bottom w:val="single" w:sz="4" w:space="0" w:color="auto"/>
              <w:right w:val="single" w:sz="4" w:space="0" w:color="auto"/>
            </w:tcBorders>
          </w:tcPr>
          <w:p w14:paraId="7088EAAB" w14:textId="77777777" w:rsidR="005664E1" w:rsidRPr="006E2EA5" w:rsidRDefault="005664E1" w:rsidP="005664E1">
            <w:pPr>
              <w:jc w:val="center"/>
              <w:rPr>
                <w:sz w:val="22"/>
                <w:szCs w:val="22"/>
              </w:rPr>
            </w:pPr>
            <w:r w:rsidRPr="006E2EA5">
              <w:rPr>
                <w:rFonts w:eastAsia="Arial"/>
                <w:sz w:val="22"/>
                <w:szCs w:val="22"/>
                <w:lang w:eastAsia="ar-SA"/>
              </w:rPr>
              <w:t>2549</w:t>
            </w:r>
          </w:p>
        </w:tc>
      </w:tr>
      <w:tr w:rsidR="005664E1" w:rsidRPr="006E2EA5" w14:paraId="654A61D9"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364C0821" w14:textId="77777777" w:rsidR="005664E1" w:rsidRPr="006E2EA5" w:rsidRDefault="005664E1" w:rsidP="005664E1">
            <w:pPr>
              <w:jc w:val="center"/>
            </w:pPr>
            <w:r w:rsidRPr="006E2EA5">
              <w:rPr>
                <w:sz w:val="22"/>
                <w:szCs w:val="22"/>
                <w:lang w:eastAsia="ar-SA"/>
              </w:rPr>
              <w:lastRenderedPageBreak/>
              <w:t>Оборот малых предприятий, млн. руб.</w:t>
            </w:r>
          </w:p>
        </w:tc>
        <w:tc>
          <w:tcPr>
            <w:tcW w:w="1159" w:type="dxa"/>
            <w:shd w:val="clear" w:color="auto" w:fill="auto"/>
          </w:tcPr>
          <w:p w14:paraId="1DE0B04F"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4FD883C4" w14:textId="77777777" w:rsidR="005664E1" w:rsidRPr="006E2EA5" w:rsidRDefault="005664E1" w:rsidP="005664E1">
            <w:pPr>
              <w:jc w:val="center"/>
              <w:rPr>
                <w:sz w:val="22"/>
                <w:szCs w:val="22"/>
              </w:rPr>
            </w:pPr>
            <w:r w:rsidRPr="006E2EA5">
              <w:rPr>
                <w:rFonts w:eastAsia="Arial"/>
                <w:sz w:val="22"/>
                <w:szCs w:val="22"/>
                <w:lang w:eastAsia="ar-SA"/>
              </w:rPr>
              <w:t>3487,5</w:t>
            </w:r>
          </w:p>
        </w:tc>
        <w:tc>
          <w:tcPr>
            <w:tcW w:w="931" w:type="dxa"/>
            <w:tcBorders>
              <w:top w:val="single" w:sz="4" w:space="0" w:color="auto"/>
              <w:left w:val="single" w:sz="4" w:space="0" w:color="auto"/>
              <w:bottom w:val="single" w:sz="4" w:space="0" w:color="auto"/>
              <w:right w:val="single" w:sz="4" w:space="0" w:color="auto"/>
            </w:tcBorders>
          </w:tcPr>
          <w:p w14:paraId="4043D177" w14:textId="77777777" w:rsidR="005664E1" w:rsidRPr="006E2EA5" w:rsidRDefault="005664E1" w:rsidP="005664E1">
            <w:pPr>
              <w:jc w:val="center"/>
              <w:rPr>
                <w:sz w:val="22"/>
                <w:szCs w:val="22"/>
              </w:rPr>
            </w:pPr>
            <w:r w:rsidRPr="006E2EA5">
              <w:rPr>
                <w:rFonts w:eastAsia="Arial"/>
                <w:sz w:val="22"/>
                <w:szCs w:val="22"/>
                <w:lang w:eastAsia="ar-SA"/>
              </w:rPr>
              <w:t>3589,2</w:t>
            </w:r>
          </w:p>
        </w:tc>
        <w:tc>
          <w:tcPr>
            <w:tcW w:w="1037" w:type="dxa"/>
            <w:gridSpan w:val="2"/>
            <w:tcBorders>
              <w:top w:val="single" w:sz="4" w:space="0" w:color="auto"/>
              <w:left w:val="single" w:sz="4" w:space="0" w:color="auto"/>
              <w:bottom w:val="single" w:sz="4" w:space="0" w:color="auto"/>
              <w:right w:val="single" w:sz="4" w:space="0" w:color="auto"/>
            </w:tcBorders>
          </w:tcPr>
          <w:p w14:paraId="04C7A537" w14:textId="77777777" w:rsidR="005664E1" w:rsidRPr="006E2EA5" w:rsidRDefault="005664E1" w:rsidP="005664E1">
            <w:pPr>
              <w:jc w:val="center"/>
              <w:rPr>
                <w:sz w:val="22"/>
                <w:szCs w:val="22"/>
              </w:rPr>
            </w:pPr>
            <w:r w:rsidRPr="006E2EA5">
              <w:rPr>
                <w:rFonts w:eastAsia="Arial"/>
                <w:sz w:val="22"/>
                <w:szCs w:val="22"/>
                <w:lang w:eastAsia="ar-SA"/>
              </w:rPr>
              <w:t>3768,7</w:t>
            </w:r>
          </w:p>
        </w:tc>
        <w:tc>
          <w:tcPr>
            <w:tcW w:w="854" w:type="dxa"/>
            <w:shd w:val="clear" w:color="auto" w:fill="auto"/>
          </w:tcPr>
          <w:p w14:paraId="7A19E06E" w14:textId="77777777" w:rsidR="005664E1" w:rsidRPr="006E2EA5" w:rsidRDefault="005664E1" w:rsidP="005664E1">
            <w:pPr>
              <w:jc w:val="center"/>
              <w:rPr>
                <w:sz w:val="22"/>
                <w:szCs w:val="22"/>
              </w:rPr>
            </w:pPr>
            <w:r w:rsidRPr="006E2EA5">
              <w:rPr>
                <w:sz w:val="22"/>
                <w:szCs w:val="22"/>
              </w:rPr>
              <w:t>3817</w:t>
            </w:r>
          </w:p>
        </w:tc>
        <w:tc>
          <w:tcPr>
            <w:tcW w:w="931" w:type="dxa"/>
            <w:shd w:val="clear" w:color="auto" w:fill="auto"/>
          </w:tcPr>
          <w:p w14:paraId="4DC3D7AB" w14:textId="77777777" w:rsidR="005664E1" w:rsidRPr="006E2EA5" w:rsidRDefault="005664E1" w:rsidP="005664E1">
            <w:pPr>
              <w:jc w:val="center"/>
              <w:rPr>
                <w:sz w:val="22"/>
                <w:szCs w:val="22"/>
              </w:rPr>
            </w:pPr>
            <w:r w:rsidRPr="006E2EA5">
              <w:rPr>
                <w:sz w:val="22"/>
                <w:szCs w:val="22"/>
              </w:rPr>
              <w:t>3875</w:t>
            </w:r>
          </w:p>
        </w:tc>
        <w:tc>
          <w:tcPr>
            <w:tcW w:w="931" w:type="dxa"/>
            <w:tcBorders>
              <w:top w:val="single" w:sz="4" w:space="0" w:color="auto"/>
              <w:left w:val="single" w:sz="4" w:space="0" w:color="auto"/>
              <w:bottom w:val="single" w:sz="4" w:space="0" w:color="auto"/>
              <w:right w:val="single" w:sz="4" w:space="0" w:color="auto"/>
            </w:tcBorders>
          </w:tcPr>
          <w:p w14:paraId="6D3590C3" w14:textId="77777777" w:rsidR="005664E1" w:rsidRPr="006E2EA5" w:rsidRDefault="005664E1" w:rsidP="005664E1">
            <w:pPr>
              <w:jc w:val="center"/>
              <w:rPr>
                <w:sz w:val="22"/>
                <w:szCs w:val="22"/>
              </w:rPr>
            </w:pPr>
            <w:r w:rsidRPr="006E2EA5">
              <w:rPr>
                <w:rFonts w:eastAsia="Arial"/>
                <w:sz w:val="22"/>
                <w:szCs w:val="22"/>
                <w:lang w:eastAsia="ar-SA"/>
              </w:rPr>
              <w:t>3957,1</w:t>
            </w:r>
          </w:p>
        </w:tc>
        <w:tc>
          <w:tcPr>
            <w:tcW w:w="931" w:type="dxa"/>
            <w:shd w:val="clear" w:color="auto" w:fill="auto"/>
          </w:tcPr>
          <w:p w14:paraId="3AFF7A48" w14:textId="77777777" w:rsidR="005664E1" w:rsidRPr="006E2EA5" w:rsidRDefault="005664E1" w:rsidP="005664E1">
            <w:pPr>
              <w:jc w:val="center"/>
              <w:rPr>
                <w:sz w:val="22"/>
                <w:szCs w:val="22"/>
              </w:rPr>
            </w:pPr>
            <w:r w:rsidRPr="006E2EA5">
              <w:rPr>
                <w:sz w:val="22"/>
                <w:szCs w:val="22"/>
              </w:rPr>
              <w:t>4016</w:t>
            </w:r>
          </w:p>
        </w:tc>
        <w:tc>
          <w:tcPr>
            <w:tcW w:w="931" w:type="dxa"/>
            <w:shd w:val="clear" w:color="auto" w:fill="auto"/>
          </w:tcPr>
          <w:p w14:paraId="7602F64B" w14:textId="77777777" w:rsidR="005664E1" w:rsidRPr="006E2EA5" w:rsidRDefault="005664E1" w:rsidP="005664E1">
            <w:pPr>
              <w:jc w:val="center"/>
              <w:rPr>
                <w:sz w:val="22"/>
                <w:szCs w:val="22"/>
              </w:rPr>
            </w:pPr>
            <w:r w:rsidRPr="006E2EA5">
              <w:rPr>
                <w:sz w:val="22"/>
                <w:szCs w:val="22"/>
              </w:rPr>
              <w:t>1076</w:t>
            </w:r>
          </w:p>
        </w:tc>
        <w:tc>
          <w:tcPr>
            <w:tcW w:w="931" w:type="dxa"/>
            <w:tcBorders>
              <w:top w:val="single" w:sz="4" w:space="0" w:color="auto"/>
              <w:left w:val="single" w:sz="4" w:space="0" w:color="auto"/>
              <w:bottom w:val="single" w:sz="4" w:space="0" w:color="auto"/>
              <w:right w:val="single" w:sz="4" w:space="0" w:color="auto"/>
            </w:tcBorders>
          </w:tcPr>
          <w:p w14:paraId="6AAF88CA" w14:textId="77777777" w:rsidR="005664E1" w:rsidRPr="006E2EA5" w:rsidRDefault="005664E1" w:rsidP="005664E1">
            <w:pPr>
              <w:jc w:val="center"/>
              <w:rPr>
                <w:sz w:val="22"/>
                <w:szCs w:val="22"/>
              </w:rPr>
            </w:pPr>
            <w:r w:rsidRPr="006E2EA5">
              <w:rPr>
                <w:rFonts w:eastAsia="Arial"/>
                <w:sz w:val="22"/>
                <w:szCs w:val="22"/>
                <w:lang w:eastAsia="ar-SA"/>
              </w:rPr>
              <w:t>4154,9</w:t>
            </w:r>
          </w:p>
        </w:tc>
        <w:tc>
          <w:tcPr>
            <w:tcW w:w="931" w:type="dxa"/>
            <w:shd w:val="clear" w:color="auto" w:fill="auto"/>
          </w:tcPr>
          <w:p w14:paraId="6B1F9CCD" w14:textId="77777777" w:rsidR="005664E1" w:rsidRPr="006E2EA5" w:rsidRDefault="005664E1" w:rsidP="005664E1">
            <w:pPr>
              <w:jc w:val="center"/>
              <w:rPr>
                <w:sz w:val="22"/>
                <w:szCs w:val="22"/>
              </w:rPr>
            </w:pPr>
            <w:r w:rsidRPr="006E2EA5">
              <w:rPr>
                <w:sz w:val="22"/>
                <w:szCs w:val="22"/>
              </w:rPr>
              <w:t>4217</w:t>
            </w:r>
          </w:p>
        </w:tc>
        <w:tc>
          <w:tcPr>
            <w:tcW w:w="931" w:type="dxa"/>
            <w:shd w:val="clear" w:color="auto" w:fill="auto"/>
          </w:tcPr>
          <w:p w14:paraId="36CF4222" w14:textId="77777777" w:rsidR="005664E1" w:rsidRPr="006E2EA5" w:rsidRDefault="005664E1" w:rsidP="005664E1">
            <w:pPr>
              <w:jc w:val="center"/>
              <w:rPr>
                <w:sz w:val="22"/>
                <w:szCs w:val="22"/>
              </w:rPr>
            </w:pPr>
            <w:r w:rsidRPr="006E2EA5">
              <w:rPr>
                <w:sz w:val="22"/>
                <w:szCs w:val="22"/>
              </w:rPr>
              <w:t>4280</w:t>
            </w:r>
          </w:p>
        </w:tc>
        <w:tc>
          <w:tcPr>
            <w:tcW w:w="931" w:type="dxa"/>
            <w:tcBorders>
              <w:top w:val="single" w:sz="4" w:space="0" w:color="auto"/>
              <w:left w:val="single" w:sz="4" w:space="0" w:color="auto"/>
              <w:bottom w:val="single" w:sz="4" w:space="0" w:color="auto"/>
              <w:right w:val="single" w:sz="4" w:space="0" w:color="auto"/>
            </w:tcBorders>
          </w:tcPr>
          <w:p w14:paraId="4828EE4A" w14:textId="77777777" w:rsidR="005664E1" w:rsidRPr="006E2EA5" w:rsidRDefault="005664E1" w:rsidP="005664E1">
            <w:pPr>
              <w:jc w:val="center"/>
              <w:rPr>
                <w:sz w:val="22"/>
                <w:szCs w:val="22"/>
              </w:rPr>
            </w:pPr>
            <w:r w:rsidRPr="006E2EA5">
              <w:rPr>
                <w:rFonts w:eastAsia="Arial"/>
                <w:sz w:val="22"/>
                <w:szCs w:val="22"/>
                <w:lang w:eastAsia="ar-SA"/>
              </w:rPr>
              <w:t>4362,5</w:t>
            </w:r>
          </w:p>
        </w:tc>
      </w:tr>
      <w:tr w:rsidR="005664E1" w:rsidRPr="006E2EA5" w14:paraId="1ECCC65F" w14:textId="77777777" w:rsidTr="001C009C">
        <w:trPr>
          <w:trHeight w:val="20"/>
          <w:jc w:val="center"/>
        </w:trPr>
        <w:tc>
          <w:tcPr>
            <w:tcW w:w="2200" w:type="dxa"/>
            <w:vMerge/>
            <w:tcBorders>
              <w:left w:val="single" w:sz="4" w:space="0" w:color="auto"/>
              <w:right w:val="single" w:sz="4" w:space="0" w:color="auto"/>
            </w:tcBorders>
            <w:vAlign w:val="center"/>
          </w:tcPr>
          <w:p w14:paraId="7198C148" w14:textId="77777777" w:rsidR="005664E1" w:rsidRPr="006E2EA5" w:rsidRDefault="005664E1" w:rsidP="005664E1">
            <w:pPr>
              <w:jc w:val="center"/>
            </w:pPr>
          </w:p>
        </w:tc>
        <w:tc>
          <w:tcPr>
            <w:tcW w:w="1159" w:type="dxa"/>
            <w:shd w:val="clear" w:color="auto" w:fill="auto"/>
          </w:tcPr>
          <w:p w14:paraId="0C3BE63D"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0FC6808" w14:textId="77777777" w:rsidR="005664E1" w:rsidRPr="006E2EA5" w:rsidRDefault="005664E1" w:rsidP="005664E1">
            <w:pPr>
              <w:jc w:val="center"/>
              <w:rPr>
                <w:sz w:val="22"/>
                <w:szCs w:val="22"/>
              </w:rPr>
            </w:pPr>
            <w:r w:rsidRPr="006E2EA5">
              <w:rPr>
                <w:rFonts w:eastAsia="Arial"/>
                <w:sz w:val="22"/>
                <w:szCs w:val="22"/>
                <w:lang w:eastAsia="ar-SA"/>
              </w:rPr>
              <w:t>3500</w:t>
            </w:r>
          </w:p>
        </w:tc>
        <w:tc>
          <w:tcPr>
            <w:tcW w:w="931" w:type="dxa"/>
            <w:tcBorders>
              <w:top w:val="single" w:sz="4" w:space="0" w:color="auto"/>
              <w:left w:val="single" w:sz="4" w:space="0" w:color="auto"/>
              <w:bottom w:val="single" w:sz="4" w:space="0" w:color="auto"/>
              <w:right w:val="single" w:sz="4" w:space="0" w:color="auto"/>
            </w:tcBorders>
          </w:tcPr>
          <w:p w14:paraId="1E2FEBC0" w14:textId="77777777" w:rsidR="005664E1" w:rsidRPr="006E2EA5" w:rsidRDefault="005664E1" w:rsidP="005664E1">
            <w:pPr>
              <w:jc w:val="center"/>
              <w:rPr>
                <w:sz w:val="22"/>
                <w:szCs w:val="22"/>
              </w:rPr>
            </w:pPr>
            <w:r w:rsidRPr="006E2EA5">
              <w:rPr>
                <w:rFonts w:eastAsia="Arial"/>
                <w:sz w:val="22"/>
                <w:szCs w:val="22"/>
                <w:lang w:eastAsia="ar-SA"/>
              </w:rPr>
              <w:t>3675,0</w:t>
            </w:r>
          </w:p>
        </w:tc>
        <w:tc>
          <w:tcPr>
            <w:tcW w:w="1037" w:type="dxa"/>
            <w:gridSpan w:val="2"/>
            <w:tcBorders>
              <w:top w:val="single" w:sz="4" w:space="0" w:color="auto"/>
              <w:left w:val="single" w:sz="4" w:space="0" w:color="auto"/>
              <w:bottom w:val="single" w:sz="4" w:space="0" w:color="auto"/>
              <w:right w:val="single" w:sz="4" w:space="0" w:color="auto"/>
            </w:tcBorders>
          </w:tcPr>
          <w:p w14:paraId="2F73ED82" w14:textId="77777777" w:rsidR="005664E1" w:rsidRPr="006E2EA5" w:rsidRDefault="005664E1" w:rsidP="005664E1">
            <w:pPr>
              <w:jc w:val="center"/>
              <w:rPr>
                <w:sz w:val="22"/>
                <w:szCs w:val="22"/>
              </w:rPr>
            </w:pPr>
            <w:r w:rsidRPr="006E2EA5">
              <w:rPr>
                <w:rFonts w:eastAsia="Arial"/>
                <w:sz w:val="22"/>
                <w:szCs w:val="22"/>
                <w:lang w:eastAsia="ar-SA"/>
              </w:rPr>
              <w:t>3858,8</w:t>
            </w:r>
          </w:p>
        </w:tc>
        <w:tc>
          <w:tcPr>
            <w:tcW w:w="854" w:type="dxa"/>
            <w:shd w:val="clear" w:color="auto" w:fill="auto"/>
          </w:tcPr>
          <w:p w14:paraId="0D6B5604" w14:textId="77777777" w:rsidR="005664E1" w:rsidRPr="006E2EA5" w:rsidRDefault="005664E1" w:rsidP="005664E1">
            <w:pPr>
              <w:jc w:val="center"/>
              <w:rPr>
                <w:sz w:val="22"/>
                <w:szCs w:val="22"/>
              </w:rPr>
            </w:pPr>
            <w:r w:rsidRPr="006E2EA5">
              <w:rPr>
                <w:sz w:val="22"/>
                <w:szCs w:val="22"/>
              </w:rPr>
              <w:t>3936</w:t>
            </w:r>
          </w:p>
        </w:tc>
        <w:tc>
          <w:tcPr>
            <w:tcW w:w="931" w:type="dxa"/>
            <w:shd w:val="clear" w:color="auto" w:fill="auto"/>
          </w:tcPr>
          <w:p w14:paraId="69CF9D5C" w14:textId="77777777" w:rsidR="005664E1" w:rsidRPr="006E2EA5" w:rsidRDefault="005664E1" w:rsidP="005664E1">
            <w:pPr>
              <w:jc w:val="center"/>
              <w:rPr>
                <w:sz w:val="22"/>
                <w:szCs w:val="22"/>
              </w:rPr>
            </w:pPr>
            <w:r w:rsidRPr="006E2EA5">
              <w:rPr>
                <w:sz w:val="22"/>
                <w:szCs w:val="22"/>
              </w:rPr>
              <w:t>4015</w:t>
            </w:r>
          </w:p>
        </w:tc>
        <w:tc>
          <w:tcPr>
            <w:tcW w:w="931" w:type="dxa"/>
            <w:tcBorders>
              <w:top w:val="single" w:sz="4" w:space="0" w:color="auto"/>
              <w:left w:val="single" w:sz="4" w:space="0" w:color="auto"/>
              <w:bottom w:val="single" w:sz="4" w:space="0" w:color="auto"/>
              <w:right w:val="single" w:sz="4" w:space="0" w:color="auto"/>
            </w:tcBorders>
          </w:tcPr>
          <w:p w14:paraId="5CD4BE51" w14:textId="77777777" w:rsidR="005664E1" w:rsidRPr="006E2EA5" w:rsidRDefault="005664E1" w:rsidP="005664E1">
            <w:pPr>
              <w:jc w:val="center"/>
              <w:rPr>
                <w:sz w:val="22"/>
                <w:szCs w:val="22"/>
              </w:rPr>
            </w:pPr>
            <w:r w:rsidRPr="006E2EA5">
              <w:rPr>
                <w:rFonts w:eastAsia="Arial"/>
                <w:sz w:val="22"/>
                <w:szCs w:val="22"/>
                <w:lang w:eastAsia="ar-SA"/>
              </w:rPr>
              <w:t>4090,3</w:t>
            </w:r>
          </w:p>
        </w:tc>
        <w:tc>
          <w:tcPr>
            <w:tcW w:w="931" w:type="dxa"/>
            <w:shd w:val="clear" w:color="auto" w:fill="auto"/>
          </w:tcPr>
          <w:p w14:paraId="689618D8" w14:textId="77777777" w:rsidR="005664E1" w:rsidRPr="006E2EA5" w:rsidRDefault="005664E1" w:rsidP="005664E1">
            <w:pPr>
              <w:jc w:val="center"/>
              <w:rPr>
                <w:sz w:val="22"/>
                <w:szCs w:val="22"/>
              </w:rPr>
            </w:pPr>
            <w:r w:rsidRPr="006E2EA5">
              <w:rPr>
                <w:sz w:val="22"/>
                <w:szCs w:val="22"/>
              </w:rPr>
              <w:t>4152</w:t>
            </w:r>
          </w:p>
        </w:tc>
        <w:tc>
          <w:tcPr>
            <w:tcW w:w="931" w:type="dxa"/>
            <w:shd w:val="clear" w:color="auto" w:fill="auto"/>
          </w:tcPr>
          <w:p w14:paraId="6143F421" w14:textId="77777777" w:rsidR="005664E1" w:rsidRPr="006E2EA5" w:rsidRDefault="005664E1" w:rsidP="005664E1">
            <w:pPr>
              <w:jc w:val="center"/>
              <w:rPr>
                <w:sz w:val="22"/>
                <w:szCs w:val="22"/>
              </w:rPr>
            </w:pPr>
            <w:r w:rsidRPr="006E2EA5">
              <w:rPr>
                <w:sz w:val="22"/>
                <w:szCs w:val="22"/>
              </w:rPr>
              <w:t>4214</w:t>
            </w:r>
          </w:p>
        </w:tc>
        <w:tc>
          <w:tcPr>
            <w:tcW w:w="931" w:type="dxa"/>
            <w:tcBorders>
              <w:top w:val="single" w:sz="4" w:space="0" w:color="auto"/>
              <w:left w:val="single" w:sz="4" w:space="0" w:color="auto"/>
              <w:bottom w:val="single" w:sz="4" w:space="0" w:color="auto"/>
              <w:right w:val="single" w:sz="4" w:space="0" w:color="auto"/>
            </w:tcBorders>
          </w:tcPr>
          <w:p w14:paraId="06F971C7" w14:textId="77777777" w:rsidR="005664E1" w:rsidRPr="006E2EA5" w:rsidRDefault="005664E1" w:rsidP="005664E1">
            <w:pPr>
              <w:jc w:val="center"/>
              <w:rPr>
                <w:sz w:val="22"/>
                <w:szCs w:val="22"/>
              </w:rPr>
            </w:pPr>
            <w:r w:rsidRPr="006E2EA5">
              <w:rPr>
                <w:rFonts w:eastAsia="Arial"/>
                <w:sz w:val="22"/>
                <w:szCs w:val="22"/>
                <w:lang w:eastAsia="ar-SA"/>
              </w:rPr>
              <w:t>4295,0</w:t>
            </w:r>
          </w:p>
        </w:tc>
        <w:tc>
          <w:tcPr>
            <w:tcW w:w="931" w:type="dxa"/>
            <w:shd w:val="clear" w:color="auto" w:fill="auto"/>
          </w:tcPr>
          <w:p w14:paraId="2A8EA654" w14:textId="77777777" w:rsidR="005664E1" w:rsidRPr="006E2EA5" w:rsidRDefault="005664E1" w:rsidP="005664E1">
            <w:pPr>
              <w:jc w:val="center"/>
              <w:rPr>
                <w:sz w:val="22"/>
                <w:szCs w:val="22"/>
              </w:rPr>
            </w:pPr>
            <w:r w:rsidRPr="006E2EA5">
              <w:rPr>
                <w:sz w:val="22"/>
                <w:szCs w:val="22"/>
              </w:rPr>
              <w:t>4380</w:t>
            </w:r>
          </w:p>
        </w:tc>
        <w:tc>
          <w:tcPr>
            <w:tcW w:w="931" w:type="dxa"/>
            <w:shd w:val="clear" w:color="auto" w:fill="auto"/>
          </w:tcPr>
          <w:p w14:paraId="3D8F9F7C" w14:textId="77777777" w:rsidR="005664E1" w:rsidRPr="006E2EA5" w:rsidRDefault="005664E1" w:rsidP="005664E1">
            <w:pPr>
              <w:jc w:val="center"/>
              <w:rPr>
                <w:sz w:val="22"/>
                <w:szCs w:val="22"/>
              </w:rPr>
            </w:pPr>
            <w:r w:rsidRPr="006E2EA5">
              <w:rPr>
                <w:sz w:val="22"/>
                <w:szCs w:val="22"/>
              </w:rPr>
              <w:t>4470</w:t>
            </w:r>
          </w:p>
        </w:tc>
        <w:tc>
          <w:tcPr>
            <w:tcW w:w="931" w:type="dxa"/>
            <w:tcBorders>
              <w:top w:val="single" w:sz="4" w:space="0" w:color="auto"/>
              <w:left w:val="single" w:sz="4" w:space="0" w:color="auto"/>
              <w:bottom w:val="single" w:sz="4" w:space="0" w:color="auto"/>
              <w:right w:val="single" w:sz="4" w:space="0" w:color="auto"/>
            </w:tcBorders>
          </w:tcPr>
          <w:p w14:paraId="49E63003" w14:textId="77777777" w:rsidR="005664E1" w:rsidRPr="006E2EA5" w:rsidRDefault="005664E1" w:rsidP="005664E1">
            <w:pPr>
              <w:jc w:val="center"/>
              <w:rPr>
                <w:sz w:val="22"/>
                <w:szCs w:val="22"/>
              </w:rPr>
            </w:pPr>
            <w:r w:rsidRPr="006E2EA5">
              <w:rPr>
                <w:rFonts w:eastAsia="Arial"/>
                <w:sz w:val="22"/>
                <w:szCs w:val="22"/>
                <w:lang w:eastAsia="ar-SA"/>
              </w:rPr>
              <w:t>4595,6</w:t>
            </w:r>
          </w:p>
        </w:tc>
      </w:tr>
      <w:tr w:rsidR="005664E1" w:rsidRPr="006E2EA5" w14:paraId="26F7721B"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0E2F7D7" w14:textId="77777777" w:rsidR="005664E1" w:rsidRPr="006E2EA5" w:rsidRDefault="005664E1" w:rsidP="005664E1">
            <w:pPr>
              <w:jc w:val="center"/>
            </w:pPr>
          </w:p>
        </w:tc>
        <w:tc>
          <w:tcPr>
            <w:tcW w:w="1159" w:type="dxa"/>
            <w:shd w:val="clear" w:color="auto" w:fill="auto"/>
          </w:tcPr>
          <w:p w14:paraId="0E4AB7F8"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38055CC" w14:textId="77777777" w:rsidR="005664E1" w:rsidRPr="006E2EA5" w:rsidRDefault="005664E1" w:rsidP="005664E1">
            <w:pPr>
              <w:jc w:val="center"/>
              <w:rPr>
                <w:sz w:val="22"/>
                <w:szCs w:val="22"/>
              </w:rPr>
            </w:pPr>
            <w:r w:rsidRPr="006E2EA5">
              <w:rPr>
                <w:rFonts w:eastAsia="Arial"/>
                <w:sz w:val="22"/>
                <w:szCs w:val="22"/>
                <w:lang w:eastAsia="ar-SA"/>
              </w:rPr>
              <w:t>3600</w:t>
            </w:r>
          </w:p>
        </w:tc>
        <w:tc>
          <w:tcPr>
            <w:tcW w:w="931" w:type="dxa"/>
            <w:tcBorders>
              <w:top w:val="single" w:sz="4" w:space="0" w:color="auto"/>
              <w:left w:val="single" w:sz="4" w:space="0" w:color="auto"/>
              <w:bottom w:val="single" w:sz="4" w:space="0" w:color="auto"/>
              <w:right w:val="single" w:sz="4" w:space="0" w:color="auto"/>
            </w:tcBorders>
          </w:tcPr>
          <w:p w14:paraId="4D684F7F" w14:textId="77777777" w:rsidR="005664E1" w:rsidRPr="006E2EA5" w:rsidRDefault="005664E1" w:rsidP="005664E1">
            <w:pPr>
              <w:jc w:val="center"/>
              <w:rPr>
                <w:sz w:val="22"/>
                <w:szCs w:val="22"/>
              </w:rPr>
            </w:pPr>
            <w:r w:rsidRPr="006E2EA5">
              <w:rPr>
                <w:rFonts w:eastAsia="Arial"/>
                <w:sz w:val="22"/>
                <w:szCs w:val="22"/>
                <w:lang w:eastAsia="ar-SA"/>
              </w:rPr>
              <w:t>3850</w:t>
            </w:r>
          </w:p>
        </w:tc>
        <w:tc>
          <w:tcPr>
            <w:tcW w:w="1037" w:type="dxa"/>
            <w:gridSpan w:val="2"/>
            <w:tcBorders>
              <w:top w:val="single" w:sz="4" w:space="0" w:color="auto"/>
              <w:left w:val="single" w:sz="4" w:space="0" w:color="auto"/>
              <w:bottom w:val="single" w:sz="4" w:space="0" w:color="auto"/>
              <w:right w:val="single" w:sz="4" w:space="0" w:color="auto"/>
            </w:tcBorders>
          </w:tcPr>
          <w:p w14:paraId="35BE938E" w14:textId="77777777" w:rsidR="005664E1" w:rsidRPr="006E2EA5" w:rsidRDefault="005664E1" w:rsidP="005664E1">
            <w:pPr>
              <w:jc w:val="center"/>
              <w:rPr>
                <w:sz w:val="22"/>
                <w:szCs w:val="22"/>
              </w:rPr>
            </w:pPr>
            <w:r w:rsidRPr="006E2EA5">
              <w:rPr>
                <w:rFonts w:eastAsia="Arial"/>
                <w:sz w:val="22"/>
                <w:szCs w:val="22"/>
                <w:lang w:eastAsia="ar-SA"/>
              </w:rPr>
              <w:t>4100</w:t>
            </w:r>
          </w:p>
        </w:tc>
        <w:tc>
          <w:tcPr>
            <w:tcW w:w="854" w:type="dxa"/>
            <w:shd w:val="clear" w:color="auto" w:fill="auto"/>
          </w:tcPr>
          <w:p w14:paraId="6B2F6EF2" w14:textId="77777777" w:rsidR="005664E1" w:rsidRPr="006E2EA5" w:rsidRDefault="005664E1" w:rsidP="005664E1">
            <w:pPr>
              <w:jc w:val="center"/>
              <w:rPr>
                <w:sz w:val="22"/>
                <w:szCs w:val="22"/>
              </w:rPr>
            </w:pPr>
            <w:r w:rsidRPr="006E2EA5">
              <w:rPr>
                <w:sz w:val="22"/>
                <w:szCs w:val="22"/>
              </w:rPr>
              <w:t>4149</w:t>
            </w:r>
          </w:p>
        </w:tc>
        <w:tc>
          <w:tcPr>
            <w:tcW w:w="931" w:type="dxa"/>
            <w:shd w:val="clear" w:color="auto" w:fill="auto"/>
          </w:tcPr>
          <w:p w14:paraId="15C03B3E" w14:textId="77777777" w:rsidR="005664E1" w:rsidRPr="006E2EA5" w:rsidRDefault="005664E1" w:rsidP="005664E1">
            <w:pPr>
              <w:jc w:val="center"/>
              <w:rPr>
                <w:sz w:val="22"/>
                <w:szCs w:val="22"/>
              </w:rPr>
            </w:pPr>
            <w:r w:rsidRPr="006E2EA5">
              <w:rPr>
                <w:sz w:val="22"/>
                <w:szCs w:val="22"/>
              </w:rPr>
              <w:t>4198</w:t>
            </w:r>
          </w:p>
        </w:tc>
        <w:tc>
          <w:tcPr>
            <w:tcW w:w="931" w:type="dxa"/>
            <w:tcBorders>
              <w:top w:val="single" w:sz="4" w:space="0" w:color="auto"/>
              <w:left w:val="single" w:sz="4" w:space="0" w:color="auto"/>
              <w:bottom w:val="single" w:sz="4" w:space="0" w:color="auto"/>
              <w:right w:val="single" w:sz="4" w:space="0" w:color="auto"/>
            </w:tcBorders>
          </w:tcPr>
          <w:p w14:paraId="0AAD80C9" w14:textId="77777777" w:rsidR="005664E1" w:rsidRPr="006E2EA5" w:rsidRDefault="005664E1" w:rsidP="005664E1">
            <w:pPr>
              <w:jc w:val="center"/>
              <w:rPr>
                <w:sz w:val="22"/>
                <w:szCs w:val="22"/>
              </w:rPr>
            </w:pPr>
            <w:r w:rsidRPr="006E2EA5">
              <w:rPr>
                <w:rFonts w:eastAsia="Arial"/>
                <w:sz w:val="22"/>
                <w:szCs w:val="22"/>
                <w:lang w:eastAsia="ar-SA"/>
              </w:rPr>
              <w:t>4250</w:t>
            </w:r>
          </w:p>
        </w:tc>
        <w:tc>
          <w:tcPr>
            <w:tcW w:w="931" w:type="dxa"/>
            <w:shd w:val="clear" w:color="auto" w:fill="auto"/>
          </w:tcPr>
          <w:p w14:paraId="3D324888" w14:textId="77777777" w:rsidR="005664E1" w:rsidRPr="006E2EA5" w:rsidRDefault="005664E1" w:rsidP="005664E1">
            <w:pPr>
              <w:jc w:val="center"/>
              <w:rPr>
                <w:sz w:val="22"/>
                <w:szCs w:val="22"/>
              </w:rPr>
            </w:pPr>
            <w:r w:rsidRPr="006E2EA5">
              <w:rPr>
                <w:sz w:val="22"/>
                <w:szCs w:val="22"/>
              </w:rPr>
              <w:t>4314</w:t>
            </w:r>
          </w:p>
        </w:tc>
        <w:tc>
          <w:tcPr>
            <w:tcW w:w="931" w:type="dxa"/>
            <w:shd w:val="clear" w:color="auto" w:fill="auto"/>
          </w:tcPr>
          <w:p w14:paraId="4D155502" w14:textId="77777777" w:rsidR="005664E1" w:rsidRPr="006E2EA5" w:rsidRDefault="005664E1" w:rsidP="005664E1">
            <w:pPr>
              <w:jc w:val="center"/>
              <w:rPr>
                <w:sz w:val="22"/>
                <w:szCs w:val="22"/>
              </w:rPr>
            </w:pPr>
            <w:r w:rsidRPr="006E2EA5">
              <w:rPr>
                <w:sz w:val="22"/>
                <w:szCs w:val="22"/>
              </w:rPr>
              <w:t>4378</w:t>
            </w:r>
          </w:p>
        </w:tc>
        <w:tc>
          <w:tcPr>
            <w:tcW w:w="931" w:type="dxa"/>
            <w:tcBorders>
              <w:top w:val="single" w:sz="4" w:space="0" w:color="auto"/>
              <w:left w:val="single" w:sz="4" w:space="0" w:color="auto"/>
              <w:bottom w:val="single" w:sz="4" w:space="0" w:color="auto"/>
              <w:right w:val="single" w:sz="4" w:space="0" w:color="auto"/>
            </w:tcBorders>
          </w:tcPr>
          <w:p w14:paraId="466B1221" w14:textId="77777777" w:rsidR="005664E1" w:rsidRPr="006E2EA5" w:rsidRDefault="005664E1" w:rsidP="005664E1">
            <w:pPr>
              <w:jc w:val="center"/>
              <w:rPr>
                <w:sz w:val="22"/>
                <w:szCs w:val="22"/>
              </w:rPr>
            </w:pPr>
            <w:r w:rsidRPr="006E2EA5">
              <w:rPr>
                <w:rFonts w:eastAsia="Arial"/>
                <w:sz w:val="22"/>
                <w:szCs w:val="22"/>
                <w:lang w:eastAsia="ar-SA"/>
              </w:rPr>
              <w:t>4462,5</w:t>
            </w:r>
          </w:p>
        </w:tc>
        <w:tc>
          <w:tcPr>
            <w:tcW w:w="931" w:type="dxa"/>
            <w:shd w:val="clear" w:color="auto" w:fill="auto"/>
          </w:tcPr>
          <w:p w14:paraId="14A3651E" w14:textId="77777777" w:rsidR="005664E1" w:rsidRPr="006E2EA5" w:rsidRDefault="005664E1" w:rsidP="005664E1">
            <w:pPr>
              <w:jc w:val="center"/>
              <w:rPr>
                <w:sz w:val="22"/>
                <w:szCs w:val="22"/>
              </w:rPr>
            </w:pPr>
            <w:r w:rsidRPr="006E2EA5">
              <w:rPr>
                <w:sz w:val="22"/>
                <w:szCs w:val="22"/>
              </w:rPr>
              <w:t>4552</w:t>
            </w:r>
          </w:p>
        </w:tc>
        <w:tc>
          <w:tcPr>
            <w:tcW w:w="931" w:type="dxa"/>
            <w:shd w:val="clear" w:color="auto" w:fill="auto"/>
          </w:tcPr>
          <w:p w14:paraId="5B6ADD4E" w14:textId="77777777" w:rsidR="005664E1" w:rsidRPr="006E2EA5" w:rsidRDefault="005664E1" w:rsidP="005664E1">
            <w:pPr>
              <w:jc w:val="center"/>
              <w:rPr>
                <w:sz w:val="22"/>
                <w:szCs w:val="22"/>
              </w:rPr>
            </w:pPr>
            <w:r w:rsidRPr="006E2EA5">
              <w:rPr>
                <w:sz w:val="22"/>
                <w:szCs w:val="22"/>
              </w:rPr>
              <w:t>4643</w:t>
            </w:r>
          </w:p>
        </w:tc>
        <w:tc>
          <w:tcPr>
            <w:tcW w:w="931" w:type="dxa"/>
            <w:tcBorders>
              <w:top w:val="single" w:sz="4" w:space="0" w:color="auto"/>
              <w:left w:val="single" w:sz="4" w:space="0" w:color="auto"/>
              <w:bottom w:val="single" w:sz="4" w:space="0" w:color="auto"/>
              <w:right w:val="single" w:sz="4" w:space="0" w:color="auto"/>
            </w:tcBorders>
          </w:tcPr>
          <w:p w14:paraId="2DB8D606" w14:textId="77777777" w:rsidR="005664E1" w:rsidRPr="006E2EA5" w:rsidRDefault="005664E1" w:rsidP="005664E1">
            <w:pPr>
              <w:jc w:val="center"/>
              <w:rPr>
                <w:sz w:val="22"/>
                <w:szCs w:val="22"/>
              </w:rPr>
            </w:pPr>
            <w:r w:rsidRPr="006E2EA5">
              <w:rPr>
                <w:rFonts w:eastAsia="Arial"/>
                <w:sz w:val="22"/>
                <w:szCs w:val="22"/>
                <w:lang w:eastAsia="ar-SA"/>
              </w:rPr>
              <w:t>4730,2</w:t>
            </w:r>
          </w:p>
        </w:tc>
      </w:tr>
      <w:tr w:rsidR="005664E1" w:rsidRPr="006E2EA5" w14:paraId="7DC73FE3"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7DE14C0C" w14:textId="77777777" w:rsidR="005664E1" w:rsidRPr="006E2EA5" w:rsidRDefault="005664E1" w:rsidP="005664E1">
            <w:pPr>
              <w:jc w:val="center"/>
            </w:pPr>
            <w:r w:rsidRPr="006E2EA5">
              <w:rPr>
                <w:sz w:val="22"/>
                <w:szCs w:val="22"/>
                <w:lang w:eastAsia="ar-SA"/>
              </w:rPr>
              <w:t>Кол-во индивидуальных предпринимателей, чел.</w:t>
            </w:r>
          </w:p>
        </w:tc>
        <w:tc>
          <w:tcPr>
            <w:tcW w:w="1159" w:type="dxa"/>
            <w:shd w:val="clear" w:color="auto" w:fill="auto"/>
          </w:tcPr>
          <w:p w14:paraId="472F6B2F"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nil"/>
              <w:bottom w:val="single" w:sz="4" w:space="0" w:color="auto"/>
              <w:right w:val="single" w:sz="4" w:space="0" w:color="auto"/>
            </w:tcBorders>
            <w:shd w:val="clear" w:color="auto" w:fill="auto"/>
            <w:vAlign w:val="center"/>
          </w:tcPr>
          <w:p w14:paraId="012FC99D" w14:textId="77777777" w:rsidR="005664E1" w:rsidRPr="006E2EA5" w:rsidRDefault="005664E1" w:rsidP="005664E1">
            <w:pPr>
              <w:jc w:val="center"/>
              <w:rPr>
                <w:sz w:val="22"/>
                <w:szCs w:val="22"/>
              </w:rPr>
            </w:pPr>
            <w:r w:rsidRPr="006E2EA5">
              <w:rPr>
                <w:rFonts w:eastAsia="Calibri"/>
                <w:color w:val="000000"/>
                <w:sz w:val="22"/>
                <w:szCs w:val="22"/>
                <w:lang w:eastAsia="en-US"/>
              </w:rPr>
              <w:t>720</w:t>
            </w:r>
          </w:p>
        </w:tc>
        <w:tc>
          <w:tcPr>
            <w:tcW w:w="931" w:type="dxa"/>
            <w:tcBorders>
              <w:top w:val="single" w:sz="4" w:space="0" w:color="auto"/>
              <w:left w:val="nil"/>
              <w:bottom w:val="single" w:sz="4" w:space="0" w:color="auto"/>
              <w:right w:val="single" w:sz="4" w:space="0" w:color="auto"/>
            </w:tcBorders>
            <w:shd w:val="clear" w:color="auto" w:fill="auto"/>
            <w:vAlign w:val="center"/>
          </w:tcPr>
          <w:p w14:paraId="21562FDA" w14:textId="77777777" w:rsidR="005664E1" w:rsidRPr="006E2EA5" w:rsidRDefault="005664E1" w:rsidP="005664E1">
            <w:pPr>
              <w:jc w:val="center"/>
              <w:rPr>
                <w:sz w:val="22"/>
                <w:szCs w:val="22"/>
              </w:rPr>
            </w:pPr>
            <w:r w:rsidRPr="006E2EA5">
              <w:rPr>
                <w:rFonts w:eastAsia="Calibri"/>
                <w:color w:val="000000"/>
                <w:sz w:val="22"/>
                <w:szCs w:val="22"/>
                <w:lang w:eastAsia="en-US"/>
              </w:rPr>
              <w:t>730</w:t>
            </w:r>
          </w:p>
        </w:tc>
        <w:tc>
          <w:tcPr>
            <w:tcW w:w="1037" w:type="dxa"/>
            <w:gridSpan w:val="2"/>
            <w:tcBorders>
              <w:top w:val="single" w:sz="4" w:space="0" w:color="auto"/>
              <w:left w:val="nil"/>
              <w:bottom w:val="single" w:sz="4" w:space="0" w:color="auto"/>
              <w:right w:val="single" w:sz="4" w:space="0" w:color="auto"/>
            </w:tcBorders>
            <w:shd w:val="clear" w:color="auto" w:fill="auto"/>
            <w:vAlign w:val="center"/>
          </w:tcPr>
          <w:p w14:paraId="0276914C" w14:textId="77777777" w:rsidR="005664E1" w:rsidRPr="006E2EA5" w:rsidRDefault="005664E1" w:rsidP="005664E1">
            <w:pPr>
              <w:jc w:val="center"/>
              <w:rPr>
                <w:sz w:val="22"/>
                <w:szCs w:val="22"/>
              </w:rPr>
            </w:pPr>
            <w:r w:rsidRPr="006E2EA5">
              <w:rPr>
                <w:rFonts w:eastAsia="Calibri"/>
                <w:color w:val="000000"/>
                <w:sz w:val="22"/>
                <w:szCs w:val="22"/>
                <w:lang w:eastAsia="en-US"/>
              </w:rPr>
              <w:t>750</w:t>
            </w:r>
          </w:p>
        </w:tc>
        <w:tc>
          <w:tcPr>
            <w:tcW w:w="854" w:type="dxa"/>
            <w:shd w:val="clear" w:color="auto" w:fill="auto"/>
          </w:tcPr>
          <w:p w14:paraId="19B0BA16" w14:textId="77777777" w:rsidR="005664E1" w:rsidRPr="006E2EA5" w:rsidRDefault="005664E1" w:rsidP="005664E1">
            <w:pPr>
              <w:jc w:val="center"/>
              <w:rPr>
                <w:sz w:val="22"/>
                <w:szCs w:val="22"/>
              </w:rPr>
            </w:pPr>
            <w:r w:rsidRPr="006E2EA5">
              <w:rPr>
                <w:sz w:val="22"/>
                <w:szCs w:val="22"/>
              </w:rPr>
              <w:t>755</w:t>
            </w:r>
          </w:p>
        </w:tc>
        <w:tc>
          <w:tcPr>
            <w:tcW w:w="931" w:type="dxa"/>
            <w:shd w:val="clear" w:color="auto" w:fill="auto"/>
          </w:tcPr>
          <w:p w14:paraId="2BDF92EF" w14:textId="77777777" w:rsidR="005664E1" w:rsidRPr="006E2EA5" w:rsidRDefault="005664E1" w:rsidP="005664E1">
            <w:pPr>
              <w:jc w:val="center"/>
              <w:rPr>
                <w:sz w:val="22"/>
                <w:szCs w:val="22"/>
              </w:rPr>
            </w:pPr>
            <w:r w:rsidRPr="006E2EA5">
              <w:rPr>
                <w:sz w:val="22"/>
                <w:szCs w:val="22"/>
              </w:rPr>
              <w:t>763</w:t>
            </w:r>
          </w:p>
        </w:tc>
        <w:tc>
          <w:tcPr>
            <w:tcW w:w="931" w:type="dxa"/>
            <w:tcBorders>
              <w:top w:val="single" w:sz="4" w:space="0" w:color="auto"/>
              <w:left w:val="single" w:sz="4" w:space="0" w:color="auto"/>
              <w:bottom w:val="single" w:sz="4" w:space="0" w:color="auto"/>
              <w:right w:val="single" w:sz="4" w:space="0" w:color="auto"/>
            </w:tcBorders>
          </w:tcPr>
          <w:p w14:paraId="3B149EBF" w14:textId="77777777" w:rsidR="005664E1" w:rsidRPr="006E2EA5" w:rsidRDefault="005664E1" w:rsidP="005664E1">
            <w:pPr>
              <w:jc w:val="center"/>
              <w:rPr>
                <w:sz w:val="22"/>
                <w:szCs w:val="22"/>
              </w:rPr>
            </w:pPr>
            <w:r w:rsidRPr="006E2EA5">
              <w:rPr>
                <w:rFonts w:eastAsia="Arial"/>
                <w:sz w:val="22"/>
                <w:szCs w:val="22"/>
                <w:lang w:eastAsia="ar-SA"/>
              </w:rPr>
              <w:t>775</w:t>
            </w:r>
          </w:p>
        </w:tc>
        <w:tc>
          <w:tcPr>
            <w:tcW w:w="931" w:type="dxa"/>
            <w:shd w:val="clear" w:color="auto" w:fill="auto"/>
          </w:tcPr>
          <w:p w14:paraId="211AE542" w14:textId="77777777" w:rsidR="005664E1" w:rsidRPr="006E2EA5" w:rsidRDefault="005664E1" w:rsidP="005664E1">
            <w:pPr>
              <w:jc w:val="center"/>
              <w:rPr>
                <w:sz w:val="22"/>
                <w:szCs w:val="22"/>
              </w:rPr>
            </w:pPr>
            <w:r w:rsidRPr="006E2EA5">
              <w:rPr>
                <w:sz w:val="22"/>
                <w:szCs w:val="22"/>
              </w:rPr>
              <w:t>780</w:t>
            </w:r>
          </w:p>
        </w:tc>
        <w:tc>
          <w:tcPr>
            <w:tcW w:w="931" w:type="dxa"/>
            <w:shd w:val="clear" w:color="auto" w:fill="auto"/>
          </w:tcPr>
          <w:p w14:paraId="1FD9EB4C" w14:textId="77777777" w:rsidR="005664E1" w:rsidRPr="006E2EA5" w:rsidRDefault="005664E1" w:rsidP="005664E1">
            <w:pPr>
              <w:jc w:val="center"/>
              <w:rPr>
                <w:sz w:val="22"/>
                <w:szCs w:val="22"/>
              </w:rPr>
            </w:pPr>
            <w:r w:rsidRPr="006E2EA5">
              <w:rPr>
                <w:sz w:val="22"/>
                <w:szCs w:val="22"/>
              </w:rPr>
              <w:t>790</w:t>
            </w:r>
          </w:p>
        </w:tc>
        <w:tc>
          <w:tcPr>
            <w:tcW w:w="931" w:type="dxa"/>
            <w:tcBorders>
              <w:top w:val="single" w:sz="4" w:space="0" w:color="auto"/>
              <w:left w:val="single" w:sz="4" w:space="0" w:color="auto"/>
              <w:bottom w:val="single" w:sz="4" w:space="0" w:color="auto"/>
              <w:right w:val="single" w:sz="4" w:space="0" w:color="auto"/>
            </w:tcBorders>
          </w:tcPr>
          <w:p w14:paraId="06247FAE" w14:textId="77777777" w:rsidR="005664E1" w:rsidRPr="006E2EA5" w:rsidRDefault="005664E1" w:rsidP="005664E1">
            <w:pPr>
              <w:jc w:val="center"/>
              <w:rPr>
                <w:sz w:val="22"/>
                <w:szCs w:val="22"/>
              </w:rPr>
            </w:pPr>
            <w:r w:rsidRPr="006E2EA5">
              <w:rPr>
                <w:rFonts w:eastAsia="Arial"/>
                <w:sz w:val="22"/>
                <w:szCs w:val="22"/>
                <w:lang w:eastAsia="ar-SA"/>
              </w:rPr>
              <w:t>800</w:t>
            </w:r>
          </w:p>
        </w:tc>
        <w:tc>
          <w:tcPr>
            <w:tcW w:w="931" w:type="dxa"/>
            <w:shd w:val="clear" w:color="auto" w:fill="auto"/>
          </w:tcPr>
          <w:p w14:paraId="4142EB1C" w14:textId="77777777" w:rsidR="005664E1" w:rsidRPr="006E2EA5" w:rsidRDefault="005664E1" w:rsidP="005664E1">
            <w:pPr>
              <w:jc w:val="center"/>
              <w:rPr>
                <w:sz w:val="22"/>
                <w:szCs w:val="22"/>
              </w:rPr>
            </w:pPr>
            <w:r w:rsidRPr="006E2EA5">
              <w:rPr>
                <w:sz w:val="22"/>
                <w:szCs w:val="22"/>
              </w:rPr>
              <w:t>810</w:t>
            </w:r>
          </w:p>
        </w:tc>
        <w:tc>
          <w:tcPr>
            <w:tcW w:w="931" w:type="dxa"/>
            <w:shd w:val="clear" w:color="auto" w:fill="auto"/>
          </w:tcPr>
          <w:p w14:paraId="3F427427" w14:textId="77777777" w:rsidR="005664E1" w:rsidRPr="006E2EA5" w:rsidRDefault="005664E1" w:rsidP="005664E1">
            <w:pPr>
              <w:jc w:val="center"/>
              <w:rPr>
                <w:sz w:val="22"/>
                <w:szCs w:val="22"/>
              </w:rPr>
            </w:pPr>
            <w:r w:rsidRPr="006E2EA5">
              <w:rPr>
                <w:sz w:val="22"/>
                <w:szCs w:val="22"/>
              </w:rPr>
              <w:t>820</w:t>
            </w:r>
          </w:p>
        </w:tc>
        <w:tc>
          <w:tcPr>
            <w:tcW w:w="931" w:type="dxa"/>
            <w:tcBorders>
              <w:top w:val="single" w:sz="4" w:space="0" w:color="auto"/>
              <w:left w:val="single" w:sz="4" w:space="0" w:color="auto"/>
              <w:bottom w:val="single" w:sz="4" w:space="0" w:color="auto"/>
              <w:right w:val="single" w:sz="4" w:space="0" w:color="auto"/>
            </w:tcBorders>
          </w:tcPr>
          <w:p w14:paraId="736ED3FB" w14:textId="77777777" w:rsidR="005664E1" w:rsidRPr="006E2EA5" w:rsidRDefault="005664E1" w:rsidP="005664E1">
            <w:pPr>
              <w:jc w:val="center"/>
              <w:rPr>
                <w:sz w:val="22"/>
                <w:szCs w:val="22"/>
              </w:rPr>
            </w:pPr>
            <w:r w:rsidRPr="006E2EA5">
              <w:rPr>
                <w:rFonts w:eastAsia="Arial"/>
                <w:sz w:val="22"/>
                <w:szCs w:val="22"/>
                <w:lang w:eastAsia="ar-SA"/>
              </w:rPr>
              <w:t>830</w:t>
            </w:r>
          </w:p>
        </w:tc>
      </w:tr>
      <w:tr w:rsidR="005664E1" w:rsidRPr="006E2EA5" w14:paraId="2FDCB8F9" w14:textId="77777777" w:rsidTr="001C009C">
        <w:trPr>
          <w:trHeight w:val="20"/>
          <w:jc w:val="center"/>
        </w:trPr>
        <w:tc>
          <w:tcPr>
            <w:tcW w:w="2200" w:type="dxa"/>
            <w:vMerge/>
            <w:tcBorders>
              <w:left w:val="single" w:sz="4" w:space="0" w:color="auto"/>
              <w:right w:val="single" w:sz="4" w:space="0" w:color="auto"/>
            </w:tcBorders>
            <w:vAlign w:val="center"/>
          </w:tcPr>
          <w:p w14:paraId="5FEAE378" w14:textId="77777777" w:rsidR="005664E1" w:rsidRPr="006E2EA5" w:rsidRDefault="005664E1" w:rsidP="005664E1">
            <w:pPr>
              <w:jc w:val="center"/>
            </w:pPr>
          </w:p>
        </w:tc>
        <w:tc>
          <w:tcPr>
            <w:tcW w:w="1159" w:type="dxa"/>
            <w:shd w:val="clear" w:color="auto" w:fill="auto"/>
          </w:tcPr>
          <w:p w14:paraId="5125641C"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227E6722" w14:textId="77777777" w:rsidR="005664E1" w:rsidRPr="006E2EA5" w:rsidRDefault="005664E1" w:rsidP="005664E1">
            <w:pPr>
              <w:jc w:val="center"/>
              <w:rPr>
                <w:sz w:val="22"/>
                <w:szCs w:val="22"/>
              </w:rPr>
            </w:pPr>
            <w:r w:rsidRPr="006E2EA5">
              <w:rPr>
                <w:rFonts w:eastAsia="Calibri"/>
                <w:color w:val="000000"/>
                <w:sz w:val="22"/>
                <w:szCs w:val="22"/>
                <w:lang w:eastAsia="en-US"/>
              </w:rPr>
              <w:t>725</w:t>
            </w:r>
          </w:p>
        </w:tc>
        <w:tc>
          <w:tcPr>
            <w:tcW w:w="931" w:type="dxa"/>
            <w:tcBorders>
              <w:top w:val="nil"/>
              <w:left w:val="nil"/>
              <w:bottom w:val="single" w:sz="4" w:space="0" w:color="auto"/>
              <w:right w:val="single" w:sz="4" w:space="0" w:color="auto"/>
            </w:tcBorders>
            <w:shd w:val="clear" w:color="auto" w:fill="auto"/>
            <w:vAlign w:val="center"/>
          </w:tcPr>
          <w:p w14:paraId="66473879" w14:textId="77777777" w:rsidR="005664E1" w:rsidRPr="006E2EA5" w:rsidRDefault="005664E1" w:rsidP="005664E1">
            <w:pPr>
              <w:jc w:val="center"/>
              <w:rPr>
                <w:sz w:val="22"/>
                <w:szCs w:val="22"/>
              </w:rPr>
            </w:pPr>
            <w:r w:rsidRPr="006E2EA5">
              <w:rPr>
                <w:rFonts w:eastAsia="Calibri"/>
                <w:color w:val="000000"/>
                <w:sz w:val="22"/>
                <w:szCs w:val="22"/>
                <w:lang w:eastAsia="en-US"/>
              </w:rPr>
              <w:t>735</w:t>
            </w:r>
          </w:p>
        </w:tc>
        <w:tc>
          <w:tcPr>
            <w:tcW w:w="1037" w:type="dxa"/>
            <w:gridSpan w:val="2"/>
            <w:tcBorders>
              <w:top w:val="nil"/>
              <w:left w:val="nil"/>
              <w:bottom w:val="single" w:sz="4" w:space="0" w:color="auto"/>
              <w:right w:val="single" w:sz="4" w:space="0" w:color="auto"/>
            </w:tcBorders>
            <w:shd w:val="clear" w:color="auto" w:fill="auto"/>
            <w:vAlign w:val="center"/>
          </w:tcPr>
          <w:p w14:paraId="554E71D7" w14:textId="77777777" w:rsidR="005664E1" w:rsidRPr="006E2EA5" w:rsidRDefault="005664E1" w:rsidP="005664E1">
            <w:pPr>
              <w:jc w:val="center"/>
              <w:rPr>
                <w:sz w:val="22"/>
                <w:szCs w:val="22"/>
              </w:rPr>
            </w:pPr>
            <w:r w:rsidRPr="006E2EA5">
              <w:rPr>
                <w:rFonts w:eastAsia="Calibri"/>
                <w:color w:val="000000"/>
                <w:sz w:val="22"/>
                <w:szCs w:val="22"/>
                <w:lang w:eastAsia="en-US"/>
              </w:rPr>
              <w:t>755</w:t>
            </w:r>
          </w:p>
        </w:tc>
        <w:tc>
          <w:tcPr>
            <w:tcW w:w="854" w:type="dxa"/>
            <w:shd w:val="clear" w:color="auto" w:fill="auto"/>
          </w:tcPr>
          <w:p w14:paraId="3D7236EC" w14:textId="77777777" w:rsidR="005664E1" w:rsidRPr="006E2EA5" w:rsidRDefault="005664E1" w:rsidP="005664E1">
            <w:pPr>
              <w:jc w:val="center"/>
              <w:rPr>
                <w:sz w:val="22"/>
                <w:szCs w:val="22"/>
              </w:rPr>
            </w:pPr>
            <w:r w:rsidRPr="006E2EA5">
              <w:rPr>
                <w:sz w:val="22"/>
                <w:szCs w:val="22"/>
              </w:rPr>
              <w:t>760</w:t>
            </w:r>
          </w:p>
        </w:tc>
        <w:tc>
          <w:tcPr>
            <w:tcW w:w="931" w:type="dxa"/>
            <w:shd w:val="clear" w:color="auto" w:fill="auto"/>
          </w:tcPr>
          <w:p w14:paraId="61B1D233" w14:textId="77777777" w:rsidR="005664E1" w:rsidRPr="006E2EA5" w:rsidRDefault="005664E1" w:rsidP="005664E1">
            <w:pPr>
              <w:jc w:val="center"/>
              <w:rPr>
                <w:sz w:val="22"/>
                <w:szCs w:val="22"/>
              </w:rPr>
            </w:pPr>
            <w:r w:rsidRPr="006E2EA5">
              <w:rPr>
                <w:sz w:val="22"/>
                <w:szCs w:val="22"/>
              </w:rPr>
              <w:t>770</w:t>
            </w:r>
          </w:p>
        </w:tc>
        <w:tc>
          <w:tcPr>
            <w:tcW w:w="931" w:type="dxa"/>
            <w:tcBorders>
              <w:top w:val="single" w:sz="4" w:space="0" w:color="auto"/>
              <w:left w:val="single" w:sz="4" w:space="0" w:color="auto"/>
              <w:bottom w:val="single" w:sz="4" w:space="0" w:color="auto"/>
              <w:right w:val="single" w:sz="4" w:space="0" w:color="auto"/>
            </w:tcBorders>
          </w:tcPr>
          <w:p w14:paraId="7DD9DFE4" w14:textId="77777777" w:rsidR="005664E1" w:rsidRPr="006E2EA5" w:rsidRDefault="005664E1" w:rsidP="005664E1">
            <w:pPr>
              <w:jc w:val="center"/>
              <w:rPr>
                <w:sz w:val="22"/>
                <w:szCs w:val="22"/>
              </w:rPr>
            </w:pPr>
            <w:r w:rsidRPr="006E2EA5">
              <w:rPr>
                <w:rFonts w:eastAsia="Arial"/>
                <w:sz w:val="22"/>
                <w:szCs w:val="22"/>
                <w:lang w:eastAsia="ar-SA"/>
              </w:rPr>
              <w:t>780</w:t>
            </w:r>
          </w:p>
        </w:tc>
        <w:tc>
          <w:tcPr>
            <w:tcW w:w="931" w:type="dxa"/>
            <w:shd w:val="clear" w:color="auto" w:fill="auto"/>
          </w:tcPr>
          <w:p w14:paraId="2A6F2737" w14:textId="77777777" w:rsidR="005664E1" w:rsidRPr="006E2EA5" w:rsidRDefault="005664E1" w:rsidP="005664E1">
            <w:pPr>
              <w:jc w:val="center"/>
              <w:rPr>
                <w:sz w:val="22"/>
                <w:szCs w:val="22"/>
              </w:rPr>
            </w:pPr>
            <w:r w:rsidRPr="006E2EA5">
              <w:rPr>
                <w:sz w:val="22"/>
                <w:szCs w:val="22"/>
              </w:rPr>
              <w:t>790</w:t>
            </w:r>
          </w:p>
        </w:tc>
        <w:tc>
          <w:tcPr>
            <w:tcW w:w="931" w:type="dxa"/>
            <w:shd w:val="clear" w:color="auto" w:fill="auto"/>
          </w:tcPr>
          <w:p w14:paraId="0540265A" w14:textId="77777777" w:rsidR="005664E1" w:rsidRPr="006E2EA5" w:rsidRDefault="005664E1" w:rsidP="005664E1">
            <w:pPr>
              <w:jc w:val="center"/>
              <w:rPr>
                <w:sz w:val="22"/>
                <w:szCs w:val="22"/>
              </w:rPr>
            </w:pPr>
            <w:r w:rsidRPr="006E2EA5">
              <w:rPr>
                <w:sz w:val="22"/>
                <w:szCs w:val="22"/>
              </w:rPr>
              <w:t>810</w:t>
            </w:r>
          </w:p>
        </w:tc>
        <w:tc>
          <w:tcPr>
            <w:tcW w:w="931" w:type="dxa"/>
            <w:tcBorders>
              <w:top w:val="single" w:sz="4" w:space="0" w:color="auto"/>
              <w:left w:val="single" w:sz="4" w:space="0" w:color="auto"/>
              <w:bottom w:val="single" w:sz="4" w:space="0" w:color="auto"/>
              <w:right w:val="single" w:sz="4" w:space="0" w:color="auto"/>
            </w:tcBorders>
          </w:tcPr>
          <w:p w14:paraId="090BF51C" w14:textId="77777777" w:rsidR="005664E1" w:rsidRPr="006E2EA5" w:rsidRDefault="005664E1" w:rsidP="005664E1">
            <w:pPr>
              <w:jc w:val="center"/>
              <w:rPr>
                <w:sz w:val="22"/>
                <w:szCs w:val="22"/>
              </w:rPr>
            </w:pPr>
            <w:r w:rsidRPr="006E2EA5">
              <w:rPr>
                <w:rFonts w:eastAsia="Arial"/>
                <w:sz w:val="22"/>
                <w:szCs w:val="22"/>
                <w:lang w:eastAsia="ar-SA"/>
              </w:rPr>
              <w:t>820</w:t>
            </w:r>
          </w:p>
        </w:tc>
        <w:tc>
          <w:tcPr>
            <w:tcW w:w="931" w:type="dxa"/>
            <w:shd w:val="clear" w:color="auto" w:fill="auto"/>
          </w:tcPr>
          <w:p w14:paraId="2AC6DF4E" w14:textId="77777777" w:rsidR="005664E1" w:rsidRPr="006E2EA5" w:rsidRDefault="005664E1" w:rsidP="005664E1">
            <w:pPr>
              <w:jc w:val="center"/>
              <w:rPr>
                <w:sz w:val="22"/>
                <w:szCs w:val="22"/>
              </w:rPr>
            </w:pPr>
            <w:r w:rsidRPr="006E2EA5">
              <w:rPr>
                <w:sz w:val="22"/>
                <w:szCs w:val="22"/>
              </w:rPr>
              <w:t>830</w:t>
            </w:r>
          </w:p>
        </w:tc>
        <w:tc>
          <w:tcPr>
            <w:tcW w:w="931" w:type="dxa"/>
            <w:shd w:val="clear" w:color="auto" w:fill="auto"/>
          </w:tcPr>
          <w:p w14:paraId="2A718CA7" w14:textId="77777777" w:rsidR="005664E1" w:rsidRPr="006E2EA5" w:rsidRDefault="005664E1" w:rsidP="005664E1">
            <w:pPr>
              <w:jc w:val="center"/>
              <w:rPr>
                <w:sz w:val="22"/>
                <w:szCs w:val="22"/>
              </w:rPr>
            </w:pPr>
            <w:r w:rsidRPr="006E2EA5">
              <w:rPr>
                <w:sz w:val="22"/>
                <w:szCs w:val="22"/>
              </w:rPr>
              <w:t>840</w:t>
            </w:r>
          </w:p>
        </w:tc>
        <w:tc>
          <w:tcPr>
            <w:tcW w:w="931" w:type="dxa"/>
            <w:tcBorders>
              <w:top w:val="single" w:sz="4" w:space="0" w:color="auto"/>
              <w:left w:val="single" w:sz="4" w:space="0" w:color="auto"/>
              <w:bottom w:val="single" w:sz="4" w:space="0" w:color="auto"/>
              <w:right w:val="single" w:sz="4" w:space="0" w:color="auto"/>
            </w:tcBorders>
          </w:tcPr>
          <w:p w14:paraId="612DA9EC" w14:textId="77777777" w:rsidR="005664E1" w:rsidRPr="006E2EA5" w:rsidRDefault="005664E1" w:rsidP="005664E1">
            <w:pPr>
              <w:jc w:val="center"/>
              <w:rPr>
                <w:sz w:val="22"/>
                <w:szCs w:val="22"/>
              </w:rPr>
            </w:pPr>
            <w:r w:rsidRPr="006E2EA5">
              <w:rPr>
                <w:rFonts w:eastAsia="Arial"/>
                <w:sz w:val="22"/>
                <w:szCs w:val="22"/>
                <w:lang w:eastAsia="ar-SA"/>
              </w:rPr>
              <w:t>850</w:t>
            </w:r>
          </w:p>
        </w:tc>
      </w:tr>
      <w:tr w:rsidR="005664E1" w:rsidRPr="006E2EA5" w14:paraId="6CA2EE69"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1B0F40F" w14:textId="77777777" w:rsidR="005664E1" w:rsidRPr="006E2EA5" w:rsidRDefault="005664E1" w:rsidP="005664E1">
            <w:pPr>
              <w:jc w:val="center"/>
            </w:pPr>
          </w:p>
        </w:tc>
        <w:tc>
          <w:tcPr>
            <w:tcW w:w="1159" w:type="dxa"/>
            <w:shd w:val="clear" w:color="auto" w:fill="auto"/>
          </w:tcPr>
          <w:p w14:paraId="3C8FC7DB"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2F2DF51" w14:textId="77777777" w:rsidR="005664E1" w:rsidRPr="006E2EA5" w:rsidRDefault="005664E1" w:rsidP="005664E1">
            <w:pPr>
              <w:jc w:val="center"/>
              <w:rPr>
                <w:sz w:val="22"/>
                <w:szCs w:val="22"/>
              </w:rPr>
            </w:pPr>
            <w:r w:rsidRPr="006E2EA5">
              <w:rPr>
                <w:rFonts w:eastAsia="Arial"/>
                <w:sz w:val="22"/>
                <w:szCs w:val="22"/>
                <w:lang w:eastAsia="ar-SA"/>
              </w:rPr>
              <w:t>728</w:t>
            </w:r>
          </w:p>
        </w:tc>
        <w:tc>
          <w:tcPr>
            <w:tcW w:w="931" w:type="dxa"/>
            <w:tcBorders>
              <w:top w:val="single" w:sz="4" w:space="0" w:color="auto"/>
              <w:left w:val="single" w:sz="4" w:space="0" w:color="auto"/>
              <w:bottom w:val="single" w:sz="4" w:space="0" w:color="auto"/>
              <w:right w:val="single" w:sz="4" w:space="0" w:color="auto"/>
            </w:tcBorders>
          </w:tcPr>
          <w:p w14:paraId="6A6E208F" w14:textId="77777777" w:rsidR="005664E1" w:rsidRPr="006E2EA5" w:rsidRDefault="005664E1" w:rsidP="005664E1">
            <w:pPr>
              <w:jc w:val="center"/>
              <w:rPr>
                <w:sz w:val="22"/>
                <w:szCs w:val="22"/>
              </w:rPr>
            </w:pPr>
            <w:r w:rsidRPr="006E2EA5">
              <w:rPr>
                <w:rFonts w:eastAsia="Arial"/>
                <w:sz w:val="22"/>
                <w:szCs w:val="22"/>
                <w:lang w:eastAsia="ar-SA"/>
              </w:rPr>
              <w:t>739</w:t>
            </w:r>
          </w:p>
        </w:tc>
        <w:tc>
          <w:tcPr>
            <w:tcW w:w="1037" w:type="dxa"/>
            <w:gridSpan w:val="2"/>
            <w:tcBorders>
              <w:top w:val="single" w:sz="4" w:space="0" w:color="auto"/>
              <w:left w:val="single" w:sz="4" w:space="0" w:color="auto"/>
              <w:bottom w:val="single" w:sz="4" w:space="0" w:color="auto"/>
              <w:right w:val="single" w:sz="4" w:space="0" w:color="auto"/>
            </w:tcBorders>
          </w:tcPr>
          <w:p w14:paraId="1DE3EACA" w14:textId="77777777" w:rsidR="005664E1" w:rsidRPr="006E2EA5" w:rsidRDefault="005664E1" w:rsidP="005664E1">
            <w:pPr>
              <w:jc w:val="center"/>
              <w:rPr>
                <w:sz w:val="22"/>
                <w:szCs w:val="22"/>
              </w:rPr>
            </w:pPr>
            <w:r w:rsidRPr="006E2EA5">
              <w:rPr>
                <w:rFonts w:eastAsia="Arial"/>
                <w:sz w:val="22"/>
                <w:szCs w:val="22"/>
                <w:lang w:eastAsia="ar-SA"/>
              </w:rPr>
              <w:t>760</w:t>
            </w:r>
          </w:p>
        </w:tc>
        <w:tc>
          <w:tcPr>
            <w:tcW w:w="854" w:type="dxa"/>
            <w:shd w:val="clear" w:color="auto" w:fill="auto"/>
          </w:tcPr>
          <w:p w14:paraId="4BB2FCE2" w14:textId="77777777" w:rsidR="005664E1" w:rsidRPr="006E2EA5" w:rsidRDefault="005664E1" w:rsidP="005664E1">
            <w:pPr>
              <w:jc w:val="center"/>
              <w:rPr>
                <w:sz w:val="22"/>
                <w:szCs w:val="22"/>
              </w:rPr>
            </w:pPr>
            <w:r w:rsidRPr="006E2EA5">
              <w:rPr>
                <w:sz w:val="22"/>
                <w:szCs w:val="22"/>
              </w:rPr>
              <w:t>770</w:t>
            </w:r>
          </w:p>
        </w:tc>
        <w:tc>
          <w:tcPr>
            <w:tcW w:w="931" w:type="dxa"/>
            <w:shd w:val="clear" w:color="auto" w:fill="auto"/>
          </w:tcPr>
          <w:p w14:paraId="2C9C381A" w14:textId="77777777" w:rsidR="005664E1" w:rsidRPr="006E2EA5" w:rsidRDefault="005664E1" w:rsidP="005664E1">
            <w:pPr>
              <w:jc w:val="center"/>
              <w:rPr>
                <w:sz w:val="22"/>
                <w:szCs w:val="22"/>
              </w:rPr>
            </w:pPr>
            <w:r w:rsidRPr="006E2EA5">
              <w:rPr>
                <w:sz w:val="22"/>
                <w:szCs w:val="22"/>
              </w:rPr>
              <w:t>780</w:t>
            </w:r>
          </w:p>
        </w:tc>
        <w:tc>
          <w:tcPr>
            <w:tcW w:w="931" w:type="dxa"/>
            <w:tcBorders>
              <w:top w:val="single" w:sz="4" w:space="0" w:color="auto"/>
              <w:left w:val="single" w:sz="4" w:space="0" w:color="auto"/>
              <w:bottom w:val="single" w:sz="4" w:space="0" w:color="auto"/>
              <w:right w:val="single" w:sz="4" w:space="0" w:color="auto"/>
            </w:tcBorders>
          </w:tcPr>
          <w:p w14:paraId="00211AA9" w14:textId="77777777" w:rsidR="005664E1" w:rsidRPr="006E2EA5" w:rsidRDefault="005664E1" w:rsidP="005664E1">
            <w:pPr>
              <w:jc w:val="center"/>
              <w:rPr>
                <w:sz w:val="22"/>
                <w:szCs w:val="22"/>
              </w:rPr>
            </w:pPr>
            <w:r w:rsidRPr="006E2EA5">
              <w:rPr>
                <w:rFonts w:eastAsia="Arial"/>
                <w:sz w:val="22"/>
                <w:szCs w:val="22"/>
                <w:lang w:eastAsia="ar-SA"/>
              </w:rPr>
              <w:t>785</w:t>
            </w:r>
          </w:p>
        </w:tc>
        <w:tc>
          <w:tcPr>
            <w:tcW w:w="931" w:type="dxa"/>
            <w:shd w:val="clear" w:color="auto" w:fill="auto"/>
          </w:tcPr>
          <w:p w14:paraId="11087760" w14:textId="77777777" w:rsidR="005664E1" w:rsidRPr="006E2EA5" w:rsidRDefault="005664E1" w:rsidP="005664E1">
            <w:pPr>
              <w:jc w:val="center"/>
              <w:rPr>
                <w:sz w:val="22"/>
                <w:szCs w:val="22"/>
              </w:rPr>
            </w:pPr>
            <w:r w:rsidRPr="006E2EA5">
              <w:rPr>
                <w:sz w:val="22"/>
                <w:szCs w:val="22"/>
              </w:rPr>
              <w:t>795</w:t>
            </w:r>
          </w:p>
        </w:tc>
        <w:tc>
          <w:tcPr>
            <w:tcW w:w="931" w:type="dxa"/>
            <w:shd w:val="clear" w:color="auto" w:fill="auto"/>
          </w:tcPr>
          <w:p w14:paraId="0CD85746" w14:textId="77777777" w:rsidR="005664E1" w:rsidRPr="006E2EA5" w:rsidRDefault="005664E1" w:rsidP="005664E1">
            <w:pPr>
              <w:jc w:val="center"/>
              <w:rPr>
                <w:sz w:val="22"/>
                <w:szCs w:val="22"/>
              </w:rPr>
            </w:pPr>
            <w:r w:rsidRPr="006E2EA5">
              <w:rPr>
                <w:sz w:val="22"/>
                <w:szCs w:val="22"/>
              </w:rPr>
              <w:t>820</w:t>
            </w:r>
          </w:p>
        </w:tc>
        <w:tc>
          <w:tcPr>
            <w:tcW w:w="931" w:type="dxa"/>
            <w:tcBorders>
              <w:top w:val="single" w:sz="4" w:space="0" w:color="auto"/>
              <w:left w:val="single" w:sz="4" w:space="0" w:color="auto"/>
              <w:bottom w:val="single" w:sz="4" w:space="0" w:color="auto"/>
              <w:right w:val="single" w:sz="4" w:space="0" w:color="auto"/>
            </w:tcBorders>
          </w:tcPr>
          <w:p w14:paraId="6298DF84" w14:textId="77777777" w:rsidR="005664E1" w:rsidRPr="006E2EA5" w:rsidRDefault="005664E1" w:rsidP="005664E1">
            <w:pPr>
              <w:jc w:val="center"/>
              <w:rPr>
                <w:sz w:val="22"/>
                <w:szCs w:val="22"/>
              </w:rPr>
            </w:pPr>
            <w:r w:rsidRPr="006E2EA5">
              <w:rPr>
                <w:rFonts w:eastAsia="Arial"/>
                <w:sz w:val="22"/>
                <w:szCs w:val="22"/>
                <w:lang w:eastAsia="ar-SA"/>
              </w:rPr>
              <w:t>830</w:t>
            </w:r>
          </w:p>
        </w:tc>
        <w:tc>
          <w:tcPr>
            <w:tcW w:w="931" w:type="dxa"/>
            <w:shd w:val="clear" w:color="auto" w:fill="auto"/>
          </w:tcPr>
          <w:p w14:paraId="1DC3BB1B" w14:textId="77777777" w:rsidR="005664E1" w:rsidRPr="006E2EA5" w:rsidRDefault="005664E1" w:rsidP="005664E1">
            <w:pPr>
              <w:jc w:val="center"/>
              <w:rPr>
                <w:sz w:val="22"/>
                <w:szCs w:val="22"/>
              </w:rPr>
            </w:pPr>
            <w:r w:rsidRPr="006E2EA5">
              <w:rPr>
                <w:sz w:val="22"/>
                <w:szCs w:val="22"/>
              </w:rPr>
              <w:t>840</w:t>
            </w:r>
          </w:p>
        </w:tc>
        <w:tc>
          <w:tcPr>
            <w:tcW w:w="931" w:type="dxa"/>
            <w:shd w:val="clear" w:color="auto" w:fill="auto"/>
          </w:tcPr>
          <w:p w14:paraId="78EDB2ED" w14:textId="77777777" w:rsidR="005664E1" w:rsidRPr="006E2EA5" w:rsidRDefault="005664E1" w:rsidP="005664E1">
            <w:pPr>
              <w:jc w:val="center"/>
              <w:rPr>
                <w:sz w:val="22"/>
                <w:szCs w:val="22"/>
              </w:rPr>
            </w:pPr>
            <w:r w:rsidRPr="006E2EA5">
              <w:rPr>
                <w:sz w:val="22"/>
                <w:szCs w:val="22"/>
              </w:rPr>
              <w:t>850</w:t>
            </w:r>
          </w:p>
        </w:tc>
        <w:tc>
          <w:tcPr>
            <w:tcW w:w="931" w:type="dxa"/>
            <w:tcBorders>
              <w:top w:val="single" w:sz="4" w:space="0" w:color="auto"/>
              <w:left w:val="single" w:sz="4" w:space="0" w:color="auto"/>
              <w:bottom w:val="single" w:sz="4" w:space="0" w:color="auto"/>
              <w:right w:val="single" w:sz="4" w:space="0" w:color="auto"/>
            </w:tcBorders>
          </w:tcPr>
          <w:p w14:paraId="51F6302C" w14:textId="77777777" w:rsidR="005664E1" w:rsidRPr="006E2EA5" w:rsidRDefault="005664E1" w:rsidP="005664E1">
            <w:pPr>
              <w:jc w:val="center"/>
              <w:rPr>
                <w:sz w:val="22"/>
                <w:szCs w:val="22"/>
              </w:rPr>
            </w:pPr>
            <w:r w:rsidRPr="006E2EA5">
              <w:rPr>
                <w:rFonts w:eastAsia="Arial"/>
                <w:sz w:val="22"/>
                <w:szCs w:val="22"/>
                <w:lang w:eastAsia="ar-SA"/>
              </w:rPr>
              <w:t>870</w:t>
            </w:r>
          </w:p>
        </w:tc>
      </w:tr>
      <w:tr w:rsidR="005664E1" w:rsidRPr="006E2EA5" w14:paraId="64CBDE87" w14:textId="77777777" w:rsidTr="005664E1">
        <w:trPr>
          <w:trHeight w:val="20"/>
          <w:jc w:val="center"/>
        </w:trPr>
        <w:tc>
          <w:tcPr>
            <w:tcW w:w="2200" w:type="dxa"/>
            <w:shd w:val="clear" w:color="auto" w:fill="auto"/>
          </w:tcPr>
          <w:p w14:paraId="41A11799" w14:textId="77777777" w:rsidR="005664E1" w:rsidRPr="006E2EA5" w:rsidRDefault="005664E1" w:rsidP="005664E1">
            <w:pPr>
              <w:jc w:val="center"/>
            </w:pPr>
          </w:p>
        </w:tc>
        <w:tc>
          <w:tcPr>
            <w:tcW w:w="12360" w:type="dxa"/>
            <w:gridSpan w:val="14"/>
            <w:shd w:val="clear" w:color="auto" w:fill="auto"/>
          </w:tcPr>
          <w:p w14:paraId="5C132052" w14:textId="77777777" w:rsidR="005664E1" w:rsidRPr="006E2EA5" w:rsidRDefault="005664E1" w:rsidP="005664E1">
            <w:pPr>
              <w:jc w:val="center"/>
            </w:pPr>
            <w:r w:rsidRPr="006E2EA5">
              <w:t>Задача 1.3. Наращивание темпов производства строительных материалов, строительства, в том числе индивидуального жилищного строительства</w:t>
            </w:r>
          </w:p>
        </w:tc>
      </w:tr>
      <w:tr w:rsidR="005664E1" w:rsidRPr="006E2EA5" w14:paraId="4E086CE5" w14:textId="77777777" w:rsidTr="001C009C">
        <w:trPr>
          <w:trHeight w:val="20"/>
          <w:jc w:val="center"/>
        </w:trPr>
        <w:tc>
          <w:tcPr>
            <w:tcW w:w="2200" w:type="dxa"/>
            <w:vMerge w:val="restart"/>
            <w:tcBorders>
              <w:top w:val="single" w:sz="4" w:space="0" w:color="auto"/>
              <w:left w:val="single" w:sz="4" w:space="0" w:color="auto"/>
              <w:right w:val="single" w:sz="4" w:space="0" w:color="auto"/>
            </w:tcBorders>
            <w:shd w:val="clear" w:color="auto" w:fill="FFFFFF"/>
            <w:vAlign w:val="center"/>
          </w:tcPr>
          <w:p w14:paraId="7C24BABB" w14:textId="77777777" w:rsidR="005664E1" w:rsidRPr="006E2EA5" w:rsidRDefault="005664E1" w:rsidP="005664E1">
            <w:pPr>
              <w:jc w:val="center"/>
            </w:pPr>
            <w:r w:rsidRPr="006E2EA5">
              <w:rPr>
                <w:sz w:val="22"/>
                <w:szCs w:val="22"/>
                <w:lang w:eastAsia="ar-SA"/>
              </w:rPr>
              <w:t>Ввод в эксплуатацию жилых домов за счет всех источников финансирования, кв. м</w:t>
            </w:r>
          </w:p>
        </w:tc>
        <w:tc>
          <w:tcPr>
            <w:tcW w:w="1159" w:type="dxa"/>
            <w:shd w:val="clear" w:color="auto" w:fill="auto"/>
          </w:tcPr>
          <w:p w14:paraId="281C8209"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FFFFFF"/>
            <w:vAlign w:val="center"/>
          </w:tcPr>
          <w:p w14:paraId="68B54E89" w14:textId="77777777" w:rsidR="005664E1" w:rsidRPr="006E2EA5" w:rsidRDefault="005664E1" w:rsidP="005664E1">
            <w:pPr>
              <w:jc w:val="center"/>
              <w:rPr>
                <w:sz w:val="22"/>
                <w:szCs w:val="22"/>
              </w:rPr>
            </w:pPr>
            <w:r w:rsidRPr="006E2EA5">
              <w:rPr>
                <w:color w:val="000000"/>
                <w:sz w:val="22"/>
                <w:szCs w:val="22"/>
              </w:rPr>
              <w:t>26 500</w:t>
            </w:r>
          </w:p>
        </w:tc>
        <w:tc>
          <w:tcPr>
            <w:tcW w:w="931" w:type="dxa"/>
            <w:tcBorders>
              <w:top w:val="nil"/>
              <w:left w:val="nil"/>
              <w:bottom w:val="single" w:sz="4" w:space="0" w:color="auto"/>
              <w:right w:val="single" w:sz="4" w:space="0" w:color="auto"/>
            </w:tcBorders>
            <w:shd w:val="clear" w:color="auto" w:fill="FFFFFF"/>
            <w:vAlign w:val="center"/>
          </w:tcPr>
          <w:p w14:paraId="0E92D19D" w14:textId="77777777" w:rsidR="005664E1" w:rsidRPr="006E2EA5" w:rsidRDefault="005664E1" w:rsidP="005664E1">
            <w:pPr>
              <w:jc w:val="center"/>
              <w:rPr>
                <w:sz w:val="22"/>
                <w:szCs w:val="22"/>
              </w:rPr>
            </w:pPr>
            <w:r w:rsidRPr="006E2EA5">
              <w:rPr>
                <w:color w:val="000000"/>
                <w:sz w:val="22"/>
                <w:szCs w:val="22"/>
              </w:rPr>
              <w:t>27 200</w:t>
            </w:r>
          </w:p>
        </w:tc>
        <w:tc>
          <w:tcPr>
            <w:tcW w:w="1037" w:type="dxa"/>
            <w:gridSpan w:val="2"/>
            <w:tcBorders>
              <w:top w:val="nil"/>
              <w:left w:val="nil"/>
              <w:bottom w:val="single" w:sz="4" w:space="0" w:color="auto"/>
              <w:right w:val="single" w:sz="4" w:space="0" w:color="auto"/>
            </w:tcBorders>
            <w:shd w:val="clear" w:color="auto" w:fill="FFFFFF"/>
            <w:vAlign w:val="center"/>
          </w:tcPr>
          <w:p w14:paraId="31802078" w14:textId="77777777" w:rsidR="005664E1" w:rsidRPr="006E2EA5" w:rsidRDefault="005664E1" w:rsidP="005664E1">
            <w:pPr>
              <w:jc w:val="center"/>
              <w:rPr>
                <w:sz w:val="22"/>
                <w:szCs w:val="22"/>
              </w:rPr>
            </w:pPr>
            <w:r w:rsidRPr="006E2EA5">
              <w:rPr>
                <w:color w:val="000000"/>
                <w:sz w:val="22"/>
                <w:szCs w:val="22"/>
              </w:rPr>
              <w:t>28 000</w:t>
            </w:r>
          </w:p>
        </w:tc>
        <w:tc>
          <w:tcPr>
            <w:tcW w:w="854" w:type="dxa"/>
            <w:shd w:val="clear" w:color="auto" w:fill="auto"/>
          </w:tcPr>
          <w:p w14:paraId="1B6A6A6C" w14:textId="77777777" w:rsidR="005664E1" w:rsidRPr="006E2EA5" w:rsidRDefault="005664E1" w:rsidP="005664E1">
            <w:pPr>
              <w:jc w:val="center"/>
              <w:rPr>
                <w:sz w:val="22"/>
                <w:szCs w:val="22"/>
              </w:rPr>
            </w:pPr>
            <w:r w:rsidRPr="006E2EA5">
              <w:rPr>
                <w:sz w:val="22"/>
                <w:szCs w:val="22"/>
              </w:rPr>
              <w:t>28300</w:t>
            </w:r>
          </w:p>
        </w:tc>
        <w:tc>
          <w:tcPr>
            <w:tcW w:w="931" w:type="dxa"/>
            <w:shd w:val="clear" w:color="auto" w:fill="auto"/>
          </w:tcPr>
          <w:p w14:paraId="5C816801" w14:textId="77777777" w:rsidR="005664E1" w:rsidRPr="006E2EA5" w:rsidRDefault="005664E1" w:rsidP="005664E1">
            <w:pPr>
              <w:jc w:val="center"/>
              <w:rPr>
                <w:sz w:val="22"/>
                <w:szCs w:val="22"/>
              </w:rPr>
            </w:pPr>
            <w:r w:rsidRPr="006E2EA5">
              <w:rPr>
                <w:sz w:val="22"/>
                <w:szCs w:val="22"/>
              </w:rPr>
              <w:t>28700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B7FE619" w14:textId="77777777" w:rsidR="005664E1" w:rsidRPr="006E2EA5" w:rsidRDefault="005664E1" w:rsidP="005664E1">
            <w:pPr>
              <w:jc w:val="center"/>
              <w:rPr>
                <w:sz w:val="22"/>
                <w:szCs w:val="22"/>
              </w:rPr>
            </w:pPr>
            <w:r w:rsidRPr="006E2EA5">
              <w:rPr>
                <w:rFonts w:eastAsia="Arial"/>
                <w:sz w:val="22"/>
                <w:szCs w:val="22"/>
                <w:lang w:eastAsia="ar-SA"/>
              </w:rPr>
              <w:t>29400</w:t>
            </w:r>
          </w:p>
        </w:tc>
        <w:tc>
          <w:tcPr>
            <w:tcW w:w="931" w:type="dxa"/>
            <w:shd w:val="clear" w:color="auto" w:fill="auto"/>
          </w:tcPr>
          <w:p w14:paraId="24AB30F7" w14:textId="77777777" w:rsidR="005664E1" w:rsidRPr="006E2EA5" w:rsidRDefault="005664E1" w:rsidP="005664E1">
            <w:pPr>
              <w:jc w:val="center"/>
              <w:rPr>
                <w:sz w:val="22"/>
                <w:szCs w:val="22"/>
              </w:rPr>
            </w:pPr>
            <w:r w:rsidRPr="006E2EA5">
              <w:rPr>
                <w:sz w:val="22"/>
                <w:szCs w:val="22"/>
              </w:rPr>
              <w:t>30000</w:t>
            </w:r>
          </w:p>
        </w:tc>
        <w:tc>
          <w:tcPr>
            <w:tcW w:w="931" w:type="dxa"/>
            <w:shd w:val="clear" w:color="auto" w:fill="auto"/>
          </w:tcPr>
          <w:p w14:paraId="56822C27" w14:textId="77777777" w:rsidR="005664E1" w:rsidRPr="006E2EA5" w:rsidRDefault="005664E1" w:rsidP="005664E1">
            <w:pPr>
              <w:jc w:val="center"/>
              <w:rPr>
                <w:sz w:val="22"/>
                <w:szCs w:val="22"/>
              </w:rPr>
            </w:pPr>
            <w:r w:rsidRPr="006E2EA5">
              <w:rPr>
                <w:sz w:val="22"/>
                <w:szCs w:val="22"/>
              </w:rPr>
              <w:t>30200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AE4A564" w14:textId="77777777" w:rsidR="005664E1" w:rsidRPr="006E2EA5" w:rsidRDefault="005664E1" w:rsidP="005664E1">
            <w:pPr>
              <w:jc w:val="center"/>
              <w:rPr>
                <w:sz w:val="22"/>
                <w:szCs w:val="22"/>
              </w:rPr>
            </w:pPr>
            <w:r w:rsidRPr="006E2EA5">
              <w:rPr>
                <w:rFonts w:eastAsia="Arial"/>
                <w:sz w:val="22"/>
                <w:szCs w:val="22"/>
                <w:lang w:eastAsia="ar-SA"/>
              </w:rPr>
              <w:t>30800</w:t>
            </w:r>
          </w:p>
        </w:tc>
        <w:tc>
          <w:tcPr>
            <w:tcW w:w="931" w:type="dxa"/>
            <w:shd w:val="clear" w:color="auto" w:fill="auto"/>
          </w:tcPr>
          <w:p w14:paraId="10A9C346" w14:textId="77777777" w:rsidR="005664E1" w:rsidRPr="006E2EA5" w:rsidRDefault="005664E1" w:rsidP="005664E1">
            <w:pPr>
              <w:jc w:val="center"/>
              <w:rPr>
                <w:sz w:val="22"/>
                <w:szCs w:val="22"/>
              </w:rPr>
            </w:pPr>
            <w:r w:rsidRPr="006E2EA5">
              <w:rPr>
                <w:sz w:val="22"/>
                <w:szCs w:val="22"/>
              </w:rPr>
              <w:t>31000</w:t>
            </w:r>
          </w:p>
        </w:tc>
        <w:tc>
          <w:tcPr>
            <w:tcW w:w="931" w:type="dxa"/>
            <w:shd w:val="clear" w:color="auto" w:fill="auto"/>
          </w:tcPr>
          <w:p w14:paraId="5BB51504" w14:textId="77777777" w:rsidR="005664E1" w:rsidRPr="006E2EA5" w:rsidRDefault="005664E1" w:rsidP="005664E1">
            <w:pPr>
              <w:jc w:val="center"/>
              <w:rPr>
                <w:sz w:val="22"/>
                <w:szCs w:val="22"/>
              </w:rPr>
            </w:pPr>
            <w:r w:rsidRPr="006E2EA5">
              <w:rPr>
                <w:sz w:val="22"/>
                <w:szCs w:val="22"/>
              </w:rPr>
              <w:t>32000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CF42A52" w14:textId="77777777" w:rsidR="005664E1" w:rsidRPr="006E2EA5" w:rsidRDefault="005664E1" w:rsidP="005664E1">
            <w:pPr>
              <w:jc w:val="center"/>
              <w:rPr>
                <w:sz w:val="22"/>
                <w:szCs w:val="22"/>
              </w:rPr>
            </w:pPr>
            <w:r w:rsidRPr="006E2EA5">
              <w:rPr>
                <w:rFonts w:eastAsia="Arial"/>
                <w:sz w:val="22"/>
                <w:szCs w:val="22"/>
                <w:lang w:eastAsia="ar-SA"/>
              </w:rPr>
              <w:t>32300</w:t>
            </w:r>
          </w:p>
        </w:tc>
      </w:tr>
      <w:tr w:rsidR="005664E1" w:rsidRPr="006E2EA5" w14:paraId="0BF6E31E" w14:textId="77777777" w:rsidTr="001C009C">
        <w:trPr>
          <w:trHeight w:val="20"/>
          <w:jc w:val="center"/>
        </w:trPr>
        <w:tc>
          <w:tcPr>
            <w:tcW w:w="2200" w:type="dxa"/>
            <w:vMerge/>
            <w:tcBorders>
              <w:left w:val="single" w:sz="4" w:space="0" w:color="auto"/>
              <w:right w:val="single" w:sz="4" w:space="0" w:color="auto"/>
            </w:tcBorders>
            <w:shd w:val="clear" w:color="auto" w:fill="FFFFFF"/>
            <w:vAlign w:val="center"/>
          </w:tcPr>
          <w:p w14:paraId="3446769E" w14:textId="77777777" w:rsidR="005664E1" w:rsidRPr="006E2EA5" w:rsidRDefault="005664E1" w:rsidP="005664E1">
            <w:pPr>
              <w:jc w:val="center"/>
            </w:pPr>
          </w:p>
        </w:tc>
        <w:tc>
          <w:tcPr>
            <w:tcW w:w="1159" w:type="dxa"/>
            <w:shd w:val="clear" w:color="auto" w:fill="auto"/>
          </w:tcPr>
          <w:p w14:paraId="0E4154AF"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FFFFFF"/>
            <w:vAlign w:val="center"/>
          </w:tcPr>
          <w:p w14:paraId="7B5A6369" w14:textId="77777777" w:rsidR="005664E1" w:rsidRPr="006E2EA5" w:rsidRDefault="005664E1" w:rsidP="005664E1">
            <w:pPr>
              <w:jc w:val="center"/>
              <w:rPr>
                <w:sz w:val="22"/>
                <w:szCs w:val="22"/>
              </w:rPr>
            </w:pPr>
            <w:r w:rsidRPr="006E2EA5">
              <w:rPr>
                <w:color w:val="000000"/>
                <w:sz w:val="22"/>
                <w:szCs w:val="22"/>
              </w:rPr>
              <w:t>30 000</w:t>
            </w:r>
          </w:p>
        </w:tc>
        <w:tc>
          <w:tcPr>
            <w:tcW w:w="931" w:type="dxa"/>
            <w:tcBorders>
              <w:top w:val="nil"/>
              <w:left w:val="nil"/>
              <w:bottom w:val="single" w:sz="4" w:space="0" w:color="auto"/>
              <w:right w:val="single" w:sz="4" w:space="0" w:color="auto"/>
            </w:tcBorders>
            <w:shd w:val="clear" w:color="auto" w:fill="FFFFFF"/>
            <w:vAlign w:val="center"/>
          </w:tcPr>
          <w:p w14:paraId="55A4A8EE" w14:textId="77777777" w:rsidR="005664E1" w:rsidRPr="006E2EA5" w:rsidRDefault="005664E1" w:rsidP="005664E1">
            <w:pPr>
              <w:jc w:val="center"/>
              <w:rPr>
                <w:sz w:val="22"/>
                <w:szCs w:val="22"/>
              </w:rPr>
            </w:pPr>
            <w:r w:rsidRPr="006E2EA5">
              <w:rPr>
                <w:color w:val="000000"/>
                <w:sz w:val="22"/>
                <w:szCs w:val="22"/>
              </w:rPr>
              <w:t>31 000</w:t>
            </w:r>
          </w:p>
        </w:tc>
        <w:tc>
          <w:tcPr>
            <w:tcW w:w="1037" w:type="dxa"/>
            <w:gridSpan w:val="2"/>
            <w:tcBorders>
              <w:top w:val="nil"/>
              <w:left w:val="nil"/>
              <w:bottom w:val="single" w:sz="4" w:space="0" w:color="auto"/>
              <w:right w:val="single" w:sz="4" w:space="0" w:color="auto"/>
            </w:tcBorders>
            <w:shd w:val="clear" w:color="auto" w:fill="FFFFFF"/>
            <w:vAlign w:val="center"/>
          </w:tcPr>
          <w:p w14:paraId="28F1A0FB" w14:textId="77777777" w:rsidR="005664E1" w:rsidRPr="006E2EA5" w:rsidRDefault="005664E1" w:rsidP="005664E1">
            <w:pPr>
              <w:jc w:val="center"/>
              <w:rPr>
                <w:sz w:val="22"/>
                <w:szCs w:val="22"/>
              </w:rPr>
            </w:pPr>
            <w:r w:rsidRPr="006E2EA5">
              <w:rPr>
                <w:color w:val="000000"/>
                <w:sz w:val="22"/>
                <w:szCs w:val="22"/>
              </w:rPr>
              <w:t>33 000</w:t>
            </w:r>
          </w:p>
        </w:tc>
        <w:tc>
          <w:tcPr>
            <w:tcW w:w="854" w:type="dxa"/>
            <w:shd w:val="clear" w:color="auto" w:fill="auto"/>
          </w:tcPr>
          <w:p w14:paraId="58B993F3" w14:textId="77777777" w:rsidR="005664E1" w:rsidRPr="006E2EA5" w:rsidRDefault="005664E1" w:rsidP="005664E1">
            <w:pPr>
              <w:jc w:val="center"/>
              <w:rPr>
                <w:sz w:val="22"/>
                <w:szCs w:val="22"/>
              </w:rPr>
            </w:pPr>
            <w:r w:rsidRPr="006E2EA5">
              <w:rPr>
                <w:sz w:val="22"/>
                <w:szCs w:val="22"/>
              </w:rPr>
              <w:t>33500</w:t>
            </w:r>
          </w:p>
        </w:tc>
        <w:tc>
          <w:tcPr>
            <w:tcW w:w="931" w:type="dxa"/>
            <w:shd w:val="clear" w:color="auto" w:fill="auto"/>
          </w:tcPr>
          <w:p w14:paraId="626DB827" w14:textId="77777777" w:rsidR="005664E1" w:rsidRPr="006E2EA5" w:rsidRDefault="005664E1" w:rsidP="005664E1">
            <w:pPr>
              <w:jc w:val="center"/>
              <w:rPr>
                <w:sz w:val="22"/>
                <w:szCs w:val="22"/>
              </w:rPr>
            </w:pPr>
            <w:r w:rsidRPr="006E2EA5">
              <w:rPr>
                <w:sz w:val="22"/>
                <w:szCs w:val="22"/>
              </w:rPr>
              <w:t>34000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63E9912" w14:textId="77777777" w:rsidR="005664E1" w:rsidRPr="006E2EA5" w:rsidRDefault="005664E1" w:rsidP="005664E1">
            <w:pPr>
              <w:jc w:val="center"/>
              <w:rPr>
                <w:sz w:val="22"/>
                <w:szCs w:val="22"/>
              </w:rPr>
            </w:pPr>
            <w:r w:rsidRPr="006E2EA5">
              <w:rPr>
                <w:rFonts w:eastAsia="Arial"/>
                <w:sz w:val="22"/>
                <w:szCs w:val="22"/>
                <w:lang w:eastAsia="ar-SA"/>
              </w:rPr>
              <w:t>35000</w:t>
            </w:r>
          </w:p>
        </w:tc>
        <w:tc>
          <w:tcPr>
            <w:tcW w:w="931" w:type="dxa"/>
            <w:shd w:val="clear" w:color="auto" w:fill="auto"/>
          </w:tcPr>
          <w:p w14:paraId="4A830667" w14:textId="77777777" w:rsidR="005664E1" w:rsidRPr="006E2EA5" w:rsidRDefault="005664E1" w:rsidP="005664E1">
            <w:pPr>
              <w:jc w:val="center"/>
              <w:rPr>
                <w:sz w:val="22"/>
                <w:szCs w:val="22"/>
              </w:rPr>
            </w:pPr>
            <w:r w:rsidRPr="006E2EA5">
              <w:rPr>
                <w:sz w:val="22"/>
                <w:szCs w:val="22"/>
              </w:rPr>
              <w:t>35500</w:t>
            </w:r>
          </w:p>
        </w:tc>
        <w:tc>
          <w:tcPr>
            <w:tcW w:w="931" w:type="dxa"/>
            <w:shd w:val="clear" w:color="auto" w:fill="auto"/>
          </w:tcPr>
          <w:p w14:paraId="1F998678" w14:textId="77777777" w:rsidR="005664E1" w:rsidRPr="006E2EA5" w:rsidRDefault="005664E1" w:rsidP="005664E1">
            <w:pPr>
              <w:jc w:val="center"/>
              <w:rPr>
                <w:sz w:val="22"/>
                <w:szCs w:val="22"/>
              </w:rPr>
            </w:pPr>
            <w:r w:rsidRPr="006E2EA5">
              <w:rPr>
                <w:sz w:val="22"/>
                <w:szCs w:val="22"/>
              </w:rPr>
              <w:t>36000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FC87665" w14:textId="77777777" w:rsidR="005664E1" w:rsidRPr="006E2EA5" w:rsidRDefault="005664E1" w:rsidP="005664E1">
            <w:pPr>
              <w:jc w:val="center"/>
              <w:rPr>
                <w:sz w:val="22"/>
                <w:szCs w:val="22"/>
              </w:rPr>
            </w:pPr>
            <w:r w:rsidRPr="006E2EA5">
              <w:rPr>
                <w:rFonts w:eastAsia="Arial"/>
                <w:sz w:val="22"/>
                <w:szCs w:val="22"/>
                <w:lang w:eastAsia="ar-SA"/>
              </w:rPr>
              <w:t>37000</w:t>
            </w:r>
          </w:p>
        </w:tc>
        <w:tc>
          <w:tcPr>
            <w:tcW w:w="931" w:type="dxa"/>
            <w:shd w:val="clear" w:color="auto" w:fill="auto"/>
          </w:tcPr>
          <w:p w14:paraId="2872E180" w14:textId="77777777" w:rsidR="005664E1" w:rsidRPr="006E2EA5" w:rsidRDefault="005664E1" w:rsidP="005664E1">
            <w:pPr>
              <w:jc w:val="center"/>
              <w:rPr>
                <w:sz w:val="22"/>
                <w:szCs w:val="22"/>
              </w:rPr>
            </w:pPr>
            <w:r w:rsidRPr="006E2EA5">
              <w:rPr>
                <w:sz w:val="22"/>
                <w:szCs w:val="22"/>
              </w:rPr>
              <w:t>37500</w:t>
            </w:r>
          </w:p>
        </w:tc>
        <w:tc>
          <w:tcPr>
            <w:tcW w:w="931" w:type="dxa"/>
            <w:shd w:val="clear" w:color="auto" w:fill="auto"/>
          </w:tcPr>
          <w:p w14:paraId="5A41B90D" w14:textId="77777777" w:rsidR="005664E1" w:rsidRPr="006E2EA5" w:rsidRDefault="005664E1" w:rsidP="005664E1">
            <w:pPr>
              <w:jc w:val="center"/>
              <w:rPr>
                <w:sz w:val="22"/>
                <w:szCs w:val="22"/>
              </w:rPr>
            </w:pPr>
            <w:r w:rsidRPr="006E2EA5">
              <w:rPr>
                <w:sz w:val="22"/>
                <w:szCs w:val="22"/>
              </w:rPr>
              <w:t>38000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2665017D" w14:textId="77777777" w:rsidR="005664E1" w:rsidRPr="006E2EA5" w:rsidRDefault="005664E1" w:rsidP="005664E1">
            <w:pPr>
              <w:jc w:val="center"/>
              <w:rPr>
                <w:sz w:val="22"/>
                <w:szCs w:val="22"/>
              </w:rPr>
            </w:pPr>
            <w:r w:rsidRPr="006E2EA5">
              <w:rPr>
                <w:rFonts w:eastAsia="Arial"/>
                <w:sz w:val="22"/>
                <w:szCs w:val="22"/>
                <w:lang w:eastAsia="ar-SA"/>
              </w:rPr>
              <w:t>39500</w:t>
            </w:r>
          </w:p>
        </w:tc>
      </w:tr>
      <w:tr w:rsidR="005664E1" w:rsidRPr="006E2EA5" w14:paraId="350FF49F" w14:textId="77777777" w:rsidTr="001C009C">
        <w:trPr>
          <w:trHeight w:val="20"/>
          <w:jc w:val="center"/>
        </w:trPr>
        <w:tc>
          <w:tcPr>
            <w:tcW w:w="2200" w:type="dxa"/>
            <w:vMerge/>
            <w:tcBorders>
              <w:left w:val="single" w:sz="4" w:space="0" w:color="auto"/>
              <w:bottom w:val="single" w:sz="4" w:space="0" w:color="auto"/>
              <w:right w:val="single" w:sz="4" w:space="0" w:color="auto"/>
            </w:tcBorders>
            <w:shd w:val="clear" w:color="auto" w:fill="FFFFFF"/>
            <w:vAlign w:val="center"/>
          </w:tcPr>
          <w:p w14:paraId="1973AD0C" w14:textId="77777777" w:rsidR="005664E1" w:rsidRPr="006E2EA5" w:rsidRDefault="005664E1" w:rsidP="005664E1">
            <w:pPr>
              <w:jc w:val="center"/>
            </w:pPr>
          </w:p>
        </w:tc>
        <w:tc>
          <w:tcPr>
            <w:tcW w:w="1159" w:type="dxa"/>
            <w:shd w:val="clear" w:color="auto" w:fill="auto"/>
          </w:tcPr>
          <w:p w14:paraId="05C27337"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FCAADE5" w14:textId="77777777" w:rsidR="005664E1" w:rsidRPr="006E2EA5" w:rsidRDefault="005664E1" w:rsidP="005664E1">
            <w:pPr>
              <w:jc w:val="center"/>
              <w:rPr>
                <w:sz w:val="22"/>
                <w:szCs w:val="22"/>
              </w:rPr>
            </w:pPr>
            <w:r w:rsidRPr="006E2EA5">
              <w:rPr>
                <w:rFonts w:eastAsia="Arial"/>
                <w:sz w:val="22"/>
                <w:szCs w:val="22"/>
                <w:lang w:eastAsia="ar-SA"/>
              </w:rPr>
              <w:t>31000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D7DE469" w14:textId="77777777" w:rsidR="005664E1" w:rsidRPr="006E2EA5" w:rsidRDefault="005664E1" w:rsidP="005664E1">
            <w:pPr>
              <w:jc w:val="center"/>
              <w:rPr>
                <w:sz w:val="22"/>
                <w:szCs w:val="22"/>
              </w:rPr>
            </w:pPr>
            <w:r w:rsidRPr="006E2EA5">
              <w:rPr>
                <w:rFonts w:eastAsia="Arial"/>
                <w:sz w:val="22"/>
                <w:szCs w:val="22"/>
                <w:lang w:eastAsia="ar-SA"/>
              </w:rPr>
              <w:t>33000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11B06F28" w14:textId="77777777" w:rsidR="005664E1" w:rsidRPr="006E2EA5" w:rsidRDefault="005664E1" w:rsidP="005664E1">
            <w:pPr>
              <w:jc w:val="center"/>
              <w:rPr>
                <w:sz w:val="22"/>
                <w:szCs w:val="22"/>
              </w:rPr>
            </w:pPr>
            <w:r w:rsidRPr="006E2EA5">
              <w:rPr>
                <w:rFonts w:eastAsia="Arial"/>
                <w:sz w:val="22"/>
                <w:szCs w:val="22"/>
                <w:lang w:eastAsia="ar-SA"/>
              </w:rPr>
              <w:t>35000</w:t>
            </w:r>
          </w:p>
        </w:tc>
        <w:tc>
          <w:tcPr>
            <w:tcW w:w="854" w:type="dxa"/>
            <w:shd w:val="clear" w:color="auto" w:fill="auto"/>
          </w:tcPr>
          <w:p w14:paraId="38A5114C" w14:textId="77777777" w:rsidR="005664E1" w:rsidRPr="006E2EA5" w:rsidRDefault="005664E1" w:rsidP="005664E1">
            <w:pPr>
              <w:jc w:val="center"/>
              <w:rPr>
                <w:sz w:val="22"/>
                <w:szCs w:val="22"/>
              </w:rPr>
            </w:pPr>
            <w:r w:rsidRPr="006E2EA5">
              <w:rPr>
                <w:sz w:val="22"/>
                <w:szCs w:val="22"/>
              </w:rPr>
              <w:t>35500</w:t>
            </w:r>
          </w:p>
        </w:tc>
        <w:tc>
          <w:tcPr>
            <w:tcW w:w="931" w:type="dxa"/>
            <w:shd w:val="clear" w:color="auto" w:fill="auto"/>
          </w:tcPr>
          <w:p w14:paraId="2F955A31" w14:textId="77777777" w:rsidR="005664E1" w:rsidRPr="006E2EA5" w:rsidRDefault="005664E1" w:rsidP="005664E1">
            <w:pPr>
              <w:jc w:val="center"/>
              <w:rPr>
                <w:sz w:val="22"/>
                <w:szCs w:val="22"/>
              </w:rPr>
            </w:pPr>
            <w:r w:rsidRPr="006E2EA5">
              <w:rPr>
                <w:sz w:val="22"/>
                <w:szCs w:val="22"/>
              </w:rPr>
              <w:t>35700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FB1CB84" w14:textId="77777777" w:rsidR="005664E1" w:rsidRPr="006E2EA5" w:rsidRDefault="005664E1" w:rsidP="005664E1">
            <w:pPr>
              <w:jc w:val="center"/>
              <w:rPr>
                <w:sz w:val="22"/>
                <w:szCs w:val="22"/>
              </w:rPr>
            </w:pPr>
            <w:r w:rsidRPr="006E2EA5">
              <w:rPr>
                <w:rFonts w:eastAsia="Arial"/>
                <w:sz w:val="22"/>
                <w:szCs w:val="22"/>
                <w:lang w:eastAsia="ar-SA"/>
              </w:rPr>
              <w:t>36000</w:t>
            </w:r>
          </w:p>
        </w:tc>
        <w:tc>
          <w:tcPr>
            <w:tcW w:w="931" w:type="dxa"/>
            <w:shd w:val="clear" w:color="auto" w:fill="auto"/>
          </w:tcPr>
          <w:p w14:paraId="32D945E5" w14:textId="77777777" w:rsidR="005664E1" w:rsidRPr="006E2EA5" w:rsidRDefault="005664E1" w:rsidP="005664E1">
            <w:pPr>
              <w:jc w:val="center"/>
              <w:rPr>
                <w:sz w:val="22"/>
                <w:szCs w:val="22"/>
              </w:rPr>
            </w:pPr>
            <w:r w:rsidRPr="006E2EA5">
              <w:rPr>
                <w:sz w:val="22"/>
                <w:szCs w:val="22"/>
              </w:rPr>
              <w:t>36500</w:t>
            </w:r>
          </w:p>
        </w:tc>
        <w:tc>
          <w:tcPr>
            <w:tcW w:w="931" w:type="dxa"/>
            <w:shd w:val="clear" w:color="auto" w:fill="auto"/>
          </w:tcPr>
          <w:p w14:paraId="545B2BD8" w14:textId="77777777" w:rsidR="005664E1" w:rsidRPr="006E2EA5" w:rsidRDefault="005664E1" w:rsidP="005664E1">
            <w:pPr>
              <w:jc w:val="center"/>
              <w:rPr>
                <w:sz w:val="22"/>
                <w:szCs w:val="22"/>
              </w:rPr>
            </w:pPr>
            <w:r w:rsidRPr="006E2EA5">
              <w:rPr>
                <w:sz w:val="22"/>
                <w:szCs w:val="22"/>
              </w:rPr>
              <w:t>37000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8ADEC83" w14:textId="77777777" w:rsidR="005664E1" w:rsidRPr="006E2EA5" w:rsidRDefault="005664E1" w:rsidP="005664E1">
            <w:pPr>
              <w:jc w:val="center"/>
              <w:rPr>
                <w:sz w:val="22"/>
                <w:szCs w:val="22"/>
              </w:rPr>
            </w:pPr>
            <w:r w:rsidRPr="006E2EA5">
              <w:rPr>
                <w:rFonts w:eastAsia="Arial"/>
                <w:sz w:val="22"/>
                <w:szCs w:val="22"/>
                <w:lang w:eastAsia="ar-SA"/>
              </w:rPr>
              <w:t>38000</w:t>
            </w:r>
          </w:p>
        </w:tc>
        <w:tc>
          <w:tcPr>
            <w:tcW w:w="931" w:type="dxa"/>
            <w:shd w:val="clear" w:color="auto" w:fill="auto"/>
          </w:tcPr>
          <w:p w14:paraId="53573EC5" w14:textId="77777777" w:rsidR="005664E1" w:rsidRPr="006E2EA5" w:rsidRDefault="005664E1" w:rsidP="005664E1">
            <w:pPr>
              <w:jc w:val="center"/>
              <w:rPr>
                <w:sz w:val="22"/>
                <w:szCs w:val="22"/>
              </w:rPr>
            </w:pPr>
            <w:r w:rsidRPr="006E2EA5">
              <w:rPr>
                <w:sz w:val="22"/>
                <w:szCs w:val="22"/>
              </w:rPr>
              <w:t>38500</w:t>
            </w:r>
          </w:p>
        </w:tc>
        <w:tc>
          <w:tcPr>
            <w:tcW w:w="931" w:type="dxa"/>
            <w:shd w:val="clear" w:color="auto" w:fill="auto"/>
          </w:tcPr>
          <w:p w14:paraId="550FFBF5" w14:textId="77777777" w:rsidR="005664E1" w:rsidRPr="006E2EA5" w:rsidRDefault="005664E1" w:rsidP="005664E1">
            <w:pPr>
              <w:jc w:val="center"/>
              <w:rPr>
                <w:sz w:val="22"/>
                <w:szCs w:val="22"/>
              </w:rPr>
            </w:pPr>
            <w:r w:rsidRPr="006E2EA5">
              <w:rPr>
                <w:sz w:val="22"/>
                <w:szCs w:val="22"/>
              </w:rPr>
              <w:t>39000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141D186" w14:textId="77777777" w:rsidR="005664E1" w:rsidRPr="006E2EA5" w:rsidRDefault="005664E1" w:rsidP="005664E1">
            <w:pPr>
              <w:jc w:val="center"/>
              <w:rPr>
                <w:sz w:val="22"/>
                <w:szCs w:val="22"/>
              </w:rPr>
            </w:pPr>
            <w:r w:rsidRPr="006E2EA5">
              <w:rPr>
                <w:rFonts w:eastAsia="Arial"/>
                <w:sz w:val="22"/>
                <w:szCs w:val="22"/>
                <w:lang w:eastAsia="ar-SA"/>
              </w:rPr>
              <w:t>40000</w:t>
            </w:r>
          </w:p>
        </w:tc>
      </w:tr>
      <w:tr w:rsidR="005664E1" w:rsidRPr="006E2EA5" w14:paraId="608D6251" w14:textId="77777777" w:rsidTr="001C009C">
        <w:trPr>
          <w:trHeight w:val="20"/>
          <w:jc w:val="center"/>
        </w:trPr>
        <w:tc>
          <w:tcPr>
            <w:tcW w:w="2200" w:type="dxa"/>
            <w:vMerge w:val="restart"/>
            <w:tcBorders>
              <w:top w:val="single" w:sz="4" w:space="0" w:color="auto"/>
              <w:left w:val="single" w:sz="4" w:space="0" w:color="auto"/>
              <w:right w:val="single" w:sz="4" w:space="0" w:color="auto"/>
            </w:tcBorders>
            <w:shd w:val="clear" w:color="auto" w:fill="FFFFFF"/>
            <w:vAlign w:val="center"/>
          </w:tcPr>
          <w:p w14:paraId="402843AA" w14:textId="77777777" w:rsidR="005664E1" w:rsidRPr="006E2EA5" w:rsidRDefault="005664E1" w:rsidP="005664E1">
            <w:pPr>
              <w:jc w:val="center"/>
            </w:pPr>
            <w:r w:rsidRPr="006E2EA5">
              <w:rPr>
                <w:lang w:eastAsia="ar-SA"/>
              </w:rPr>
              <w:t>Ввод в эксплуатацию индивидуальных жилых домов за счет всех источников финансирования, кв. м</w:t>
            </w:r>
          </w:p>
        </w:tc>
        <w:tc>
          <w:tcPr>
            <w:tcW w:w="1159" w:type="dxa"/>
            <w:shd w:val="clear" w:color="auto" w:fill="auto"/>
          </w:tcPr>
          <w:p w14:paraId="63B8AAAB"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FFFFFF"/>
            <w:vAlign w:val="center"/>
          </w:tcPr>
          <w:p w14:paraId="3E786120" w14:textId="77777777" w:rsidR="005664E1" w:rsidRPr="006E2EA5" w:rsidRDefault="005664E1" w:rsidP="005664E1">
            <w:pPr>
              <w:jc w:val="center"/>
              <w:rPr>
                <w:sz w:val="22"/>
                <w:szCs w:val="22"/>
              </w:rPr>
            </w:pPr>
            <w:r w:rsidRPr="006E2EA5">
              <w:rPr>
                <w:color w:val="000000"/>
                <w:sz w:val="22"/>
                <w:szCs w:val="22"/>
              </w:rPr>
              <w:t>15 000</w:t>
            </w:r>
          </w:p>
        </w:tc>
        <w:tc>
          <w:tcPr>
            <w:tcW w:w="931" w:type="dxa"/>
            <w:tcBorders>
              <w:top w:val="nil"/>
              <w:left w:val="nil"/>
              <w:bottom w:val="single" w:sz="4" w:space="0" w:color="auto"/>
              <w:right w:val="single" w:sz="4" w:space="0" w:color="auto"/>
            </w:tcBorders>
            <w:shd w:val="clear" w:color="auto" w:fill="FFFFFF"/>
            <w:vAlign w:val="center"/>
          </w:tcPr>
          <w:p w14:paraId="2B32DDE5" w14:textId="77777777" w:rsidR="005664E1" w:rsidRPr="006E2EA5" w:rsidRDefault="005664E1" w:rsidP="005664E1">
            <w:pPr>
              <w:jc w:val="center"/>
              <w:rPr>
                <w:sz w:val="22"/>
                <w:szCs w:val="22"/>
              </w:rPr>
            </w:pPr>
            <w:r w:rsidRPr="006E2EA5">
              <w:rPr>
                <w:color w:val="000000"/>
                <w:sz w:val="22"/>
                <w:szCs w:val="22"/>
              </w:rPr>
              <w:t>15 500</w:t>
            </w:r>
          </w:p>
        </w:tc>
        <w:tc>
          <w:tcPr>
            <w:tcW w:w="1037" w:type="dxa"/>
            <w:gridSpan w:val="2"/>
            <w:tcBorders>
              <w:top w:val="nil"/>
              <w:left w:val="nil"/>
              <w:bottom w:val="single" w:sz="4" w:space="0" w:color="auto"/>
              <w:right w:val="single" w:sz="4" w:space="0" w:color="auto"/>
            </w:tcBorders>
            <w:shd w:val="clear" w:color="auto" w:fill="FFFFFF"/>
            <w:vAlign w:val="center"/>
          </w:tcPr>
          <w:p w14:paraId="597768CA" w14:textId="77777777" w:rsidR="005664E1" w:rsidRPr="006E2EA5" w:rsidRDefault="005664E1" w:rsidP="005664E1">
            <w:pPr>
              <w:jc w:val="center"/>
              <w:rPr>
                <w:sz w:val="22"/>
                <w:szCs w:val="22"/>
              </w:rPr>
            </w:pPr>
            <w:r w:rsidRPr="006E2EA5">
              <w:rPr>
                <w:color w:val="000000"/>
                <w:sz w:val="22"/>
                <w:szCs w:val="22"/>
              </w:rPr>
              <w:t>16 000</w:t>
            </w:r>
          </w:p>
        </w:tc>
        <w:tc>
          <w:tcPr>
            <w:tcW w:w="854" w:type="dxa"/>
            <w:shd w:val="clear" w:color="auto" w:fill="auto"/>
          </w:tcPr>
          <w:p w14:paraId="54FBFBFA" w14:textId="77777777" w:rsidR="005664E1" w:rsidRPr="006E2EA5" w:rsidRDefault="005664E1" w:rsidP="005664E1">
            <w:pPr>
              <w:jc w:val="center"/>
              <w:rPr>
                <w:sz w:val="22"/>
                <w:szCs w:val="22"/>
              </w:rPr>
            </w:pPr>
            <w:r w:rsidRPr="006E2EA5">
              <w:rPr>
                <w:sz w:val="22"/>
                <w:szCs w:val="22"/>
              </w:rPr>
              <w:t>16300</w:t>
            </w:r>
          </w:p>
        </w:tc>
        <w:tc>
          <w:tcPr>
            <w:tcW w:w="931" w:type="dxa"/>
            <w:shd w:val="clear" w:color="auto" w:fill="auto"/>
          </w:tcPr>
          <w:p w14:paraId="61FE838E" w14:textId="77777777" w:rsidR="005664E1" w:rsidRPr="006E2EA5" w:rsidRDefault="005664E1" w:rsidP="005664E1">
            <w:pPr>
              <w:jc w:val="center"/>
              <w:rPr>
                <w:sz w:val="22"/>
                <w:szCs w:val="22"/>
              </w:rPr>
            </w:pPr>
            <w:r w:rsidRPr="006E2EA5">
              <w:rPr>
                <w:sz w:val="22"/>
                <w:szCs w:val="22"/>
              </w:rPr>
              <w:t>16500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C09C157" w14:textId="77777777" w:rsidR="005664E1" w:rsidRPr="006E2EA5" w:rsidRDefault="005664E1" w:rsidP="005664E1">
            <w:pPr>
              <w:jc w:val="center"/>
              <w:rPr>
                <w:sz w:val="22"/>
                <w:szCs w:val="22"/>
              </w:rPr>
            </w:pPr>
            <w:r w:rsidRPr="006E2EA5">
              <w:rPr>
                <w:rFonts w:eastAsia="Arial"/>
                <w:sz w:val="22"/>
                <w:szCs w:val="22"/>
                <w:lang w:eastAsia="ar-SA"/>
              </w:rPr>
              <w:t>17000</w:t>
            </w:r>
          </w:p>
        </w:tc>
        <w:tc>
          <w:tcPr>
            <w:tcW w:w="931" w:type="dxa"/>
            <w:shd w:val="clear" w:color="auto" w:fill="auto"/>
          </w:tcPr>
          <w:p w14:paraId="1D4B0FE2" w14:textId="77777777" w:rsidR="005664E1" w:rsidRPr="006E2EA5" w:rsidRDefault="005664E1" w:rsidP="005664E1">
            <w:pPr>
              <w:jc w:val="center"/>
              <w:rPr>
                <w:sz w:val="22"/>
                <w:szCs w:val="22"/>
              </w:rPr>
            </w:pPr>
            <w:r w:rsidRPr="006E2EA5">
              <w:rPr>
                <w:sz w:val="22"/>
                <w:szCs w:val="22"/>
              </w:rPr>
              <w:t>17300</w:t>
            </w:r>
          </w:p>
        </w:tc>
        <w:tc>
          <w:tcPr>
            <w:tcW w:w="931" w:type="dxa"/>
            <w:shd w:val="clear" w:color="auto" w:fill="auto"/>
          </w:tcPr>
          <w:p w14:paraId="63AD0C85" w14:textId="77777777" w:rsidR="005664E1" w:rsidRPr="006E2EA5" w:rsidRDefault="005664E1" w:rsidP="005664E1">
            <w:pPr>
              <w:jc w:val="center"/>
              <w:rPr>
                <w:sz w:val="22"/>
                <w:szCs w:val="22"/>
              </w:rPr>
            </w:pPr>
            <w:r w:rsidRPr="006E2EA5">
              <w:rPr>
                <w:sz w:val="22"/>
                <w:szCs w:val="22"/>
              </w:rPr>
              <w:t>17500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0C625BC" w14:textId="77777777" w:rsidR="005664E1" w:rsidRPr="006E2EA5" w:rsidRDefault="005664E1" w:rsidP="005664E1">
            <w:pPr>
              <w:jc w:val="center"/>
              <w:rPr>
                <w:sz w:val="22"/>
                <w:szCs w:val="22"/>
              </w:rPr>
            </w:pPr>
            <w:r w:rsidRPr="006E2EA5">
              <w:rPr>
                <w:rFonts w:eastAsia="Arial"/>
                <w:sz w:val="22"/>
                <w:szCs w:val="22"/>
                <w:lang w:eastAsia="ar-SA"/>
              </w:rPr>
              <w:t>18000</w:t>
            </w:r>
          </w:p>
        </w:tc>
        <w:tc>
          <w:tcPr>
            <w:tcW w:w="931" w:type="dxa"/>
            <w:shd w:val="clear" w:color="auto" w:fill="auto"/>
          </w:tcPr>
          <w:p w14:paraId="4CA2417D" w14:textId="77777777" w:rsidR="005664E1" w:rsidRPr="006E2EA5" w:rsidRDefault="005664E1" w:rsidP="005664E1">
            <w:pPr>
              <w:jc w:val="center"/>
              <w:rPr>
                <w:sz w:val="22"/>
                <w:szCs w:val="22"/>
              </w:rPr>
            </w:pPr>
            <w:r w:rsidRPr="006E2EA5">
              <w:rPr>
                <w:sz w:val="22"/>
                <w:szCs w:val="22"/>
              </w:rPr>
              <w:t>18300</w:t>
            </w:r>
          </w:p>
        </w:tc>
        <w:tc>
          <w:tcPr>
            <w:tcW w:w="931" w:type="dxa"/>
            <w:shd w:val="clear" w:color="auto" w:fill="auto"/>
          </w:tcPr>
          <w:p w14:paraId="07B727FD" w14:textId="77777777" w:rsidR="005664E1" w:rsidRPr="006E2EA5" w:rsidRDefault="005664E1" w:rsidP="005664E1">
            <w:pPr>
              <w:jc w:val="center"/>
              <w:rPr>
                <w:sz w:val="22"/>
                <w:szCs w:val="22"/>
              </w:rPr>
            </w:pPr>
            <w:r w:rsidRPr="006E2EA5">
              <w:rPr>
                <w:sz w:val="22"/>
                <w:szCs w:val="22"/>
              </w:rPr>
              <w:t>18500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885D01B" w14:textId="77777777" w:rsidR="005664E1" w:rsidRPr="006E2EA5" w:rsidRDefault="005664E1" w:rsidP="005664E1">
            <w:pPr>
              <w:jc w:val="center"/>
              <w:rPr>
                <w:sz w:val="22"/>
                <w:szCs w:val="22"/>
              </w:rPr>
            </w:pPr>
            <w:r w:rsidRPr="006E2EA5">
              <w:rPr>
                <w:rFonts w:eastAsia="Arial"/>
                <w:sz w:val="22"/>
                <w:szCs w:val="22"/>
                <w:lang w:eastAsia="ar-SA"/>
              </w:rPr>
              <w:t>19000</w:t>
            </w:r>
          </w:p>
        </w:tc>
      </w:tr>
      <w:tr w:rsidR="005664E1" w:rsidRPr="006E2EA5" w14:paraId="0A5D8F55" w14:textId="77777777" w:rsidTr="001C009C">
        <w:trPr>
          <w:trHeight w:val="20"/>
          <w:jc w:val="center"/>
        </w:trPr>
        <w:tc>
          <w:tcPr>
            <w:tcW w:w="2200" w:type="dxa"/>
            <w:vMerge/>
            <w:tcBorders>
              <w:left w:val="single" w:sz="4" w:space="0" w:color="auto"/>
              <w:right w:val="single" w:sz="4" w:space="0" w:color="auto"/>
            </w:tcBorders>
            <w:shd w:val="clear" w:color="auto" w:fill="FFFFFF"/>
            <w:vAlign w:val="center"/>
          </w:tcPr>
          <w:p w14:paraId="2B019458" w14:textId="77777777" w:rsidR="005664E1" w:rsidRPr="006E2EA5" w:rsidRDefault="005664E1" w:rsidP="005664E1">
            <w:pPr>
              <w:jc w:val="center"/>
            </w:pPr>
          </w:p>
        </w:tc>
        <w:tc>
          <w:tcPr>
            <w:tcW w:w="1159" w:type="dxa"/>
            <w:shd w:val="clear" w:color="auto" w:fill="auto"/>
          </w:tcPr>
          <w:p w14:paraId="76A4C26A"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FFFFFF"/>
            <w:vAlign w:val="center"/>
          </w:tcPr>
          <w:p w14:paraId="29C36388" w14:textId="77777777" w:rsidR="005664E1" w:rsidRPr="006E2EA5" w:rsidRDefault="005664E1" w:rsidP="005664E1">
            <w:pPr>
              <w:jc w:val="center"/>
              <w:rPr>
                <w:sz w:val="22"/>
                <w:szCs w:val="22"/>
              </w:rPr>
            </w:pPr>
            <w:r w:rsidRPr="006E2EA5">
              <w:rPr>
                <w:color w:val="000000"/>
                <w:sz w:val="22"/>
                <w:szCs w:val="22"/>
              </w:rPr>
              <w:t>19 000</w:t>
            </w:r>
          </w:p>
        </w:tc>
        <w:tc>
          <w:tcPr>
            <w:tcW w:w="931" w:type="dxa"/>
            <w:tcBorders>
              <w:top w:val="nil"/>
              <w:left w:val="nil"/>
              <w:bottom w:val="single" w:sz="4" w:space="0" w:color="auto"/>
              <w:right w:val="single" w:sz="4" w:space="0" w:color="auto"/>
            </w:tcBorders>
            <w:shd w:val="clear" w:color="auto" w:fill="FFFFFF"/>
            <w:vAlign w:val="center"/>
          </w:tcPr>
          <w:p w14:paraId="47CE182C" w14:textId="77777777" w:rsidR="005664E1" w:rsidRPr="006E2EA5" w:rsidRDefault="005664E1" w:rsidP="005664E1">
            <w:pPr>
              <w:jc w:val="center"/>
              <w:rPr>
                <w:sz w:val="22"/>
                <w:szCs w:val="22"/>
              </w:rPr>
            </w:pPr>
            <w:r w:rsidRPr="006E2EA5">
              <w:rPr>
                <w:color w:val="000000"/>
                <w:sz w:val="22"/>
                <w:szCs w:val="22"/>
              </w:rPr>
              <w:t>16 000</w:t>
            </w:r>
          </w:p>
        </w:tc>
        <w:tc>
          <w:tcPr>
            <w:tcW w:w="1037" w:type="dxa"/>
            <w:gridSpan w:val="2"/>
            <w:tcBorders>
              <w:top w:val="nil"/>
              <w:left w:val="nil"/>
              <w:bottom w:val="single" w:sz="4" w:space="0" w:color="auto"/>
              <w:right w:val="single" w:sz="4" w:space="0" w:color="auto"/>
            </w:tcBorders>
            <w:shd w:val="clear" w:color="auto" w:fill="FFFFFF"/>
            <w:vAlign w:val="center"/>
          </w:tcPr>
          <w:p w14:paraId="48821990" w14:textId="77777777" w:rsidR="005664E1" w:rsidRPr="006E2EA5" w:rsidRDefault="005664E1" w:rsidP="005664E1">
            <w:pPr>
              <w:jc w:val="center"/>
              <w:rPr>
                <w:sz w:val="22"/>
                <w:szCs w:val="22"/>
              </w:rPr>
            </w:pPr>
            <w:r w:rsidRPr="006E2EA5">
              <w:rPr>
                <w:color w:val="000000"/>
                <w:sz w:val="22"/>
                <w:szCs w:val="22"/>
              </w:rPr>
              <w:t>18 000</w:t>
            </w:r>
          </w:p>
        </w:tc>
        <w:tc>
          <w:tcPr>
            <w:tcW w:w="854" w:type="dxa"/>
            <w:shd w:val="clear" w:color="auto" w:fill="auto"/>
          </w:tcPr>
          <w:p w14:paraId="421B9163" w14:textId="77777777" w:rsidR="005664E1" w:rsidRPr="006E2EA5" w:rsidRDefault="005664E1" w:rsidP="005664E1">
            <w:pPr>
              <w:jc w:val="center"/>
              <w:rPr>
                <w:sz w:val="22"/>
                <w:szCs w:val="22"/>
              </w:rPr>
            </w:pPr>
            <w:r w:rsidRPr="006E2EA5">
              <w:rPr>
                <w:sz w:val="22"/>
                <w:szCs w:val="22"/>
              </w:rPr>
              <w:t>18300</w:t>
            </w:r>
          </w:p>
        </w:tc>
        <w:tc>
          <w:tcPr>
            <w:tcW w:w="931" w:type="dxa"/>
            <w:shd w:val="clear" w:color="auto" w:fill="auto"/>
          </w:tcPr>
          <w:p w14:paraId="36A56845" w14:textId="77777777" w:rsidR="005664E1" w:rsidRPr="006E2EA5" w:rsidRDefault="005664E1" w:rsidP="005664E1">
            <w:pPr>
              <w:jc w:val="center"/>
              <w:rPr>
                <w:sz w:val="22"/>
                <w:szCs w:val="22"/>
              </w:rPr>
            </w:pPr>
            <w:r w:rsidRPr="006E2EA5">
              <w:rPr>
                <w:sz w:val="22"/>
                <w:szCs w:val="22"/>
              </w:rPr>
              <w:t>18500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29DE8BA" w14:textId="77777777" w:rsidR="005664E1" w:rsidRPr="006E2EA5" w:rsidRDefault="005664E1" w:rsidP="005664E1">
            <w:pPr>
              <w:jc w:val="center"/>
              <w:rPr>
                <w:sz w:val="22"/>
                <w:szCs w:val="22"/>
              </w:rPr>
            </w:pPr>
            <w:r w:rsidRPr="006E2EA5">
              <w:rPr>
                <w:rFonts w:eastAsia="Arial"/>
                <w:sz w:val="22"/>
                <w:szCs w:val="22"/>
                <w:lang w:eastAsia="ar-SA"/>
              </w:rPr>
              <w:t>19500</w:t>
            </w:r>
          </w:p>
        </w:tc>
        <w:tc>
          <w:tcPr>
            <w:tcW w:w="931" w:type="dxa"/>
            <w:shd w:val="clear" w:color="auto" w:fill="auto"/>
          </w:tcPr>
          <w:p w14:paraId="7EF5C9E2" w14:textId="77777777" w:rsidR="005664E1" w:rsidRPr="006E2EA5" w:rsidRDefault="005664E1" w:rsidP="005664E1">
            <w:pPr>
              <w:jc w:val="center"/>
              <w:rPr>
                <w:sz w:val="22"/>
                <w:szCs w:val="22"/>
              </w:rPr>
            </w:pPr>
            <w:r w:rsidRPr="006E2EA5">
              <w:rPr>
                <w:sz w:val="22"/>
                <w:szCs w:val="22"/>
              </w:rPr>
              <w:t>20000</w:t>
            </w:r>
          </w:p>
        </w:tc>
        <w:tc>
          <w:tcPr>
            <w:tcW w:w="931" w:type="dxa"/>
            <w:shd w:val="clear" w:color="auto" w:fill="auto"/>
          </w:tcPr>
          <w:p w14:paraId="364EEAA6" w14:textId="77777777" w:rsidR="005664E1" w:rsidRPr="006E2EA5" w:rsidRDefault="005664E1" w:rsidP="005664E1">
            <w:pPr>
              <w:jc w:val="center"/>
              <w:rPr>
                <w:sz w:val="22"/>
                <w:szCs w:val="22"/>
              </w:rPr>
            </w:pPr>
            <w:r w:rsidRPr="006E2EA5">
              <w:rPr>
                <w:sz w:val="22"/>
                <w:szCs w:val="22"/>
              </w:rPr>
              <w:t>20500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0C8CC357" w14:textId="77777777" w:rsidR="005664E1" w:rsidRPr="006E2EA5" w:rsidRDefault="005664E1" w:rsidP="005664E1">
            <w:pPr>
              <w:jc w:val="center"/>
              <w:rPr>
                <w:sz w:val="22"/>
                <w:szCs w:val="22"/>
              </w:rPr>
            </w:pPr>
            <w:r w:rsidRPr="006E2EA5">
              <w:rPr>
                <w:rFonts w:eastAsia="Arial"/>
                <w:sz w:val="22"/>
                <w:szCs w:val="22"/>
                <w:lang w:eastAsia="ar-SA"/>
              </w:rPr>
              <w:t>21000</w:t>
            </w:r>
          </w:p>
        </w:tc>
        <w:tc>
          <w:tcPr>
            <w:tcW w:w="931" w:type="dxa"/>
            <w:shd w:val="clear" w:color="auto" w:fill="auto"/>
          </w:tcPr>
          <w:p w14:paraId="0F2E9CB4" w14:textId="77777777" w:rsidR="005664E1" w:rsidRPr="006E2EA5" w:rsidRDefault="005664E1" w:rsidP="005664E1">
            <w:pPr>
              <w:jc w:val="center"/>
              <w:rPr>
                <w:sz w:val="22"/>
                <w:szCs w:val="22"/>
              </w:rPr>
            </w:pPr>
            <w:r w:rsidRPr="006E2EA5">
              <w:rPr>
                <w:sz w:val="22"/>
                <w:szCs w:val="22"/>
              </w:rPr>
              <w:t>21500</w:t>
            </w:r>
          </w:p>
        </w:tc>
        <w:tc>
          <w:tcPr>
            <w:tcW w:w="931" w:type="dxa"/>
            <w:shd w:val="clear" w:color="auto" w:fill="auto"/>
          </w:tcPr>
          <w:p w14:paraId="0A3E4C6F" w14:textId="77777777" w:rsidR="005664E1" w:rsidRPr="006E2EA5" w:rsidRDefault="005664E1" w:rsidP="005664E1">
            <w:pPr>
              <w:jc w:val="center"/>
              <w:rPr>
                <w:sz w:val="22"/>
                <w:szCs w:val="22"/>
              </w:rPr>
            </w:pPr>
            <w:r w:rsidRPr="006E2EA5">
              <w:rPr>
                <w:sz w:val="22"/>
                <w:szCs w:val="22"/>
              </w:rPr>
              <w:t>22000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306E3CB" w14:textId="77777777" w:rsidR="005664E1" w:rsidRPr="006E2EA5" w:rsidRDefault="005664E1" w:rsidP="005664E1">
            <w:pPr>
              <w:jc w:val="center"/>
              <w:rPr>
                <w:sz w:val="22"/>
                <w:szCs w:val="22"/>
              </w:rPr>
            </w:pPr>
            <w:r w:rsidRPr="006E2EA5">
              <w:rPr>
                <w:rFonts w:eastAsia="Arial"/>
                <w:sz w:val="22"/>
                <w:szCs w:val="22"/>
                <w:lang w:eastAsia="ar-SA"/>
              </w:rPr>
              <w:t>22500</w:t>
            </w:r>
          </w:p>
        </w:tc>
      </w:tr>
      <w:tr w:rsidR="005664E1" w:rsidRPr="006E2EA5" w14:paraId="3C28F3AB" w14:textId="77777777" w:rsidTr="001C009C">
        <w:trPr>
          <w:trHeight w:val="20"/>
          <w:jc w:val="center"/>
        </w:trPr>
        <w:tc>
          <w:tcPr>
            <w:tcW w:w="2200" w:type="dxa"/>
            <w:vMerge/>
            <w:tcBorders>
              <w:left w:val="single" w:sz="4" w:space="0" w:color="auto"/>
              <w:bottom w:val="single" w:sz="4" w:space="0" w:color="auto"/>
              <w:right w:val="single" w:sz="4" w:space="0" w:color="auto"/>
            </w:tcBorders>
            <w:shd w:val="clear" w:color="auto" w:fill="FFFFFF"/>
            <w:vAlign w:val="center"/>
          </w:tcPr>
          <w:p w14:paraId="42506647" w14:textId="77777777" w:rsidR="005664E1" w:rsidRPr="006E2EA5" w:rsidRDefault="005664E1" w:rsidP="005664E1">
            <w:pPr>
              <w:jc w:val="center"/>
            </w:pPr>
          </w:p>
        </w:tc>
        <w:tc>
          <w:tcPr>
            <w:tcW w:w="1159" w:type="dxa"/>
            <w:shd w:val="clear" w:color="auto" w:fill="auto"/>
          </w:tcPr>
          <w:p w14:paraId="217086B0"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74EBE00E" w14:textId="77777777" w:rsidR="005664E1" w:rsidRPr="006E2EA5" w:rsidRDefault="005664E1" w:rsidP="005664E1">
            <w:pPr>
              <w:jc w:val="center"/>
              <w:rPr>
                <w:sz w:val="22"/>
                <w:szCs w:val="22"/>
              </w:rPr>
            </w:pPr>
            <w:r w:rsidRPr="006E2EA5">
              <w:rPr>
                <w:rFonts w:eastAsia="Arial"/>
                <w:sz w:val="22"/>
                <w:szCs w:val="22"/>
                <w:lang w:eastAsia="ar-SA"/>
              </w:rPr>
              <w:t>19300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7FF7C4A" w14:textId="77777777" w:rsidR="005664E1" w:rsidRPr="006E2EA5" w:rsidRDefault="005664E1" w:rsidP="005664E1">
            <w:pPr>
              <w:jc w:val="center"/>
              <w:rPr>
                <w:sz w:val="22"/>
                <w:szCs w:val="22"/>
              </w:rPr>
            </w:pPr>
            <w:r w:rsidRPr="006E2EA5">
              <w:rPr>
                <w:rFonts w:eastAsia="Arial"/>
                <w:sz w:val="22"/>
                <w:szCs w:val="22"/>
                <w:lang w:eastAsia="ar-SA"/>
              </w:rPr>
              <w:t>16200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FFFFFF"/>
          </w:tcPr>
          <w:p w14:paraId="3F4FD875" w14:textId="77777777" w:rsidR="005664E1" w:rsidRPr="006E2EA5" w:rsidRDefault="005664E1" w:rsidP="005664E1">
            <w:pPr>
              <w:jc w:val="center"/>
              <w:rPr>
                <w:sz w:val="22"/>
                <w:szCs w:val="22"/>
              </w:rPr>
            </w:pPr>
            <w:r w:rsidRPr="006E2EA5">
              <w:rPr>
                <w:rFonts w:eastAsia="Arial"/>
                <w:sz w:val="22"/>
                <w:szCs w:val="22"/>
                <w:lang w:eastAsia="ar-SA"/>
              </w:rPr>
              <w:t>18300</w:t>
            </w:r>
          </w:p>
        </w:tc>
        <w:tc>
          <w:tcPr>
            <w:tcW w:w="854" w:type="dxa"/>
            <w:shd w:val="clear" w:color="auto" w:fill="auto"/>
          </w:tcPr>
          <w:p w14:paraId="752FD578" w14:textId="77777777" w:rsidR="005664E1" w:rsidRPr="006E2EA5" w:rsidRDefault="005664E1" w:rsidP="005664E1">
            <w:pPr>
              <w:jc w:val="center"/>
              <w:rPr>
                <w:sz w:val="22"/>
                <w:szCs w:val="22"/>
              </w:rPr>
            </w:pPr>
            <w:r w:rsidRPr="006E2EA5">
              <w:rPr>
                <w:sz w:val="22"/>
                <w:szCs w:val="22"/>
              </w:rPr>
              <w:t>18500</w:t>
            </w:r>
          </w:p>
        </w:tc>
        <w:tc>
          <w:tcPr>
            <w:tcW w:w="931" w:type="dxa"/>
            <w:shd w:val="clear" w:color="auto" w:fill="auto"/>
          </w:tcPr>
          <w:p w14:paraId="471D5C0C" w14:textId="77777777" w:rsidR="005664E1" w:rsidRPr="006E2EA5" w:rsidRDefault="005664E1" w:rsidP="005664E1">
            <w:pPr>
              <w:jc w:val="center"/>
              <w:rPr>
                <w:sz w:val="22"/>
                <w:szCs w:val="22"/>
              </w:rPr>
            </w:pPr>
            <w:r w:rsidRPr="006E2EA5">
              <w:rPr>
                <w:sz w:val="22"/>
                <w:szCs w:val="22"/>
              </w:rPr>
              <w:t>18700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4C611126" w14:textId="77777777" w:rsidR="005664E1" w:rsidRPr="006E2EA5" w:rsidRDefault="005664E1" w:rsidP="005664E1">
            <w:pPr>
              <w:jc w:val="center"/>
              <w:rPr>
                <w:sz w:val="22"/>
                <w:szCs w:val="22"/>
              </w:rPr>
            </w:pPr>
            <w:r w:rsidRPr="006E2EA5">
              <w:rPr>
                <w:rFonts w:eastAsia="Arial"/>
                <w:sz w:val="22"/>
                <w:szCs w:val="22"/>
                <w:lang w:eastAsia="ar-SA"/>
              </w:rPr>
              <w:t>19800</w:t>
            </w:r>
          </w:p>
        </w:tc>
        <w:tc>
          <w:tcPr>
            <w:tcW w:w="931" w:type="dxa"/>
            <w:shd w:val="clear" w:color="auto" w:fill="auto"/>
          </w:tcPr>
          <w:p w14:paraId="42DBC203" w14:textId="77777777" w:rsidR="005664E1" w:rsidRPr="006E2EA5" w:rsidRDefault="005664E1" w:rsidP="005664E1">
            <w:pPr>
              <w:jc w:val="center"/>
              <w:rPr>
                <w:sz w:val="22"/>
                <w:szCs w:val="22"/>
              </w:rPr>
            </w:pPr>
            <w:r w:rsidRPr="006E2EA5">
              <w:rPr>
                <w:sz w:val="22"/>
                <w:szCs w:val="22"/>
              </w:rPr>
              <w:t>20300</w:t>
            </w:r>
          </w:p>
        </w:tc>
        <w:tc>
          <w:tcPr>
            <w:tcW w:w="931" w:type="dxa"/>
            <w:shd w:val="clear" w:color="auto" w:fill="auto"/>
          </w:tcPr>
          <w:p w14:paraId="03AEB374" w14:textId="77777777" w:rsidR="005664E1" w:rsidRPr="006E2EA5" w:rsidRDefault="005664E1" w:rsidP="005664E1">
            <w:pPr>
              <w:jc w:val="center"/>
              <w:rPr>
                <w:sz w:val="22"/>
                <w:szCs w:val="22"/>
              </w:rPr>
            </w:pPr>
            <w:r w:rsidRPr="006E2EA5">
              <w:rPr>
                <w:sz w:val="22"/>
                <w:szCs w:val="22"/>
              </w:rPr>
              <w:t>22000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0270BC2" w14:textId="77777777" w:rsidR="005664E1" w:rsidRPr="006E2EA5" w:rsidRDefault="005664E1" w:rsidP="005664E1">
            <w:pPr>
              <w:jc w:val="center"/>
              <w:rPr>
                <w:sz w:val="22"/>
                <w:szCs w:val="22"/>
              </w:rPr>
            </w:pPr>
            <w:r w:rsidRPr="006E2EA5">
              <w:rPr>
                <w:rFonts w:eastAsia="Arial"/>
                <w:sz w:val="22"/>
                <w:szCs w:val="22"/>
                <w:lang w:eastAsia="ar-SA"/>
              </w:rPr>
              <w:t>23000</w:t>
            </w:r>
          </w:p>
        </w:tc>
        <w:tc>
          <w:tcPr>
            <w:tcW w:w="931" w:type="dxa"/>
            <w:shd w:val="clear" w:color="auto" w:fill="auto"/>
          </w:tcPr>
          <w:p w14:paraId="54FAE82B" w14:textId="77777777" w:rsidR="005664E1" w:rsidRPr="006E2EA5" w:rsidRDefault="005664E1" w:rsidP="005664E1">
            <w:pPr>
              <w:jc w:val="center"/>
              <w:rPr>
                <w:sz w:val="22"/>
                <w:szCs w:val="22"/>
              </w:rPr>
            </w:pPr>
            <w:r w:rsidRPr="006E2EA5">
              <w:rPr>
                <w:sz w:val="22"/>
                <w:szCs w:val="22"/>
              </w:rPr>
              <w:t>23500</w:t>
            </w:r>
          </w:p>
        </w:tc>
        <w:tc>
          <w:tcPr>
            <w:tcW w:w="931" w:type="dxa"/>
            <w:shd w:val="clear" w:color="auto" w:fill="auto"/>
          </w:tcPr>
          <w:p w14:paraId="38A99988" w14:textId="77777777" w:rsidR="005664E1" w:rsidRPr="006E2EA5" w:rsidRDefault="005664E1" w:rsidP="005664E1">
            <w:pPr>
              <w:jc w:val="center"/>
              <w:rPr>
                <w:sz w:val="22"/>
                <w:szCs w:val="22"/>
              </w:rPr>
            </w:pPr>
            <w:r w:rsidRPr="006E2EA5">
              <w:rPr>
                <w:sz w:val="22"/>
                <w:szCs w:val="22"/>
              </w:rPr>
              <w:t>24000</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5D73BD10" w14:textId="77777777" w:rsidR="005664E1" w:rsidRPr="006E2EA5" w:rsidRDefault="005664E1" w:rsidP="005664E1">
            <w:pPr>
              <w:jc w:val="center"/>
              <w:rPr>
                <w:sz w:val="22"/>
                <w:szCs w:val="22"/>
              </w:rPr>
            </w:pPr>
            <w:r w:rsidRPr="006E2EA5">
              <w:rPr>
                <w:rFonts w:eastAsia="Arial"/>
                <w:sz w:val="22"/>
                <w:szCs w:val="22"/>
                <w:lang w:eastAsia="ar-SA"/>
              </w:rPr>
              <w:t>25000</w:t>
            </w:r>
          </w:p>
        </w:tc>
      </w:tr>
      <w:tr w:rsidR="005664E1" w:rsidRPr="006E2EA5" w14:paraId="73334CAA" w14:textId="77777777" w:rsidTr="005664E1">
        <w:trPr>
          <w:trHeight w:val="20"/>
          <w:jc w:val="center"/>
        </w:trPr>
        <w:tc>
          <w:tcPr>
            <w:tcW w:w="2200" w:type="dxa"/>
            <w:shd w:val="clear" w:color="auto" w:fill="auto"/>
          </w:tcPr>
          <w:p w14:paraId="0A18AD55" w14:textId="77777777" w:rsidR="005664E1" w:rsidRPr="006E2EA5" w:rsidRDefault="005664E1" w:rsidP="005664E1">
            <w:pPr>
              <w:jc w:val="center"/>
            </w:pPr>
          </w:p>
        </w:tc>
        <w:tc>
          <w:tcPr>
            <w:tcW w:w="12360" w:type="dxa"/>
            <w:gridSpan w:val="14"/>
            <w:shd w:val="clear" w:color="auto" w:fill="auto"/>
          </w:tcPr>
          <w:p w14:paraId="6FBE50EB" w14:textId="77777777" w:rsidR="005664E1" w:rsidRPr="006E2EA5" w:rsidRDefault="005664E1" w:rsidP="005664E1">
            <w:pPr>
              <w:jc w:val="center"/>
            </w:pPr>
            <w:r w:rsidRPr="006E2EA5">
              <w:t>Задача 1.4. Повышение эффективности и создание условий для комплексного развития сельскохозяйственного производства</w:t>
            </w:r>
          </w:p>
        </w:tc>
      </w:tr>
      <w:tr w:rsidR="005664E1" w:rsidRPr="006E2EA5" w14:paraId="007BA74D"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12111B5C" w14:textId="77777777" w:rsidR="005664E1" w:rsidRPr="006E2EA5" w:rsidRDefault="005664E1" w:rsidP="005664E1">
            <w:pPr>
              <w:jc w:val="center"/>
            </w:pPr>
            <w:r w:rsidRPr="006E2EA5">
              <w:rPr>
                <w:sz w:val="22"/>
                <w:szCs w:val="22"/>
                <w:lang w:eastAsia="ar-SA"/>
              </w:rPr>
              <w:t>Объем продукции сельского хозяйства, млн. руб.</w:t>
            </w:r>
          </w:p>
        </w:tc>
        <w:tc>
          <w:tcPr>
            <w:tcW w:w="1159" w:type="dxa"/>
            <w:shd w:val="clear" w:color="auto" w:fill="auto"/>
          </w:tcPr>
          <w:p w14:paraId="355346CE"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56D01105" w14:textId="77777777" w:rsidR="005664E1" w:rsidRPr="006E2EA5" w:rsidRDefault="005664E1" w:rsidP="005664E1">
            <w:pPr>
              <w:jc w:val="center"/>
              <w:rPr>
                <w:sz w:val="22"/>
                <w:szCs w:val="22"/>
              </w:rPr>
            </w:pPr>
            <w:r w:rsidRPr="006E2EA5">
              <w:rPr>
                <w:sz w:val="22"/>
                <w:szCs w:val="22"/>
              </w:rPr>
              <w:t>1786,3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729D1E6" w14:textId="77777777" w:rsidR="005664E1" w:rsidRPr="006E2EA5" w:rsidRDefault="005664E1" w:rsidP="005664E1">
            <w:pPr>
              <w:jc w:val="center"/>
              <w:rPr>
                <w:sz w:val="22"/>
                <w:szCs w:val="22"/>
              </w:rPr>
            </w:pPr>
            <w:r w:rsidRPr="006E2EA5">
              <w:rPr>
                <w:sz w:val="22"/>
                <w:szCs w:val="22"/>
              </w:rPr>
              <w:t>1884,5</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A66194D" w14:textId="77777777" w:rsidR="005664E1" w:rsidRPr="006E2EA5" w:rsidRDefault="005664E1" w:rsidP="005664E1">
            <w:pPr>
              <w:jc w:val="center"/>
              <w:rPr>
                <w:sz w:val="22"/>
                <w:szCs w:val="22"/>
              </w:rPr>
            </w:pPr>
            <w:r w:rsidRPr="006E2EA5">
              <w:rPr>
                <w:sz w:val="22"/>
                <w:szCs w:val="22"/>
              </w:rPr>
              <w:t>1988,1</w:t>
            </w:r>
          </w:p>
        </w:tc>
        <w:tc>
          <w:tcPr>
            <w:tcW w:w="854" w:type="dxa"/>
            <w:shd w:val="clear" w:color="auto" w:fill="auto"/>
          </w:tcPr>
          <w:p w14:paraId="69E59A61" w14:textId="77777777" w:rsidR="005664E1" w:rsidRPr="006E2EA5" w:rsidRDefault="005664E1" w:rsidP="005664E1">
            <w:pPr>
              <w:ind w:left="-61" w:right="-79"/>
              <w:jc w:val="center"/>
              <w:rPr>
                <w:sz w:val="22"/>
                <w:szCs w:val="22"/>
              </w:rPr>
            </w:pPr>
            <w:r w:rsidRPr="006E2EA5">
              <w:rPr>
                <w:sz w:val="22"/>
                <w:szCs w:val="22"/>
              </w:rPr>
              <w:t>2062,5</w:t>
            </w:r>
          </w:p>
        </w:tc>
        <w:tc>
          <w:tcPr>
            <w:tcW w:w="931" w:type="dxa"/>
            <w:shd w:val="clear" w:color="auto" w:fill="auto"/>
          </w:tcPr>
          <w:p w14:paraId="28605B4C" w14:textId="77777777" w:rsidR="005664E1" w:rsidRPr="006E2EA5" w:rsidRDefault="005664E1" w:rsidP="005664E1">
            <w:pPr>
              <w:jc w:val="center"/>
              <w:rPr>
                <w:sz w:val="22"/>
                <w:szCs w:val="22"/>
              </w:rPr>
            </w:pPr>
            <w:r w:rsidRPr="006E2EA5">
              <w:rPr>
                <w:sz w:val="22"/>
                <w:szCs w:val="22"/>
              </w:rPr>
              <w:t>2138,8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39B4735" w14:textId="77777777" w:rsidR="005664E1" w:rsidRPr="006E2EA5" w:rsidRDefault="005664E1" w:rsidP="005664E1">
            <w:pPr>
              <w:jc w:val="center"/>
              <w:rPr>
                <w:sz w:val="22"/>
                <w:szCs w:val="22"/>
              </w:rPr>
            </w:pPr>
            <w:r w:rsidRPr="006E2EA5">
              <w:rPr>
                <w:sz w:val="22"/>
                <w:szCs w:val="22"/>
              </w:rPr>
              <w:t>2228,7</w:t>
            </w:r>
          </w:p>
        </w:tc>
        <w:tc>
          <w:tcPr>
            <w:tcW w:w="931" w:type="dxa"/>
            <w:shd w:val="clear" w:color="auto" w:fill="auto"/>
          </w:tcPr>
          <w:p w14:paraId="47077280" w14:textId="77777777" w:rsidR="005664E1" w:rsidRPr="006E2EA5" w:rsidRDefault="005664E1" w:rsidP="005664E1">
            <w:pPr>
              <w:jc w:val="center"/>
              <w:rPr>
                <w:sz w:val="22"/>
                <w:szCs w:val="22"/>
              </w:rPr>
            </w:pPr>
            <w:r w:rsidRPr="006E2EA5">
              <w:rPr>
                <w:sz w:val="22"/>
                <w:szCs w:val="22"/>
              </w:rPr>
              <w:t>2309,6</w:t>
            </w:r>
          </w:p>
        </w:tc>
        <w:tc>
          <w:tcPr>
            <w:tcW w:w="931" w:type="dxa"/>
            <w:shd w:val="clear" w:color="auto" w:fill="auto"/>
          </w:tcPr>
          <w:p w14:paraId="03C085D3" w14:textId="77777777" w:rsidR="005664E1" w:rsidRPr="006E2EA5" w:rsidRDefault="005664E1" w:rsidP="005664E1">
            <w:pPr>
              <w:jc w:val="center"/>
              <w:rPr>
                <w:sz w:val="22"/>
                <w:szCs w:val="22"/>
              </w:rPr>
            </w:pPr>
            <w:r w:rsidRPr="006E2EA5">
              <w:rPr>
                <w:sz w:val="22"/>
                <w:szCs w:val="22"/>
              </w:rPr>
              <w:t>2393,4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BDAA3A8" w14:textId="77777777" w:rsidR="005664E1" w:rsidRPr="006E2EA5" w:rsidRDefault="005664E1" w:rsidP="005664E1">
            <w:pPr>
              <w:jc w:val="center"/>
              <w:rPr>
                <w:sz w:val="22"/>
                <w:szCs w:val="22"/>
              </w:rPr>
            </w:pPr>
            <w:r w:rsidRPr="006E2EA5">
              <w:rPr>
                <w:sz w:val="22"/>
                <w:szCs w:val="22"/>
              </w:rPr>
              <w:t>2424,8</w:t>
            </w:r>
          </w:p>
        </w:tc>
        <w:tc>
          <w:tcPr>
            <w:tcW w:w="931" w:type="dxa"/>
            <w:shd w:val="clear" w:color="auto" w:fill="auto"/>
          </w:tcPr>
          <w:p w14:paraId="5DC519C1" w14:textId="77777777" w:rsidR="005664E1" w:rsidRPr="006E2EA5" w:rsidRDefault="005664E1" w:rsidP="005664E1">
            <w:pPr>
              <w:jc w:val="center"/>
              <w:rPr>
                <w:sz w:val="22"/>
                <w:szCs w:val="22"/>
              </w:rPr>
            </w:pPr>
            <w:r w:rsidRPr="006E2EA5">
              <w:rPr>
                <w:sz w:val="22"/>
                <w:szCs w:val="22"/>
              </w:rPr>
              <w:t>2512,8</w:t>
            </w:r>
          </w:p>
        </w:tc>
        <w:tc>
          <w:tcPr>
            <w:tcW w:w="931" w:type="dxa"/>
            <w:shd w:val="clear" w:color="auto" w:fill="auto"/>
          </w:tcPr>
          <w:p w14:paraId="6D79E404" w14:textId="77777777" w:rsidR="005664E1" w:rsidRPr="006E2EA5" w:rsidRDefault="005664E1" w:rsidP="005664E1">
            <w:pPr>
              <w:jc w:val="center"/>
              <w:rPr>
                <w:sz w:val="22"/>
                <w:szCs w:val="22"/>
              </w:rPr>
            </w:pPr>
            <w:r w:rsidRPr="006E2EA5">
              <w:rPr>
                <w:sz w:val="22"/>
                <w:szCs w:val="22"/>
              </w:rPr>
              <w:t>2603,3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82D64A9" w14:textId="77777777" w:rsidR="005664E1" w:rsidRPr="006E2EA5" w:rsidRDefault="005664E1" w:rsidP="005664E1">
            <w:pPr>
              <w:jc w:val="center"/>
              <w:rPr>
                <w:sz w:val="22"/>
                <w:szCs w:val="22"/>
              </w:rPr>
            </w:pPr>
            <w:r w:rsidRPr="006E2EA5">
              <w:rPr>
                <w:sz w:val="22"/>
                <w:szCs w:val="22"/>
              </w:rPr>
              <w:t>2638,2</w:t>
            </w:r>
          </w:p>
        </w:tc>
      </w:tr>
      <w:tr w:rsidR="005664E1" w:rsidRPr="006E2EA5" w14:paraId="49584119" w14:textId="77777777" w:rsidTr="001C009C">
        <w:trPr>
          <w:trHeight w:val="20"/>
          <w:jc w:val="center"/>
        </w:trPr>
        <w:tc>
          <w:tcPr>
            <w:tcW w:w="2200" w:type="dxa"/>
            <w:vMerge/>
            <w:tcBorders>
              <w:left w:val="single" w:sz="4" w:space="0" w:color="auto"/>
              <w:right w:val="single" w:sz="4" w:space="0" w:color="auto"/>
            </w:tcBorders>
            <w:vAlign w:val="center"/>
          </w:tcPr>
          <w:p w14:paraId="22CDEAD9" w14:textId="77777777" w:rsidR="005664E1" w:rsidRPr="006E2EA5" w:rsidRDefault="005664E1" w:rsidP="005664E1">
            <w:pPr>
              <w:jc w:val="center"/>
            </w:pPr>
          </w:p>
        </w:tc>
        <w:tc>
          <w:tcPr>
            <w:tcW w:w="1159" w:type="dxa"/>
            <w:shd w:val="clear" w:color="auto" w:fill="auto"/>
          </w:tcPr>
          <w:p w14:paraId="50B75150"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23B73E2C" w14:textId="77777777" w:rsidR="005664E1" w:rsidRPr="006E2EA5" w:rsidRDefault="005664E1" w:rsidP="005664E1">
            <w:pPr>
              <w:jc w:val="center"/>
              <w:rPr>
                <w:sz w:val="22"/>
                <w:szCs w:val="22"/>
              </w:rPr>
            </w:pPr>
            <w:r w:rsidRPr="006E2EA5">
              <w:rPr>
                <w:sz w:val="22"/>
                <w:szCs w:val="22"/>
              </w:rPr>
              <w:t>1785,0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7D8E085" w14:textId="77777777" w:rsidR="005664E1" w:rsidRPr="006E2EA5" w:rsidRDefault="005664E1" w:rsidP="005664E1">
            <w:pPr>
              <w:jc w:val="center"/>
              <w:rPr>
                <w:sz w:val="22"/>
                <w:szCs w:val="22"/>
              </w:rPr>
            </w:pPr>
            <w:r w:rsidRPr="006E2EA5">
              <w:rPr>
                <w:sz w:val="22"/>
                <w:szCs w:val="22"/>
              </w:rPr>
              <w:t>1886,0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62A338B" w14:textId="77777777" w:rsidR="005664E1" w:rsidRPr="006E2EA5" w:rsidRDefault="005664E1" w:rsidP="005664E1">
            <w:pPr>
              <w:jc w:val="center"/>
              <w:rPr>
                <w:sz w:val="22"/>
                <w:szCs w:val="22"/>
              </w:rPr>
            </w:pPr>
            <w:r w:rsidRPr="006E2EA5">
              <w:rPr>
                <w:sz w:val="22"/>
                <w:szCs w:val="22"/>
              </w:rPr>
              <w:t>1 993,0</w:t>
            </w:r>
          </w:p>
        </w:tc>
        <w:tc>
          <w:tcPr>
            <w:tcW w:w="854" w:type="dxa"/>
            <w:shd w:val="clear" w:color="auto" w:fill="auto"/>
          </w:tcPr>
          <w:p w14:paraId="7C08448B" w14:textId="77777777" w:rsidR="005664E1" w:rsidRPr="006E2EA5" w:rsidRDefault="005664E1" w:rsidP="005664E1">
            <w:pPr>
              <w:ind w:left="-61" w:right="-79"/>
              <w:jc w:val="center"/>
              <w:rPr>
                <w:sz w:val="22"/>
                <w:szCs w:val="22"/>
              </w:rPr>
            </w:pPr>
            <w:r w:rsidRPr="006E2EA5">
              <w:rPr>
                <w:sz w:val="22"/>
                <w:szCs w:val="22"/>
              </w:rPr>
              <w:t>2067,9</w:t>
            </w:r>
          </w:p>
        </w:tc>
        <w:tc>
          <w:tcPr>
            <w:tcW w:w="931" w:type="dxa"/>
            <w:shd w:val="clear" w:color="auto" w:fill="auto"/>
          </w:tcPr>
          <w:p w14:paraId="643A7BA9" w14:textId="77777777" w:rsidR="005664E1" w:rsidRPr="006E2EA5" w:rsidRDefault="005664E1" w:rsidP="005664E1">
            <w:pPr>
              <w:jc w:val="center"/>
              <w:rPr>
                <w:sz w:val="22"/>
                <w:szCs w:val="22"/>
              </w:rPr>
            </w:pPr>
            <w:r w:rsidRPr="006E2EA5">
              <w:rPr>
                <w:sz w:val="22"/>
                <w:szCs w:val="22"/>
              </w:rPr>
              <w:t>2145,7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A6E347" w14:textId="77777777" w:rsidR="005664E1" w:rsidRPr="006E2EA5" w:rsidRDefault="005664E1" w:rsidP="005664E1">
            <w:pPr>
              <w:jc w:val="center"/>
              <w:rPr>
                <w:sz w:val="22"/>
                <w:szCs w:val="22"/>
              </w:rPr>
            </w:pPr>
            <w:r w:rsidRPr="006E2EA5">
              <w:rPr>
                <w:sz w:val="22"/>
                <w:szCs w:val="22"/>
              </w:rPr>
              <w:t>2252,1</w:t>
            </w:r>
          </w:p>
        </w:tc>
        <w:tc>
          <w:tcPr>
            <w:tcW w:w="931" w:type="dxa"/>
            <w:shd w:val="clear" w:color="auto" w:fill="auto"/>
          </w:tcPr>
          <w:p w14:paraId="4769EF50" w14:textId="77777777" w:rsidR="005664E1" w:rsidRPr="006E2EA5" w:rsidRDefault="005664E1" w:rsidP="005664E1">
            <w:pPr>
              <w:jc w:val="center"/>
              <w:rPr>
                <w:sz w:val="22"/>
                <w:szCs w:val="22"/>
              </w:rPr>
            </w:pPr>
            <w:r w:rsidRPr="006E2EA5">
              <w:rPr>
                <w:sz w:val="22"/>
                <w:szCs w:val="22"/>
              </w:rPr>
              <w:t>2335,2</w:t>
            </w:r>
          </w:p>
        </w:tc>
        <w:tc>
          <w:tcPr>
            <w:tcW w:w="931" w:type="dxa"/>
            <w:shd w:val="clear" w:color="auto" w:fill="auto"/>
          </w:tcPr>
          <w:p w14:paraId="460EA5B5" w14:textId="77777777" w:rsidR="005664E1" w:rsidRPr="006E2EA5" w:rsidRDefault="005664E1" w:rsidP="005664E1">
            <w:pPr>
              <w:jc w:val="center"/>
              <w:rPr>
                <w:sz w:val="22"/>
                <w:szCs w:val="22"/>
              </w:rPr>
            </w:pPr>
            <w:r w:rsidRPr="006E2EA5">
              <w:rPr>
                <w:sz w:val="22"/>
                <w:szCs w:val="22"/>
              </w:rPr>
              <w:t>2338,9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AF7DBD5" w14:textId="77777777" w:rsidR="005664E1" w:rsidRPr="006E2EA5" w:rsidRDefault="005664E1" w:rsidP="005664E1">
            <w:pPr>
              <w:jc w:val="center"/>
              <w:rPr>
                <w:sz w:val="22"/>
                <w:szCs w:val="22"/>
              </w:rPr>
            </w:pPr>
            <w:r w:rsidRPr="006E2EA5">
              <w:rPr>
                <w:sz w:val="22"/>
                <w:szCs w:val="22"/>
              </w:rPr>
              <w:t>2490,8</w:t>
            </w:r>
          </w:p>
        </w:tc>
        <w:tc>
          <w:tcPr>
            <w:tcW w:w="931" w:type="dxa"/>
            <w:shd w:val="clear" w:color="auto" w:fill="auto"/>
          </w:tcPr>
          <w:p w14:paraId="51B9545E" w14:textId="77777777" w:rsidR="005664E1" w:rsidRPr="006E2EA5" w:rsidRDefault="005664E1" w:rsidP="005664E1">
            <w:pPr>
              <w:jc w:val="center"/>
              <w:rPr>
                <w:sz w:val="22"/>
                <w:szCs w:val="22"/>
              </w:rPr>
            </w:pPr>
            <w:r w:rsidRPr="006E2EA5">
              <w:rPr>
                <w:sz w:val="22"/>
                <w:szCs w:val="22"/>
              </w:rPr>
              <w:t>2582,7</w:t>
            </w:r>
          </w:p>
        </w:tc>
        <w:tc>
          <w:tcPr>
            <w:tcW w:w="931" w:type="dxa"/>
            <w:shd w:val="clear" w:color="auto" w:fill="auto"/>
          </w:tcPr>
          <w:p w14:paraId="4DE679C2" w14:textId="77777777" w:rsidR="005664E1" w:rsidRPr="006E2EA5" w:rsidRDefault="005664E1" w:rsidP="005664E1">
            <w:pPr>
              <w:jc w:val="center"/>
              <w:rPr>
                <w:sz w:val="22"/>
                <w:szCs w:val="22"/>
              </w:rPr>
            </w:pPr>
            <w:r w:rsidRPr="006E2EA5">
              <w:rPr>
                <w:sz w:val="22"/>
                <w:szCs w:val="22"/>
              </w:rPr>
              <w:t>2678,0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DD9D8A0" w14:textId="77777777" w:rsidR="005664E1" w:rsidRPr="006E2EA5" w:rsidRDefault="005664E1" w:rsidP="005664E1">
            <w:pPr>
              <w:jc w:val="center"/>
              <w:rPr>
                <w:sz w:val="22"/>
                <w:szCs w:val="22"/>
              </w:rPr>
            </w:pPr>
            <w:r w:rsidRPr="006E2EA5">
              <w:rPr>
                <w:sz w:val="22"/>
                <w:szCs w:val="22"/>
              </w:rPr>
              <w:t>2754,8</w:t>
            </w:r>
          </w:p>
        </w:tc>
      </w:tr>
      <w:tr w:rsidR="005664E1" w:rsidRPr="006E2EA5" w14:paraId="48644EDF" w14:textId="77777777" w:rsidTr="001C009C">
        <w:trPr>
          <w:trHeight w:val="20"/>
          <w:jc w:val="center"/>
        </w:trPr>
        <w:tc>
          <w:tcPr>
            <w:tcW w:w="2200" w:type="dxa"/>
            <w:vMerge/>
            <w:tcBorders>
              <w:left w:val="single" w:sz="4" w:space="0" w:color="auto"/>
              <w:right w:val="single" w:sz="4" w:space="0" w:color="auto"/>
            </w:tcBorders>
            <w:vAlign w:val="center"/>
          </w:tcPr>
          <w:p w14:paraId="59C64727" w14:textId="77777777" w:rsidR="005664E1" w:rsidRPr="006E2EA5" w:rsidRDefault="005664E1" w:rsidP="005664E1">
            <w:pPr>
              <w:jc w:val="center"/>
            </w:pPr>
          </w:p>
        </w:tc>
        <w:tc>
          <w:tcPr>
            <w:tcW w:w="1159" w:type="dxa"/>
            <w:shd w:val="clear" w:color="auto" w:fill="auto"/>
          </w:tcPr>
          <w:p w14:paraId="26A492AA"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29B4207" w14:textId="77777777" w:rsidR="005664E1" w:rsidRPr="006E2EA5" w:rsidRDefault="005664E1" w:rsidP="005664E1">
            <w:pPr>
              <w:jc w:val="center"/>
              <w:rPr>
                <w:sz w:val="22"/>
                <w:szCs w:val="22"/>
              </w:rPr>
            </w:pPr>
            <w:r w:rsidRPr="006E2EA5">
              <w:rPr>
                <w:rFonts w:eastAsia="Arial"/>
                <w:sz w:val="22"/>
                <w:szCs w:val="22"/>
                <w:lang w:eastAsia="ar-SA"/>
              </w:rPr>
              <w:t>1787,0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940B7D8" w14:textId="77777777" w:rsidR="005664E1" w:rsidRPr="006E2EA5" w:rsidRDefault="005664E1" w:rsidP="005664E1">
            <w:pPr>
              <w:jc w:val="center"/>
              <w:rPr>
                <w:sz w:val="22"/>
                <w:szCs w:val="22"/>
              </w:rPr>
            </w:pPr>
            <w:r w:rsidRPr="006E2EA5">
              <w:rPr>
                <w:rFonts w:eastAsia="Arial"/>
                <w:sz w:val="22"/>
                <w:szCs w:val="22"/>
                <w:lang w:eastAsia="ar-SA"/>
              </w:rPr>
              <w:t>1887,0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2D9C73C" w14:textId="77777777" w:rsidR="005664E1" w:rsidRPr="006E2EA5" w:rsidRDefault="005664E1" w:rsidP="005664E1">
            <w:pPr>
              <w:jc w:val="center"/>
              <w:rPr>
                <w:sz w:val="22"/>
                <w:szCs w:val="22"/>
              </w:rPr>
            </w:pPr>
            <w:r w:rsidRPr="006E2EA5">
              <w:rPr>
                <w:rFonts w:eastAsia="Arial"/>
                <w:sz w:val="22"/>
                <w:szCs w:val="22"/>
                <w:lang w:eastAsia="ar-SA"/>
              </w:rPr>
              <w:t>1995,0</w:t>
            </w:r>
          </w:p>
        </w:tc>
        <w:tc>
          <w:tcPr>
            <w:tcW w:w="854" w:type="dxa"/>
            <w:shd w:val="clear" w:color="auto" w:fill="auto"/>
          </w:tcPr>
          <w:p w14:paraId="27BD4CF9" w14:textId="77777777" w:rsidR="005664E1" w:rsidRPr="006E2EA5" w:rsidRDefault="005664E1" w:rsidP="005664E1">
            <w:pPr>
              <w:ind w:left="-61" w:right="-79"/>
              <w:jc w:val="center"/>
              <w:rPr>
                <w:sz w:val="22"/>
                <w:szCs w:val="22"/>
              </w:rPr>
            </w:pPr>
            <w:r w:rsidRPr="006E2EA5">
              <w:rPr>
                <w:sz w:val="22"/>
                <w:szCs w:val="22"/>
              </w:rPr>
              <w:t>2070,2</w:t>
            </w:r>
          </w:p>
        </w:tc>
        <w:tc>
          <w:tcPr>
            <w:tcW w:w="931" w:type="dxa"/>
            <w:shd w:val="clear" w:color="auto" w:fill="auto"/>
          </w:tcPr>
          <w:p w14:paraId="243EAFD2" w14:textId="77777777" w:rsidR="005664E1" w:rsidRPr="006E2EA5" w:rsidRDefault="005664E1" w:rsidP="005664E1">
            <w:pPr>
              <w:jc w:val="center"/>
              <w:rPr>
                <w:sz w:val="22"/>
                <w:szCs w:val="22"/>
              </w:rPr>
            </w:pPr>
            <w:r w:rsidRPr="006E2EA5">
              <w:rPr>
                <w:sz w:val="22"/>
                <w:szCs w:val="22"/>
              </w:rPr>
              <w:t>2148,3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3EBCA15" w14:textId="77777777" w:rsidR="005664E1" w:rsidRPr="006E2EA5" w:rsidRDefault="005664E1" w:rsidP="005664E1">
            <w:pPr>
              <w:jc w:val="center"/>
              <w:rPr>
                <w:sz w:val="22"/>
                <w:szCs w:val="22"/>
              </w:rPr>
            </w:pPr>
            <w:r w:rsidRPr="006E2EA5">
              <w:rPr>
                <w:rFonts w:eastAsia="Arial"/>
                <w:sz w:val="22"/>
                <w:szCs w:val="22"/>
                <w:lang w:eastAsia="ar-SA"/>
              </w:rPr>
              <w:t>2260,0</w:t>
            </w:r>
          </w:p>
        </w:tc>
        <w:tc>
          <w:tcPr>
            <w:tcW w:w="931" w:type="dxa"/>
            <w:shd w:val="clear" w:color="auto" w:fill="auto"/>
          </w:tcPr>
          <w:p w14:paraId="57B44358" w14:textId="77777777" w:rsidR="005664E1" w:rsidRPr="006E2EA5" w:rsidRDefault="005664E1" w:rsidP="005664E1">
            <w:pPr>
              <w:jc w:val="center"/>
              <w:rPr>
                <w:sz w:val="22"/>
                <w:szCs w:val="22"/>
              </w:rPr>
            </w:pPr>
            <w:r w:rsidRPr="006E2EA5">
              <w:rPr>
                <w:sz w:val="22"/>
                <w:szCs w:val="22"/>
              </w:rPr>
              <w:t>2343,4</w:t>
            </w:r>
          </w:p>
        </w:tc>
        <w:tc>
          <w:tcPr>
            <w:tcW w:w="931" w:type="dxa"/>
            <w:shd w:val="clear" w:color="auto" w:fill="auto"/>
          </w:tcPr>
          <w:p w14:paraId="39887E41" w14:textId="77777777" w:rsidR="005664E1" w:rsidRPr="006E2EA5" w:rsidRDefault="005664E1" w:rsidP="005664E1">
            <w:pPr>
              <w:jc w:val="center"/>
              <w:rPr>
                <w:sz w:val="22"/>
                <w:szCs w:val="22"/>
              </w:rPr>
            </w:pPr>
            <w:r w:rsidRPr="006E2EA5">
              <w:rPr>
                <w:sz w:val="22"/>
                <w:szCs w:val="22"/>
              </w:rPr>
              <w:t>2429,8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460640C" w14:textId="77777777" w:rsidR="005664E1" w:rsidRPr="006E2EA5" w:rsidRDefault="005664E1" w:rsidP="005664E1">
            <w:pPr>
              <w:jc w:val="center"/>
              <w:rPr>
                <w:sz w:val="22"/>
                <w:szCs w:val="22"/>
              </w:rPr>
            </w:pPr>
            <w:r w:rsidRPr="006E2EA5">
              <w:rPr>
                <w:rFonts w:eastAsia="Arial"/>
                <w:sz w:val="22"/>
                <w:szCs w:val="22"/>
                <w:lang w:eastAsia="ar-SA"/>
              </w:rPr>
              <w:t>2500,0</w:t>
            </w:r>
          </w:p>
        </w:tc>
        <w:tc>
          <w:tcPr>
            <w:tcW w:w="931" w:type="dxa"/>
            <w:shd w:val="clear" w:color="auto" w:fill="auto"/>
          </w:tcPr>
          <w:p w14:paraId="40EAF16F" w14:textId="77777777" w:rsidR="005664E1" w:rsidRPr="006E2EA5" w:rsidRDefault="005664E1" w:rsidP="005664E1">
            <w:pPr>
              <w:jc w:val="center"/>
              <w:rPr>
                <w:sz w:val="22"/>
                <w:szCs w:val="22"/>
              </w:rPr>
            </w:pPr>
            <w:r w:rsidRPr="006E2EA5">
              <w:rPr>
                <w:sz w:val="22"/>
                <w:szCs w:val="22"/>
              </w:rPr>
              <w:t>2593,3</w:t>
            </w:r>
          </w:p>
        </w:tc>
        <w:tc>
          <w:tcPr>
            <w:tcW w:w="931" w:type="dxa"/>
            <w:shd w:val="clear" w:color="auto" w:fill="auto"/>
          </w:tcPr>
          <w:p w14:paraId="103CF755" w14:textId="77777777" w:rsidR="005664E1" w:rsidRPr="006E2EA5" w:rsidRDefault="005664E1" w:rsidP="005664E1">
            <w:pPr>
              <w:jc w:val="center"/>
              <w:rPr>
                <w:sz w:val="22"/>
                <w:szCs w:val="22"/>
              </w:rPr>
            </w:pPr>
            <w:r w:rsidRPr="006E2EA5">
              <w:rPr>
                <w:sz w:val="22"/>
                <w:szCs w:val="22"/>
              </w:rPr>
              <w:t>2690,0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DE940B6" w14:textId="77777777" w:rsidR="005664E1" w:rsidRPr="006E2EA5" w:rsidRDefault="005664E1" w:rsidP="005664E1">
            <w:pPr>
              <w:jc w:val="center"/>
              <w:rPr>
                <w:sz w:val="22"/>
                <w:szCs w:val="22"/>
              </w:rPr>
            </w:pPr>
            <w:r w:rsidRPr="006E2EA5">
              <w:rPr>
                <w:rFonts w:eastAsia="Arial"/>
                <w:sz w:val="22"/>
                <w:szCs w:val="22"/>
                <w:lang w:eastAsia="ar-SA"/>
              </w:rPr>
              <w:t>2800,0</w:t>
            </w:r>
          </w:p>
        </w:tc>
      </w:tr>
      <w:tr w:rsidR="005664E1" w:rsidRPr="006E2EA5" w14:paraId="6DFDD9D3"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4B32A929" w14:textId="77777777" w:rsidR="005664E1" w:rsidRPr="006E2EA5" w:rsidRDefault="005664E1" w:rsidP="005664E1">
            <w:pPr>
              <w:jc w:val="center"/>
            </w:pPr>
            <w:r w:rsidRPr="006E2EA5">
              <w:rPr>
                <w:sz w:val="22"/>
                <w:szCs w:val="22"/>
                <w:lang w:eastAsia="ar-SA"/>
              </w:rPr>
              <w:lastRenderedPageBreak/>
              <w:t>Индекс с/х производства, %</w:t>
            </w:r>
          </w:p>
        </w:tc>
        <w:tc>
          <w:tcPr>
            <w:tcW w:w="1159" w:type="dxa"/>
            <w:shd w:val="clear" w:color="auto" w:fill="auto"/>
          </w:tcPr>
          <w:p w14:paraId="7190762A"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4E121527" w14:textId="77777777" w:rsidR="005664E1" w:rsidRPr="006E2EA5" w:rsidRDefault="005664E1" w:rsidP="005664E1">
            <w:pPr>
              <w:jc w:val="center"/>
              <w:rPr>
                <w:sz w:val="22"/>
                <w:szCs w:val="22"/>
              </w:rPr>
            </w:pPr>
            <w:r w:rsidRPr="006E2EA5">
              <w:rPr>
                <w:sz w:val="22"/>
                <w:szCs w:val="22"/>
              </w:rPr>
              <w:t>102,2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C26897" w14:textId="77777777" w:rsidR="005664E1" w:rsidRPr="006E2EA5" w:rsidRDefault="005664E1" w:rsidP="005664E1">
            <w:pPr>
              <w:jc w:val="center"/>
              <w:rPr>
                <w:sz w:val="22"/>
                <w:szCs w:val="22"/>
              </w:rPr>
            </w:pPr>
            <w:r w:rsidRPr="006E2EA5">
              <w:rPr>
                <w:sz w:val="22"/>
                <w:szCs w:val="22"/>
              </w:rPr>
              <w:t>102,2</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0B332028" w14:textId="77777777" w:rsidR="005664E1" w:rsidRPr="006E2EA5" w:rsidRDefault="005664E1" w:rsidP="005664E1">
            <w:pPr>
              <w:jc w:val="center"/>
              <w:rPr>
                <w:sz w:val="22"/>
                <w:szCs w:val="22"/>
              </w:rPr>
            </w:pPr>
            <w:r w:rsidRPr="006E2EA5">
              <w:rPr>
                <w:sz w:val="22"/>
                <w:szCs w:val="22"/>
              </w:rPr>
              <w:t>102,2</w:t>
            </w:r>
          </w:p>
        </w:tc>
        <w:tc>
          <w:tcPr>
            <w:tcW w:w="854" w:type="dxa"/>
            <w:shd w:val="clear" w:color="auto" w:fill="auto"/>
          </w:tcPr>
          <w:p w14:paraId="436553F5" w14:textId="77777777" w:rsidR="005664E1" w:rsidRPr="006E2EA5" w:rsidRDefault="005664E1" w:rsidP="005664E1">
            <w:pPr>
              <w:jc w:val="center"/>
              <w:rPr>
                <w:sz w:val="22"/>
                <w:szCs w:val="22"/>
              </w:rPr>
            </w:pPr>
            <w:r w:rsidRPr="006E2EA5">
              <w:rPr>
                <w:sz w:val="22"/>
                <w:szCs w:val="22"/>
              </w:rPr>
              <w:t>102,2</w:t>
            </w:r>
          </w:p>
        </w:tc>
        <w:tc>
          <w:tcPr>
            <w:tcW w:w="931" w:type="dxa"/>
            <w:shd w:val="clear" w:color="auto" w:fill="auto"/>
          </w:tcPr>
          <w:p w14:paraId="2152A50A" w14:textId="77777777" w:rsidR="005664E1" w:rsidRPr="006E2EA5" w:rsidRDefault="005664E1" w:rsidP="005664E1">
            <w:pPr>
              <w:jc w:val="center"/>
              <w:rPr>
                <w:sz w:val="22"/>
                <w:szCs w:val="22"/>
              </w:rPr>
            </w:pPr>
            <w:r w:rsidRPr="006E2EA5">
              <w:rPr>
                <w:sz w:val="22"/>
                <w:szCs w:val="22"/>
              </w:rPr>
              <w:t>102,2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A922B99" w14:textId="77777777" w:rsidR="005664E1" w:rsidRPr="006E2EA5" w:rsidRDefault="005664E1" w:rsidP="005664E1">
            <w:pPr>
              <w:jc w:val="center"/>
              <w:rPr>
                <w:sz w:val="22"/>
                <w:szCs w:val="22"/>
              </w:rPr>
            </w:pPr>
            <w:r w:rsidRPr="006E2EA5">
              <w:rPr>
                <w:sz w:val="22"/>
                <w:szCs w:val="22"/>
              </w:rPr>
              <w:t>102,2</w:t>
            </w:r>
          </w:p>
        </w:tc>
        <w:tc>
          <w:tcPr>
            <w:tcW w:w="931" w:type="dxa"/>
            <w:shd w:val="clear" w:color="auto" w:fill="auto"/>
          </w:tcPr>
          <w:p w14:paraId="549F8AE9" w14:textId="77777777" w:rsidR="005664E1" w:rsidRPr="006E2EA5" w:rsidRDefault="005664E1" w:rsidP="005664E1">
            <w:pPr>
              <w:jc w:val="center"/>
              <w:rPr>
                <w:sz w:val="22"/>
                <w:szCs w:val="22"/>
              </w:rPr>
            </w:pPr>
            <w:r w:rsidRPr="006E2EA5">
              <w:rPr>
                <w:sz w:val="22"/>
                <w:szCs w:val="22"/>
              </w:rPr>
              <w:t>102,2</w:t>
            </w:r>
          </w:p>
        </w:tc>
        <w:tc>
          <w:tcPr>
            <w:tcW w:w="931" w:type="dxa"/>
            <w:shd w:val="clear" w:color="auto" w:fill="auto"/>
          </w:tcPr>
          <w:p w14:paraId="07A0F014" w14:textId="77777777" w:rsidR="005664E1" w:rsidRPr="006E2EA5" w:rsidRDefault="005664E1" w:rsidP="005664E1">
            <w:pPr>
              <w:jc w:val="center"/>
              <w:rPr>
                <w:sz w:val="22"/>
                <w:szCs w:val="22"/>
              </w:rPr>
            </w:pPr>
            <w:r w:rsidRPr="006E2EA5">
              <w:rPr>
                <w:sz w:val="22"/>
                <w:szCs w:val="22"/>
              </w:rPr>
              <w:t>102,2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426E42A" w14:textId="77777777" w:rsidR="005664E1" w:rsidRPr="006E2EA5" w:rsidRDefault="005664E1" w:rsidP="005664E1">
            <w:pPr>
              <w:jc w:val="center"/>
              <w:rPr>
                <w:sz w:val="22"/>
                <w:szCs w:val="22"/>
              </w:rPr>
            </w:pPr>
            <w:r w:rsidRPr="006E2EA5">
              <w:rPr>
                <w:sz w:val="22"/>
                <w:szCs w:val="22"/>
              </w:rPr>
              <w:t>102,2</w:t>
            </w:r>
          </w:p>
        </w:tc>
        <w:tc>
          <w:tcPr>
            <w:tcW w:w="931" w:type="dxa"/>
            <w:shd w:val="clear" w:color="auto" w:fill="auto"/>
          </w:tcPr>
          <w:p w14:paraId="230C023D" w14:textId="77777777" w:rsidR="005664E1" w:rsidRPr="006E2EA5" w:rsidRDefault="005664E1" w:rsidP="005664E1">
            <w:pPr>
              <w:jc w:val="center"/>
              <w:rPr>
                <w:sz w:val="22"/>
                <w:szCs w:val="22"/>
              </w:rPr>
            </w:pPr>
            <w:r w:rsidRPr="006E2EA5">
              <w:rPr>
                <w:sz w:val="22"/>
                <w:szCs w:val="22"/>
              </w:rPr>
              <w:t>102,3</w:t>
            </w:r>
          </w:p>
        </w:tc>
        <w:tc>
          <w:tcPr>
            <w:tcW w:w="931" w:type="dxa"/>
            <w:shd w:val="clear" w:color="auto" w:fill="auto"/>
          </w:tcPr>
          <w:p w14:paraId="1EBEB5FA" w14:textId="77777777" w:rsidR="005664E1" w:rsidRPr="006E2EA5" w:rsidRDefault="005664E1" w:rsidP="005664E1">
            <w:pPr>
              <w:jc w:val="center"/>
              <w:rPr>
                <w:sz w:val="22"/>
                <w:szCs w:val="22"/>
              </w:rPr>
            </w:pPr>
            <w:r w:rsidRPr="006E2EA5">
              <w:rPr>
                <w:sz w:val="22"/>
                <w:szCs w:val="22"/>
              </w:rPr>
              <w:t>102,3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5580D2B" w14:textId="77777777" w:rsidR="005664E1" w:rsidRPr="006E2EA5" w:rsidRDefault="005664E1" w:rsidP="005664E1">
            <w:pPr>
              <w:jc w:val="center"/>
              <w:rPr>
                <w:sz w:val="22"/>
                <w:szCs w:val="22"/>
              </w:rPr>
            </w:pPr>
            <w:r w:rsidRPr="006E2EA5">
              <w:rPr>
                <w:sz w:val="22"/>
                <w:szCs w:val="22"/>
              </w:rPr>
              <w:t>102,3</w:t>
            </w:r>
          </w:p>
        </w:tc>
      </w:tr>
      <w:tr w:rsidR="005664E1" w:rsidRPr="006E2EA5" w14:paraId="49EE0AA0" w14:textId="77777777" w:rsidTr="001C009C">
        <w:trPr>
          <w:trHeight w:val="20"/>
          <w:jc w:val="center"/>
        </w:trPr>
        <w:tc>
          <w:tcPr>
            <w:tcW w:w="2200" w:type="dxa"/>
            <w:vMerge/>
            <w:tcBorders>
              <w:left w:val="single" w:sz="4" w:space="0" w:color="auto"/>
              <w:right w:val="single" w:sz="4" w:space="0" w:color="auto"/>
            </w:tcBorders>
            <w:vAlign w:val="center"/>
          </w:tcPr>
          <w:p w14:paraId="3E9A5E20" w14:textId="77777777" w:rsidR="005664E1" w:rsidRPr="006E2EA5" w:rsidRDefault="005664E1" w:rsidP="005664E1">
            <w:pPr>
              <w:jc w:val="center"/>
            </w:pPr>
          </w:p>
        </w:tc>
        <w:tc>
          <w:tcPr>
            <w:tcW w:w="1159" w:type="dxa"/>
            <w:shd w:val="clear" w:color="auto" w:fill="auto"/>
          </w:tcPr>
          <w:p w14:paraId="4319CFCF"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50461E67" w14:textId="77777777" w:rsidR="005664E1" w:rsidRPr="006E2EA5" w:rsidRDefault="005664E1" w:rsidP="005664E1">
            <w:pPr>
              <w:jc w:val="center"/>
              <w:rPr>
                <w:sz w:val="22"/>
                <w:szCs w:val="22"/>
              </w:rPr>
            </w:pPr>
            <w:r w:rsidRPr="006E2EA5">
              <w:rPr>
                <w:sz w:val="22"/>
                <w:szCs w:val="22"/>
              </w:rPr>
              <w:t>103,1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D0925F8" w14:textId="77777777" w:rsidR="005664E1" w:rsidRPr="006E2EA5" w:rsidRDefault="005664E1" w:rsidP="005664E1">
            <w:pPr>
              <w:jc w:val="center"/>
              <w:rPr>
                <w:sz w:val="22"/>
                <w:szCs w:val="22"/>
              </w:rPr>
            </w:pPr>
            <w:r w:rsidRPr="006E2EA5">
              <w:rPr>
                <w:sz w:val="22"/>
                <w:szCs w:val="22"/>
              </w:rPr>
              <w:t>103,1</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530258AF" w14:textId="77777777" w:rsidR="005664E1" w:rsidRPr="006E2EA5" w:rsidRDefault="005664E1" w:rsidP="005664E1">
            <w:pPr>
              <w:jc w:val="center"/>
              <w:rPr>
                <w:sz w:val="22"/>
                <w:szCs w:val="22"/>
              </w:rPr>
            </w:pPr>
            <w:r w:rsidRPr="006E2EA5">
              <w:rPr>
                <w:sz w:val="22"/>
                <w:szCs w:val="22"/>
              </w:rPr>
              <w:t>103,1</w:t>
            </w:r>
          </w:p>
        </w:tc>
        <w:tc>
          <w:tcPr>
            <w:tcW w:w="854" w:type="dxa"/>
            <w:shd w:val="clear" w:color="auto" w:fill="auto"/>
          </w:tcPr>
          <w:p w14:paraId="1C111741" w14:textId="77777777" w:rsidR="005664E1" w:rsidRPr="006E2EA5" w:rsidRDefault="005664E1" w:rsidP="005664E1">
            <w:pPr>
              <w:jc w:val="center"/>
              <w:rPr>
                <w:sz w:val="22"/>
                <w:szCs w:val="22"/>
              </w:rPr>
            </w:pPr>
            <w:r w:rsidRPr="006E2EA5">
              <w:rPr>
                <w:sz w:val="22"/>
                <w:szCs w:val="22"/>
              </w:rPr>
              <w:t>103,1</w:t>
            </w:r>
          </w:p>
        </w:tc>
        <w:tc>
          <w:tcPr>
            <w:tcW w:w="931" w:type="dxa"/>
            <w:shd w:val="clear" w:color="auto" w:fill="auto"/>
          </w:tcPr>
          <w:p w14:paraId="56B5DEBF" w14:textId="77777777" w:rsidR="005664E1" w:rsidRPr="006E2EA5" w:rsidRDefault="005664E1" w:rsidP="005664E1">
            <w:pPr>
              <w:jc w:val="center"/>
              <w:rPr>
                <w:sz w:val="22"/>
                <w:szCs w:val="22"/>
              </w:rPr>
            </w:pPr>
            <w:r w:rsidRPr="006E2EA5">
              <w:rPr>
                <w:sz w:val="22"/>
                <w:szCs w:val="22"/>
              </w:rPr>
              <w:t>103,1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A2F1FD4" w14:textId="77777777" w:rsidR="005664E1" w:rsidRPr="006E2EA5" w:rsidRDefault="005664E1" w:rsidP="005664E1">
            <w:pPr>
              <w:jc w:val="center"/>
              <w:rPr>
                <w:sz w:val="22"/>
                <w:szCs w:val="22"/>
              </w:rPr>
            </w:pPr>
            <w:r w:rsidRPr="006E2EA5">
              <w:rPr>
                <w:sz w:val="22"/>
                <w:szCs w:val="22"/>
              </w:rPr>
              <w:t>103,1</w:t>
            </w:r>
          </w:p>
        </w:tc>
        <w:tc>
          <w:tcPr>
            <w:tcW w:w="931" w:type="dxa"/>
            <w:shd w:val="clear" w:color="auto" w:fill="auto"/>
          </w:tcPr>
          <w:p w14:paraId="1CE4C4B6" w14:textId="77777777" w:rsidR="005664E1" w:rsidRPr="006E2EA5" w:rsidRDefault="005664E1" w:rsidP="005664E1">
            <w:pPr>
              <w:jc w:val="center"/>
              <w:rPr>
                <w:sz w:val="22"/>
                <w:szCs w:val="22"/>
              </w:rPr>
            </w:pPr>
            <w:r w:rsidRPr="006E2EA5">
              <w:rPr>
                <w:sz w:val="22"/>
                <w:szCs w:val="22"/>
              </w:rPr>
              <w:t>103,1</w:t>
            </w:r>
          </w:p>
        </w:tc>
        <w:tc>
          <w:tcPr>
            <w:tcW w:w="931" w:type="dxa"/>
            <w:shd w:val="clear" w:color="auto" w:fill="auto"/>
          </w:tcPr>
          <w:p w14:paraId="0F5B328B" w14:textId="77777777" w:rsidR="005664E1" w:rsidRPr="006E2EA5" w:rsidRDefault="005664E1" w:rsidP="005664E1">
            <w:pPr>
              <w:jc w:val="center"/>
              <w:rPr>
                <w:sz w:val="22"/>
                <w:szCs w:val="22"/>
              </w:rPr>
            </w:pPr>
            <w:r w:rsidRPr="006E2EA5">
              <w:rPr>
                <w:sz w:val="22"/>
                <w:szCs w:val="22"/>
              </w:rPr>
              <w:t>103,1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8AEA95B" w14:textId="77777777" w:rsidR="005664E1" w:rsidRPr="006E2EA5" w:rsidRDefault="005664E1" w:rsidP="005664E1">
            <w:pPr>
              <w:jc w:val="center"/>
              <w:rPr>
                <w:sz w:val="22"/>
                <w:szCs w:val="22"/>
              </w:rPr>
            </w:pPr>
            <w:r w:rsidRPr="006E2EA5">
              <w:rPr>
                <w:sz w:val="22"/>
                <w:szCs w:val="22"/>
              </w:rPr>
              <w:t>103,1</w:t>
            </w:r>
          </w:p>
        </w:tc>
        <w:tc>
          <w:tcPr>
            <w:tcW w:w="931" w:type="dxa"/>
            <w:shd w:val="clear" w:color="auto" w:fill="auto"/>
          </w:tcPr>
          <w:p w14:paraId="1FA3DE01" w14:textId="77777777" w:rsidR="005664E1" w:rsidRPr="006E2EA5" w:rsidRDefault="005664E1" w:rsidP="005664E1">
            <w:pPr>
              <w:jc w:val="center"/>
              <w:rPr>
                <w:sz w:val="22"/>
                <w:szCs w:val="22"/>
              </w:rPr>
            </w:pPr>
            <w:r w:rsidRPr="006E2EA5">
              <w:rPr>
                <w:sz w:val="22"/>
                <w:szCs w:val="22"/>
              </w:rPr>
              <w:t>103,1</w:t>
            </w:r>
          </w:p>
        </w:tc>
        <w:tc>
          <w:tcPr>
            <w:tcW w:w="931" w:type="dxa"/>
            <w:shd w:val="clear" w:color="auto" w:fill="auto"/>
          </w:tcPr>
          <w:p w14:paraId="6C888CF3" w14:textId="77777777" w:rsidR="005664E1" w:rsidRPr="006E2EA5" w:rsidRDefault="005664E1" w:rsidP="005664E1">
            <w:pPr>
              <w:jc w:val="center"/>
              <w:rPr>
                <w:sz w:val="22"/>
                <w:szCs w:val="22"/>
              </w:rPr>
            </w:pPr>
            <w:r w:rsidRPr="006E2EA5">
              <w:rPr>
                <w:sz w:val="22"/>
                <w:szCs w:val="22"/>
              </w:rPr>
              <w:t>103,1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D943625" w14:textId="77777777" w:rsidR="005664E1" w:rsidRPr="006E2EA5" w:rsidRDefault="005664E1" w:rsidP="005664E1">
            <w:pPr>
              <w:jc w:val="center"/>
              <w:rPr>
                <w:sz w:val="22"/>
                <w:szCs w:val="22"/>
              </w:rPr>
            </w:pPr>
            <w:r w:rsidRPr="006E2EA5">
              <w:rPr>
                <w:sz w:val="22"/>
                <w:szCs w:val="22"/>
              </w:rPr>
              <w:t>103,1</w:t>
            </w:r>
          </w:p>
        </w:tc>
      </w:tr>
      <w:tr w:rsidR="005664E1" w:rsidRPr="006E2EA5" w14:paraId="742F8AC1" w14:textId="77777777" w:rsidTr="001C009C">
        <w:trPr>
          <w:trHeight w:val="20"/>
          <w:jc w:val="center"/>
        </w:trPr>
        <w:tc>
          <w:tcPr>
            <w:tcW w:w="2200" w:type="dxa"/>
            <w:vMerge/>
            <w:tcBorders>
              <w:left w:val="single" w:sz="4" w:space="0" w:color="auto"/>
              <w:right w:val="single" w:sz="4" w:space="0" w:color="auto"/>
            </w:tcBorders>
            <w:vAlign w:val="center"/>
          </w:tcPr>
          <w:p w14:paraId="4C1A6627" w14:textId="77777777" w:rsidR="005664E1" w:rsidRPr="006E2EA5" w:rsidRDefault="005664E1" w:rsidP="005664E1">
            <w:pPr>
              <w:jc w:val="center"/>
            </w:pPr>
          </w:p>
        </w:tc>
        <w:tc>
          <w:tcPr>
            <w:tcW w:w="1159" w:type="dxa"/>
            <w:shd w:val="clear" w:color="auto" w:fill="auto"/>
          </w:tcPr>
          <w:p w14:paraId="2BCDD1B1"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1F23FE1" w14:textId="77777777" w:rsidR="005664E1" w:rsidRPr="006E2EA5" w:rsidRDefault="005664E1" w:rsidP="005664E1">
            <w:pPr>
              <w:jc w:val="center"/>
              <w:rPr>
                <w:sz w:val="22"/>
                <w:szCs w:val="22"/>
              </w:rPr>
            </w:pPr>
            <w:r w:rsidRPr="006E2EA5">
              <w:rPr>
                <w:rFonts w:eastAsia="Arial"/>
                <w:sz w:val="22"/>
                <w:szCs w:val="22"/>
                <w:lang w:eastAsia="ar-SA"/>
              </w:rPr>
              <w:t>103,2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58966A5" w14:textId="77777777" w:rsidR="005664E1" w:rsidRPr="006E2EA5" w:rsidRDefault="005664E1" w:rsidP="005664E1">
            <w:pPr>
              <w:jc w:val="center"/>
              <w:rPr>
                <w:sz w:val="22"/>
                <w:szCs w:val="22"/>
              </w:rPr>
            </w:pPr>
            <w:r w:rsidRPr="006E2EA5">
              <w:rPr>
                <w:rFonts w:eastAsia="Arial"/>
                <w:sz w:val="22"/>
                <w:szCs w:val="22"/>
                <w:lang w:eastAsia="ar-SA"/>
              </w:rPr>
              <w:t>103,2</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53337B7E" w14:textId="77777777" w:rsidR="005664E1" w:rsidRPr="006E2EA5" w:rsidRDefault="005664E1" w:rsidP="005664E1">
            <w:pPr>
              <w:jc w:val="center"/>
              <w:rPr>
                <w:sz w:val="22"/>
                <w:szCs w:val="22"/>
              </w:rPr>
            </w:pPr>
            <w:r w:rsidRPr="006E2EA5">
              <w:rPr>
                <w:rFonts w:eastAsia="Arial"/>
                <w:sz w:val="22"/>
                <w:szCs w:val="22"/>
                <w:lang w:eastAsia="ar-SA"/>
              </w:rPr>
              <w:t>103.2</w:t>
            </w:r>
          </w:p>
        </w:tc>
        <w:tc>
          <w:tcPr>
            <w:tcW w:w="854" w:type="dxa"/>
            <w:shd w:val="clear" w:color="auto" w:fill="auto"/>
          </w:tcPr>
          <w:p w14:paraId="79156969" w14:textId="77777777" w:rsidR="005664E1" w:rsidRPr="006E2EA5" w:rsidRDefault="005664E1" w:rsidP="005664E1">
            <w:pPr>
              <w:jc w:val="center"/>
              <w:rPr>
                <w:sz w:val="22"/>
                <w:szCs w:val="22"/>
              </w:rPr>
            </w:pPr>
            <w:r w:rsidRPr="006E2EA5">
              <w:rPr>
                <w:sz w:val="22"/>
                <w:szCs w:val="22"/>
              </w:rPr>
              <w:t>103,4</w:t>
            </w:r>
          </w:p>
        </w:tc>
        <w:tc>
          <w:tcPr>
            <w:tcW w:w="931" w:type="dxa"/>
            <w:shd w:val="clear" w:color="auto" w:fill="auto"/>
          </w:tcPr>
          <w:p w14:paraId="4579DCC7" w14:textId="77777777" w:rsidR="005664E1" w:rsidRPr="006E2EA5" w:rsidRDefault="005664E1" w:rsidP="005664E1">
            <w:pPr>
              <w:jc w:val="center"/>
              <w:rPr>
                <w:sz w:val="22"/>
                <w:szCs w:val="22"/>
              </w:rPr>
            </w:pPr>
            <w:r w:rsidRPr="006E2EA5">
              <w:rPr>
                <w:sz w:val="22"/>
                <w:szCs w:val="22"/>
              </w:rPr>
              <w:t>103,5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F178D0A" w14:textId="77777777" w:rsidR="005664E1" w:rsidRPr="006E2EA5" w:rsidRDefault="005664E1" w:rsidP="005664E1">
            <w:pPr>
              <w:jc w:val="center"/>
              <w:rPr>
                <w:sz w:val="22"/>
                <w:szCs w:val="22"/>
              </w:rPr>
            </w:pPr>
            <w:r w:rsidRPr="006E2EA5">
              <w:rPr>
                <w:rFonts w:eastAsia="Arial"/>
                <w:sz w:val="22"/>
                <w:szCs w:val="22"/>
                <w:lang w:eastAsia="ar-SA"/>
              </w:rPr>
              <w:t>103,7</w:t>
            </w:r>
          </w:p>
        </w:tc>
        <w:tc>
          <w:tcPr>
            <w:tcW w:w="931" w:type="dxa"/>
            <w:shd w:val="clear" w:color="auto" w:fill="auto"/>
          </w:tcPr>
          <w:p w14:paraId="758AB529" w14:textId="77777777" w:rsidR="005664E1" w:rsidRPr="006E2EA5" w:rsidRDefault="005664E1" w:rsidP="005664E1">
            <w:pPr>
              <w:jc w:val="center"/>
              <w:rPr>
                <w:sz w:val="22"/>
                <w:szCs w:val="22"/>
              </w:rPr>
            </w:pPr>
            <w:r w:rsidRPr="006E2EA5">
              <w:rPr>
                <w:sz w:val="22"/>
                <w:szCs w:val="22"/>
              </w:rPr>
              <w:t>103,8</w:t>
            </w:r>
          </w:p>
        </w:tc>
        <w:tc>
          <w:tcPr>
            <w:tcW w:w="931" w:type="dxa"/>
            <w:shd w:val="clear" w:color="auto" w:fill="auto"/>
          </w:tcPr>
          <w:p w14:paraId="6554E1E6" w14:textId="77777777" w:rsidR="005664E1" w:rsidRPr="006E2EA5" w:rsidRDefault="005664E1" w:rsidP="005664E1">
            <w:pPr>
              <w:jc w:val="center"/>
              <w:rPr>
                <w:sz w:val="22"/>
                <w:szCs w:val="22"/>
              </w:rPr>
            </w:pPr>
            <w:r w:rsidRPr="006E2EA5">
              <w:rPr>
                <w:sz w:val="22"/>
                <w:szCs w:val="22"/>
              </w:rPr>
              <w:t>103,9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46B2613" w14:textId="77777777" w:rsidR="005664E1" w:rsidRPr="006E2EA5" w:rsidRDefault="005664E1" w:rsidP="005664E1">
            <w:pPr>
              <w:jc w:val="center"/>
              <w:rPr>
                <w:sz w:val="22"/>
                <w:szCs w:val="22"/>
              </w:rPr>
            </w:pPr>
            <w:r w:rsidRPr="006E2EA5">
              <w:rPr>
                <w:rFonts w:eastAsia="Arial"/>
                <w:sz w:val="22"/>
                <w:szCs w:val="22"/>
                <w:lang w:eastAsia="ar-SA"/>
              </w:rPr>
              <w:t>104,0</w:t>
            </w:r>
          </w:p>
        </w:tc>
        <w:tc>
          <w:tcPr>
            <w:tcW w:w="931" w:type="dxa"/>
            <w:shd w:val="clear" w:color="auto" w:fill="auto"/>
          </w:tcPr>
          <w:p w14:paraId="1DA06180" w14:textId="77777777" w:rsidR="005664E1" w:rsidRPr="006E2EA5" w:rsidRDefault="005664E1" w:rsidP="005664E1">
            <w:pPr>
              <w:jc w:val="center"/>
              <w:rPr>
                <w:sz w:val="22"/>
                <w:szCs w:val="22"/>
              </w:rPr>
            </w:pPr>
            <w:r w:rsidRPr="006E2EA5">
              <w:rPr>
                <w:sz w:val="22"/>
                <w:szCs w:val="22"/>
              </w:rPr>
              <w:t>104,2</w:t>
            </w:r>
          </w:p>
        </w:tc>
        <w:tc>
          <w:tcPr>
            <w:tcW w:w="931" w:type="dxa"/>
            <w:shd w:val="clear" w:color="auto" w:fill="auto"/>
          </w:tcPr>
          <w:p w14:paraId="2CC920A0" w14:textId="77777777" w:rsidR="005664E1" w:rsidRPr="006E2EA5" w:rsidRDefault="005664E1" w:rsidP="005664E1">
            <w:pPr>
              <w:jc w:val="center"/>
              <w:rPr>
                <w:sz w:val="22"/>
                <w:szCs w:val="22"/>
              </w:rPr>
            </w:pPr>
            <w:r w:rsidRPr="006E2EA5">
              <w:rPr>
                <w:sz w:val="22"/>
                <w:szCs w:val="22"/>
              </w:rPr>
              <w:t>104,4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AF56BA6" w14:textId="77777777" w:rsidR="005664E1" w:rsidRPr="006E2EA5" w:rsidRDefault="005664E1" w:rsidP="005664E1">
            <w:pPr>
              <w:jc w:val="center"/>
              <w:rPr>
                <w:sz w:val="22"/>
                <w:szCs w:val="22"/>
              </w:rPr>
            </w:pPr>
            <w:r w:rsidRPr="006E2EA5">
              <w:rPr>
                <w:rFonts w:eastAsia="Arial"/>
                <w:sz w:val="22"/>
                <w:szCs w:val="22"/>
                <w:lang w:eastAsia="ar-SA"/>
              </w:rPr>
              <w:t>104,5</w:t>
            </w:r>
          </w:p>
        </w:tc>
      </w:tr>
      <w:tr w:rsidR="005664E1" w:rsidRPr="006E2EA5" w14:paraId="4708BA22" w14:textId="77777777" w:rsidTr="005664E1">
        <w:trPr>
          <w:trHeight w:val="20"/>
          <w:jc w:val="center"/>
        </w:trPr>
        <w:tc>
          <w:tcPr>
            <w:tcW w:w="2200" w:type="dxa"/>
            <w:shd w:val="clear" w:color="auto" w:fill="auto"/>
          </w:tcPr>
          <w:p w14:paraId="5EEB0AF1" w14:textId="77777777" w:rsidR="005664E1" w:rsidRPr="006E2EA5" w:rsidRDefault="005664E1" w:rsidP="005664E1">
            <w:pPr>
              <w:jc w:val="center"/>
            </w:pPr>
          </w:p>
        </w:tc>
        <w:tc>
          <w:tcPr>
            <w:tcW w:w="12360" w:type="dxa"/>
            <w:gridSpan w:val="14"/>
            <w:shd w:val="clear" w:color="auto" w:fill="auto"/>
          </w:tcPr>
          <w:p w14:paraId="7A0FB110" w14:textId="77777777" w:rsidR="005664E1" w:rsidRPr="006E2EA5" w:rsidRDefault="005664E1" w:rsidP="005664E1">
            <w:pPr>
              <w:jc w:val="center"/>
            </w:pPr>
            <w:r w:rsidRPr="006E2EA5">
              <w:t>Цель 2. Развитие инфраструктуры и обеспечение качества и безопасности потребительских товаров и услуг</w:t>
            </w:r>
          </w:p>
        </w:tc>
      </w:tr>
      <w:tr w:rsidR="005664E1" w:rsidRPr="006E2EA5" w14:paraId="575E71B9" w14:textId="77777777" w:rsidTr="005664E1">
        <w:trPr>
          <w:trHeight w:val="20"/>
          <w:jc w:val="center"/>
        </w:trPr>
        <w:tc>
          <w:tcPr>
            <w:tcW w:w="2200" w:type="dxa"/>
            <w:shd w:val="clear" w:color="auto" w:fill="auto"/>
          </w:tcPr>
          <w:p w14:paraId="34D985FD" w14:textId="77777777" w:rsidR="005664E1" w:rsidRPr="006E2EA5" w:rsidRDefault="005664E1" w:rsidP="005664E1">
            <w:pPr>
              <w:jc w:val="center"/>
            </w:pPr>
          </w:p>
        </w:tc>
        <w:tc>
          <w:tcPr>
            <w:tcW w:w="12360" w:type="dxa"/>
            <w:gridSpan w:val="14"/>
            <w:shd w:val="clear" w:color="auto" w:fill="auto"/>
          </w:tcPr>
          <w:p w14:paraId="17F61A5F" w14:textId="77777777" w:rsidR="005664E1" w:rsidRPr="006E2EA5" w:rsidRDefault="005664E1" w:rsidP="005664E1">
            <w:pPr>
              <w:jc w:val="center"/>
            </w:pPr>
            <w:r w:rsidRPr="006E2EA5">
              <w:t>Задача 2.1. Обеспечение спроса населения в потребительских товарах высокого качества, в том числе за счет строительства новых торговых и социальных объектов</w:t>
            </w:r>
          </w:p>
        </w:tc>
      </w:tr>
      <w:tr w:rsidR="005664E1" w:rsidRPr="006E2EA5" w14:paraId="76278854" w14:textId="77777777" w:rsidTr="001C009C">
        <w:trPr>
          <w:trHeight w:val="20"/>
          <w:jc w:val="center"/>
        </w:trPr>
        <w:tc>
          <w:tcPr>
            <w:tcW w:w="2200" w:type="dxa"/>
            <w:vMerge w:val="restart"/>
            <w:tcBorders>
              <w:left w:val="single" w:sz="4" w:space="0" w:color="auto"/>
              <w:right w:val="single" w:sz="4" w:space="0" w:color="auto"/>
            </w:tcBorders>
            <w:vAlign w:val="center"/>
          </w:tcPr>
          <w:p w14:paraId="5D3D9D6C" w14:textId="77777777" w:rsidR="005664E1" w:rsidRPr="006E2EA5" w:rsidRDefault="005664E1" w:rsidP="005664E1">
            <w:pPr>
              <w:jc w:val="center"/>
            </w:pPr>
            <w:r w:rsidRPr="006E2EA5">
              <w:rPr>
                <w:sz w:val="22"/>
                <w:szCs w:val="22"/>
                <w:lang w:eastAsia="ar-SA"/>
              </w:rPr>
              <w:t>Оборот розничной торговли, млн. руб.</w:t>
            </w:r>
          </w:p>
        </w:tc>
        <w:tc>
          <w:tcPr>
            <w:tcW w:w="1159" w:type="dxa"/>
            <w:shd w:val="clear" w:color="auto" w:fill="auto"/>
          </w:tcPr>
          <w:p w14:paraId="1FCD228F"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1BB39820" w14:textId="77777777" w:rsidR="005664E1" w:rsidRPr="006E2EA5" w:rsidRDefault="005664E1" w:rsidP="005664E1">
            <w:pPr>
              <w:jc w:val="center"/>
              <w:rPr>
                <w:sz w:val="22"/>
                <w:szCs w:val="22"/>
              </w:rPr>
            </w:pPr>
            <w:r w:rsidRPr="006E2EA5">
              <w:rPr>
                <w:color w:val="000000"/>
                <w:sz w:val="22"/>
                <w:szCs w:val="22"/>
              </w:rPr>
              <w:t>3 150,0</w:t>
            </w:r>
          </w:p>
        </w:tc>
        <w:tc>
          <w:tcPr>
            <w:tcW w:w="931" w:type="dxa"/>
            <w:tcBorders>
              <w:top w:val="nil"/>
              <w:left w:val="nil"/>
              <w:bottom w:val="single" w:sz="4" w:space="0" w:color="auto"/>
              <w:right w:val="single" w:sz="4" w:space="0" w:color="auto"/>
            </w:tcBorders>
            <w:shd w:val="clear" w:color="auto" w:fill="auto"/>
            <w:vAlign w:val="center"/>
          </w:tcPr>
          <w:p w14:paraId="53DFC4BD" w14:textId="77777777" w:rsidR="005664E1" w:rsidRPr="006E2EA5" w:rsidRDefault="005664E1" w:rsidP="005664E1">
            <w:pPr>
              <w:jc w:val="center"/>
              <w:rPr>
                <w:sz w:val="22"/>
                <w:szCs w:val="22"/>
              </w:rPr>
            </w:pPr>
            <w:r w:rsidRPr="006E2EA5">
              <w:rPr>
                <w:color w:val="000000"/>
                <w:sz w:val="22"/>
                <w:szCs w:val="22"/>
              </w:rPr>
              <w:t>3 350,0</w:t>
            </w:r>
          </w:p>
        </w:tc>
        <w:tc>
          <w:tcPr>
            <w:tcW w:w="1037" w:type="dxa"/>
            <w:gridSpan w:val="2"/>
            <w:tcBorders>
              <w:top w:val="nil"/>
              <w:left w:val="nil"/>
              <w:bottom w:val="single" w:sz="4" w:space="0" w:color="auto"/>
              <w:right w:val="single" w:sz="4" w:space="0" w:color="auto"/>
            </w:tcBorders>
            <w:shd w:val="clear" w:color="auto" w:fill="auto"/>
            <w:vAlign w:val="center"/>
          </w:tcPr>
          <w:p w14:paraId="4A8B5A94" w14:textId="77777777" w:rsidR="005664E1" w:rsidRPr="006E2EA5" w:rsidRDefault="005664E1" w:rsidP="005664E1">
            <w:pPr>
              <w:jc w:val="center"/>
              <w:rPr>
                <w:sz w:val="22"/>
                <w:szCs w:val="22"/>
              </w:rPr>
            </w:pPr>
            <w:r w:rsidRPr="006E2EA5">
              <w:rPr>
                <w:color w:val="000000"/>
                <w:sz w:val="22"/>
                <w:szCs w:val="22"/>
              </w:rPr>
              <w:t>3 570,0</w:t>
            </w:r>
          </w:p>
        </w:tc>
        <w:tc>
          <w:tcPr>
            <w:tcW w:w="854" w:type="dxa"/>
            <w:shd w:val="clear" w:color="auto" w:fill="auto"/>
          </w:tcPr>
          <w:p w14:paraId="5F1ECA63" w14:textId="77777777" w:rsidR="005664E1" w:rsidRPr="006E2EA5" w:rsidRDefault="005664E1" w:rsidP="005664E1">
            <w:pPr>
              <w:jc w:val="center"/>
              <w:rPr>
                <w:sz w:val="22"/>
                <w:szCs w:val="22"/>
              </w:rPr>
            </w:pPr>
            <w:r w:rsidRPr="006E2EA5">
              <w:rPr>
                <w:sz w:val="22"/>
                <w:szCs w:val="22"/>
              </w:rPr>
              <w:t>3712</w:t>
            </w:r>
          </w:p>
        </w:tc>
        <w:tc>
          <w:tcPr>
            <w:tcW w:w="931" w:type="dxa"/>
            <w:shd w:val="clear" w:color="auto" w:fill="auto"/>
          </w:tcPr>
          <w:p w14:paraId="3B472403" w14:textId="77777777" w:rsidR="005664E1" w:rsidRPr="006E2EA5" w:rsidRDefault="005664E1" w:rsidP="005664E1">
            <w:pPr>
              <w:jc w:val="center"/>
              <w:rPr>
                <w:sz w:val="22"/>
                <w:szCs w:val="22"/>
              </w:rPr>
            </w:pPr>
            <w:r w:rsidRPr="006E2EA5">
              <w:rPr>
                <w:sz w:val="22"/>
                <w:szCs w:val="22"/>
              </w:rPr>
              <w:t>3861</w:t>
            </w:r>
          </w:p>
        </w:tc>
        <w:tc>
          <w:tcPr>
            <w:tcW w:w="931" w:type="dxa"/>
            <w:tcBorders>
              <w:top w:val="nil"/>
              <w:left w:val="nil"/>
              <w:bottom w:val="single" w:sz="4" w:space="0" w:color="auto"/>
              <w:right w:val="single" w:sz="4" w:space="0" w:color="auto"/>
            </w:tcBorders>
            <w:shd w:val="clear" w:color="auto" w:fill="auto"/>
            <w:vAlign w:val="center"/>
          </w:tcPr>
          <w:p w14:paraId="333D5E15" w14:textId="77777777" w:rsidR="005664E1" w:rsidRPr="006E2EA5" w:rsidRDefault="005664E1" w:rsidP="005664E1">
            <w:pPr>
              <w:jc w:val="center"/>
              <w:rPr>
                <w:sz w:val="22"/>
                <w:szCs w:val="22"/>
              </w:rPr>
            </w:pPr>
            <w:r w:rsidRPr="006E2EA5">
              <w:rPr>
                <w:color w:val="000000"/>
                <w:sz w:val="22"/>
                <w:szCs w:val="22"/>
              </w:rPr>
              <w:t>4044,8</w:t>
            </w:r>
          </w:p>
        </w:tc>
        <w:tc>
          <w:tcPr>
            <w:tcW w:w="931" w:type="dxa"/>
            <w:shd w:val="clear" w:color="auto" w:fill="auto"/>
          </w:tcPr>
          <w:p w14:paraId="544F210C" w14:textId="77777777" w:rsidR="005664E1" w:rsidRPr="006E2EA5" w:rsidRDefault="005664E1" w:rsidP="005664E1">
            <w:pPr>
              <w:jc w:val="center"/>
              <w:rPr>
                <w:sz w:val="22"/>
                <w:szCs w:val="22"/>
              </w:rPr>
            </w:pPr>
            <w:r w:rsidRPr="006E2EA5">
              <w:rPr>
                <w:sz w:val="22"/>
                <w:szCs w:val="22"/>
              </w:rPr>
              <w:t>4247</w:t>
            </w:r>
          </w:p>
        </w:tc>
        <w:tc>
          <w:tcPr>
            <w:tcW w:w="931" w:type="dxa"/>
            <w:shd w:val="clear" w:color="auto" w:fill="auto"/>
          </w:tcPr>
          <w:p w14:paraId="7AB3A5E4" w14:textId="77777777" w:rsidR="005664E1" w:rsidRPr="006E2EA5" w:rsidRDefault="005664E1" w:rsidP="005664E1">
            <w:pPr>
              <w:jc w:val="center"/>
              <w:rPr>
                <w:sz w:val="22"/>
                <w:szCs w:val="22"/>
              </w:rPr>
            </w:pPr>
            <w:r w:rsidRPr="006E2EA5">
              <w:rPr>
                <w:sz w:val="22"/>
                <w:szCs w:val="22"/>
              </w:rPr>
              <w:t>4501</w:t>
            </w:r>
          </w:p>
        </w:tc>
        <w:tc>
          <w:tcPr>
            <w:tcW w:w="931" w:type="dxa"/>
            <w:tcBorders>
              <w:top w:val="nil"/>
              <w:left w:val="nil"/>
              <w:bottom w:val="single" w:sz="4" w:space="0" w:color="auto"/>
              <w:right w:val="single" w:sz="4" w:space="0" w:color="auto"/>
            </w:tcBorders>
            <w:shd w:val="clear" w:color="auto" w:fill="auto"/>
            <w:vAlign w:val="center"/>
          </w:tcPr>
          <w:p w14:paraId="58F0288B" w14:textId="77777777" w:rsidR="005664E1" w:rsidRPr="006E2EA5" w:rsidRDefault="005664E1" w:rsidP="005664E1">
            <w:pPr>
              <w:jc w:val="center"/>
              <w:rPr>
                <w:sz w:val="22"/>
                <w:szCs w:val="22"/>
              </w:rPr>
            </w:pPr>
            <w:r w:rsidRPr="006E2EA5">
              <w:rPr>
                <w:color w:val="000000"/>
                <w:sz w:val="22"/>
                <w:szCs w:val="22"/>
              </w:rPr>
              <w:t>4708,1</w:t>
            </w:r>
          </w:p>
        </w:tc>
        <w:tc>
          <w:tcPr>
            <w:tcW w:w="931" w:type="dxa"/>
            <w:shd w:val="clear" w:color="auto" w:fill="auto"/>
          </w:tcPr>
          <w:p w14:paraId="10503B22" w14:textId="77777777" w:rsidR="005664E1" w:rsidRPr="006E2EA5" w:rsidRDefault="005664E1" w:rsidP="005664E1">
            <w:pPr>
              <w:jc w:val="center"/>
              <w:rPr>
                <w:sz w:val="22"/>
                <w:szCs w:val="22"/>
              </w:rPr>
            </w:pPr>
            <w:r w:rsidRPr="006E2EA5">
              <w:rPr>
                <w:sz w:val="22"/>
                <w:szCs w:val="22"/>
              </w:rPr>
              <w:t>4943</w:t>
            </w:r>
          </w:p>
        </w:tc>
        <w:tc>
          <w:tcPr>
            <w:tcW w:w="931" w:type="dxa"/>
            <w:shd w:val="clear" w:color="auto" w:fill="auto"/>
          </w:tcPr>
          <w:p w14:paraId="70F94AA2" w14:textId="77777777" w:rsidR="005664E1" w:rsidRPr="006E2EA5" w:rsidRDefault="005664E1" w:rsidP="005664E1">
            <w:pPr>
              <w:jc w:val="center"/>
              <w:rPr>
                <w:sz w:val="22"/>
                <w:szCs w:val="22"/>
              </w:rPr>
            </w:pPr>
            <w:r w:rsidRPr="006E2EA5">
              <w:rPr>
                <w:sz w:val="22"/>
                <w:szCs w:val="22"/>
              </w:rPr>
              <w:t>5240</w:t>
            </w:r>
          </w:p>
        </w:tc>
        <w:tc>
          <w:tcPr>
            <w:tcW w:w="931" w:type="dxa"/>
            <w:tcBorders>
              <w:top w:val="nil"/>
              <w:left w:val="nil"/>
              <w:bottom w:val="single" w:sz="4" w:space="0" w:color="auto"/>
              <w:right w:val="single" w:sz="4" w:space="0" w:color="auto"/>
            </w:tcBorders>
            <w:shd w:val="clear" w:color="auto" w:fill="auto"/>
            <w:vAlign w:val="center"/>
          </w:tcPr>
          <w:p w14:paraId="26B12D67" w14:textId="77777777" w:rsidR="005664E1" w:rsidRPr="006E2EA5" w:rsidRDefault="005664E1" w:rsidP="005664E1">
            <w:pPr>
              <w:jc w:val="center"/>
              <w:rPr>
                <w:sz w:val="22"/>
                <w:szCs w:val="22"/>
              </w:rPr>
            </w:pPr>
            <w:r w:rsidRPr="006E2EA5">
              <w:rPr>
                <w:color w:val="000000"/>
                <w:sz w:val="22"/>
                <w:szCs w:val="22"/>
              </w:rPr>
              <w:t>5480,2</w:t>
            </w:r>
          </w:p>
        </w:tc>
      </w:tr>
      <w:tr w:rsidR="005664E1" w:rsidRPr="006E2EA5" w14:paraId="49B27D24" w14:textId="77777777" w:rsidTr="001C009C">
        <w:trPr>
          <w:trHeight w:val="20"/>
          <w:jc w:val="center"/>
        </w:trPr>
        <w:tc>
          <w:tcPr>
            <w:tcW w:w="2200" w:type="dxa"/>
            <w:vMerge/>
            <w:tcBorders>
              <w:left w:val="single" w:sz="4" w:space="0" w:color="auto"/>
              <w:right w:val="single" w:sz="4" w:space="0" w:color="auto"/>
            </w:tcBorders>
            <w:vAlign w:val="center"/>
          </w:tcPr>
          <w:p w14:paraId="65A5FC65" w14:textId="77777777" w:rsidR="005664E1" w:rsidRPr="006E2EA5" w:rsidRDefault="005664E1" w:rsidP="005664E1">
            <w:pPr>
              <w:jc w:val="center"/>
            </w:pPr>
          </w:p>
        </w:tc>
        <w:tc>
          <w:tcPr>
            <w:tcW w:w="1159" w:type="dxa"/>
            <w:shd w:val="clear" w:color="auto" w:fill="auto"/>
          </w:tcPr>
          <w:p w14:paraId="2BD08E87"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7AF890BB" w14:textId="77777777" w:rsidR="005664E1" w:rsidRPr="006E2EA5" w:rsidRDefault="005664E1" w:rsidP="005664E1">
            <w:pPr>
              <w:jc w:val="center"/>
              <w:rPr>
                <w:sz w:val="22"/>
                <w:szCs w:val="22"/>
              </w:rPr>
            </w:pPr>
            <w:r w:rsidRPr="006E2EA5">
              <w:rPr>
                <w:color w:val="000000"/>
                <w:sz w:val="22"/>
                <w:szCs w:val="22"/>
              </w:rPr>
              <w:t>3 170,0</w:t>
            </w:r>
          </w:p>
        </w:tc>
        <w:tc>
          <w:tcPr>
            <w:tcW w:w="931" w:type="dxa"/>
            <w:tcBorders>
              <w:top w:val="nil"/>
              <w:left w:val="nil"/>
              <w:bottom w:val="single" w:sz="4" w:space="0" w:color="auto"/>
              <w:right w:val="single" w:sz="4" w:space="0" w:color="auto"/>
            </w:tcBorders>
            <w:shd w:val="clear" w:color="auto" w:fill="auto"/>
            <w:vAlign w:val="center"/>
          </w:tcPr>
          <w:p w14:paraId="2CD53EE9" w14:textId="77777777" w:rsidR="005664E1" w:rsidRPr="006E2EA5" w:rsidRDefault="005664E1" w:rsidP="005664E1">
            <w:pPr>
              <w:jc w:val="center"/>
              <w:rPr>
                <w:sz w:val="22"/>
                <w:szCs w:val="22"/>
              </w:rPr>
            </w:pPr>
            <w:r w:rsidRPr="006E2EA5">
              <w:rPr>
                <w:color w:val="000000"/>
                <w:sz w:val="22"/>
                <w:szCs w:val="22"/>
              </w:rPr>
              <w:t>3 380,0</w:t>
            </w:r>
          </w:p>
        </w:tc>
        <w:tc>
          <w:tcPr>
            <w:tcW w:w="1037" w:type="dxa"/>
            <w:gridSpan w:val="2"/>
            <w:tcBorders>
              <w:top w:val="nil"/>
              <w:left w:val="nil"/>
              <w:bottom w:val="single" w:sz="4" w:space="0" w:color="auto"/>
              <w:right w:val="single" w:sz="4" w:space="0" w:color="auto"/>
            </w:tcBorders>
            <w:shd w:val="clear" w:color="auto" w:fill="auto"/>
            <w:vAlign w:val="center"/>
          </w:tcPr>
          <w:p w14:paraId="0BDB368E" w14:textId="77777777" w:rsidR="005664E1" w:rsidRPr="006E2EA5" w:rsidRDefault="005664E1" w:rsidP="005664E1">
            <w:pPr>
              <w:jc w:val="center"/>
              <w:rPr>
                <w:sz w:val="22"/>
                <w:szCs w:val="22"/>
              </w:rPr>
            </w:pPr>
            <w:r w:rsidRPr="006E2EA5">
              <w:rPr>
                <w:color w:val="000000"/>
                <w:sz w:val="22"/>
                <w:szCs w:val="22"/>
              </w:rPr>
              <w:t>3 610,0</w:t>
            </w:r>
          </w:p>
        </w:tc>
        <w:tc>
          <w:tcPr>
            <w:tcW w:w="854" w:type="dxa"/>
            <w:shd w:val="clear" w:color="auto" w:fill="auto"/>
          </w:tcPr>
          <w:p w14:paraId="73C8AB1E" w14:textId="77777777" w:rsidR="005664E1" w:rsidRPr="006E2EA5" w:rsidRDefault="005664E1" w:rsidP="005664E1">
            <w:pPr>
              <w:jc w:val="center"/>
              <w:rPr>
                <w:sz w:val="22"/>
                <w:szCs w:val="22"/>
              </w:rPr>
            </w:pPr>
            <w:r w:rsidRPr="006E2EA5">
              <w:rPr>
                <w:sz w:val="22"/>
                <w:szCs w:val="22"/>
              </w:rPr>
              <w:t>3790</w:t>
            </w:r>
          </w:p>
        </w:tc>
        <w:tc>
          <w:tcPr>
            <w:tcW w:w="931" w:type="dxa"/>
            <w:shd w:val="clear" w:color="auto" w:fill="auto"/>
          </w:tcPr>
          <w:p w14:paraId="74598D50" w14:textId="77777777" w:rsidR="005664E1" w:rsidRPr="006E2EA5" w:rsidRDefault="005664E1" w:rsidP="005664E1">
            <w:pPr>
              <w:jc w:val="center"/>
              <w:rPr>
                <w:sz w:val="22"/>
                <w:szCs w:val="22"/>
              </w:rPr>
            </w:pPr>
            <w:r w:rsidRPr="006E2EA5">
              <w:rPr>
                <w:sz w:val="22"/>
                <w:szCs w:val="22"/>
              </w:rPr>
              <w:t>3980</w:t>
            </w:r>
          </w:p>
        </w:tc>
        <w:tc>
          <w:tcPr>
            <w:tcW w:w="931" w:type="dxa"/>
            <w:tcBorders>
              <w:top w:val="nil"/>
              <w:left w:val="nil"/>
              <w:bottom w:val="single" w:sz="4" w:space="0" w:color="auto"/>
              <w:right w:val="single" w:sz="4" w:space="0" w:color="auto"/>
            </w:tcBorders>
            <w:shd w:val="clear" w:color="auto" w:fill="auto"/>
            <w:vAlign w:val="center"/>
          </w:tcPr>
          <w:p w14:paraId="2A8F3A2A" w14:textId="77777777" w:rsidR="005664E1" w:rsidRPr="006E2EA5" w:rsidRDefault="005664E1" w:rsidP="005664E1">
            <w:pPr>
              <w:jc w:val="center"/>
              <w:rPr>
                <w:sz w:val="22"/>
                <w:szCs w:val="22"/>
              </w:rPr>
            </w:pPr>
            <w:r w:rsidRPr="006E2EA5">
              <w:rPr>
                <w:color w:val="000000"/>
                <w:sz w:val="22"/>
                <w:szCs w:val="22"/>
              </w:rPr>
              <w:t>4151,5</w:t>
            </w:r>
          </w:p>
        </w:tc>
        <w:tc>
          <w:tcPr>
            <w:tcW w:w="931" w:type="dxa"/>
            <w:shd w:val="clear" w:color="auto" w:fill="auto"/>
          </w:tcPr>
          <w:p w14:paraId="53B719B9" w14:textId="77777777" w:rsidR="005664E1" w:rsidRPr="006E2EA5" w:rsidRDefault="005664E1" w:rsidP="005664E1">
            <w:pPr>
              <w:jc w:val="center"/>
              <w:rPr>
                <w:sz w:val="22"/>
                <w:szCs w:val="22"/>
              </w:rPr>
            </w:pPr>
            <w:r w:rsidRPr="006E2EA5">
              <w:rPr>
                <w:sz w:val="22"/>
                <w:szCs w:val="22"/>
              </w:rPr>
              <w:t>4317</w:t>
            </w:r>
          </w:p>
        </w:tc>
        <w:tc>
          <w:tcPr>
            <w:tcW w:w="931" w:type="dxa"/>
            <w:shd w:val="clear" w:color="auto" w:fill="auto"/>
          </w:tcPr>
          <w:p w14:paraId="3262BE73" w14:textId="77777777" w:rsidR="005664E1" w:rsidRPr="006E2EA5" w:rsidRDefault="005664E1" w:rsidP="005664E1">
            <w:pPr>
              <w:jc w:val="center"/>
              <w:rPr>
                <w:sz w:val="22"/>
                <w:szCs w:val="22"/>
              </w:rPr>
            </w:pPr>
            <w:r w:rsidRPr="006E2EA5">
              <w:rPr>
                <w:sz w:val="22"/>
                <w:szCs w:val="22"/>
              </w:rPr>
              <w:t>4533</w:t>
            </w:r>
          </w:p>
        </w:tc>
        <w:tc>
          <w:tcPr>
            <w:tcW w:w="931" w:type="dxa"/>
            <w:tcBorders>
              <w:top w:val="nil"/>
              <w:left w:val="nil"/>
              <w:bottom w:val="single" w:sz="4" w:space="0" w:color="auto"/>
              <w:right w:val="single" w:sz="4" w:space="0" w:color="auto"/>
            </w:tcBorders>
            <w:shd w:val="clear" w:color="auto" w:fill="auto"/>
            <w:vAlign w:val="center"/>
          </w:tcPr>
          <w:p w14:paraId="11311F5E" w14:textId="77777777" w:rsidR="005664E1" w:rsidRPr="006E2EA5" w:rsidRDefault="005664E1" w:rsidP="005664E1">
            <w:pPr>
              <w:jc w:val="center"/>
              <w:rPr>
                <w:sz w:val="22"/>
                <w:szCs w:val="22"/>
              </w:rPr>
            </w:pPr>
            <w:r w:rsidRPr="006E2EA5">
              <w:rPr>
                <w:color w:val="000000"/>
                <w:sz w:val="22"/>
                <w:szCs w:val="22"/>
              </w:rPr>
              <w:t>4749,3</w:t>
            </w:r>
          </w:p>
        </w:tc>
        <w:tc>
          <w:tcPr>
            <w:tcW w:w="931" w:type="dxa"/>
            <w:shd w:val="clear" w:color="auto" w:fill="auto"/>
          </w:tcPr>
          <w:p w14:paraId="248D079B" w14:textId="77777777" w:rsidR="005664E1" w:rsidRPr="006E2EA5" w:rsidRDefault="005664E1" w:rsidP="005664E1">
            <w:pPr>
              <w:jc w:val="center"/>
              <w:rPr>
                <w:sz w:val="22"/>
                <w:szCs w:val="22"/>
              </w:rPr>
            </w:pPr>
            <w:r w:rsidRPr="006E2EA5">
              <w:rPr>
                <w:sz w:val="22"/>
                <w:szCs w:val="22"/>
              </w:rPr>
              <w:t>4987</w:t>
            </w:r>
          </w:p>
        </w:tc>
        <w:tc>
          <w:tcPr>
            <w:tcW w:w="931" w:type="dxa"/>
            <w:shd w:val="clear" w:color="auto" w:fill="auto"/>
          </w:tcPr>
          <w:p w14:paraId="51699076" w14:textId="77777777" w:rsidR="005664E1" w:rsidRPr="006E2EA5" w:rsidRDefault="005664E1" w:rsidP="005664E1">
            <w:pPr>
              <w:jc w:val="center"/>
              <w:rPr>
                <w:sz w:val="22"/>
                <w:szCs w:val="22"/>
              </w:rPr>
            </w:pPr>
            <w:r w:rsidRPr="006E2EA5">
              <w:rPr>
                <w:sz w:val="22"/>
                <w:szCs w:val="22"/>
              </w:rPr>
              <w:t>5236</w:t>
            </w:r>
          </w:p>
        </w:tc>
        <w:tc>
          <w:tcPr>
            <w:tcW w:w="931" w:type="dxa"/>
            <w:tcBorders>
              <w:top w:val="nil"/>
              <w:left w:val="nil"/>
              <w:bottom w:val="single" w:sz="4" w:space="0" w:color="auto"/>
              <w:right w:val="single" w:sz="4" w:space="0" w:color="auto"/>
            </w:tcBorders>
            <w:shd w:val="clear" w:color="auto" w:fill="auto"/>
            <w:vAlign w:val="center"/>
          </w:tcPr>
          <w:p w14:paraId="59D7DFD3" w14:textId="77777777" w:rsidR="005664E1" w:rsidRPr="006E2EA5" w:rsidRDefault="005664E1" w:rsidP="005664E1">
            <w:pPr>
              <w:jc w:val="center"/>
              <w:rPr>
                <w:sz w:val="22"/>
                <w:szCs w:val="22"/>
              </w:rPr>
            </w:pPr>
            <w:r w:rsidRPr="006E2EA5">
              <w:rPr>
                <w:color w:val="000000"/>
                <w:sz w:val="22"/>
                <w:szCs w:val="22"/>
              </w:rPr>
              <w:t>5485,4</w:t>
            </w:r>
          </w:p>
        </w:tc>
      </w:tr>
      <w:tr w:rsidR="005664E1" w:rsidRPr="006E2EA5" w14:paraId="06F05FC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F779F99" w14:textId="77777777" w:rsidR="005664E1" w:rsidRPr="006E2EA5" w:rsidRDefault="005664E1" w:rsidP="005664E1">
            <w:pPr>
              <w:jc w:val="center"/>
            </w:pPr>
          </w:p>
        </w:tc>
        <w:tc>
          <w:tcPr>
            <w:tcW w:w="1159" w:type="dxa"/>
            <w:shd w:val="clear" w:color="auto" w:fill="auto"/>
          </w:tcPr>
          <w:p w14:paraId="0B32A267"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08CF986" w14:textId="77777777" w:rsidR="005664E1" w:rsidRPr="006E2EA5" w:rsidRDefault="005664E1" w:rsidP="005664E1">
            <w:pPr>
              <w:jc w:val="center"/>
              <w:rPr>
                <w:sz w:val="22"/>
                <w:szCs w:val="22"/>
              </w:rPr>
            </w:pPr>
            <w:r w:rsidRPr="006E2EA5">
              <w:rPr>
                <w:rFonts w:eastAsia="Arial"/>
                <w:sz w:val="22"/>
                <w:szCs w:val="22"/>
                <w:lang w:eastAsia="ar-SA"/>
              </w:rPr>
              <w:t>3180,0</w:t>
            </w:r>
          </w:p>
        </w:tc>
        <w:tc>
          <w:tcPr>
            <w:tcW w:w="931" w:type="dxa"/>
            <w:tcBorders>
              <w:top w:val="single" w:sz="4" w:space="0" w:color="auto"/>
              <w:left w:val="single" w:sz="4" w:space="0" w:color="auto"/>
              <w:bottom w:val="single" w:sz="4" w:space="0" w:color="auto"/>
              <w:right w:val="single" w:sz="4" w:space="0" w:color="auto"/>
            </w:tcBorders>
          </w:tcPr>
          <w:p w14:paraId="2B4D54AF" w14:textId="77777777" w:rsidR="005664E1" w:rsidRPr="006E2EA5" w:rsidRDefault="005664E1" w:rsidP="005664E1">
            <w:pPr>
              <w:jc w:val="center"/>
              <w:rPr>
                <w:sz w:val="22"/>
                <w:szCs w:val="22"/>
              </w:rPr>
            </w:pPr>
            <w:r w:rsidRPr="006E2EA5">
              <w:rPr>
                <w:rFonts w:eastAsia="Arial"/>
                <w:sz w:val="22"/>
                <w:szCs w:val="22"/>
                <w:lang w:eastAsia="ar-SA"/>
              </w:rPr>
              <w:t>3390,0</w:t>
            </w:r>
          </w:p>
        </w:tc>
        <w:tc>
          <w:tcPr>
            <w:tcW w:w="1037" w:type="dxa"/>
            <w:gridSpan w:val="2"/>
            <w:tcBorders>
              <w:top w:val="single" w:sz="4" w:space="0" w:color="auto"/>
              <w:left w:val="single" w:sz="4" w:space="0" w:color="auto"/>
              <w:bottom w:val="single" w:sz="4" w:space="0" w:color="auto"/>
              <w:right w:val="single" w:sz="4" w:space="0" w:color="auto"/>
            </w:tcBorders>
          </w:tcPr>
          <w:p w14:paraId="50B69098" w14:textId="77777777" w:rsidR="005664E1" w:rsidRPr="006E2EA5" w:rsidRDefault="005664E1" w:rsidP="005664E1">
            <w:pPr>
              <w:jc w:val="center"/>
              <w:rPr>
                <w:sz w:val="22"/>
                <w:szCs w:val="22"/>
              </w:rPr>
            </w:pPr>
            <w:r w:rsidRPr="006E2EA5">
              <w:rPr>
                <w:rFonts w:eastAsia="Arial"/>
                <w:sz w:val="22"/>
                <w:szCs w:val="22"/>
                <w:lang w:eastAsia="ar-SA"/>
              </w:rPr>
              <w:t>3630,0</w:t>
            </w:r>
          </w:p>
        </w:tc>
        <w:tc>
          <w:tcPr>
            <w:tcW w:w="854" w:type="dxa"/>
            <w:shd w:val="clear" w:color="auto" w:fill="auto"/>
          </w:tcPr>
          <w:p w14:paraId="06D5FAF4" w14:textId="77777777" w:rsidR="005664E1" w:rsidRPr="006E2EA5" w:rsidRDefault="005664E1" w:rsidP="005664E1">
            <w:pPr>
              <w:jc w:val="center"/>
              <w:rPr>
                <w:sz w:val="22"/>
                <w:szCs w:val="22"/>
              </w:rPr>
            </w:pPr>
            <w:r w:rsidRPr="006E2EA5">
              <w:rPr>
                <w:sz w:val="22"/>
                <w:szCs w:val="22"/>
              </w:rPr>
              <w:t>3811</w:t>
            </w:r>
          </w:p>
        </w:tc>
        <w:tc>
          <w:tcPr>
            <w:tcW w:w="931" w:type="dxa"/>
            <w:shd w:val="clear" w:color="auto" w:fill="auto"/>
          </w:tcPr>
          <w:p w14:paraId="5A090D0C" w14:textId="77777777" w:rsidR="005664E1" w:rsidRPr="006E2EA5" w:rsidRDefault="005664E1" w:rsidP="005664E1">
            <w:pPr>
              <w:jc w:val="center"/>
              <w:rPr>
                <w:sz w:val="22"/>
                <w:szCs w:val="22"/>
              </w:rPr>
            </w:pPr>
            <w:r w:rsidRPr="006E2EA5">
              <w:rPr>
                <w:sz w:val="22"/>
                <w:szCs w:val="22"/>
              </w:rPr>
              <w:t>4002</w:t>
            </w:r>
          </w:p>
        </w:tc>
        <w:tc>
          <w:tcPr>
            <w:tcW w:w="931" w:type="dxa"/>
            <w:tcBorders>
              <w:top w:val="single" w:sz="4" w:space="0" w:color="auto"/>
              <w:left w:val="single" w:sz="4" w:space="0" w:color="auto"/>
              <w:bottom w:val="single" w:sz="4" w:space="0" w:color="auto"/>
              <w:right w:val="single" w:sz="4" w:space="0" w:color="auto"/>
            </w:tcBorders>
          </w:tcPr>
          <w:p w14:paraId="28467E38" w14:textId="77777777" w:rsidR="005664E1" w:rsidRPr="006E2EA5" w:rsidRDefault="005664E1" w:rsidP="005664E1">
            <w:pPr>
              <w:jc w:val="center"/>
              <w:rPr>
                <w:sz w:val="22"/>
                <w:szCs w:val="22"/>
              </w:rPr>
            </w:pPr>
            <w:r w:rsidRPr="006E2EA5">
              <w:rPr>
                <w:rFonts w:eastAsia="Arial"/>
                <w:sz w:val="22"/>
                <w:szCs w:val="22"/>
                <w:lang w:eastAsia="ar-SA"/>
              </w:rPr>
              <w:t>4160,0</w:t>
            </w:r>
          </w:p>
        </w:tc>
        <w:tc>
          <w:tcPr>
            <w:tcW w:w="931" w:type="dxa"/>
            <w:shd w:val="clear" w:color="auto" w:fill="auto"/>
          </w:tcPr>
          <w:p w14:paraId="336503A9" w14:textId="77777777" w:rsidR="005664E1" w:rsidRPr="006E2EA5" w:rsidRDefault="005664E1" w:rsidP="005664E1">
            <w:pPr>
              <w:jc w:val="center"/>
              <w:rPr>
                <w:sz w:val="22"/>
                <w:szCs w:val="22"/>
              </w:rPr>
            </w:pPr>
            <w:r w:rsidRPr="006E2EA5">
              <w:rPr>
                <w:sz w:val="22"/>
                <w:szCs w:val="22"/>
              </w:rPr>
              <w:t>4410</w:t>
            </w:r>
          </w:p>
        </w:tc>
        <w:tc>
          <w:tcPr>
            <w:tcW w:w="931" w:type="dxa"/>
            <w:shd w:val="clear" w:color="auto" w:fill="auto"/>
          </w:tcPr>
          <w:p w14:paraId="454A31A7" w14:textId="77777777" w:rsidR="005664E1" w:rsidRPr="006E2EA5" w:rsidRDefault="005664E1" w:rsidP="005664E1">
            <w:pPr>
              <w:jc w:val="center"/>
              <w:rPr>
                <w:sz w:val="22"/>
                <w:szCs w:val="22"/>
              </w:rPr>
            </w:pPr>
            <w:r w:rsidRPr="006E2EA5">
              <w:rPr>
                <w:sz w:val="22"/>
                <w:szCs w:val="22"/>
              </w:rPr>
              <w:t>4674</w:t>
            </w:r>
          </w:p>
        </w:tc>
        <w:tc>
          <w:tcPr>
            <w:tcW w:w="931" w:type="dxa"/>
            <w:tcBorders>
              <w:top w:val="single" w:sz="4" w:space="0" w:color="auto"/>
              <w:left w:val="single" w:sz="4" w:space="0" w:color="auto"/>
              <w:bottom w:val="single" w:sz="4" w:space="0" w:color="auto"/>
              <w:right w:val="single" w:sz="4" w:space="0" w:color="auto"/>
            </w:tcBorders>
          </w:tcPr>
          <w:p w14:paraId="4A5FA38B" w14:textId="77777777" w:rsidR="005664E1" w:rsidRPr="006E2EA5" w:rsidRDefault="005664E1" w:rsidP="005664E1">
            <w:pPr>
              <w:jc w:val="center"/>
              <w:rPr>
                <w:sz w:val="22"/>
                <w:szCs w:val="22"/>
              </w:rPr>
            </w:pPr>
            <w:r w:rsidRPr="006E2EA5">
              <w:rPr>
                <w:rFonts w:eastAsia="Arial"/>
                <w:sz w:val="22"/>
                <w:szCs w:val="22"/>
                <w:lang w:eastAsia="ar-SA"/>
              </w:rPr>
              <w:t>4900,0</w:t>
            </w:r>
          </w:p>
        </w:tc>
        <w:tc>
          <w:tcPr>
            <w:tcW w:w="931" w:type="dxa"/>
            <w:shd w:val="clear" w:color="auto" w:fill="auto"/>
          </w:tcPr>
          <w:p w14:paraId="5211D719" w14:textId="77777777" w:rsidR="005664E1" w:rsidRPr="006E2EA5" w:rsidRDefault="005664E1" w:rsidP="005664E1">
            <w:pPr>
              <w:jc w:val="center"/>
              <w:rPr>
                <w:sz w:val="22"/>
                <w:szCs w:val="22"/>
              </w:rPr>
            </w:pPr>
            <w:r w:rsidRPr="006E2EA5">
              <w:rPr>
                <w:sz w:val="22"/>
                <w:szCs w:val="22"/>
              </w:rPr>
              <w:t>5096</w:t>
            </w:r>
          </w:p>
        </w:tc>
        <w:tc>
          <w:tcPr>
            <w:tcW w:w="931" w:type="dxa"/>
            <w:shd w:val="clear" w:color="auto" w:fill="auto"/>
          </w:tcPr>
          <w:p w14:paraId="1175BE7D" w14:textId="77777777" w:rsidR="005664E1" w:rsidRPr="006E2EA5" w:rsidRDefault="005664E1" w:rsidP="005664E1">
            <w:pPr>
              <w:jc w:val="center"/>
              <w:rPr>
                <w:sz w:val="22"/>
                <w:szCs w:val="22"/>
              </w:rPr>
            </w:pPr>
            <w:r w:rsidRPr="006E2EA5">
              <w:rPr>
                <w:sz w:val="22"/>
                <w:szCs w:val="22"/>
              </w:rPr>
              <w:t>5300</w:t>
            </w:r>
          </w:p>
        </w:tc>
        <w:tc>
          <w:tcPr>
            <w:tcW w:w="931" w:type="dxa"/>
            <w:tcBorders>
              <w:top w:val="single" w:sz="4" w:space="0" w:color="auto"/>
              <w:left w:val="single" w:sz="4" w:space="0" w:color="auto"/>
              <w:bottom w:val="single" w:sz="4" w:space="0" w:color="auto"/>
              <w:right w:val="single" w:sz="4" w:space="0" w:color="auto"/>
            </w:tcBorders>
          </w:tcPr>
          <w:p w14:paraId="6D19842B" w14:textId="77777777" w:rsidR="005664E1" w:rsidRPr="006E2EA5" w:rsidRDefault="005664E1" w:rsidP="005664E1">
            <w:pPr>
              <w:jc w:val="center"/>
              <w:rPr>
                <w:sz w:val="22"/>
                <w:szCs w:val="22"/>
              </w:rPr>
            </w:pPr>
            <w:r w:rsidRPr="006E2EA5">
              <w:rPr>
                <w:rFonts w:eastAsia="Arial"/>
                <w:sz w:val="22"/>
                <w:szCs w:val="22"/>
                <w:lang w:eastAsia="ar-SA"/>
              </w:rPr>
              <w:t>5500,0</w:t>
            </w:r>
          </w:p>
        </w:tc>
      </w:tr>
      <w:tr w:rsidR="005664E1" w:rsidRPr="006E2EA5" w14:paraId="6FA4E5D9" w14:textId="77777777" w:rsidTr="001C009C">
        <w:trPr>
          <w:trHeight w:val="20"/>
          <w:jc w:val="center"/>
        </w:trPr>
        <w:tc>
          <w:tcPr>
            <w:tcW w:w="2200" w:type="dxa"/>
            <w:vMerge w:val="restart"/>
            <w:tcBorders>
              <w:left w:val="single" w:sz="4" w:space="0" w:color="auto"/>
              <w:right w:val="single" w:sz="4" w:space="0" w:color="auto"/>
            </w:tcBorders>
            <w:vAlign w:val="center"/>
          </w:tcPr>
          <w:p w14:paraId="4E964BF3" w14:textId="77777777" w:rsidR="005664E1" w:rsidRPr="006E2EA5" w:rsidRDefault="005664E1" w:rsidP="005664E1">
            <w:pPr>
              <w:jc w:val="center"/>
            </w:pPr>
            <w:r w:rsidRPr="006E2EA5">
              <w:rPr>
                <w:sz w:val="22"/>
                <w:szCs w:val="22"/>
                <w:lang w:eastAsia="ar-SA"/>
              </w:rPr>
              <w:t>Индекс оборота розничной торговли, %</w:t>
            </w:r>
          </w:p>
        </w:tc>
        <w:tc>
          <w:tcPr>
            <w:tcW w:w="1159" w:type="dxa"/>
            <w:shd w:val="clear" w:color="auto" w:fill="auto"/>
          </w:tcPr>
          <w:p w14:paraId="76EC8523"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6ABC8414" w14:textId="77777777" w:rsidR="005664E1" w:rsidRPr="006E2EA5" w:rsidRDefault="005664E1" w:rsidP="005664E1">
            <w:pPr>
              <w:jc w:val="center"/>
              <w:rPr>
                <w:sz w:val="22"/>
                <w:szCs w:val="22"/>
              </w:rPr>
            </w:pPr>
            <w:r w:rsidRPr="006E2EA5">
              <w:rPr>
                <w:sz w:val="22"/>
                <w:szCs w:val="22"/>
              </w:rPr>
              <w:t>101,7</w:t>
            </w:r>
          </w:p>
        </w:tc>
        <w:tc>
          <w:tcPr>
            <w:tcW w:w="931" w:type="dxa"/>
            <w:tcBorders>
              <w:top w:val="nil"/>
              <w:left w:val="nil"/>
              <w:bottom w:val="single" w:sz="4" w:space="0" w:color="auto"/>
              <w:right w:val="single" w:sz="4" w:space="0" w:color="auto"/>
            </w:tcBorders>
            <w:shd w:val="clear" w:color="auto" w:fill="auto"/>
            <w:vAlign w:val="center"/>
          </w:tcPr>
          <w:p w14:paraId="5D23D08D" w14:textId="77777777" w:rsidR="005664E1" w:rsidRPr="006E2EA5" w:rsidRDefault="005664E1" w:rsidP="005664E1">
            <w:pPr>
              <w:jc w:val="center"/>
              <w:rPr>
                <w:sz w:val="22"/>
                <w:szCs w:val="22"/>
              </w:rPr>
            </w:pPr>
            <w:r w:rsidRPr="006E2EA5">
              <w:rPr>
                <w:sz w:val="22"/>
                <w:szCs w:val="22"/>
              </w:rPr>
              <w:t>102,5</w:t>
            </w:r>
          </w:p>
        </w:tc>
        <w:tc>
          <w:tcPr>
            <w:tcW w:w="1037" w:type="dxa"/>
            <w:gridSpan w:val="2"/>
            <w:tcBorders>
              <w:top w:val="nil"/>
              <w:left w:val="nil"/>
              <w:bottom w:val="single" w:sz="4" w:space="0" w:color="auto"/>
              <w:right w:val="single" w:sz="4" w:space="0" w:color="auto"/>
            </w:tcBorders>
            <w:shd w:val="clear" w:color="auto" w:fill="auto"/>
            <w:vAlign w:val="center"/>
          </w:tcPr>
          <w:p w14:paraId="42049088" w14:textId="77777777" w:rsidR="005664E1" w:rsidRPr="006E2EA5" w:rsidRDefault="005664E1" w:rsidP="005664E1">
            <w:pPr>
              <w:jc w:val="center"/>
              <w:rPr>
                <w:sz w:val="22"/>
                <w:szCs w:val="22"/>
              </w:rPr>
            </w:pPr>
            <w:r w:rsidRPr="006E2EA5">
              <w:rPr>
                <w:sz w:val="22"/>
                <w:szCs w:val="22"/>
              </w:rPr>
              <w:t>102,8</w:t>
            </w:r>
          </w:p>
        </w:tc>
        <w:tc>
          <w:tcPr>
            <w:tcW w:w="854" w:type="dxa"/>
            <w:shd w:val="clear" w:color="auto" w:fill="auto"/>
          </w:tcPr>
          <w:p w14:paraId="44298D0B" w14:textId="77777777" w:rsidR="005664E1" w:rsidRPr="006E2EA5" w:rsidRDefault="005664E1" w:rsidP="005664E1">
            <w:pPr>
              <w:jc w:val="center"/>
              <w:rPr>
                <w:sz w:val="22"/>
                <w:szCs w:val="22"/>
              </w:rPr>
            </w:pPr>
            <w:r w:rsidRPr="006E2EA5">
              <w:rPr>
                <w:sz w:val="22"/>
                <w:szCs w:val="22"/>
              </w:rPr>
              <w:t>102,9</w:t>
            </w:r>
          </w:p>
        </w:tc>
        <w:tc>
          <w:tcPr>
            <w:tcW w:w="931" w:type="dxa"/>
            <w:shd w:val="clear" w:color="auto" w:fill="auto"/>
          </w:tcPr>
          <w:p w14:paraId="0914BE75" w14:textId="77777777" w:rsidR="005664E1" w:rsidRPr="006E2EA5" w:rsidRDefault="005664E1" w:rsidP="005664E1">
            <w:pPr>
              <w:jc w:val="center"/>
              <w:rPr>
                <w:sz w:val="22"/>
                <w:szCs w:val="22"/>
              </w:rPr>
            </w:pPr>
            <w:r w:rsidRPr="006E2EA5">
              <w:rPr>
                <w:sz w:val="22"/>
                <w:szCs w:val="22"/>
              </w:rPr>
              <w:t>102,9</w:t>
            </w:r>
          </w:p>
        </w:tc>
        <w:tc>
          <w:tcPr>
            <w:tcW w:w="931" w:type="dxa"/>
            <w:tcBorders>
              <w:top w:val="nil"/>
              <w:left w:val="nil"/>
              <w:bottom w:val="single" w:sz="4" w:space="0" w:color="auto"/>
              <w:right w:val="single" w:sz="4" w:space="0" w:color="auto"/>
            </w:tcBorders>
            <w:shd w:val="clear" w:color="auto" w:fill="auto"/>
            <w:vAlign w:val="center"/>
          </w:tcPr>
          <w:p w14:paraId="7BDB51B6" w14:textId="77777777" w:rsidR="005664E1" w:rsidRPr="006E2EA5" w:rsidRDefault="005664E1" w:rsidP="005664E1">
            <w:pPr>
              <w:jc w:val="center"/>
              <w:rPr>
                <w:sz w:val="22"/>
                <w:szCs w:val="22"/>
              </w:rPr>
            </w:pPr>
            <w:r w:rsidRPr="006E2EA5">
              <w:rPr>
                <w:sz w:val="22"/>
                <w:szCs w:val="22"/>
              </w:rPr>
              <w:t>102,2</w:t>
            </w:r>
          </w:p>
        </w:tc>
        <w:tc>
          <w:tcPr>
            <w:tcW w:w="931" w:type="dxa"/>
            <w:shd w:val="clear" w:color="auto" w:fill="auto"/>
          </w:tcPr>
          <w:p w14:paraId="27DAB0B3" w14:textId="77777777" w:rsidR="005664E1" w:rsidRPr="006E2EA5" w:rsidRDefault="005664E1" w:rsidP="005664E1">
            <w:pPr>
              <w:jc w:val="center"/>
              <w:rPr>
                <w:sz w:val="22"/>
                <w:szCs w:val="22"/>
              </w:rPr>
            </w:pPr>
            <w:r w:rsidRPr="006E2EA5">
              <w:rPr>
                <w:sz w:val="22"/>
                <w:szCs w:val="22"/>
              </w:rPr>
              <w:t>102,3</w:t>
            </w:r>
          </w:p>
        </w:tc>
        <w:tc>
          <w:tcPr>
            <w:tcW w:w="931" w:type="dxa"/>
            <w:shd w:val="clear" w:color="auto" w:fill="auto"/>
          </w:tcPr>
          <w:p w14:paraId="0BB986FE" w14:textId="77777777" w:rsidR="005664E1" w:rsidRPr="006E2EA5" w:rsidRDefault="005664E1" w:rsidP="005664E1">
            <w:pPr>
              <w:jc w:val="center"/>
              <w:rPr>
                <w:sz w:val="22"/>
                <w:szCs w:val="22"/>
              </w:rPr>
            </w:pPr>
            <w:r w:rsidRPr="006E2EA5">
              <w:rPr>
                <w:sz w:val="22"/>
                <w:szCs w:val="22"/>
              </w:rPr>
              <w:t>102,4</w:t>
            </w:r>
          </w:p>
        </w:tc>
        <w:tc>
          <w:tcPr>
            <w:tcW w:w="931" w:type="dxa"/>
            <w:tcBorders>
              <w:top w:val="nil"/>
              <w:left w:val="nil"/>
              <w:bottom w:val="single" w:sz="4" w:space="0" w:color="auto"/>
              <w:right w:val="single" w:sz="4" w:space="0" w:color="auto"/>
            </w:tcBorders>
            <w:shd w:val="clear" w:color="auto" w:fill="auto"/>
            <w:vAlign w:val="center"/>
          </w:tcPr>
          <w:p w14:paraId="677C6815" w14:textId="77777777" w:rsidR="005664E1" w:rsidRPr="006E2EA5" w:rsidRDefault="005664E1" w:rsidP="005664E1">
            <w:pPr>
              <w:jc w:val="center"/>
              <w:rPr>
                <w:sz w:val="22"/>
                <w:szCs w:val="22"/>
              </w:rPr>
            </w:pPr>
            <w:r w:rsidRPr="006E2EA5">
              <w:rPr>
                <w:sz w:val="22"/>
                <w:szCs w:val="22"/>
              </w:rPr>
              <w:t>102,6</w:t>
            </w:r>
          </w:p>
        </w:tc>
        <w:tc>
          <w:tcPr>
            <w:tcW w:w="931" w:type="dxa"/>
            <w:shd w:val="clear" w:color="auto" w:fill="auto"/>
          </w:tcPr>
          <w:p w14:paraId="2AB1D51B" w14:textId="77777777" w:rsidR="005664E1" w:rsidRPr="006E2EA5" w:rsidRDefault="005664E1" w:rsidP="005664E1">
            <w:pPr>
              <w:jc w:val="center"/>
              <w:rPr>
                <w:sz w:val="22"/>
                <w:szCs w:val="22"/>
              </w:rPr>
            </w:pPr>
            <w:r w:rsidRPr="006E2EA5">
              <w:rPr>
                <w:sz w:val="22"/>
                <w:szCs w:val="22"/>
              </w:rPr>
              <w:t>102,6</w:t>
            </w:r>
          </w:p>
        </w:tc>
        <w:tc>
          <w:tcPr>
            <w:tcW w:w="931" w:type="dxa"/>
            <w:shd w:val="clear" w:color="auto" w:fill="auto"/>
          </w:tcPr>
          <w:p w14:paraId="034940BB" w14:textId="77777777" w:rsidR="005664E1" w:rsidRPr="006E2EA5" w:rsidRDefault="005664E1" w:rsidP="005664E1">
            <w:pPr>
              <w:jc w:val="center"/>
              <w:rPr>
                <w:sz w:val="22"/>
                <w:szCs w:val="22"/>
              </w:rPr>
            </w:pPr>
            <w:r w:rsidRPr="006E2EA5">
              <w:rPr>
                <w:sz w:val="22"/>
                <w:szCs w:val="22"/>
              </w:rPr>
              <w:t>102,6</w:t>
            </w:r>
          </w:p>
        </w:tc>
        <w:tc>
          <w:tcPr>
            <w:tcW w:w="931" w:type="dxa"/>
            <w:tcBorders>
              <w:top w:val="nil"/>
              <w:left w:val="nil"/>
              <w:bottom w:val="single" w:sz="4" w:space="0" w:color="auto"/>
              <w:right w:val="single" w:sz="4" w:space="0" w:color="auto"/>
            </w:tcBorders>
            <w:shd w:val="clear" w:color="auto" w:fill="auto"/>
            <w:vAlign w:val="center"/>
          </w:tcPr>
          <w:p w14:paraId="2C450A32" w14:textId="77777777" w:rsidR="005664E1" w:rsidRPr="006E2EA5" w:rsidRDefault="005664E1" w:rsidP="005664E1">
            <w:pPr>
              <w:jc w:val="center"/>
              <w:rPr>
                <w:sz w:val="22"/>
                <w:szCs w:val="22"/>
              </w:rPr>
            </w:pPr>
            <w:r w:rsidRPr="006E2EA5">
              <w:rPr>
                <w:sz w:val="22"/>
                <w:szCs w:val="22"/>
              </w:rPr>
              <w:t>102,6</w:t>
            </w:r>
          </w:p>
        </w:tc>
      </w:tr>
      <w:tr w:rsidR="005664E1" w:rsidRPr="006E2EA5" w14:paraId="67F898DB" w14:textId="77777777" w:rsidTr="001C009C">
        <w:trPr>
          <w:trHeight w:val="20"/>
          <w:jc w:val="center"/>
        </w:trPr>
        <w:tc>
          <w:tcPr>
            <w:tcW w:w="2200" w:type="dxa"/>
            <w:vMerge/>
            <w:tcBorders>
              <w:left w:val="single" w:sz="4" w:space="0" w:color="auto"/>
              <w:right w:val="single" w:sz="4" w:space="0" w:color="auto"/>
            </w:tcBorders>
            <w:vAlign w:val="center"/>
          </w:tcPr>
          <w:p w14:paraId="2412A3D4" w14:textId="77777777" w:rsidR="005664E1" w:rsidRPr="006E2EA5" w:rsidRDefault="005664E1" w:rsidP="005664E1">
            <w:pPr>
              <w:jc w:val="center"/>
            </w:pPr>
          </w:p>
        </w:tc>
        <w:tc>
          <w:tcPr>
            <w:tcW w:w="1159" w:type="dxa"/>
            <w:shd w:val="clear" w:color="auto" w:fill="auto"/>
          </w:tcPr>
          <w:p w14:paraId="7A23C85D"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49CA9B82" w14:textId="77777777" w:rsidR="005664E1" w:rsidRPr="006E2EA5" w:rsidRDefault="005664E1" w:rsidP="005664E1">
            <w:pPr>
              <w:jc w:val="center"/>
              <w:rPr>
                <w:sz w:val="22"/>
                <w:szCs w:val="22"/>
              </w:rPr>
            </w:pPr>
            <w:r w:rsidRPr="006E2EA5">
              <w:rPr>
                <w:sz w:val="22"/>
                <w:szCs w:val="22"/>
              </w:rPr>
              <w:t>102,5</w:t>
            </w:r>
          </w:p>
        </w:tc>
        <w:tc>
          <w:tcPr>
            <w:tcW w:w="931" w:type="dxa"/>
            <w:tcBorders>
              <w:top w:val="nil"/>
              <w:left w:val="nil"/>
              <w:bottom w:val="single" w:sz="4" w:space="0" w:color="auto"/>
              <w:right w:val="single" w:sz="4" w:space="0" w:color="auto"/>
            </w:tcBorders>
            <w:shd w:val="clear" w:color="auto" w:fill="auto"/>
            <w:vAlign w:val="center"/>
          </w:tcPr>
          <w:p w14:paraId="7CBCB0A6" w14:textId="77777777" w:rsidR="005664E1" w:rsidRPr="006E2EA5" w:rsidRDefault="005664E1" w:rsidP="005664E1">
            <w:pPr>
              <w:jc w:val="center"/>
              <w:rPr>
                <w:sz w:val="22"/>
                <w:szCs w:val="22"/>
              </w:rPr>
            </w:pPr>
            <w:r w:rsidRPr="006E2EA5">
              <w:rPr>
                <w:sz w:val="22"/>
                <w:szCs w:val="22"/>
              </w:rPr>
              <w:t>102,8</w:t>
            </w:r>
          </w:p>
        </w:tc>
        <w:tc>
          <w:tcPr>
            <w:tcW w:w="1037" w:type="dxa"/>
            <w:gridSpan w:val="2"/>
            <w:tcBorders>
              <w:top w:val="nil"/>
              <w:left w:val="nil"/>
              <w:bottom w:val="single" w:sz="4" w:space="0" w:color="auto"/>
              <w:right w:val="single" w:sz="4" w:space="0" w:color="auto"/>
            </w:tcBorders>
            <w:shd w:val="clear" w:color="auto" w:fill="auto"/>
            <w:vAlign w:val="center"/>
          </w:tcPr>
          <w:p w14:paraId="6DD1DC1E" w14:textId="77777777" w:rsidR="005664E1" w:rsidRPr="006E2EA5" w:rsidRDefault="005664E1" w:rsidP="005664E1">
            <w:pPr>
              <w:jc w:val="center"/>
              <w:rPr>
                <w:sz w:val="22"/>
                <w:szCs w:val="22"/>
              </w:rPr>
            </w:pPr>
            <w:r w:rsidRPr="006E2EA5">
              <w:rPr>
                <w:sz w:val="22"/>
                <w:szCs w:val="22"/>
              </w:rPr>
              <w:t>103,1</w:t>
            </w:r>
          </w:p>
        </w:tc>
        <w:tc>
          <w:tcPr>
            <w:tcW w:w="854" w:type="dxa"/>
            <w:shd w:val="clear" w:color="auto" w:fill="auto"/>
          </w:tcPr>
          <w:p w14:paraId="26F66901" w14:textId="77777777" w:rsidR="005664E1" w:rsidRPr="006E2EA5" w:rsidRDefault="005664E1" w:rsidP="005664E1">
            <w:pPr>
              <w:jc w:val="center"/>
              <w:rPr>
                <w:sz w:val="22"/>
                <w:szCs w:val="22"/>
              </w:rPr>
            </w:pPr>
            <w:r w:rsidRPr="006E2EA5">
              <w:rPr>
                <w:sz w:val="22"/>
                <w:szCs w:val="22"/>
              </w:rPr>
              <w:t>103,2</w:t>
            </w:r>
          </w:p>
        </w:tc>
        <w:tc>
          <w:tcPr>
            <w:tcW w:w="931" w:type="dxa"/>
            <w:shd w:val="clear" w:color="auto" w:fill="auto"/>
          </w:tcPr>
          <w:p w14:paraId="562719D0" w14:textId="77777777" w:rsidR="005664E1" w:rsidRPr="006E2EA5" w:rsidRDefault="005664E1" w:rsidP="005664E1">
            <w:pPr>
              <w:jc w:val="center"/>
              <w:rPr>
                <w:sz w:val="22"/>
                <w:szCs w:val="22"/>
              </w:rPr>
            </w:pPr>
            <w:r w:rsidRPr="006E2EA5">
              <w:rPr>
                <w:sz w:val="22"/>
                <w:szCs w:val="22"/>
              </w:rPr>
              <w:t>103,2</w:t>
            </w:r>
          </w:p>
        </w:tc>
        <w:tc>
          <w:tcPr>
            <w:tcW w:w="931" w:type="dxa"/>
            <w:tcBorders>
              <w:top w:val="nil"/>
              <w:left w:val="nil"/>
              <w:bottom w:val="single" w:sz="4" w:space="0" w:color="auto"/>
              <w:right w:val="single" w:sz="4" w:space="0" w:color="auto"/>
            </w:tcBorders>
            <w:shd w:val="clear" w:color="auto" w:fill="auto"/>
            <w:vAlign w:val="center"/>
          </w:tcPr>
          <w:p w14:paraId="35162139" w14:textId="77777777" w:rsidR="005664E1" w:rsidRPr="006E2EA5" w:rsidRDefault="005664E1" w:rsidP="005664E1">
            <w:pPr>
              <w:jc w:val="center"/>
              <w:rPr>
                <w:sz w:val="22"/>
                <w:szCs w:val="22"/>
              </w:rPr>
            </w:pPr>
            <w:r w:rsidRPr="006E2EA5">
              <w:rPr>
                <w:sz w:val="22"/>
                <w:szCs w:val="22"/>
              </w:rPr>
              <w:t>102,7</w:t>
            </w:r>
          </w:p>
        </w:tc>
        <w:tc>
          <w:tcPr>
            <w:tcW w:w="931" w:type="dxa"/>
            <w:shd w:val="clear" w:color="auto" w:fill="auto"/>
          </w:tcPr>
          <w:p w14:paraId="2D054753" w14:textId="77777777" w:rsidR="005664E1" w:rsidRPr="006E2EA5" w:rsidRDefault="005664E1" w:rsidP="005664E1">
            <w:pPr>
              <w:jc w:val="center"/>
              <w:rPr>
                <w:sz w:val="22"/>
                <w:szCs w:val="22"/>
              </w:rPr>
            </w:pPr>
            <w:r w:rsidRPr="006E2EA5">
              <w:rPr>
                <w:sz w:val="22"/>
                <w:szCs w:val="22"/>
              </w:rPr>
              <w:t>102,9</w:t>
            </w:r>
          </w:p>
        </w:tc>
        <w:tc>
          <w:tcPr>
            <w:tcW w:w="931" w:type="dxa"/>
            <w:shd w:val="clear" w:color="auto" w:fill="auto"/>
          </w:tcPr>
          <w:p w14:paraId="3E8DF6CC" w14:textId="77777777" w:rsidR="005664E1" w:rsidRPr="006E2EA5" w:rsidRDefault="005664E1" w:rsidP="005664E1">
            <w:pPr>
              <w:jc w:val="center"/>
              <w:rPr>
                <w:sz w:val="22"/>
                <w:szCs w:val="22"/>
              </w:rPr>
            </w:pPr>
            <w:r w:rsidRPr="006E2EA5">
              <w:rPr>
                <w:sz w:val="22"/>
                <w:szCs w:val="22"/>
              </w:rPr>
              <w:t>103,0</w:t>
            </w:r>
          </w:p>
        </w:tc>
        <w:tc>
          <w:tcPr>
            <w:tcW w:w="931" w:type="dxa"/>
            <w:tcBorders>
              <w:top w:val="nil"/>
              <w:left w:val="nil"/>
              <w:bottom w:val="single" w:sz="4" w:space="0" w:color="auto"/>
              <w:right w:val="single" w:sz="4" w:space="0" w:color="auto"/>
            </w:tcBorders>
            <w:shd w:val="clear" w:color="auto" w:fill="auto"/>
            <w:vAlign w:val="center"/>
          </w:tcPr>
          <w:p w14:paraId="6741BA10" w14:textId="77777777" w:rsidR="005664E1" w:rsidRPr="006E2EA5" w:rsidRDefault="005664E1" w:rsidP="005664E1">
            <w:pPr>
              <w:jc w:val="center"/>
              <w:rPr>
                <w:sz w:val="22"/>
                <w:szCs w:val="22"/>
              </w:rPr>
            </w:pPr>
            <w:r w:rsidRPr="006E2EA5">
              <w:rPr>
                <w:sz w:val="22"/>
                <w:szCs w:val="22"/>
              </w:rPr>
              <w:t>103,9</w:t>
            </w:r>
          </w:p>
        </w:tc>
        <w:tc>
          <w:tcPr>
            <w:tcW w:w="931" w:type="dxa"/>
            <w:shd w:val="clear" w:color="auto" w:fill="auto"/>
          </w:tcPr>
          <w:p w14:paraId="5F8BDC5D" w14:textId="77777777" w:rsidR="005664E1" w:rsidRPr="006E2EA5" w:rsidRDefault="005664E1" w:rsidP="005664E1">
            <w:pPr>
              <w:jc w:val="center"/>
              <w:rPr>
                <w:sz w:val="22"/>
                <w:szCs w:val="22"/>
              </w:rPr>
            </w:pPr>
            <w:r w:rsidRPr="006E2EA5">
              <w:rPr>
                <w:sz w:val="22"/>
                <w:szCs w:val="22"/>
              </w:rPr>
              <w:t>104,0</w:t>
            </w:r>
          </w:p>
        </w:tc>
        <w:tc>
          <w:tcPr>
            <w:tcW w:w="931" w:type="dxa"/>
            <w:shd w:val="clear" w:color="auto" w:fill="auto"/>
          </w:tcPr>
          <w:p w14:paraId="1391D2D9" w14:textId="77777777" w:rsidR="005664E1" w:rsidRPr="006E2EA5" w:rsidRDefault="005664E1" w:rsidP="005664E1">
            <w:pPr>
              <w:jc w:val="center"/>
              <w:rPr>
                <w:sz w:val="22"/>
                <w:szCs w:val="22"/>
              </w:rPr>
            </w:pPr>
            <w:r w:rsidRPr="006E2EA5">
              <w:rPr>
                <w:sz w:val="22"/>
                <w:szCs w:val="22"/>
              </w:rPr>
              <w:t>104,3</w:t>
            </w:r>
          </w:p>
        </w:tc>
        <w:tc>
          <w:tcPr>
            <w:tcW w:w="931" w:type="dxa"/>
            <w:tcBorders>
              <w:top w:val="nil"/>
              <w:left w:val="nil"/>
              <w:bottom w:val="single" w:sz="4" w:space="0" w:color="auto"/>
              <w:right w:val="single" w:sz="4" w:space="0" w:color="auto"/>
            </w:tcBorders>
            <w:shd w:val="clear" w:color="auto" w:fill="auto"/>
            <w:vAlign w:val="center"/>
          </w:tcPr>
          <w:p w14:paraId="5C529A5C" w14:textId="77777777" w:rsidR="005664E1" w:rsidRPr="006E2EA5" w:rsidRDefault="005664E1" w:rsidP="005664E1">
            <w:pPr>
              <w:jc w:val="center"/>
              <w:rPr>
                <w:sz w:val="22"/>
                <w:szCs w:val="22"/>
              </w:rPr>
            </w:pPr>
            <w:r w:rsidRPr="006E2EA5">
              <w:rPr>
                <w:sz w:val="22"/>
                <w:szCs w:val="22"/>
              </w:rPr>
              <w:t>105,0</w:t>
            </w:r>
          </w:p>
        </w:tc>
      </w:tr>
      <w:tr w:rsidR="005664E1" w:rsidRPr="006E2EA5" w14:paraId="010D549F"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70CF6CE" w14:textId="77777777" w:rsidR="005664E1" w:rsidRPr="006E2EA5" w:rsidRDefault="005664E1" w:rsidP="005664E1">
            <w:pPr>
              <w:jc w:val="center"/>
            </w:pPr>
          </w:p>
        </w:tc>
        <w:tc>
          <w:tcPr>
            <w:tcW w:w="1159" w:type="dxa"/>
            <w:shd w:val="clear" w:color="auto" w:fill="auto"/>
          </w:tcPr>
          <w:p w14:paraId="5765103B"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B2C87A4" w14:textId="77777777" w:rsidR="005664E1" w:rsidRPr="006E2EA5" w:rsidRDefault="005664E1" w:rsidP="005664E1">
            <w:pPr>
              <w:jc w:val="center"/>
              <w:rPr>
                <w:sz w:val="22"/>
                <w:szCs w:val="22"/>
              </w:rPr>
            </w:pPr>
            <w:r w:rsidRPr="006E2EA5">
              <w:rPr>
                <w:rFonts w:eastAsia="Arial"/>
                <w:sz w:val="22"/>
                <w:szCs w:val="22"/>
                <w:lang w:eastAsia="ar-SA"/>
              </w:rPr>
              <w:t>102,7</w:t>
            </w:r>
          </w:p>
        </w:tc>
        <w:tc>
          <w:tcPr>
            <w:tcW w:w="931" w:type="dxa"/>
            <w:tcBorders>
              <w:top w:val="single" w:sz="4" w:space="0" w:color="auto"/>
              <w:left w:val="single" w:sz="4" w:space="0" w:color="auto"/>
              <w:bottom w:val="single" w:sz="4" w:space="0" w:color="auto"/>
              <w:right w:val="single" w:sz="4" w:space="0" w:color="auto"/>
            </w:tcBorders>
          </w:tcPr>
          <w:p w14:paraId="565C811C" w14:textId="77777777" w:rsidR="005664E1" w:rsidRPr="006E2EA5" w:rsidRDefault="005664E1" w:rsidP="005664E1">
            <w:pPr>
              <w:jc w:val="center"/>
              <w:rPr>
                <w:sz w:val="22"/>
                <w:szCs w:val="22"/>
              </w:rPr>
            </w:pPr>
            <w:r w:rsidRPr="006E2EA5">
              <w:rPr>
                <w:rFonts w:eastAsia="Arial"/>
                <w:sz w:val="22"/>
                <w:szCs w:val="22"/>
                <w:lang w:eastAsia="ar-SA"/>
              </w:rPr>
              <w:t>102,9</w:t>
            </w:r>
          </w:p>
        </w:tc>
        <w:tc>
          <w:tcPr>
            <w:tcW w:w="1037" w:type="dxa"/>
            <w:gridSpan w:val="2"/>
            <w:tcBorders>
              <w:top w:val="single" w:sz="4" w:space="0" w:color="auto"/>
              <w:left w:val="single" w:sz="4" w:space="0" w:color="auto"/>
              <w:bottom w:val="single" w:sz="4" w:space="0" w:color="auto"/>
              <w:right w:val="single" w:sz="4" w:space="0" w:color="auto"/>
            </w:tcBorders>
          </w:tcPr>
          <w:p w14:paraId="35D1E38B" w14:textId="77777777" w:rsidR="005664E1" w:rsidRPr="006E2EA5" w:rsidRDefault="005664E1" w:rsidP="005664E1">
            <w:pPr>
              <w:jc w:val="center"/>
              <w:rPr>
                <w:sz w:val="22"/>
                <w:szCs w:val="22"/>
              </w:rPr>
            </w:pPr>
            <w:r w:rsidRPr="006E2EA5">
              <w:rPr>
                <w:rFonts w:eastAsia="Arial"/>
                <w:sz w:val="22"/>
                <w:szCs w:val="22"/>
                <w:lang w:eastAsia="ar-SA"/>
              </w:rPr>
              <w:t>103,2</w:t>
            </w:r>
          </w:p>
        </w:tc>
        <w:tc>
          <w:tcPr>
            <w:tcW w:w="854" w:type="dxa"/>
            <w:shd w:val="clear" w:color="auto" w:fill="auto"/>
          </w:tcPr>
          <w:p w14:paraId="50131334" w14:textId="77777777" w:rsidR="005664E1" w:rsidRPr="006E2EA5" w:rsidRDefault="005664E1" w:rsidP="005664E1">
            <w:pPr>
              <w:jc w:val="center"/>
              <w:rPr>
                <w:sz w:val="22"/>
                <w:szCs w:val="22"/>
              </w:rPr>
            </w:pPr>
            <w:r w:rsidRPr="006E2EA5">
              <w:rPr>
                <w:sz w:val="22"/>
                <w:szCs w:val="22"/>
              </w:rPr>
              <w:t>103,3</w:t>
            </w:r>
          </w:p>
        </w:tc>
        <w:tc>
          <w:tcPr>
            <w:tcW w:w="931" w:type="dxa"/>
            <w:shd w:val="clear" w:color="auto" w:fill="auto"/>
          </w:tcPr>
          <w:p w14:paraId="06D48537" w14:textId="77777777" w:rsidR="005664E1" w:rsidRPr="006E2EA5" w:rsidRDefault="005664E1" w:rsidP="005664E1">
            <w:pPr>
              <w:jc w:val="center"/>
              <w:rPr>
                <w:sz w:val="22"/>
                <w:szCs w:val="22"/>
              </w:rPr>
            </w:pPr>
            <w:r w:rsidRPr="006E2EA5">
              <w:rPr>
                <w:sz w:val="22"/>
                <w:szCs w:val="22"/>
              </w:rPr>
              <w:t>103,3</w:t>
            </w:r>
          </w:p>
        </w:tc>
        <w:tc>
          <w:tcPr>
            <w:tcW w:w="931" w:type="dxa"/>
            <w:tcBorders>
              <w:top w:val="single" w:sz="4" w:space="0" w:color="auto"/>
              <w:left w:val="single" w:sz="4" w:space="0" w:color="auto"/>
              <w:bottom w:val="single" w:sz="4" w:space="0" w:color="auto"/>
              <w:right w:val="single" w:sz="4" w:space="0" w:color="auto"/>
            </w:tcBorders>
          </w:tcPr>
          <w:p w14:paraId="220741DC" w14:textId="77777777" w:rsidR="005664E1" w:rsidRPr="006E2EA5" w:rsidRDefault="005664E1" w:rsidP="005664E1">
            <w:pPr>
              <w:jc w:val="center"/>
              <w:rPr>
                <w:sz w:val="22"/>
                <w:szCs w:val="22"/>
              </w:rPr>
            </w:pPr>
            <w:r w:rsidRPr="006E2EA5">
              <w:rPr>
                <w:rFonts w:eastAsia="Arial"/>
                <w:sz w:val="22"/>
                <w:szCs w:val="22"/>
                <w:lang w:eastAsia="ar-SA"/>
              </w:rPr>
              <w:t>103,0</w:t>
            </w:r>
          </w:p>
        </w:tc>
        <w:tc>
          <w:tcPr>
            <w:tcW w:w="931" w:type="dxa"/>
            <w:shd w:val="clear" w:color="auto" w:fill="auto"/>
          </w:tcPr>
          <w:p w14:paraId="0B765537" w14:textId="77777777" w:rsidR="005664E1" w:rsidRPr="006E2EA5" w:rsidRDefault="005664E1" w:rsidP="005664E1">
            <w:pPr>
              <w:jc w:val="center"/>
              <w:rPr>
                <w:sz w:val="22"/>
                <w:szCs w:val="22"/>
              </w:rPr>
            </w:pPr>
            <w:r w:rsidRPr="006E2EA5">
              <w:rPr>
                <w:sz w:val="22"/>
                <w:szCs w:val="22"/>
              </w:rPr>
              <w:t>103,2</w:t>
            </w:r>
          </w:p>
        </w:tc>
        <w:tc>
          <w:tcPr>
            <w:tcW w:w="931" w:type="dxa"/>
            <w:shd w:val="clear" w:color="auto" w:fill="auto"/>
          </w:tcPr>
          <w:p w14:paraId="55AFCC9C" w14:textId="77777777" w:rsidR="005664E1" w:rsidRPr="006E2EA5" w:rsidRDefault="005664E1" w:rsidP="005664E1">
            <w:pPr>
              <w:jc w:val="center"/>
              <w:rPr>
                <w:sz w:val="22"/>
                <w:szCs w:val="22"/>
              </w:rPr>
            </w:pPr>
            <w:r w:rsidRPr="006E2EA5">
              <w:rPr>
                <w:sz w:val="22"/>
                <w:szCs w:val="22"/>
              </w:rPr>
              <w:t>103,4</w:t>
            </w:r>
          </w:p>
        </w:tc>
        <w:tc>
          <w:tcPr>
            <w:tcW w:w="931" w:type="dxa"/>
            <w:tcBorders>
              <w:top w:val="single" w:sz="4" w:space="0" w:color="auto"/>
              <w:left w:val="single" w:sz="4" w:space="0" w:color="auto"/>
              <w:bottom w:val="single" w:sz="4" w:space="0" w:color="auto"/>
              <w:right w:val="single" w:sz="4" w:space="0" w:color="auto"/>
            </w:tcBorders>
          </w:tcPr>
          <w:p w14:paraId="54496E43" w14:textId="77777777" w:rsidR="005664E1" w:rsidRPr="006E2EA5" w:rsidRDefault="005664E1" w:rsidP="005664E1">
            <w:pPr>
              <w:jc w:val="center"/>
              <w:rPr>
                <w:sz w:val="22"/>
                <w:szCs w:val="22"/>
              </w:rPr>
            </w:pPr>
            <w:r w:rsidRPr="006E2EA5">
              <w:rPr>
                <w:rFonts w:eastAsia="Arial"/>
                <w:sz w:val="22"/>
                <w:szCs w:val="22"/>
                <w:lang w:eastAsia="ar-SA"/>
              </w:rPr>
              <w:t>104,3</w:t>
            </w:r>
          </w:p>
        </w:tc>
        <w:tc>
          <w:tcPr>
            <w:tcW w:w="931" w:type="dxa"/>
            <w:shd w:val="clear" w:color="auto" w:fill="auto"/>
          </w:tcPr>
          <w:p w14:paraId="2017E845" w14:textId="77777777" w:rsidR="005664E1" w:rsidRPr="006E2EA5" w:rsidRDefault="005664E1" w:rsidP="005664E1">
            <w:pPr>
              <w:jc w:val="center"/>
              <w:rPr>
                <w:sz w:val="22"/>
                <w:szCs w:val="22"/>
              </w:rPr>
            </w:pPr>
            <w:r w:rsidRPr="006E2EA5">
              <w:rPr>
                <w:sz w:val="22"/>
                <w:szCs w:val="22"/>
              </w:rPr>
              <w:t>104,4</w:t>
            </w:r>
          </w:p>
        </w:tc>
        <w:tc>
          <w:tcPr>
            <w:tcW w:w="931" w:type="dxa"/>
            <w:shd w:val="clear" w:color="auto" w:fill="auto"/>
          </w:tcPr>
          <w:p w14:paraId="50365012" w14:textId="77777777" w:rsidR="005664E1" w:rsidRPr="006E2EA5" w:rsidRDefault="005664E1" w:rsidP="005664E1">
            <w:pPr>
              <w:jc w:val="center"/>
              <w:rPr>
                <w:sz w:val="22"/>
                <w:szCs w:val="22"/>
              </w:rPr>
            </w:pPr>
            <w:r w:rsidRPr="006E2EA5">
              <w:rPr>
                <w:sz w:val="22"/>
                <w:szCs w:val="22"/>
              </w:rPr>
              <w:t>104,7</w:t>
            </w:r>
          </w:p>
        </w:tc>
        <w:tc>
          <w:tcPr>
            <w:tcW w:w="931" w:type="dxa"/>
            <w:tcBorders>
              <w:top w:val="single" w:sz="4" w:space="0" w:color="auto"/>
              <w:left w:val="single" w:sz="4" w:space="0" w:color="auto"/>
              <w:bottom w:val="single" w:sz="4" w:space="0" w:color="auto"/>
              <w:right w:val="single" w:sz="4" w:space="0" w:color="auto"/>
            </w:tcBorders>
          </w:tcPr>
          <w:p w14:paraId="4EAA946F" w14:textId="77777777" w:rsidR="005664E1" w:rsidRPr="006E2EA5" w:rsidRDefault="005664E1" w:rsidP="005664E1">
            <w:pPr>
              <w:jc w:val="center"/>
              <w:rPr>
                <w:sz w:val="22"/>
                <w:szCs w:val="22"/>
              </w:rPr>
            </w:pPr>
            <w:r w:rsidRPr="006E2EA5">
              <w:rPr>
                <w:rFonts w:eastAsia="Arial"/>
                <w:sz w:val="22"/>
                <w:szCs w:val="22"/>
                <w:lang w:eastAsia="ar-SA"/>
              </w:rPr>
              <w:t>105,2</w:t>
            </w:r>
          </w:p>
        </w:tc>
      </w:tr>
      <w:tr w:rsidR="005664E1" w:rsidRPr="006E2EA5" w14:paraId="148FDF51" w14:textId="77777777" w:rsidTr="005664E1">
        <w:trPr>
          <w:trHeight w:val="20"/>
          <w:jc w:val="center"/>
        </w:trPr>
        <w:tc>
          <w:tcPr>
            <w:tcW w:w="2200" w:type="dxa"/>
            <w:shd w:val="clear" w:color="auto" w:fill="auto"/>
          </w:tcPr>
          <w:p w14:paraId="7774199F" w14:textId="77777777" w:rsidR="005664E1" w:rsidRPr="006E2EA5" w:rsidRDefault="005664E1" w:rsidP="005664E1">
            <w:pPr>
              <w:jc w:val="center"/>
            </w:pPr>
          </w:p>
        </w:tc>
        <w:tc>
          <w:tcPr>
            <w:tcW w:w="12360" w:type="dxa"/>
            <w:gridSpan w:val="14"/>
            <w:shd w:val="clear" w:color="auto" w:fill="auto"/>
          </w:tcPr>
          <w:p w14:paraId="3C07DC01" w14:textId="77777777" w:rsidR="005664E1" w:rsidRPr="006E2EA5" w:rsidRDefault="005664E1" w:rsidP="005664E1">
            <w:pPr>
              <w:jc w:val="center"/>
            </w:pPr>
            <w:r w:rsidRPr="006E2EA5">
              <w:tab/>
              <w:t>Задача 2.2. Содействие расширению ассортимента предоставляемых платных услуг, повышению их качества, а также увеличению их доступности для различных категорий граждан</w:t>
            </w:r>
          </w:p>
        </w:tc>
      </w:tr>
      <w:tr w:rsidR="005664E1" w:rsidRPr="006E2EA5" w14:paraId="70AEAB02" w14:textId="77777777" w:rsidTr="001C009C">
        <w:trPr>
          <w:trHeight w:val="20"/>
          <w:jc w:val="center"/>
        </w:trPr>
        <w:tc>
          <w:tcPr>
            <w:tcW w:w="2200" w:type="dxa"/>
            <w:vMerge w:val="restart"/>
            <w:tcBorders>
              <w:left w:val="single" w:sz="4" w:space="0" w:color="auto"/>
              <w:right w:val="single" w:sz="4" w:space="0" w:color="auto"/>
            </w:tcBorders>
            <w:vAlign w:val="center"/>
          </w:tcPr>
          <w:p w14:paraId="6E76EECE" w14:textId="77777777" w:rsidR="005664E1" w:rsidRPr="006E2EA5" w:rsidRDefault="005664E1" w:rsidP="005664E1">
            <w:pPr>
              <w:jc w:val="center"/>
            </w:pPr>
            <w:r w:rsidRPr="006E2EA5">
              <w:rPr>
                <w:sz w:val="22"/>
                <w:szCs w:val="22"/>
                <w:lang w:eastAsia="ar-SA"/>
              </w:rPr>
              <w:t>Объем платных услуг населению, млн. руб.</w:t>
            </w:r>
          </w:p>
        </w:tc>
        <w:tc>
          <w:tcPr>
            <w:tcW w:w="1159" w:type="dxa"/>
            <w:shd w:val="clear" w:color="auto" w:fill="auto"/>
          </w:tcPr>
          <w:p w14:paraId="63B44082"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151B95D1" w14:textId="77777777" w:rsidR="005664E1" w:rsidRPr="006E2EA5" w:rsidRDefault="005664E1" w:rsidP="005664E1">
            <w:pPr>
              <w:jc w:val="center"/>
              <w:rPr>
                <w:sz w:val="22"/>
                <w:szCs w:val="22"/>
              </w:rPr>
            </w:pPr>
            <w:r w:rsidRPr="006E2EA5">
              <w:rPr>
                <w:color w:val="000000"/>
                <w:sz w:val="22"/>
                <w:szCs w:val="22"/>
              </w:rPr>
              <w:t>378,0</w:t>
            </w:r>
          </w:p>
        </w:tc>
        <w:tc>
          <w:tcPr>
            <w:tcW w:w="931" w:type="dxa"/>
            <w:tcBorders>
              <w:top w:val="nil"/>
              <w:left w:val="nil"/>
              <w:bottom w:val="single" w:sz="4" w:space="0" w:color="auto"/>
              <w:right w:val="single" w:sz="4" w:space="0" w:color="auto"/>
            </w:tcBorders>
            <w:shd w:val="clear" w:color="auto" w:fill="auto"/>
            <w:vAlign w:val="center"/>
          </w:tcPr>
          <w:p w14:paraId="5E4F3D8E" w14:textId="77777777" w:rsidR="005664E1" w:rsidRPr="006E2EA5" w:rsidRDefault="005664E1" w:rsidP="005664E1">
            <w:pPr>
              <w:jc w:val="center"/>
              <w:rPr>
                <w:sz w:val="22"/>
                <w:szCs w:val="22"/>
              </w:rPr>
            </w:pPr>
            <w:r w:rsidRPr="006E2EA5">
              <w:rPr>
                <w:color w:val="000000"/>
                <w:sz w:val="22"/>
                <w:szCs w:val="22"/>
              </w:rPr>
              <w:t>410,0</w:t>
            </w:r>
          </w:p>
        </w:tc>
        <w:tc>
          <w:tcPr>
            <w:tcW w:w="1037" w:type="dxa"/>
            <w:gridSpan w:val="2"/>
            <w:tcBorders>
              <w:top w:val="nil"/>
              <w:left w:val="nil"/>
              <w:bottom w:val="single" w:sz="4" w:space="0" w:color="auto"/>
              <w:right w:val="single" w:sz="4" w:space="0" w:color="auto"/>
            </w:tcBorders>
            <w:shd w:val="clear" w:color="auto" w:fill="auto"/>
            <w:vAlign w:val="center"/>
          </w:tcPr>
          <w:p w14:paraId="20F94721" w14:textId="77777777" w:rsidR="005664E1" w:rsidRPr="006E2EA5" w:rsidRDefault="005664E1" w:rsidP="005664E1">
            <w:pPr>
              <w:jc w:val="center"/>
              <w:rPr>
                <w:sz w:val="22"/>
                <w:szCs w:val="22"/>
              </w:rPr>
            </w:pPr>
            <w:r w:rsidRPr="006E2EA5">
              <w:rPr>
                <w:color w:val="000000"/>
                <w:sz w:val="22"/>
                <w:szCs w:val="22"/>
              </w:rPr>
              <w:t>446,0</w:t>
            </w:r>
          </w:p>
        </w:tc>
        <w:tc>
          <w:tcPr>
            <w:tcW w:w="854" w:type="dxa"/>
            <w:shd w:val="clear" w:color="auto" w:fill="auto"/>
          </w:tcPr>
          <w:p w14:paraId="162A8EF6" w14:textId="77777777" w:rsidR="005664E1" w:rsidRPr="006E2EA5" w:rsidRDefault="005664E1" w:rsidP="005664E1">
            <w:pPr>
              <w:jc w:val="center"/>
              <w:rPr>
                <w:sz w:val="22"/>
                <w:szCs w:val="22"/>
              </w:rPr>
            </w:pPr>
            <w:r w:rsidRPr="006E2EA5">
              <w:rPr>
                <w:sz w:val="22"/>
                <w:szCs w:val="22"/>
              </w:rPr>
              <w:t>468</w:t>
            </w:r>
          </w:p>
        </w:tc>
        <w:tc>
          <w:tcPr>
            <w:tcW w:w="931" w:type="dxa"/>
            <w:shd w:val="clear" w:color="auto" w:fill="auto"/>
          </w:tcPr>
          <w:p w14:paraId="79BB4243" w14:textId="77777777" w:rsidR="005664E1" w:rsidRPr="006E2EA5" w:rsidRDefault="005664E1" w:rsidP="005664E1">
            <w:pPr>
              <w:jc w:val="center"/>
              <w:rPr>
                <w:sz w:val="22"/>
                <w:szCs w:val="22"/>
              </w:rPr>
            </w:pPr>
            <w:r w:rsidRPr="006E2EA5">
              <w:rPr>
                <w:sz w:val="22"/>
                <w:szCs w:val="22"/>
              </w:rPr>
              <w:t>492</w:t>
            </w:r>
          </w:p>
        </w:tc>
        <w:tc>
          <w:tcPr>
            <w:tcW w:w="931" w:type="dxa"/>
            <w:tcBorders>
              <w:top w:val="nil"/>
              <w:left w:val="nil"/>
              <w:bottom w:val="single" w:sz="4" w:space="0" w:color="auto"/>
              <w:right w:val="single" w:sz="4" w:space="0" w:color="auto"/>
            </w:tcBorders>
            <w:shd w:val="clear" w:color="auto" w:fill="auto"/>
            <w:vAlign w:val="center"/>
          </w:tcPr>
          <w:p w14:paraId="1FEA0ECF" w14:textId="77777777" w:rsidR="005664E1" w:rsidRPr="006E2EA5" w:rsidRDefault="005664E1" w:rsidP="005664E1">
            <w:pPr>
              <w:jc w:val="center"/>
              <w:rPr>
                <w:sz w:val="22"/>
                <w:szCs w:val="22"/>
              </w:rPr>
            </w:pPr>
            <w:r w:rsidRPr="006E2EA5">
              <w:rPr>
                <w:color w:val="000000"/>
                <w:sz w:val="22"/>
                <w:szCs w:val="22"/>
              </w:rPr>
              <w:t>516,0</w:t>
            </w:r>
          </w:p>
        </w:tc>
        <w:tc>
          <w:tcPr>
            <w:tcW w:w="931" w:type="dxa"/>
            <w:shd w:val="clear" w:color="auto" w:fill="auto"/>
          </w:tcPr>
          <w:p w14:paraId="7146E873" w14:textId="77777777" w:rsidR="005664E1" w:rsidRPr="006E2EA5" w:rsidRDefault="005664E1" w:rsidP="005664E1">
            <w:pPr>
              <w:jc w:val="center"/>
              <w:rPr>
                <w:sz w:val="22"/>
                <w:szCs w:val="22"/>
              </w:rPr>
            </w:pPr>
            <w:r w:rsidRPr="006E2EA5">
              <w:rPr>
                <w:sz w:val="22"/>
                <w:szCs w:val="22"/>
              </w:rPr>
              <w:t>541,8</w:t>
            </w:r>
          </w:p>
        </w:tc>
        <w:tc>
          <w:tcPr>
            <w:tcW w:w="931" w:type="dxa"/>
            <w:shd w:val="clear" w:color="auto" w:fill="auto"/>
          </w:tcPr>
          <w:p w14:paraId="48506808" w14:textId="77777777" w:rsidR="005664E1" w:rsidRPr="006E2EA5" w:rsidRDefault="005664E1" w:rsidP="005664E1">
            <w:pPr>
              <w:jc w:val="center"/>
              <w:rPr>
                <w:sz w:val="22"/>
                <w:szCs w:val="22"/>
              </w:rPr>
            </w:pPr>
            <w:r w:rsidRPr="006E2EA5">
              <w:rPr>
                <w:sz w:val="22"/>
                <w:szCs w:val="22"/>
              </w:rPr>
              <w:t>574,3</w:t>
            </w:r>
          </w:p>
        </w:tc>
        <w:tc>
          <w:tcPr>
            <w:tcW w:w="931" w:type="dxa"/>
            <w:tcBorders>
              <w:top w:val="nil"/>
              <w:left w:val="nil"/>
              <w:bottom w:val="single" w:sz="4" w:space="0" w:color="auto"/>
              <w:right w:val="single" w:sz="4" w:space="0" w:color="auto"/>
            </w:tcBorders>
            <w:shd w:val="clear" w:color="auto" w:fill="auto"/>
            <w:vAlign w:val="center"/>
          </w:tcPr>
          <w:p w14:paraId="4FB3D63E" w14:textId="77777777" w:rsidR="005664E1" w:rsidRPr="006E2EA5" w:rsidRDefault="005664E1" w:rsidP="005664E1">
            <w:pPr>
              <w:jc w:val="center"/>
              <w:rPr>
                <w:sz w:val="22"/>
                <w:szCs w:val="22"/>
              </w:rPr>
            </w:pPr>
            <w:r w:rsidRPr="006E2EA5">
              <w:rPr>
                <w:color w:val="000000"/>
                <w:sz w:val="22"/>
                <w:szCs w:val="22"/>
              </w:rPr>
              <w:t>605,3</w:t>
            </w:r>
          </w:p>
        </w:tc>
        <w:tc>
          <w:tcPr>
            <w:tcW w:w="931" w:type="dxa"/>
            <w:shd w:val="clear" w:color="auto" w:fill="auto"/>
          </w:tcPr>
          <w:p w14:paraId="412EF279" w14:textId="77777777" w:rsidR="005664E1" w:rsidRPr="006E2EA5" w:rsidRDefault="005664E1" w:rsidP="005664E1">
            <w:pPr>
              <w:jc w:val="center"/>
              <w:rPr>
                <w:sz w:val="22"/>
                <w:szCs w:val="22"/>
              </w:rPr>
            </w:pPr>
            <w:r w:rsidRPr="006E2EA5">
              <w:rPr>
                <w:sz w:val="22"/>
                <w:szCs w:val="22"/>
              </w:rPr>
              <w:t>641,6</w:t>
            </w:r>
          </w:p>
        </w:tc>
        <w:tc>
          <w:tcPr>
            <w:tcW w:w="931" w:type="dxa"/>
            <w:shd w:val="clear" w:color="auto" w:fill="auto"/>
          </w:tcPr>
          <w:p w14:paraId="4118DFA7" w14:textId="77777777" w:rsidR="005664E1" w:rsidRPr="006E2EA5" w:rsidRDefault="005664E1" w:rsidP="005664E1">
            <w:pPr>
              <w:jc w:val="center"/>
              <w:rPr>
                <w:sz w:val="22"/>
                <w:szCs w:val="22"/>
              </w:rPr>
            </w:pPr>
            <w:r w:rsidRPr="006E2EA5">
              <w:rPr>
                <w:sz w:val="22"/>
                <w:szCs w:val="22"/>
              </w:rPr>
              <w:t>680,1</w:t>
            </w:r>
          </w:p>
        </w:tc>
        <w:tc>
          <w:tcPr>
            <w:tcW w:w="931" w:type="dxa"/>
            <w:tcBorders>
              <w:top w:val="nil"/>
              <w:left w:val="nil"/>
              <w:bottom w:val="single" w:sz="4" w:space="0" w:color="auto"/>
              <w:right w:val="single" w:sz="4" w:space="0" w:color="auto"/>
            </w:tcBorders>
            <w:shd w:val="clear" w:color="auto" w:fill="auto"/>
            <w:vAlign w:val="center"/>
          </w:tcPr>
          <w:p w14:paraId="7248DF62" w14:textId="77777777" w:rsidR="005664E1" w:rsidRPr="006E2EA5" w:rsidRDefault="005664E1" w:rsidP="005664E1">
            <w:pPr>
              <w:jc w:val="center"/>
              <w:rPr>
                <w:sz w:val="22"/>
                <w:szCs w:val="22"/>
              </w:rPr>
            </w:pPr>
            <w:r w:rsidRPr="006E2EA5">
              <w:rPr>
                <w:color w:val="000000"/>
                <w:sz w:val="22"/>
                <w:szCs w:val="22"/>
              </w:rPr>
              <w:t>719,1</w:t>
            </w:r>
          </w:p>
        </w:tc>
      </w:tr>
      <w:tr w:rsidR="005664E1" w:rsidRPr="006E2EA5" w14:paraId="2E4F6F01" w14:textId="77777777" w:rsidTr="001C009C">
        <w:trPr>
          <w:trHeight w:val="20"/>
          <w:jc w:val="center"/>
        </w:trPr>
        <w:tc>
          <w:tcPr>
            <w:tcW w:w="2200" w:type="dxa"/>
            <w:vMerge/>
            <w:tcBorders>
              <w:left w:val="single" w:sz="4" w:space="0" w:color="auto"/>
              <w:right w:val="single" w:sz="4" w:space="0" w:color="auto"/>
            </w:tcBorders>
            <w:vAlign w:val="center"/>
          </w:tcPr>
          <w:p w14:paraId="77E36808" w14:textId="77777777" w:rsidR="005664E1" w:rsidRPr="006E2EA5" w:rsidRDefault="005664E1" w:rsidP="005664E1">
            <w:pPr>
              <w:jc w:val="center"/>
            </w:pPr>
          </w:p>
        </w:tc>
        <w:tc>
          <w:tcPr>
            <w:tcW w:w="1159" w:type="dxa"/>
            <w:shd w:val="clear" w:color="auto" w:fill="auto"/>
          </w:tcPr>
          <w:p w14:paraId="6A1AE1EE"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245A5E60" w14:textId="77777777" w:rsidR="005664E1" w:rsidRPr="006E2EA5" w:rsidRDefault="005664E1" w:rsidP="005664E1">
            <w:pPr>
              <w:jc w:val="center"/>
              <w:rPr>
                <w:sz w:val="22"/>
                <w:szCs w:val="22"/>
              </w:rPr>
            </w:pPr>
            <w:r w:rsidRPr="006E2EA5">
              <w:rPr>
                <w:color w:val="000000"/>
                <w:sz w:val="22"/>
                <w:szCs w:val="22"/>
              </w:rPr>
              <w:t>379,0</w:t>
            </w:r>
          </w:p>
        </w:tc>
        <w:tc>
          <w:tcPr>
            <w:tcW w:w="931" w:type="dxa"/>
            <w:tcBorders>
              <w:top w:val="nil"/>
              <w:left w:val="nil"/>
              <w:bottom w:val="single" w:sz="4" w:space="0" w:color="auto"/>
              <w:right w:val="single" w:sz="4" w:space="0" w:color="auto"/>
            </w:tcBorders>
            <w:shd w:val="clear" w:color="auto" w:fill="auto"/>
            <w:vAlign w:val="center"/>
          </w:tcPr>
          <w:p w14:paraId="39E34677" w14:textId="77777777" w:rsidR="005664E1" w:rsidRPr="006E2EA5" w:rsidRDefault="005664E1" w:rsidP="005664E1">
            <w:pPr>
              <w:jc w:val="center"/>
              <w:rPr>
                <w:sz w:val="22"/>
                <w:szCs w:val="22"/>
              </w:rPr>
            </w:pPr>
            <w:r w:rsidRPr="006E2EA5">
              <w:rPr>
                <w:color w:val="000000"/>
                <w:sz w:val="22"/>
                <w:szCs w:val="22"/>
              </w:rPr>
              <w:t>412,0</w:t>
            </w:r>
          </w:p>
        </w:tc>
        <w:tc>
          <w:tcPr>
            <w:tcW w:w="1037" w:type="dxa"/>
            <w:gridSpan w:val="2"/>
            <w:tcBorders>
              <w:top w:val="nil"/>
              <w:left w:val="nil"/>
              <w:bottom w:val="single" w:sz="4" w:space="0" w:color="auto"/>
              <w:right w:val="single" w:sz="4" w:space="0" w:color="auto"/>
            </w:tcBorders>
            <w:shd w:val="clear" w:color="auto" w:fill="auto"/>
            <w:vAlign w:val="center"/>
          </w:tcPr>
          <w:p w14:paraId="5F1328E8" w14:textId="77777777" w:rsidR="005664E1" w:rsidRPr="006E2EA5" w:rsidRDefault="005664E1" w:rsidP="005664E1">
            <w:pPr>
              <w:jc w:val="center"/>
              <w:rPr>
                <w:sz w:val="22"/>
                <w:szCs w:val="22"/>
              </w:rPr>
            </w:pPr>
            <w:r w:rsidRPr="006E2EA5">
              <w:rPr>
                <w:color w:val="000000"/>
                <w:sz w:val="22"/>
                <w:szCs w:val="22"/>
              </w:rPr>
              <w:t>448,0</w:t>
            </w:r>
          </w:p>
        </w:tc>
        <w:tc>
          <w:tcPr>
            <w:tcW w:w="854" w:type="dxa"/>
            <w:shd w:val="clear" w:color="auto" w:fill="auto"/>
          </w:tcPr>
          <w:p w14:paraId="7D1538C6" w14:textId="77777777" w:rsidR="005664E1" w:rsidRPr="006E2EA5" w:rsidRDefault="005664E1" w:rsidP="005664E1">
            <w:pPr>
              <w:jc w:val="center"/>
              <w:rPr>
                <w:sz w:val="22"/>
                <w:szCs w:val="22"/>
              </w:rPr>
            </w:pPr>
            <w:r w:rsidRPr="006E2EA5">
              <w:rPr>
                <w:sz w:val="22"/>
                <w:szCs w:val="22"/>
              </w:rPr>
              <w:t>470,4</w:t>
            </w:r>
          </w:p>
        </w:tc>
        <w:tc>
          <w:tcPr>
            <w:tcW w:w="931" w:type="dxa"/>
            <w:shd w:val="clear" w:color="auto" w:fill="auto"/>
          </w:tcPr>
          <w:p w14:paraId="323004BC" w14:textId="77777777" w:rsidR="005664E1" w:rsidRPr="006E2EA5" w:rsidRDefault="005664E1" w:rsidP="005664E1">
            <w:pPr>
              <w:jc w:val="center"/>
              <w:rPr>
                <w:sz w:val="22"/>
                <w:szCs w:val="22"/>
              </w:rPr>
            </w:pPr>
            <w:r w:rsidRPr="006E2EA5">
              <w:rPr>
                <w:sz w:val="22"/>
                <w:szCs w:val="22"/>
              </w:rPr>
              <w:t>498,6</w:t>
            </w:r>
          </w:p>
        </w:tc>
        <w:tc>
          <w:tcPr>
            <w:tcW w:w="931" w:type="dxa"/>
            <w:tcBorders>
              <w:top w:val="nil"/>
              <w:left w:val="nil"/>
              <w:bottom w:val="single" w:sz="4" w:space="0" w:color="auto"/>
              <w:right w:val="single" w:sz="4" w:space="0" w:color="auto"/>
            </w:tcBorders>
            <w:shd w:val="clear" w:color="auto" w:fill="auto"/>
            <w:vAlign w:val="center"/>
          </w:tcPr>
          <w:p w14:paraId="77325D10" w14:textId="77777777" w:rsidR="005664E1" w:rsidRPr="006E2EA5" w:rsidRDefault="005664E1" w:rsidP="005664E1">
            <w:pPr>
              <w:jc w:val="center"/>
              <w:rPr>
                <w:sz w:val="22"/>
                <w:szCs w:val="22"/>
              </w:rPr>
            </w:pPr>
            <w:r w:rsidRPr="006E2EA5">
              <w:rPr>
                <w:color w:val="000000"/>
                <w:sz w:val="22"/>
                <w:szCs w:val="22"/>
              </w:rPr>
              <w:t>523,7</w:t>
            </w:r>
          </w:p>
        </w:tc>
        <w:tc>
          <w:tcPr>
            <w:tcW w:w="931" w:type="dxa"/>
            <w:shd w:val="clear" w:color="auto" w:fill="auto"/>
          </w:tcPr>
          <w:p w14:paraId="62291490" w14:textId="77777777" w:rsidR="005664E1" w:rsidRPr="006E2EA5" w:rsidRDefault="005664E1" w:rsidP="005664E1">
            <w:pPr>
              <w:jc w:val="center"/>
              <w:rPr>
                <w:sz w:val="22"/>
                <w:szCs w:val="22"/>
              </w:rPr>
            </w:pPr>
            <w:r w:rsidRPr="006E2EA5">
              <w:rPr>
                <w:sz w:val="22"/>
                <w:szCs w:val="22"/>
              </w:rPr>
              <w:t>555,1</w:t>
            </w:r>
          </w:p>
        </w:tc>
        <w:tc>
          <w:tcPr>
            <w:tcW w:w="931" w:type="dxa"/>
            <w:shd w:val="clear" w:color="auto" w:fill="auto"/>
          </w:tcPr>
          <w:p w14:paraId="5D06CBED" w14:textId="77777777" w:rsidR="005664E1" w:rsidRPr="006E2EA5" w:rsidRDefault="005664E1" w:rsidP="005664E1">
            <w:pPr>
              <w:jc w:val="center"/>
              <w:rPr>
                <w:sz w:val="22"/>
                <w:szCs w:val="22"/>
              </w:rPr>
            </w:pPr>
            <w:r w:rsidRPr="006E2EA5">
              <w:rPr>
                <w:sz w:val="22"/>
                <w:szCs w:val="22"/>
              </w:rPr>
              <w:t>588,4</w:t>
            </w:r>
          </w:p>
        </w:tc>
        <w:tc>
          <w:tcPr>
            <w:tcW w:w="931" w:type="dxa"/>
            <w:tcBorders>
              <w:top w:val="nil"/>
              <w:left w:val="nil"/>
              <w:bottom w:val="single" w:sz="4" w:space="0" w:color="auto"/>
              <w:right w:val="single" w:sz="4" w:space="0" w:color="auto"/>
            </w:tcBorders>
            <w:shd w:val="clear" w:color="auto" w:fill="auto"/>
            <w:vAlign w:val="center"/>
          </w:tcPr>
          <w:p w14:paraId="68CA2759" w14:textId="77777777" w:rsidR="005664E1" w:rsidRPr="006E2EA5" w:rsidRDefault="005664E1" w:rsidP="005664E1">
            <w:pPr>
              <w:jc w:val="center"/>
              <w:rPr>
                <w:sz w:val="22"/>
                <w:szCs w:val="22"/>
              </w:rPr>
            </w:pPr>
            <w:r w:rsidRPr="006E2EA5">
              <w:rPr>
                <w:color w:val="000000"/>
                <w:sz w:val="22"/>
                <w:szCs w:val="22"/>
              </w:rPr>
              <w:t>619,0</w:t>
            </w:r>
          </w:p>
        </w:tc>
        <w:tc>
          <w:tcPr>
            <w:tcW w:w="931" w:type="dxa"/>
            <w:shd w:val="clear" w:color="auto" w:fill="auto"/>
          </w:tcPr>
          <w:p w14:paraId="2E5482E2" w14:textId="77777777" w:rsidR="005664E1" w:rsidRPr="006E2EA5" w:rsidRDefault="005664E1" w:rsidP="005664E1">
            <w:pPr>
              <w:jc w:val="center"/>
              <w:rPr>
                <w:sz w:val="22"/>
                <w:szCs w:val="22"/>
              </w:rPr>
            </w:pPr>
            <w:r w:rsidRPr="006E2EA5">
              <w:rPr>
                <w:sz w:val="22"/>
                <w:szCs w:val="22"/>
              </w:rPr>
              <w:t>656,1</w:t>
            </w:r>
          </w:p>
        </w:tc>
        <w:tc>
          <w:tcPr>
            <w:tcW w:w="931" w:type="dxa"/>
            <w:shd w:val="clear" w:color="auto" w:fill="auto"/>
          </w:tcPr>
          <w:p w14:paraId="7B2DF41C" w14:textId="77777777" w:rsidR="005664E1" w:rsidRPr="006E2EA5" w:rsidRDefault="005664E1" w:rsidP="005664E1">
            <w:pPr>
              <w:jc w:val="center"/>
              <w:rPr>
                <w:sz w:val="22"/>
                <w:szCs w:val="22"/>
              </w:rPr>
            </w:pPr>
            <w:r w:rsidRPr="006E2EA5">
              <w:rPr>
                <w:sz w:val="22"/>
                <w:szCs w:val="22"/>
              </w:rPr>
              <w:t>695,5</w:t>
            </w:r>
          </w:p>
        </w:tc>
        <w:tc>
          <w:tcPr>
            <w:tcW w:w="931" w:type="dxa"/>
            <w:tcBorders>
              <w:top w:val="nil"/>
              <w:left w:val="nil"/>
              <w:bottom w:val="single" w:sz="4" w:space="0" w:color="auto"/>
              <w:right w:val="single" w:sz="4" w:space="0" w:color="auto"/>
            </w:tcBorders>
            <w:shd w:val="clear" w:color="auto" w:fill="auto"/>
            <w:vAlign w:val="center"/>
          </w:tcPr>
          <w:p w14:paraId="2CFAD879" w14:textId="77777777" w:rsidR="005664E1" w:rsidRPr="006E2EA5" w:rsidRDefault="005664E1" w:rsidP="005664E1">
            <w:pPr>
              <w:jc w:val="center"/>
              <w:rPr>
                <w:sz w:val="22"/>
                <w:szCs w:val="22"/>
              </w:rPr>
            </w:pPr>
            <w:r w:rsidRPr="006E2EA5">
              <w:rPr>
                <w:color w:val="000000"/>
                <w:sz w:val="22"/>
                <w:szCs w:val="22"/>
              </w:rPr>
              <w:t>734,7</w:t>
            </w:r>
          </w:p>
        </w:tc>
      </w:tr>
      <w:tr w:rsidR="005664E1" w:rsidRPr="006E2EA5" w14:paraId="13046DD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862330F" w14:textId="77777777" w:rsidR="005664E1" w:rsidRPr="006E2EA5" w:rsidRDefault="005664E1" w:rsidP="005664E1">
            <w:pPr>
              <w:jc w:val="center"/>
            </w:pPr>
          </w:p>
        </w:tc>
        <w:tc>
          <w:tcPr>
            <w:tcW w:w="1159" w:type="dxa"/>
            <w:shd w:val="clear" w:color="auto" w:fill="auto"/>
          </w:tcPr>
          <w:p w14:paraId="2A4D9B0B"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E41D19B" w14:textId="77777777" w:rsidR="005664E1" w:rsidRPr="006E2EA5" w:rsidRDefault="005664E1" w:rsidP="005664E1">
            <w:pPr>
              <w:jc w:val="center"/>
              <w:rPr>
                <w:sz w:val="22"/>
                <w:szCs w:val="22"/>
              </w:rPr>
            </w:pPr>
            <w:r w:rsidRPr="006E2EA5">
              <w:rPr>
                <w:rFonts w:eastAsia="Arial"/>
                <w:sz w:val="22"/>
                <w:szCs w:val="22"/>
                <w:lang w:eastAsia="ar-SA"/>
              </w:rPr>
              <w:t>380,0</w:t>
            </w:r>
          </w:p>
        </w:tc>
        <w:tc>
          <w:tcPr>
            <w:tcW w:w="931" w:type="dxa"/>
            <w:tcBorders>
              <w:top w:val="single" w:sz="4" w:space="0" w:color="auto"/>
              <w:left w:val="single" w:sz="4" w:space="0" w:color="auto"/>
              <w:bottom w:val="single" w:sz="4" w:space="0" w:color="auto"/>
              <w:right w:val="single" w:sz="4" w:space="0" w:color="auto"/>
            </w:tcBorders>
          </w:tcPr>
          <w:p w14:paraId="3E1314A1" w14:textId="77777777" w:rsidR="005664E1" w:rsidRPr="006E2EA5" w:rsidRDefault="005664E1" w:rsidP="005664E1">
            <w:pPr>
              <w:jc w:val="center"/>
              <w:rPr>
                <w:sz w:val="22"/>
                <w:szCs w:val="22"/>
              </w:rPr>
            </w:pPr>
            <w:r w:rsidRPr="006E2EA5">
              <w:rPr>
                <w:rFonts w:eastAsia="Arial"/>
                <w:sz w:val="22"/>
                <w:szCs w:val="22"/>
                <w:lang w:eastAsia="ar-SA"/>
              </w:rPr>
              <w:t>415,0</w:t>
            </w:r>
          </w:p>
        </w:tc>
        <w:tc>
          <w:tcPr>
            <w:tcW w:w="1037" w:type="dxa"/>
            <w:gridSpan w:val="2"/>
            <w:tcBorders>
              <w:top w:val="single" w:sz="4" w:space="0" w:color="auto"/>
              <w:left w:val="single" w:sz="4" w:space="0" w:color="auto"/>
              <w:bottom w:val="single" w:sz="4" w:space="0" w:color="auto"/>
              <w:right w:val="single" w:sz="4" w:space="0" w:color="auto"/>
            </w:tcBorders>
          </w:tcPr>
          <w:p w14:paraId="7D0B3EEC" w14:textId="77777777" w:rsidR="005664E1" w:rsidRPr="006E2EA5" w:rsidRDefault="005664E1" w:rsidP="005664E1">
            <w:pPr>
              <w:jc w:val="center"/>
              <w:rPr>
                <w:sz w:val="22"/>
                <w:szCs w:val="22"/>
              </w:rPr>
            </w:pPr>
            <w:r w:rsidRPr="006E2EA5">
              <w:rPr>
                <w:rFonts w:eastAsia="Arial"/>
                <w:sz w:val="22"/>
                <w:szCs w:val="22"/>
                <w:lang w:eastAsia="ar-SA"/>
              </w:rPr>
              <w:t>452,0</w:t>
            </w:r>
          </w:p>
        </w:tc>
        <w:tc>
          <w:tcPr>
            <w:tcW w:w="854" w:type="dxa"/>
            <w:shd w:val="clear" w:color="auto" w:fill="auto"/>
          </w:tcPr>
          <w:p w14:paraId="3379ED27" w14:textId="77777777" w:rsidR="005664E1" w:rsidRPr="006E2EA5" w:rsidRDefault="005664E1" w:rsidP="005664E1">
            <w:pPr>
              <w:jc w:val="center"/>
              <w:rPr>
                <w:sz w:val="22"/>
                <w:szCs w:val="22"/>
              </w:rPr>
            </w:pPr>
            <w:r w:rsidRPr="006E2EA5">
              <w:rPr>
                <w:sz w:val="22"/>
                <w:szCs w:val="22"/>
              </w:rPr>
              <w:t>483,6</w:t>
            </w:r>
          </w:p>
        </w:tc>
        <w:tc>
          <w:tcPr>
            <w:tcW w:w="931" w:type="dxa"/>
            <w:shd w:val="clear" w:color="auto" w:fill="auto"/>
          </w:tcPr>
          <w:p w14:paraId="678BD01A" w14:textId="77777777" w:rsidR="005664E1" w:rsidRPr="006E2EA5" w:rsidRDefault="005664E1" w:rsidP="005664E1">
            <w:pPr>
              <w:jc w:val="center"/>
              <w:rPr>
                <w:sz w:val="22"/>
                <w:szCs w:val="22"/>
              </w:rPr>
            </w:pPr>
            <w:r w:rsidRPr="006E2EA5">
              <w:rPr>
                <w:sz w:val="22"/>
                <w:szCs w:val="22"/>
              </w:rPr>
              <w:t>517,5</w:t>
            </w:r>
          </w:p>
        </w:tc>
        <w:tc>
          <w:tcPr>
            <w:tcW w:w="931" w:type="dxa"/>
            <w:tcBorders>
              <w:top w:val="single" w:sz="4" w:space="0" w:color="auto"/>
              <w:left w:val="single" w:sz="4" w:space="0" w:color="auto"/>
              <w:bottom w:val="single" w:sz="4" w:space="0" w:color="auto"/>
              <w:right w:val="single" w:sz="4" w:space="0" w:color="auto"/>
            </w:tcBorders>
          </w:tcPr>
          <w:p w14:paraId="79BB549A" w14:textId="77777777" w:rsidR="005664E1" w:rsidRPr="006E2EA5" w:rsidRDefault="005664E1" w:rsidP="005664E1">
            <w:pPr>
              <w:jc w:val="center"/>
              <w:rPr>
                <w:sz w:val="22"/>
                <w:szCs w:val="22"/>
              </w:rPr>
            </w:pPr>
            <w:r w:rsidRPr="006E2EA5">
              <w:rPr>
                <w:rFonts w:eastAsia="Arial"/>
                <w:sz w:val="22"/>
                <w:szCs w:val="22"/>
                <w:lang w:eastAsia="ar-SA"/>
              </w:rPr>
              <w:t>550,0</w:t>
            </w:r>
          </w:p>
        </w:tc>
        <w:tc>
          <w:tcPr>
            <w:tcW w:w="931" w:type="dxa"/>
            <w:shd w:val="clear" w:color="auto" w:fill="auto"/>
          </w:tcPr>
          <w:p w14:paraId="22A98C03" w14:textId="77777777" w:rsidR="005664E1" w:rsidRPr="006E2EA5" w:rsidRDefault="005664E1" w:rsidP="005664E1">
            <w:pPr>
              <w:jc w:val="center"/>
              <w:rPr>
                <w:sz w:val="22"/>
                <w:szCs w:val="22"/>
              </w:rPr>
            </w:pPr>
            <w:r w:rsidRPr="006E2EA5">
              <w:rPr>
                <w:sz w:val="22"/>
                <w:szCs w:val="22"/>
              </w:rPr>
              <w:t>577,5</w:t>
            </w:r>
          </w:p>
        </w:tc>
        <w:tc>
          <w:tcPr>
            <w:tcW w:w="931" w:type="dxa"/>
            <w:shd w:val="clear" w:color="auto" w:fill="auto"/>
          </w:tcPr>
          <w:p w14:paraId="5D6D1080" w14:textId="77777777" w:rsidR="005664E1" w:rsidRPr="006E2EA5" w:rsidRDefault="005664E1" w:rsidP="005664E1">
            <w:pPr>
              <w:jc w:val="center"/>
              <w:rPr>
                <w:sz w:val="22"/>
                <w:szCs w:val="22"/>
              </w:rPr>
            </w:pPr>
            <w:r w:rsidRPr="006E2EA5">
              <w:rPr>
                <w:sz w:val="22"/>
                <w:szCs w:val="22"/>
              </w:rPr>
              <w:t>606,4</w:t>
            </w:r>
          </w:p>
        </w:tc>
        <w:tc>
          <w:tcPr>
            <w:tcW w:w="931" w:type="dxa"/>
            <w:tcBorders>
              <w:top w:val="single" w:sz="4" w:space="0" w:color="auto"/>
              <w:left w:val="single" w:sz="4" w:space="0" w:color="auto"/>
              <w:bottom w:val="single" w:sz="4" w:space="0" w:color="auto"/>
              <w:right w:val="single" w:sz="4" w:space="0" w:color="auto"/>
            </w:tcBorders>
          </w:tcPr>
          <w:p w14:paraId="3C1EEE4B" w14:textId="77777777" w:rsidR="005664E1" w:rsidRPr="006E2EA5" w:rsidRDefault="005664E1" w:rsidP="005664E1">
            <w:pPr>
              <w:jc w:val="center"/>
              <w:rPr>
                <w:sz w:val="22"/>
                <w:szCs w:val="22"/>
              </w:rPr>
            </w:pPr>
            <w:r w:rsidRPr="006E2EA5">
              <w:rPr>
                <w:rFonts w:eastAsia="Arial"/>
                <w:sz w:val="22"/>
                <w:szCs w:val="22"/>
                <w:lang w:eastAsia="ar-SA"/>
              </w:rPr>
              <w:t>630,0</w:t>
            </w:r>
          </w:p>
        </w:tc>
        <w:tc>
          <w:tcPr>
            <w:tcW w:w="931" w:type="dxa"/>
            <w:shd w:val="clear" w:color="auto" w:fill="auto"/>
          </w:tcPr>
          <w:p w14:paraId="09A88D63" w14:textId="77777777" w:rsidR="005664E1" w:rsidRPr="006E2EA5" w:rsidRDefault="005664E1" w:rsidP="005664E1">
            <w:pPr>
              <w:jc w:val="center"/>
              <w:rPr>
                <w:sz w:val="22"/>
                <w:szCs w:val="22"/>
              </w:rPr>
            </w:pPr>
            <w:r w:rsidRPr="006E2EA5">
              <w:rPr>
                <w:sz w:val="22"/>
                <w:szCs w:val="22"/>
              </w:rPr>
              <w:t>667,8</w:t>
            </w:r>
          </w:p>
        </w:tc>
        <w:tc>
          <w:tcPr>
            <w:tcW w:w="931" w:type="dxa"/>
            <w:shd w:val="clear" w:color="auto" w:fill="auto"/>
          </w:tcPr>
          <w:p w14:paraId="2244D626" w14:textId="77777777" w:rsidR="005664E1" w:rsidRPr="006E2EA5" w:rsidRDefault="005664E1" w:rsidP="005664E1">
            <w:pPr>
              <w:jc w:val="center"/>
              <w:rPr>
                <w:sz w:val="22"/>
                <w:szCs w:val="22"/>
              </w:rPr>
            </w:pPr>
            <w:r w:rsidRPr="006E2EA5">
              <w:rPr>
                <w:sz w:val="22"/>
                <w:szCs w:val="22"/>
              </w:rPr>
              <w:t>714,6</w:t>
            </w:r>
          </w:p>
        </w:tc>
        <w:tc>
          <w:tcPr>
            <w:tcW w:w="931" w:type="dxa"/>
            <w:tcBorders>
              <w:top w:val="single" w:sz="4" w:space="0" w:color="auto"/>
              <w:left w:val="single" w:sz="4" w:space="0" w:color="auto"/>
              <w:bottom w:val="single" w:sz="4" w:space="0" w:color="auto"/>
              <w:right w:val="single" w:sz="4" w:space="0" w:color="auto"/>
            </w:tcBorders>
          </w:tcPr>
          <w:p w14:paraId="45D838B6" w14:textId="77777777" w:rsidR="005664E1" w:rsidRPr="006E2EA5" w:rsidRDefault="005664E1" w:rsidP="005664E1">
            <w:pPr>
              <w:jc w:val="center"/>
              <w:rPr>
                <w:sz w:val="22"/>
                <w:szCs w:val="22"/>
              </w:rPr>
            </w:pPr>
            <w:r w:rsidRPr="006E2EA5">
              <w:rPr>
                <w:rFonts w:eastAsia="Arial"/>
                <w:sz w:val="22"/>
                <w:szCs w:val="22"/>
                <w:lang w:eastAsia="ar-SA"/>
              </w:rPr>
              <w:t>750,0</w:t>
            </w:r>
          </w:p>
        </w:tc>
      </w:tr>
      <w:tr w:rsidR="005664E1" w:rsidRPr="006E2EA5" w14:paraId="3A32CCE0" w14:textId="77777777" w:rsidTr="001C009C">
        <w:trPr>
          <w:trHeight w:val="20"/>
          <w:jc w:val="center"/>
        </w:trPr>
        <w:tc>
          <w:tcPr>
            <w:tcW w:w="2200" w:type="dxa"/>
            <w:vMerge w:val="restart"/>
            <w:tcBorders>
              <w:left w:val="single" w:sz="4" w:space="0" w:color="auto"/>
              <w:right w:val="single" w:sz="4" w:space="0" w:color="auto"/>
            </w:tcBorders>
            <w:vAlign w:val="center"/>
          </w:tcPr>
          <w:p w14:paraId="2BF6B523" w14:textId="77777777" w:rsidR="005664E1" w:rsidRPr="006E2EA5" w:rsidRDefault="005664E1" w:rsidP="005664E1">
            <w:pPr>
              <w:jc w:val="center"/>
            </w:pPr>
            <w:r w:rsidRPr="006E2EA5">
              <w:rPr>
                <w:sz w:val="22"/>
                <w:szCs w:val="22"/>
                <w:lang w:eastAsia="ar-SA"/>
              </w:rPr>
              <w:t>Индекс объема платных услуг населению, %</w:t>
            </w:r>
          </w:p>
        </w:tc>
        <w:tc>
          <w:tcPr>
            <w:tcW w:w="1159" w:type="dxa"/>
            <w:shd w:val="clear" w:color="auto" w:fill="auto"/>
          </w:tcPr>
          <w:p w14:paraId="328FC600"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50ABB003" w14:textId="77777777" w:rsidR="005664E1" w:rsidRPr="006E2EA5" w:rsidRDefault="005664E1" w:rsidP="005664E1">
            <w:pPr>
              <w:jc w:val="center"/>
              <w:rPr>
                <w:sz w:val="22"/>
                <w:szCs w:val="22"/>
              </w:rPr>
            </w:pPr>
            <w:r w:rsidRPr="006E2EA5">
              <w:rPr>
                <w:color w:val="000000"/>
                <w:sz w:val="22"/>
                <w:szCs w:val="22"/>
              </w:rPr>
              <w:t>102,6</w:t>
            </w:r>
          </w:p>
        </w:tc>
        <w:tc>
          <w:tcPr>
            <w:tcW w:w="931" w:type="dxa"/>
            <w:tcBorders>
              <w:top w:val="nil"/>
              <w:left w:val="nil"/>
              <w:bottom w:val="single" w:sz="4" w:space="0" w:color="auto"/>
              <w:right w:val="single" w:sz="4" w:space="0" w:color="auto"/>
            </w:tcBorders>
            <w:shd w:val="clear" w:color="auto" w:fill="auto"/>
            <w:vAlign w:val="center"/>
          </w:tcPr>
          <w:p w14:paraId="658C3DE7" w14:textId="77777777" w:rsidR="005664E1" w:rsidRPr="006E2EA5" w:rsidRDefault="005664E1" w:rsidP="005664E1">
            <w:pPr>
              <w:jc w:val="center"/>
              <w:rPr>
                <w:sz w:val="22"/>
                <w:szCs w:val="22"/>
              </w:rPr>
            </w:pPr>
            <w:r w:rsidRPr="006E2EA5">
              <w:rPr>
                <w:color w:val="000000"/>
                <w:sz w:val="22"/>
                <w:szCs w:val="22"/>
              </w:rPr>
              <w:t>103,2</w:t>
            </w:r>
          </w:p>
        </w:tc>
        <w:tc>
          <w:tcPr>
            <w:tcW w:w="1037" w:type="dxa"/>
            <w:gridSpan w:val="2"/>
            <w:tcBorders>
              <w:top w:val="nil"/>
              <w:left w:val="nil"/>
              <w:bottom w:val="single" w:sz="4" w:space="0" w:color="auto"/>
              <w:right w:val="single" w:sz="4" w:space="0" w:color="auto"/>
            </w:tcBorders>
            <w:shd w:val="clear" w:color="auto" w:fill="auto"/>
            <w:vAlign w:val="center"/>
          </w:tcPr>
          <w:p w14:paraId="502FA673" w14:textId="77777777" w:rsidR="005664E1" w:rsidRPr="006E2EA5" w:rsidRDefault="005664E1" w:rsidP="005664E1">
            <w:pPr>
              <w:jc w:val="center"/>
              <w:rPr>
                <w:sz w:val="22"/>
                <w:szCs w:val="22"/>
              </w:rPr>
            </w:pPr>
            <w:r w:rsidRPr="006E2EA5">
              <w:rPr>
                <w:color w:val="000000"/>
                <w:sz w:val="22"/>
                <w:szCs w:val="22"/>
              </w:rPr>
              <w:t>103,8</w:t>
            </w:r>
          </w:p>
        </w:tc>
        <w:tc>
          <w:tcPr>
            <w:tcW w:w="854" w:type="dxa"/>
            <w:shd w:val="clear" w:color="auto" w:fill="auto"/>
          </w:tcPr>
          <w:p w14:paraId="4F117A52" w14:textId="77777777" w:rsidR="005664E1" w:rsidRPr="006E2EA5" w:rsidRDefault="005664E1" w:rsidP="005664E1">
            <w:pPr>
              <w:jc w:val="center"/>
              <w:rPr>
                <w:sz w:val="22"/>
                <w:szCs w:val="22"/>
              </w:rPr>
            </w:pPr>
            <w:r w:rsidRPr="006E2EA5">
              <w:rPr>
                <w:sz w:val="22"/>
                <w:szCs w:val="22"/>
              </w:rPr>
              <w:t>103,3</w:t>
            </w:r>
          </w:p>
        </w:tc>
        <w:tc>
          <w:tcPr>
            <w:tcW w:w="931" w:type="dxa"/>
            <w:shd w:val="clear" w:color="auto" w:fill="auto"/>
          </w:tcPr>
          <w:p w14:paraId="6C8E6EE2" w14:textId="77777777" w:rsidR="005664E1" w:rsidRPr="006E2EA5" w:rsidRDefault="005664E1" w:rsidP="005664E1">
            <w:pPr>
              <w:jc w:val="center"/>
              <w:rPr>
                <w:sz w:val="22"/>
                <w:szCs w:val="22"/>
              </w:rPr>
            </w:pPr>
            <w:r w:rsidRPr="006E2EA5">
              <w:rPr>
                <w:sz w:val="22"/>
                <w:szCs w:val="22"/>
              </w:rPr>
              <w:t>102,7</w:t>
            </w:r>
          </w:p>
        </w:tc>
        <w:tc>
          <w:tcPr>
            <w:tcW w:w="931" w:type="dxa"/>
            <w:tcBorders>
              <w:top w:val="nil"/>
              <w:left w:val="nil"/>
              <w:bottom w:val="single" w:sz="4" w:space="0" w:color="auto"/>
              <w:right w:val="single" w:sz="4" w:space="0" w:color="auto"/>
            </w:tcBorders>
            <w:shd w:val="clear" w:color="auto" w:fill="auto"/>
            <w:vAlign w:val="center"/>
          </w:tcPr>
          <w:p w14:paraId="2F40BECD" w14:textId="77777777" w:rsidR="005664E1" w:rsidRPr="006E2EA5" w:rsidRDefault="005664E1" w:rsidP="005664E1">
            <w:pPr>
              <w:jc w:val="center"/>
              <w:rPr>
                <w:sz w:val="22"/>
                <w:szCs w:val="22"/>
              </w:rPr>
            </w:pPr>
            <w:r w:rsidRPr="006E2EA5">
              <w:rPr>
                <w:color w:val="000000"/>
                <w:sz w:val="22"/>
                <w:szCs w:val="22"/>
              </w:rPr>
              <w:t>101,9</w:t>
            </w:r>
          </w:p>
        </w:tc>
        <w:tc>
          <w:tcPr>
            <w:tcW w:w="931" w:type="dxa"/>
            <w:shd w:val="clear" w:color="auto" w:fill="auto"/>
          </w:tcPr>
          <w:p w14:paraId="61E48B1F" w14:textId="77777777" w:rsidR="005664E1" w:rsidRPr="006E2EA5" w:rsidRDefault="005664E1" w:rsidP="005664E1">
            <w:pPr>
              <w:jc w:val="center"/>
              <w:rPr>
                <w:sz w:val="22"/>
                <w:szCs w:val="22"/>
              </w:rPr>
            </w:pPr>
            <w:r w:rsidRPr="006E2EA5">
              <w:rPr>
                <w:sz w:val="22"/>
                <w:szCs w:val="22"/>
              </w:rPr>
              <w:t>102,1</w:t>
            </w:r>
          </w:p>
        </w:tc>
        <w:tc>
          <w:tcPr>
            <w:tcW w:w="931" w:type="dxa"/>
            <w:shd w:val="clear" w:color="auto" w:fill="auto"/>
          </w:tcPr>
          <w:p w14:paraId="17BA1D80" w14:textId="77777777" w:rsidR="005664E1" w:rsidRPr="006E2EA5" w:rsidRDefault="005664E1" w:rsidP="005664E1">
            <w:pPr>
              <w:jc w:val="center"/>
              <w:rPr>
                <w:sz w:val="22"/>
                <w:szCs w:val="22"/>
              </w:rPr>
            </w:pPr>
            <w:r w:rsidRPr="006E2EA5">
              <w:rPr>
                <w:sz w:val="22"/>
                <w:szCs w:val="22"/>
              </w:rPr>
              <w:t>102,9</w:t>
            </w:r>
          </w:p>
        </w:tc>
        <w:tc>
          <w:tcPr>
            <w:tcW w:w="931" w:type="dxa"/>
            <w:tcBorders>
              <w:top w:val="nil"/>
              <w:left w:val="nil"/>
              <w:bottom w:val="single" w:sz="4" w:space="0" w:color="auto"/>
              <w:right w:val="single" w:sz="4" w:space="0" w:color="auto"/>
            </w:tcBorders>
            <w:shd w:val="clear" w:color="auto" w:fill="auto"/>
            <w:vAlign w:val="center"/>
          </w:tcPr>
          <w:p w14:paraId="5A0A66EE" w14:textId="77777777" w:rsidR="005664E1" w:rsidRPr="006E2EA5" w:rsidRDefault="005664E1" w:rsidP="005664E1">
            <w:pPr>
              <w:jc w:val="center"/>
              <w:rPr>
                <w:sz w:val="22"/>
                <w:szCs w:val="22"/>
              </w:rPr>
            </w:pPr>
            <w:r w:rsidRPr="006E2EA5">
              <w:rPr>
                <w:color w:val="000000"/>
                <w:sz w:val="22"/>
                <w:szCs w:val="22"/>
              </w:rPr>
              <w:t>103,5</w:t>
            </w:r>
          </w:p>
        </w:tc>
        <w:tc>
          <w:tcPr>
            <w:tcW w:w="931" w:type="dxa"/>
            <w:shd w:val="clear" w:color="auto" w:fill="auto"/>
          </w:tcPr>
          <w:p w14:paraId="5C1B9179" w14:textId="77777777" w:rsidR="005664E1" w:rsidRPr="006E2EA5" w:rsidRDefault="005664E1" w:rsidP="005664E1">
            <w:pPr>
              <w:jc w:val="center"/>
              <w:rPr>
                <w:sz w:val="22"/>
                <w:szCs w:val="22"/>
              </w:rPr>
            </w:pPr>
            <w:r w:rsidRPr="006E2EA5">
              <w:rPr>
                <w:sz w:val="22"/>
                <w:szCs w:val="22"/>
              </w:rPr>
              <w:t>104,0</w:t>
            </w:r>
          </w:p>
        </w:tc>
        <w:tc>
          <w:tcPr>
            <w:tcW w:w="931" w:type="dxa"/>
            <w:shd w:val="clear" w:color="auto" w:fill="auto"/>
          </w:tcPr>
          <w:p w14:paraId="28A8C712" w14:textId="77777777" w:rsidR="005664E1" w:rsidRPr="006E2EA5" w:rsidRDefault="005664E1" w:rsidP="005664E1">
            <w:pPr>
              <w:jc w:val="center"/>
              <w:rPr>
                <w:sz w:val="22"/>
                <w:szCs w:val="22"/>
              </w:rPr>
            </w:pPr>
            <w:r w:rsidRPr="006E2EA5">
              <w:rPr>
                <w:sz w:val="22"/>
                <w:szCs w:val="22"/>
              </w:rPr>
              <w:t>104,8</w:t>
            </w:r>
          </w:p>
        </w:tc>
        <w:tc>
          <w:tcPr>
            <w:tcW w:w="931" w:type="dxa"/>
            <w:tcBorders>
              <w:top w:val="nil"/>
              <w:left w:val="nil"/>
              <w:bottom w:val="single" w:sz="4" w:space="0" w:color="auto"/>
              <w:right w:val="single" w:sz="4" w:space="0" w:color="auto"/>
            </w:tcBorders>
            <w:shd w:val="clear" w:color="auto" w:fill="auto"/>
            <w:vAlign w:val="center"/>
          </w:tcPr>
          <w:p w14:paraId="6DE9B788" w14:textId="77777777" w:rsidR="005664E1" w:rsidRPr="006E2EA5" w:rsidRDefault="005664E1" w:rsidP="005664E1">
            <w:pPr>
              <w:jc w:val="center"/>
              <w:rPr>
                <w:sz w:val="22"/>
                <w:szCs w:val="22"/>
              </w:rPr>
            </w:pPr>
            <w:r w:rsidRPr="006E2EA5">
              <w:rPr>
                <w:color w:val="000000"/>
                <w:sz w:val="22"/>
                <w:szCs w:val="22"/>
              </w:rPr>
              <w:t>105,0</w:t>
            </w:r>
          </w:p>
        </w:tc>
      </w:tr>
      <w:tr w:rsidR="005664E1" w:rsidRPr="006E2EA5" w14:paraId="7236AA7B" w14:textId="77777777" w:rsidTr="001C009C">
        <w:trPr>
          <w:trHeight w:val="20"/>
          <w:jc w:val="center"/>
        </w:trPr>
        <w:tc>
          <w:tcPr>
            <w:tcW w:w="2200" w:type="dxa"/>
            <w:vMerge/>
            <w:tcBorders>
              <w:left w:val="single" w:sz="4" w:space="0" w:color="auto"/>
              <w:right w:val="single" w:sz="4" w:space="0" w:color="auto"/>
            </w:tcBorders>
            <w:vAlign w:val="center"/>
          </w:tcPr>
          <w:p w14:paraId="49EA7994" w14:textId="77777777" w:rsidR="005664E1" w:rsidRPr="006E2EA5" w:rsidRDefault="005664E1" w:rsidP="005664E1">
            <w:pPr>
              <w:jc w:val="center"/>
            </w:pPr>
          </w:p>
        </w:tc>
        <w:tc>
          <w:tcPr>
            <w:tcW w:w="1159" w:type="dxa"/>
            <w:shd w:val="clear" w:color="auto" w:fill="auto"/>
          </w:tcPr>
          <w:p w14:paraId="4346F231"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13C609F6" w14:textId="77777777" w:rsidR="005664E1" w:rsidRPr="006E2EA5" w:rsidRDefault="005664E1" w:rsidP="005664E1">
            <w:pPr>
              <w:jc w:val="center"/>
              <w:rPr>
                <w:sz w:val="22"/>
                <w:szCs w:val="22"/>
              </w:rPr>
            </w:pPr>
            <w:r w:rsidRPr="006E2EA5">
              <w:rPr>
                <w:color w:val="000000"/>
                <w:sz w:val="22"/>
                <w:szCs w:val="22"/>
              </w:rPr>
              <w:t>103,0</w:t>
            </w:r>
          </w:p>
        </w:tc>
        <w:tc>
          <w:tcPr>
            <w:tcW w:w="931" w:type="dxa"/>
            <w:tcBorders>
              <w:top w:val="nil"/>
              <w:left w:val="nil"/>
              <w:bottom w:val="single" w:sz="4" w:space="0" w:color="auto"/>
              <w:right w:val="single" w:sz="4" w:space="0" w:color="auto"/>
            </w:tcBorders>
            <w:shd w:val="clear" w:color="auto" w:fill="auto"/>
            <w:vAlign w:val="center"/>
          </w:tcPr>
          <w:p w14:paraId="2F78D2C6" w14:textId="77777777" w:rsidR="005664E1" w:rsidRPr="006E2EA5" w:rsidRDefault="005664E1" w:rsidP="005664E1">
            <w:pPr>
              <w:jc w:val="center"/>
              <w:rPr>
                <w:sz w:val="22"/>
                <w:szCs w:val="22"/>
              </w:rPr>
            </w:pPr>
            <w:r w:rsidRPr="006E2EA5">
              <w:rPr>
                <w:color w:val="000000"/>
                <w:sz w:val="22"/>
                <w:szCs w:val="22"/>
              </w:rPr>
              <w:t>103,7</w:t>
            </w:r>
          </w:p>
        </w:tc>
        <w:tc>
          <w:tcPr>
            <w:tcW w:w="1037" w:type="dxa"/>
            <w:gridSpan w:val="2"/>
            <w:tcBorders>
              <w:top w:val="nil"/>
              <w:left w:val="nil"/>
              <w:bottom w:val="single" w:sz="4" w:space="0" w:color="auto"/>
              <w:right w:val="single" w:sz="4" w:space="0" w:color="auto"/>
            </w:tcBorders>
            <w:shd w:val="clear" w:color="auto" w:fill="auto"/>
            <w:vAlign w:val="center"/>
          </w:tcPr>
          <w:p w14:paraId="493AB671" w14:textId="77777777" w:rsidR="005664E1" w:rsidRPr="006E2EA5" w:rsidRDefault="005664E1" w:rsidP="005664E1">
            <w:pPr>
              <w:jc w:val="center"/>
              <w:rPr>
                <w:sz w:val="22"/>
                <w:szCs w:val="22"/>
              </w:rPr>
            </w:pPr>
            <w:r w:rsidRPr="006E2EA5">
              <w:rPr>
                <w:color w:val="000000"/>
                <w:sz w:val="22"/>
                <w:szCs w:val="22"/>
              </w:rPr>
              <w:t>104,4</w:t>
            </w:r>
          </w:p>
        </w:tc>
        <w:tc>
          <w:tcPr>
            <w:tcW w:w="854" w:type="dxa"/>
            <w:shd w:val="clear" w:color="auto" w:fill="auto"/>
          </w:tcPr>
          <w:p w14:paraId="6C75F5F3" w14:textId="77777777" w:rsidR="005664E1" w:rsidRPr="006E2EA5" w:rsidRDefault="005664E1" w:rsidP="005664E1">
            <w:pPr>
              <w:jc w:val="center"/>
              <w:rPr>
                <w:sz w:val="22"/>
                <w:szCs w:val="22"/>
              </w:rPr>
            </w:pPr>
            <w:r w:rsidRPr="006E2EA5">
              <w:rPr>
                <w:sz w:val="22"/>
                <w:szCs w:val="22"/>
              </w:rPr>
              <w:t>104,0</w:t>
            </w:r>
          </w:p>
        </w:tc>
        <w:tc>
          <w:tcPr>
            <w:tcW w:w="931" w:type="dxa"/>
            <w:shd w:val="clear" w:color="auto" w:fill="auto"/>
          </w:tcPr>
          <w:p w14:paraId="04695082" w14:textId="77777777" w:rsidR="005664E1" w:rsidRPr="006E2EA5" w:rsidRDefault="005664E1" w:rsidP="005664E1">
            <w:pPr>
              <w:jc w:val="center"/>
              <w:rPr>
                <w:sz w:val="22"/>
                <w:szCs w:val="22"/>
              </w:rPr>
            </w:pPr>
            <w:r w:rsidRPr="006E2EA5">
              <w:rPr>
                <w:sz w:val="22"/>
                <w:szCs w:val="22"/>
              </w:rPr>
              <w:t>103,9</w:t>
            </w:r>
          </w:p>
        </w:tc>
        <w:tc>
          <w:tcPr>
            <w:tcW w:w="931" w:type="dxa"/>
            <w:tcBorders>
              <w:top w:val="nil"/>
              <w:left w:val="nil"/>
              <w:bottom w:val="single" w:sz="4" w:space="0" w:color="auto"/>
              <w:right w:val="single" w:sz="4" w:space="0" w:color="auto"/>
            </w:tcBorders>
            <w:shd w:val="clear" w:color="auto" w:fill="auto"/>
            <w:vAlign w:val="center"/>
          </w:tcPr>
          <w:p w14:paraId="57424DFD" w14:textId="77777777" w:rsidR="005664E1" w:rsidRPr="006E2EA5" w:rsidRDefault="005664E1" w:rsidP="005664E1">
            <w:pPr>
              <w:jc w:val="center"/>
              <w:rPr>
                <w:sz w:val="22"/>
                <w:szCs w:val="22"/>
              </w:rPr>
            </w:pPr>
            <w:r w:rsidRPr="006E2EA5">
              <w:rPr>
                <w:color w:val="000000"/>
                <w:sz w:val="22"/>
                <w:szCs w:val="22"/>
              </w:rPr>
              <w:t>103,7</w:t>
            </w:r>
          </w:p>
        </w:tc>
        <w:tc>
          <w:tcPr>
            <w:tcW w:w="931" w:type="dxa"/>
            <w:shd w:val="clear" w:color="auto" w:fill="auto"/>
          </w:tcPr>
          <w:p w14:paraId="25B6B6AF" w14:textId="77777777" w:rsidR="005664E1" w:rsidRPr="006E2EA5" w:rsidRDefault="005664E1" w:rsidP="005664E1">
            <w:pPr>
              <w:jc w:val="center"/>
              <w:rPr>
                <w:sz w:val="22"/>
                <w:szCs w:val="22"/>
              </w:rPr>
            </w:pPr>
            <w:r w:rsidRPr="006E2EA5">
              <w:rPr>
                <w:sz w:val="22"/>
                <w:szCs w:val="22"/>
              </w:rPr>
              <w:t>103,9</w:t>
            </w:r>
          </w:p>
        </w:tc>
        <w:tc>
          <w:tcPr>
            <w:tcW w:w="931" w:type="dxa"/>
            <w:shd w:val="clear" w:color="auto" w:fill="auto"/>
          </w:tcPr>
          <w:p w14:paraId="6D8B0DE5" w14:textId="77777777" w:rsidR="005664E1" w:rsidRPr="006E2EA5" w:rsidRDefault="005664E1" w:rsidP="005664E1">
            <w:pPr>
              <w:jc w:val="center"/>
              <w:rPr>
                <w:sz w:val="22"/>
                <w:szCs w:val="22"/>
              </w:rPr>
            </w:pPr>
            <w:r w:rsidRPr="006E2EA5">
              <w:rPr>
                <w:sz w:val="22"/>
                <w:szCs w:val="22"/>
              </w:rPr>
              <w:t>104,4</w:t>
            </w:r>
          </w:p>
        </w:tc>
        <w:tc>
          <w:tcPr>
            <w:tcW w:w="931" w:type="dxa"/>
            <w:tcBorders>
              <w:top w:val="nil"/>
              <w:left w:val="nil"/>
              <w:bottom w:val="single" w:sz="4" w:space="0" w:color="auto"/>
              <w:right w:val="single" w:sz="4" w:space="0" w:color="auto"/>
            </w:tcBorders>
            <w:shd w:val="clear" w:color="auto" w:fill="auto"/>
            <w:vAlign w:val="center"/>
          </w:tcPr>
          <w:p w14:paraId="0AA0FE7C" w14:textId="77777777" w:rsidR="005664E1" w:rsidRPr="006E2EA5" w:rsidRDefault="005664E1" w:rsidP="005664E1">
            <w:pPr>
              <w:jc w:val="center"/>
              <w:rPr>
                <w:sz w:val="22"/>
                <w:szCs w:val="22"/>
              </w:rPr>
            </w:pPr>
            <w:r w:rsidRPr="006E2EA5">
              <w:rPr>
                <w:color w:val="000000"/>
                <w:sz w:val="22"/>
                <w:szCs w:val="22"/>
              </w:rPr>
              <w:t>105,0</w:t>
            </w:r>
          </w:p>
        </w:tc>
        <w:tc>
          <w:tcPr>
            <w:tcW w:w="931" w:type="dxa"/>
            <w:shd w:val="clear" w:color="auto" w:fill="auto"/>
          </w:tcPr>
          <w:p w14:paraId="5D4F8AED" w14:textId="77777777" w:rsidR="005664E1" w:rsidRPr="006E2EA5" w:rsidRDefault="005664E1" w:rsidP="005664E1">
            <w:pPr>
              <w:jc w:val="center"/>
              <w:rPr>
                <w:sz w:val="22"/>
                <w:szCs w:val="22"/>
              </w:rPr>
            </w:pPr>
            <w:r w:rsidRPr="006E2EA5">
              <w:rPr>
                <w:sz w:val="22"/>
                <w:szCs w:val="22"/>
              </w:rPr>
              <w:t>105,2</w:t>
            </w:r>
          </w:p>
        </w:tc>
        <w:tc>
          <w:tcPr>
            <w:tcW w:w="931" w:type="dxa"/>
            <w:shd w:val="clear" w:color="auto" w:fill="auto"/>
          </w:tcPr>
          <w:p w14:paraId="4F91828F" w14:textId="77777777" w:rsidR="005664E1" w:rsidRPr="006E2EA5" w:rsidRDefault="005664E1" w:rsidP="005664E1">
            <w:pPr>
              <w:jc w:val="center"/>
              <w:rPr>
                <w:sz w:val="22"/>
                <w:szCs w:val="22"/>
              </w:rPr>
            </w:pPr>
            <w:r w:rsidRPr="006E2EA5">
              <w:rPr>
                <w:sz w:val="22"/>
                <w:szCs w:val="22"/>
              </w:rPr>
              <w:t>105,4</w:t>
            </w:r>
          </w:p>
        </w:tc>
        <w:tc>
          <w:tcPr>
            <w:tcW w:w="931" w:type="dxa"/>
            <w:tcBorders>
              <w:top w:val="nil"/>
              <w:left w:val="nil"/>
              <w:bottom w:val="single" w:sz="4" w:space="0" w:color="auto"/>
              <w:right w:val="single" w:sz="4" w:space="0" w:color="auto"/>
            </w:tcBorders>
            <w:shd w:val="clear" w:color="auto" w:fill="auto"/>
            <w:vAlign w:val="center"/>
          </w:tcPr>
          <w:p w14:paraId="1C4A8756" w14:textId="77777777" w:rsidR="005664E1" w:rsidRPr="006E2EA5" w:rsidRDefault="005664E1" w:rsidP="005664E1">
            <w:pPr>
              <w:jc w:val="center"/>
              <w:rPr>
                <w:sz w:val="22"/>
                <w:szCs w:val="22"/>
              </w:rPr>
            </w:pPr>
            <w:r w:rsidRPr="006E2EA5">
              <w:rPr>
                <w:color w:val="000000"/>
                <w:sz w:val="22"/>
                <w:szCs w:val="22"/>
              </w:rPr>
              <w:t>105,5</w:t>
            </w:r>
          </w:p>
        </w:tc>
      </w:tr>
      <w:tr w:rsidR="005664E1" w:rsidRPr="006E2EA5" w14:paraId="0EBBC10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6373263" w14:textId="77777777" w:rsidR="005664E1" w:rsidRPr="006E2EA5" w:rsidRDefault="005664E1" w:rsidP="005664E1">
            <w:pPr>
              <w:jc w:val="center"/>
            </w:pPr>
          </w:p>
        </w:tc>
        <w:tc>
          <w:tcPr>
            <w:tcW w:w="1159" w:type="dxa"/>
            <w:shd w:val="clear" w:color="auto" w:fill="auto"/>
          </w:tcPr>
          <w:p w14:paraId="7E94C39F"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C21ABCA" w14:textId="77777777" w:rsidR="005664E1" w:rsidRPr="006E2EA5" w:rsidRDefault="005664E1" w:rsidP="005664E1">
            <w:pPr>
              <w:jc w:val="center"/>
              <w:rPr>
                <w:sz w:val="22"/>
                <w:szCs w:val="22"/>
              </w:rPr>
            </w:pPr>
            <w:r w:rsidRPr="006E2EA5">
              <w:rPr>
                <w:rFonts w:eastAsia="Arial"/>
                <w:sz w:val="22"/>
                <w:szCs w:val="22"/>
                <w:lang w:eastAsia="ar-SA"/>
              </w:rPr>
              <w:t>103,2</w:t>
            </w:r>
          </w:p>
        </w:tc>
        <w:tc>
          <w:tcPr>
            <w:tcW w:w="931" w:type="dxa"/>
            <w:tcBorders>
              <w:top w:val="single" w:sz="4" w:space="0" w:color="auto"/>
              <w:left w:val="single" w:sz="4" w:space="0" w:color="auto"/>
              <w:bottom w:val="single" w:sz="4" w:space="0" w:color="auto"/>
              <w:right w:val="single" w:sz="4" w:space="0" w:color="auto"/>
            </w:tcBorders>
          </w:tcPr>
          <w:p w14:paraId="22C83622" w14:textId="77777777" w:rsidR="005664E1" w:rsidRPr="006E2EA5" w:rsidRDefault="005664E1" w:rsidP="005664E1">
            <w:pPr>
              <w:jc w:val="center"/>
              <w:rPr>
                <w:sz w:val="22"/>
                <w:szCs w:val="22"/>
              </w:rPr>
            </w:pPr>
            <w:r w:rsidRPr="006E2EA5">
              <w:rPr>
                <w:rFonts w:eastAsia="Arial"/>
                <w:sz w:val="22"/>
                <w:szCs w:val="22"/>
                <w:lang w:eastAsia="ar-SA"/>
              </w:rPr>
              <w:t>103,9</w:t>
            </w:r>
          </w:p>
        </w:tc>
        <w:tc>
          <w:tcPr>
            <w:tcW w:w="1037" w:type="dxa"/>
            <w:gridSpan w:val="2"/>
            <w:tcBorders>
              <w:top w:val="single" w:sz="4" w:space="0" w:color="auto"/>
              <w:left w:val="single" w:sz="4" w:space="0" w:color="auto"/>
              <w:bottom w:val="single" w:sz="4" w:space="0" w:color="auto"/>
              <w:right w:val="single" w:sz="4" w:space="0" w:color="auto"/>
            </w:tcBorders>
          </w:tcPr>
          <w:p w14:paraId="75D17058" w14:textId="77777777" w:rsidR="005664E1" w:rsidRPr="006E2EA5" w:rsidRDefault="005664E1" w:rsidP="005664E1">
            <w:pPr>
              <w:jc w:val="center"/>
              <w:rPr>
                <w:sz w:val="22"/>
                <w:szCs w:val="22"/>
              </w:rPr>
            </w:pPr>
            <w:r w:rsidRPr="006E2EA5">
              <w:rPr>
                <w:rFonts w:eastAsia="Arial"/>
                <w:sz w:val="22"/>
                <w:szCs w:val="22"/>
                <w:lang w:eastAsia="ar-SA"/>
              </w:rPr>
              <w:t>104,5</w:t>
            </w:r>
          </w:p>
        </w:tc>
        <w:tc>
          <w:tcPr>
            <w:tcW w:w="854" w:type="dxa"/>
            <w:shd w:val="clear" w:color="auto" w:fill="auto"/>
          </w:tcPr>
          <w:p w14:paraId="7ECFD06F" w14:textId="77777777" w:rsidR="005664E1" w:rsidRPr="006E2EA5" w:rsidRDefault="005664E1" w:rsidP="005664E1">
            <w:pPr>
              <w:jc w:val="center"/>
              <w:rPr>
                <w:sz w:val="22"/>
                <w:szCs w:val="22"/>
              </w:rPr>
            </w:pPr>
            <w:r w:rsidRPr="006E2EA5">
              <w:rPr>
                <w:sz w:val="22"/>
                <w:szCs w:val="22"/>
              </w:rPr>
              <w:t>104,4</w:t>
            </w:r>
          </w:p>
        </w:tc>
        <w:tc>
          <w:tcPr>
            <w:tcW w:w="931" w:type="dxa"/>
            <w:shd w:val="clear" w:color="auto" w:fill="auto"/>
          </w:tcPr>
          <w:p w14:paraId="057C24E5" w14:textId="77777777" w:rsidR="005664E1" w:rsidRPr="006E2EA5" w:rsidRDefault="005664E1" w:rsidP="005664E1">
            <w:pPr>
              <w:jc w:val="center"/>
              <w:rPr>
                <w:sz w:val="22"/>
                <w:szCs w:val="22"/>
              </w:rPr>
            </w:pPr>
            <w:r w:rsidRPr="006E2EA5">
              <w:rPr>
                <w:sz w:val="22"/>
                <w:szCs w:val="22"/>
              </w:rPr>
              <w:t>104,3</w:t>
            </w:r>
          </w:p>
        </w:tc>
        <w:tc>
          <w:tcPr>
            <w:tcW w:w="931" w:type="dxa"/>
            <w:tcBorders>
              <w:top w:val="single" w:sz="4" w:space="0" w:color="auto"/>
              <w:left w:val="single" w:sz="4" w:space="0" w:color="auto"/>
              <w:bottom w:val="single" w:sz="4" w:space="0" w:color="auto"/>
              <w:right w:val="single" w:sz="4" w:space="0" w:color="auto"/>
            </w:tcBorders>
          </w:tcPr>
          <w:p w14:paraId="06A00E55" w14:textId="77777777" w:rsidR="005664E1" w:rsidRPr="006E2EA5" w:rsidRDefault="005664E1" w:rsidP="005664E1">
            <w:pPr>
              <w:jc w:val="center"/>
              <w:rPr>
                <w:sz w:val="22"/>
                <w:szCs w:val="22"/>
              </w:rPr>
            </w:pPr>
            <w:r w:rsidRPr="006E2EA5">
              <w:rPr>
                <w:rFonts w:eastAsia="Arial"/>
                <w:sz w:val="22"/>
                <w:szCs w:val="22"/>
                <w:lang w:eastAsia="ar-SA"/>
              </w:rPr>
              <w:t>104,0</w:t>
            </w:r>
          </w:p>
        </w:tc>
        <w:tc>
          <w:tcPr>
            <w:tcW w:w="931" w:type="dxa"/>
            <w:shd w:val="clear" w:color="auto" w:fill="auto"/>
          </w:tcPr>
          <w:p w14:paraId="45527BA4" w14:textId="77777777" w:rsidR="005664E1" w:rsidRPr="006E2EA5" w:rsidRDefault="005664E1" w:rsidP="005664E1">
            <w:pPr>
              <w:jc w:val="center"/>
              <w:rPr>
                <w:sz w:val="22"/>
                <w:szCs w:val="22"/>
              </w:rPr>
            </w:pPr>
            <w:r w:rsidRPr="006E2EA5">
              <w:rPr>
                <w:sz w:val="22"/>
                <w:szCs w:val="22"/>
              </w:rPr>
              <w:t>104,2</w:t>
            </w:r>
          </w:p>
        </w:tc>
        <w:tc>
          <w:tcPr>
            <w:tcW w:w="931" w:type="dxa"/>
            <w:shd w:val="clear" w:color="auto" w:fill="auto"/>
          </w:tcPr>
          <w:p w14:paraId="085E153A" w14:textId="77777777" w:rsidR="005664E1" w:rsidRPr="006E2EA5" w:rsidRDefault="005664E1" w:rsidP="005664E1">
            <w:pPr>
              <w:jc w:val="center"/>
              <w:rPr>
                <w:sz w:val="22"/>
                <w:szCs w:val="22"/>
              </w:rPr>
            </w:pPr>
            <w:r w:rsidRPr="006E2EA5">
              <w:rPr>
                <w:sz w:val="22"/>
                <w:szCs w:val="22"/>
              </w:rPr>
              <w:t>104,9</w:t>
            </w:r>
          </w:p>
        </w:tc>
        <w:tc>
          <w:tcPr>
            <w:tcW w:w="931" w:type="dxa"/>
            <w:tcBorders>
              <w:top w:val="single" w:sz="4" w:space="0" w:color="auto"/>
              <w:left w:val="single" w:sz="4" w:space="0" w:color="auto"/>
              <w:bottom w:val="single" w:sz="4" w:space="0" w:color="auto"/>
              <w:right w:val="single" w:sz="4" w:space="0" w:color="auto"/>
            </w:tcBorders>
          </w:tcPr>
          <w:p w14:paraId="1C6112F6" w14:textId="77777777" w:rsidR="005664E1" w:rsidRPr="006E2EA5" w:rsidRDefault="005664E1" w:rsidP="005664E1">
            <w:pPr>
              <w:jc w:val="center"/>
              <w:rPr>
                <w:sz w:val="22"/>
                <w:szCs w:val="22"/>
              </w:rPr>
            </w:pPr>
            <w:r w:rsidRPr="006E2EA5">
              <w:rPr>
                <w:rFonts w:eastAsia="Arial"/>
                <w:sz w:val="22"/>
                <w:szCs w:val="22"/>
                <w:lang w:eastAsia="ar-SA"/>
              </w:rPr>
              <w:t>105,4</w:t>
            </w:r>
          </w:p>
        </w:tc>
        <w:tc>
          <w:tcPr>
            <w:tcW w:w="931" w:type="dxa"/>
            <w:shd w:val="clear" w:color="auto" w:fill="auto"/>
          </w:tcPr>
          <w:p w14:paraId="53212662" w14:textId="77777777" w:rsidR="005664E1" w:rsidRPr="006E2EA5" w:rsidRDefault="005664E1" w:rsidP="005664E1">
            <w:pPr>
              <w:jc w:val="center"/>
              <w:rPr>
                <w:sz w:val="22"/>
                <w:szCs w:val="22"/>
              </w:rPr>
            </w:pPr>
            <w:r w:rsidRPr="006E2EA5">
              <w:rPr>
                <w:sz w:val="22"/>
                <w:szCs w:val="22"/>
              </w:rPr>
              <w:t>105,6</w:t>
            </w:r>
          </w:p>
        </w:tc>
        <w:tc>
          <w:tcPr>
            <w:tcW w:w="931" w:type="dxa"/>
            <w:shd w:val="clear" w:color="auto" w:fill="auto"/>
          </w:tcPr>
          <w:p w14:paraId="39CA4E3A" w14:textId="77777777" w:rsidR="005664E1" w:rsidRPr="006E2EA5" w:rsidRDefault="005664E1" w:rsidP="005664E1">
            <w:pPr>
              <w:jc w:val="center"/>
              <w:rPr>
                <w:sz w:val="22"/>
                <w:szCs w:val="22"/>
              </w:rPr>
            </w:pPr>
            <w:r w:rsidRPr="006E2EA5">
              <w:rPr>
                <w:sz w:val="22"/>
                <w:szCs w:val="22"/>
              </w:rPr>
              <w:t>105,8</w:t>
            </w:r>
          </w:p>
        </w:tc>
        <w:tc>
          <w:tcPr>
            <w:tcW w:w="931" w:type="dxa"/>
            <w:tcBorders>
              <w:top w:val="single" w:sz="4" w:space="0" w:color="auto"/>
              <w:left w:val="single" w:sz="4" w:space="0" w:color="auto"/>
              <w:bottom w:val="single" w:sz="4" w:space="0" w:color="auto"/>
              <w:right w:val="single" w:sz="4" w:space="0" w:color="auto"/>
            </w:tcBorders>
          </w:tcPr>
          <w:p w14:paraId="2127CBA2" w14:textId="77777777" w:rsidR="005664E1" w:rsidRPr="006E2EA5" w:rsidRDefault="005664E1" w:rsidP="005664E1">
            <w:pPr>
              <w:jc w:val="center"/>
              <w:rPr>
                <w:sz w:val="22"/>
                <w:szCs w:val="22"/>
              </w:rPr>
            </w:pPr>
            <w:r w:rsidRPr="006E2EA5">
              <w:rPr>
                <w:rFonts w:eastAsia="Arial"/>
                <w:sz w:val="22"/>
                <w:szCs w:val="22"/>
                <w:lang w:eastAsia="ar-SA"/>
              </w:rPr>
              <w:t>106,0</w:t>
            </w:r>
          </w:p>
        </w:tc>
      </w:tr>
      <w:tr w:rsidR="005664E1" w:rsidRPr="006E2EA5" w14:paraId="4C91BF20" w14:textId="77777777" w:rsidTr="005664E1">
        <w:trPr>
          <w:trHeight w:val="20"/>
          <w:jc w:val="center"/>
        </w:trPr>
        <w:tc>
          <w:tcPr>
            <w:tcW w:w="2200" w:type="dxa"/>
            <w:shd w:val="clear" w:color="auto" w:fill="auto"/>
          </w:tcPr>
          <w:p w14:paraId="53E9AFDE" w14:textId="77777777" w:rsidR="005664E1" w:rsidRPr="006E2EA5" w:rsidRDefault="005664E1" w:rsidP="005664E1">
            <w:pPr>
              <w:jc w:val="center"/>
            </w:pPr>
          </w:p>
        </w:tc>
        <w:tc>
          <w:tcPr>
            <w:tcW w:w="12360" w:type="dxa"/>
            <w:gridSpan w:val="14"/>
            <w:shd w:val="clear" w:color="auto" w:fill="auto"/>
          </w:tcPr>
          <w:p w14:paraId="470CAE91" w14:textId="77777777" w:rsidR="005664E1" w:rsidRPr="006E2EA5" w:rsidRDefault="005664E1" w:rsidP="005664E1">
            <w:pPr>
              <w:jc w:val="center"/>
            </w:pPr>
            <w:r w:rsidRPr="006E2EA5">
              <w:t>Задача 2.3. Развитие сети автомобильных дорог, обеспечивающих внутримуниципальные и муниципальные перевозки</w:t>
            </w:r>
          </w:p>
        </w:tc>
      </w:tr>
      <w:tr w:rsidR="005664E1" w:rsidRPr="006E2EA5" w14:paraId="24911A27"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0E5E0F49" w14:textId="77777777" w:rsidR="005664E1" w:rsidRPr="006E2EA5" w:rsidRDefault="005664E1" w:rsidP="005664E1">
            <w:pPr>
              <w:jc w:val="center"/>
              <w:rPr>
                <w:sz w:val="22"/>
                <w:szCs w:val="22"/>
              </w:rPr>
            </w:pPr>
            <w:r w:rsidRPr="006E2EA5">
              <w:rPr>
                <w:sz w:val="22"/>
                <w:szCs w:val="22"/>
                <w:lang w:eastAsia="ar-SA"/>
              </w:rPr>
              <w:t>.Протяженность автомобильных дорог, тыс.км</w:t>
            </w:r>
          </w:p>
        </w:tc>
        <w:tc>
          <w:tcPr>
            <w:tcW w:w="1159" w:type="dxa"/>
            <w:shd w:val="clear" w:color="auto" w:fill="auto"/>
          </w:tcPr>
          <w:p w14:paraId="497D2322"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0B9B15B" w14:textId="77777777" w:rsidR="005664E1" w:rsidRPr="006E2EA5" w:rsidRDefault="005664E1" w:rsidP="005664E1">
            <w:pPr>
              <w:jc w:val="center"/>
              <w:rPr>
                <w:sz w:val="22"/>
                <w:szCs w:val="22"/>
              </w:rPr>
            </w:pPr>
            <w:r w:rsidRPr="006E2EA5">
              <w:rPr>
                <w:rFonts w:eastAsia="Arial"/>
                <w:sz w:val="22"/>
                <w:szCs w:val="22"/>
                <w:lang w:eastAsia="ar-SA"/>
              </w:rPr>
              <w:t>0,44</w:t>
            </w:r>
          </w:p>
        </w:tc>
        <w:tc>
          <w:tcPr>
            <w:tcW w:w="931" w:type="dxa"/>
            <w:tcBorders>
              <w:top w:val="single" w:sz="4" w:space="0" w:color="auto"/>
              <w:left w:val="single" w:sz="4" w:space="0" w:color="auto"/>
              <w:bottom w:val="single" w:sz="4" w:space="0" w:color="auto"/>
              <w:right w:val="single" w:sz="4" w:space="0" w:color="auto"/>
            </w:tcBorders>
          </w:tcPr>
          <w:p w14:paraId="4ED5E060" w14:textId="77777777" w:rsidR="005664E1" w:rsidRPr="006E2EA5" w:rsidRDefault="005664E1" w:rsidP="005664E1">
            <w:pPr>
              <w:jc w:val="center"/>
              <w:rPr>
                <w:sz w:val="22"/>
                <w:szCs w:val="22"/>
              </w:rPr>
            </w:pPr>
            <w:r w:rsidRPr="006E2EA5">
              <w:rPr>
                <w:rFonts w:eastAsia="Arial"/>
                <w:sz w:val="22"/>
                <w:szCs w:val="22"/>
                <w:lang w:eastAsia="ar-SA"/>
              </w:rPr>
              <w:t>0,45</w:t>
            </w:r>
          </w:p>
        </w:tc>
        <w:tc>
          <w:tcPr>
            <w:tcW w:w="1037" w:type="dxa"/>
            <w:gridSpan w:val="2"/>
            <w:tcBorders>
              <w:top w:val="single" w:sz="4" w:space="0" w:color="auto"/>
              <w:left w:val="single" w:sz="4" w:space="0" w:color="auto"/>
              <w:bottom w:val="single" w:sz="4" w:space="0" w:color="auto"/>
              <w:right w:val="single" w:sz="4" w:space="0" w:color="auto"/>
            </w:tcBorders>
          </w:tcPr>
          <w:p w14:paraId="7E0DA76D" w14:textId="77777777" w:rsidR="005664E1" w:rsidRPr="006E2EA5" w:rsidRDefault="005664E1" w:rsidP="005664E1">
            <w:pPr>
              <w:jc w:val="center"/>
              <w:rPr>
                <w:sz w:val="22"/>
                <w:szCs w:val="22"/>
              </w:rPr>
            </w:pPr>
            <w:r w:rsidRPr="006E2EA5">
              <w:rPr>
                <w:rFonts w:eastAsia="Arial"/>
                <w:sz w:val="22"/>
                <w:szCs w:val="22"/>
                <w:lang w:eastAsia="ar-SA"/>
              </w:rPr>
              <w:t>0,46</w:t>
            </w:r>
          </w:p>
        </w:tc>
        <w:tc>
          <w:tcPr>
            <w:tcW w:w="854" w:type="dxa"/>
            <w:shd w:val="clear" w:color="auto" w:fill="auto"/>
          </w:tcPr>
          <w:p w14:paraId="6CDCF7A8" w14:textId="77777777" w:rsidR="005664E1" w:rsidRPr="006E2EA5" w:rsidRDefault="005664E1" w:rsidP="005664E1">
            <w:pPr>
              <w:jc w:val="center"/>
              <w:rPr>
                <w:sz w:val="22"/>
                <w:szCs w:val="22"/>
              </w:rPr>
            </w:pPr>
            <w:r w:rsidRPr="006E2EA5">
              <w:rPr>
                <w:sz w:val="22"/>
                <w:szCs w:val="22"/>
              </w:rPr>
              <w:t>0,46</w:t>
            </w:r>
          </w:p>
        </w:tc>
        <w:tc>
          <w:tcPr>
            <w:tcW w:w="931" w:type="dxa"/>
            <w:shd w:val="clear" w:color="auto" w:fill="auto"/>
          </w:tcPr>
          <w:p w14:paraId="7415D9FF" w14:textId="77777777" w:rsidR="005664E1" w:rsidRPr="006E2EA5" w:rsidRDefault="005664E1" w:rsidP="005664E1">
            <w:pPr>
              <w:jc w:val="center"/>
              <w:rPr>
                <w:sz w:val="22"/>
                <w:szCs w:val="22"/>
              </w:rPr>
            </w:pPr>
            <w:r w:rsidRPr="006E2EA5">
              <w:rPr>
                <w:sz w:val="22"/>
                <w:szCs w:val="22"/>
              </w:rPr>
              <w:t>0,46</w:t>
            </w:r>
          </w:p>
        </w:tc>
        <w:tc>
          <w:tcPr>
            <w:tcW w:w="931" w:type="dxa"/>
            <w:tcBorders>
              <w:top w:val="single" w:sz="4" w:space="0" w:color="auto"/>
              <w:left w:val="single" w:sz="4" w:space="0" w:color="auto"/>
              <w:bottom w:val="single" w:sz="4" w:space="0" w:color="auto"/>
              <w:right w:val="single" w:sz="4" w:space="0" w:color="auto"/>
            </w:tcBorders>
          </w:tcPr>
          <w:p w14:paraId="0558F01F" w14:textId="77777777" w:rsidR="005664E1" w:rsidRPr="006E2EA5" w:rsidRDefault="005664E1" w:rsidP="005664E1">
            <w:pPr>
              <w:jc w:val="center"/>
              <w:rPr>
                <w:sz w:val="22"/>
                <w:szCs w:val="22"/>
              </w:rPr>
            </w:pPr>
            <w:r w:rsidRPr="006E2EA5">
              <w:rPr>
                <w:rFonts w:eastAsia="Arial"/>
                <w:sz w:val="22"/>
                <w:szCs w:val="22"/>
                <w:lang w:eastAsia="ar-SA"/>
              </w:rPr>
              <w:t>0,47</w:t>
            </w:r>
          </w:p>
        </w:tc>
        <w:tc>
          <w:tcPr>
            <w:tcW w:w="931" w:type="dxa"/>
            <w:shd w:val="clear" w:color="auto" w:fill="auto"/>
          </w:tcPr>
          <w:p w14:paraId="400078B4" w14:textId="77777777" w:rsidR="005664E1" w:rsidRPr="006E2EA5" w:rsidRDefault="005664E1" w:rsidP="005664E1">
            <w:pPr>
              <w:jc w:val="center"/>
              <w:rPr>
                <w:sz w:val="22"/>
                <w:szCs w:val="22"/>
              </w:rPr>
            </w:pPr>
            <w:r w:rsidRPr="006E2EA5">
              <w:rPr>
                <w:sz w:val="22"/>
                <w:szCs w:val="22"/>
              </w:rPr>
              <w:t>0,47</w:t>
            </w:r>
          </w:p>
        </w:tc>
        <w:tc>
          <w:tcPr>
            <w:tcW w:w="931" w:type="dxa"/>
            <w:shd w:val="clear" w:color="auto" w:fill="auto"/>
          </w:tcPr>
          <w:p w14:paraId="6D236801" w14:textId="77777777" w:rsidR="005664E1" w:rsidRPr="006E2EA5" w:rsidRDefault="005664E1" w:rsidP="005664E1">
            <w:pPr>
              <w:jc w:val="center"/>
              <w:rPr>
                <w:sz w:val="22"/>
                <w:szCs w:val="22"/>
              </w:rPr>
            </w:pPr>
            <w:r w:rsidRPr="006E2EA5">
              <w:rPr>
                <w:sz w:val="22"/>
                <w:szCs w:val="22"/>
              </w:rPr>
              <w:t>0,48</w:t>
            </w:r>
          </w:p>
        </w:tc>
        <w:tc>
          <w:tcPr>
            <w:tcW w:w="931" w:type="dxa"/>
            <w:tcBorders>
              <w:top w:val="single" w:sz="4" w:space="0" w:color="auto"/>
              <w:left w:val="single" w:sz="4" w:space="0" w:color="auto"/>
              <w:bottom w:val="single" w:sz="4" w:space="0" w:color="auto"/>
              <w:right w:val="single" w:sz="4" w:space="0" w:color="auto"/>
            </w:tcBorders>
          </w:tcPr>
          <w:p w14:paraId="0259EDAC" w14:textId="77777777" w:rsidR="005664E1" w:rsidRPr="006E2EA5" w:rsidRDefault="005664E1" w:rsidP="005664E1">
            <w:pPr>
              <w:jc w:val="center"/>
              <w:rPr>
                <w:sz w:val="22"/>
                <w:szCs w:val="22"/>
              </w:rPr>
            </w:pPr>
            <w:r w:rsidRPr="006E2EA5">
              <w:rPr>
                <w:rFonts w:eastAsia="Arial"/>
                <w:sz w:val="22"/>
                <w:szCs w:val="22"/>
                <w:lang w:eastAsia="ar-SA"/>
              </w:rPr>
              <w:t>0,49</w:t>
            </w:r>
          </w:p>
        </w:tc>
        <w:tc>
          <w:tcPr>
            <w:tcW w:w="931" w:type="dxa"/>
            <w:shd w:val="clear" w:color="auto" w:fill="auto"/>
          </w:tcPr>
          <w:p w14:paraId="4EFF83F9" w14:textId="77777777" w:rsidR="005664E1" w:rsidRPr="006E2EA5" w:rsidRDefault="005664E1" w:rsidP="005664E1">
            <w:pPr>
              <w:jc w:val="center"/>
              <w:rPr>
                <w:sz w:val="22"/>
                <w:szCs w:val="22"/>
              </w:rPr>
            </w:pPr>
            <w:r w:rsidRPr="006E2EA5">
              <w:rPr>
                <w:sz w:val="22"/>
                <w:szCs w:val="22"/>
              </w:rPr>
              <w:t>0,49</w:t>
            </w:r>
          </w:p>
        </w:tc>
        <w:tc>
          <w:tcPr>
            <w:tcW w:w="931" w:type="dxa"/>
            <w:shd w:val="clear" w:color="auto" w:fill="auto"/>
          </w:tcPr>
          <w:p w14:paraId="3B76D2E8" w14:textId="77777777" w:rsidR="005664E1" w:rsidRPr="006E2EA5" w:rsidRDefault="005664E1" w:rsidP="005664E1">
            <w:pPr>
              <w:jc w:val="center"/>
              <w:rPr>
                <w:sz w:val="22"/>
                <w:szCs w:val="22"/>
              </w:rPr>
            </w:pPr>
            <w:r w:rsidRPr="006E2EA5">
              <w:rPr>
                <w:sz w:val="22"/>
                <w:szCs w:val="22"/>
              </w:rPr>
              <w:t>0,50</w:t>
            </w:r>
          </w:p>
        </w:tc>
        <w:tc>
          <w:tcPr>
            <w:tcW w:w="931" w:type="dxa"/>
            <w:tcBorders>
              <w:top w:val="single" w:sz="4" w:space="0" w:color="auto"/>
              <w:left w:val="single" w:sz="4" w:space="0" w:color="auto"/>
              <w:bottom w:val="single" w:sz="4" w:space="0" w:color="auto"/>
              <w:right w:val="single" w:sz="4" w:space="0" w:color="auto"/>
            </w:tcBorders>
          </w:tcPr>
          <w:p w14:paraId="5885EAE4" w14:textId="77777777" w:rsidR="005664E1" w:rsidRPr="006E2EA5" w:rsidRDefault="005664E1" w:rsidP="005664E1">
            <w:pPr>
              <w:jc w:val="center"/>
              <w:rPr>
                <w:sz w:val="22"/>
                <w:szCs w:val="22"/>
              </w:rPr>
            </w:pPr>
            <w:r w:rsidRPr="006E2EA5">
              <w:rPr>
                <w:rFonts w:eastAsia="Arial"/>
                <w:sz w:val="22"/>
                <w:szCs w:val="22"/>
                <w:lang w:eastAsia="ar-SA"/>
              </w:rPr>
              <w:t>0,51</w:t>
            </w:r>
          </w:p>
        </w:tc>
      </w:tr>
      <w:tr w:rsidR="005664E1" w:rsidRPr="006E2EA5" w14:paraId="0741200E" w14:textId="77777777" w:rsidTr="001C009C">
        <w:trPr>
          <w:trHeight w:val="20"/>
          <w:jc w:val="center"/>
        </w:trPr>
        <w:tc>
          <w:tcPr>
            <w:tcW w:w="2200" w:type="dxa"/>
            <w:vMerge/>
            <w:tcBorders>
              <w:left w:val="single" w:sz="4" w:space="0" w:color="auto"/>
              <w:right w:val="single" w:sz="4" w:space="0" w:color="auto"/>
            </w:tcBorders>
            <w:vAlign w:val="center"/>
          </w:tcPr>
          <w:p w14:paraId="6DA4FE2A" w14:textId="77777777" w:rsidR="005664E1" w:rsidRPr="006E2EA5" w:rsidRDefault="005664E1" w:rsidP="005664E1">
            <w:pPr>
              <w:jc w:val="center"/>
              <w:rPr>
                <w:sz w:val="22"/>
                <w:szCs w:val="22"/>
              </w:rPr>
            </w:pPr>
          </w:p>
        </w:tc>
        <w:tc>
          <w:tcPr>
            <w:tcW w:w="1159" w:type="dxa"/>
            <w:shd w:val="clear" w:color="auto" w:fill="auto"/>
          </w:tcPr>
          <w:p w14:paraId="6DB793B5"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6AA69BC" w14:textId="77777777" w:rsidR="005664E1" w:rsidRPr="006E2EA5" w:rsidRDefault="005664E1" w:rsidP="005664E1">
            <w:pPr>
              <w:jc w:val="center"/>
              <w:rPr>
                <w:sz w:val="22"/>
                <w:szCs w:val="22"/>
              </w:rPr>
            </w:pPr>
            <w:r w:rsidRPr="006E2EA5">
              <w:rPr>
                <w:sz w:val="22"/>
                <w:szCs w:val="22"/>
                <w:lang w:eastAsia="ar-SA"/>
              </w:rPr>
              <w:t>0,43</w:t>
            </w:r>
          </w:p>
        </w:tc>
        <w:tc>
          <w:tcPr>
            <w:tcW w:w="931" w:type="dxa"/>
            <w:tcBorders>
              <w:top w:val="single" w:sz="4" w:space="0" w:color="auto"/>
              <w:left w:val="single" w:sz="4" w:space="0" w:color="auto"/>
              <w:bottom w:val="single" w:sz="4" w:space="0" w:color="auto"/>
              <w:right w:val="single" w:sz="4" w:space="0" w:color="auto"/>
            </w:tcBorders>
          </w:tcPr>
          <w:p w14:paraId="42A72930" w14:textId="77777777" w:rsidR="005664E1" w:rsidRPr="006E2EA5" w:rsidRDefault="005664E1" w:rsidP="005664E1">
            <w:pPr>
              <w:jc w:val="center"/>
              <w:rPr>
                <w:sz w:val="22"/>
                <w:szCs w:val="22"/>
              </w:rPr>
            </w:pPr>
            <w:r w:rsidRPr="006E2EA5">
              <w:rPr>
                <w:sz w:val="22"/>
                <w:szCs w:val="22"/>
                <w:lang w:eastAsia="ar-SA"/>
              </w:rPr>
              <w:t>0,44</w:t>
            </w:r>
          </w:p>
        </w:tc>
        <w:tc>
          <w:tcPr>
            <w:tcW w:w="1037" w:type="dxa"/>
            <w:gridSpan w:val="2"/>
            <w:tcBorders>
              <w:top w:val="single" w:sz="4" w:space="0" w:color="auto"/>
              <w:left w:val="single" w:sz="4" w:space="0" w:color="auto"/>
              <w:bottom w:val="single" w:sz="4" w:space="0" w:color="auto"/>
              <w:right w:val="single" w:sz="4" w:space="0" w:color="auto"/>
            </w:tcBorders>
          </w:tcPr>
          <w:p w14:paraId="21E3F2C0" w14:textId="77777777" w:rsidR="005664E1" w:rsidRPr="006E2EA5" w:rsidRDefault="005664E1" w:rsidP="005664E1">
            <w:pPr>
              <w:jc w:val="center"/>
              <w:rPr>
                <w:sz w:val="22"/>
                <w:szCs w:val="22"/>
              </w:rPr>
            </w:pPr>
            <w:r w:rsidRPr="006E2EA5">
              <w:rPr>
                <w:sz w:val="22"/>
                <w:szCs w:val="22"/>
                <w:lang w:eastAsia="ar-SA"/>
              </w:rPr>
              <w:t>0,45</w:t>
            </w:r>
          </w:p>
        </w:tc>
        <w:tc>
          <w:tcPr>
            <w:tcW w:w="854" w:type="dxa"/>
            <w:shd w:val="clear" w:color="auto" w:fill="auto"/>
          </w:tcPr>
          <w:p w14:paraId="40E48133" w14:textId="77777777" w:rsidR="005664E1" w:rsidRPr="006E2EA5" w:rsidRDefault="005664E1" w:rsidP="005664E1">
            <w:pPr>
              <w:jc w:val="center"/>
              <w:rPr>
                <w:sz w:val="22"/>
                <w:szCs w:val="22"/>
              </w:rPr>
            </w:pPr>
            <w:r w:rsidRPr="006E2EA5">
              <w:rPr>
                <w:sz w:val="22"/>
                <w:szCs w:val="22"/>
              </w:rPr>
              <w:t>0,46</w:t>
            </w:r>
          </w:p>
        </w:tc>
        <w:tc>
          <w:tcPr>
            <w:tcW w:w="931" w:type="dxa"/>
            <w:shd w:val="clear" w:color="auto" w:fill="auto"/>
          </w:tcPr>
          <w:p w14:paraId="193D4604" w14:textId="77777777" w:rsidR="005664E1" w:rsidRPr="006E2EA5" w:rsidRDefault="005664E1" w:rsidP="005664E1">
            <w:pPr>
              <w:jc w:val="center"/>
              <w:rPr>
                <w:sz w:val="22"/>
                <w:szCs w:val="22"/>
              </w:rPr>
            </w:pPr>
            <w:r w:rsidRPr="006E2EA5">
              <w:rPr>
                <w:sz w:val="22"/>
                <w:szCs w:val="22"/>
              </w:rPr>
              <w:t>0,46</w:t>
            </w:r>
          </w:p>
        </w:tc>
        <w:tc>
          <w:tcPr>
            <w:tcW w:w="931" w:type="dxa"/>
            <w:tcBorders>
              <w:top w:val="single" w:sz="4" w:space="0" w:color="auto"/>
              <w:left w:val="single" w:sz="4" w:space="0" w:color="auto"/>
              <w:bottom w:val="single" w:sz="4" w:space="0" w:color="auto"/>
              <w:right w:val="single" w:sz="4" w:space="0" w:color="auto"/>
            </w:tcBorders>
          </w:tcPr>
          <w:p w14:paraId="5EB3BBAD" w14:textId="77777777" w:rsidR="005664E1" w:rsidRPr="006E2EA5" w:rsidRDefault="005664E1" w:rsidP="005664E1">
            <w:pPr>
              <w:jc w:val="center"/>
              <w:rPr>
                <w:sz w:val="22"/>
                <w:szCs w:val="22"/>
              </w:rPr>
            </w:pPr>
            <w:r w:rsidRPr="006E2EA5">
              <w:rPr>
                <w:sz w:val="22"/>
                <w:szCs w:val="22"/>
                <w:lang w:eastAsia="ar-SA"/>
              </w:rPr>
              <w:t>0,46</w:t>
            </w:r>
          </w:p>
        </w:tc>
        <w:tc>
          <w:tcPr>
            <w:tcW w:w="931" w:type="dxa"/>
            <w:shd w:val="clear" w:color="auto" w:fill="auto"/>
          </w:tcPr>
          <w:p w14:paraId="3033CCD7" w14:textId="77777777" w:rsidR="005664E1" w:rsidRPr="006E2EA5" w:rsidRDefault="005664E1" w:rsidP="005664E1">
            <w:pPr>
              <w:jc w:val="center"/>
              <w:rPr>
                <w:sz w:val="22"/>
                <w:szCs w:val="22"/>
              </w:rPr>
            </w:pPr>
            <w:r w:rsidRPr="006E2EA5">
              <w:rPr>
                <w:sz w:val="22"/>
                <w:szCs w:val="22"/>
              </w:rPr>
              <w:t>0,47</w:t>
            </w:r>
          </w:p>
        </w:tc>
        <w:tc>
          <w:tcPr>
            <w:tcW w:w="931" w:type="dxa"/>
            <w:shd w:val="clear" w:color="auto" w:fill="auto"/>
          </w:tcPr>
          <w:p w14:paraId="4E462AA6" w14:textId="77777777" w:rsidR="005664E1" w:rsidRPr="006E2EA5" w:rsidRDefault="005664E1" w:rsidP="005664E1">
            <w:pPr>
              <w:jc w:val="center"/>
              <w:rPr>
                <w:sz w:val="22"/>
                <w:szCs w:val="22"/>
              </w:rPr>
            </w:pPr>
            <w:r w:rsidRPr="006E2EA5">
              <w:rPr>
                <w:sz w:val="22"/>
                <w:szCs w:val="22"/>
              </w:rPr>
              <w:t>0,48</w:t>
            </w:r>
          </w:p>
        </w:tc>
        <w:tc>
          <w:tcPr>
            <w:tcW w:w="931" w:type="dxa"/>
            <w:tcBorders>
              <w:top w:val="single" w:sz="4" w:space="0" w:color="auto"/>
              <w:left w:val="single" w:sz="4" w:space="0" w:color="auto"/>
              <w:bottom w:val="single" w:sz="4" w:space="0" w:color="auto"/>
              <w:right w:val="single" w:sz="4" w:space="0" w:color="auto"/>
            </w:tcBorders>
          </w:tcPr>
          <w:p w14:paraId="74DEF446" w14:textId="77777777" w:rsidR="005664E1" w:rsidRPr="006E2EA5" w:rsidRDefault="005664E1" w:rsidP="005664E1">
            <w:pPr>
              <w:jc w:val="center"/>
              <w:rPr>
                <w:sz w:val="22"/>
                <w:szCs w:val="22"/>
              </w:rPr>
            </w:pPr>
            <w:r w:rsidRPr="006E2EA5">
              <w:rPr>
                <w:sz w:val="22"/>
                <w:szCs w:val="22"/>
                <w:lang w:eastAsia="ar-SA"/>
              </w:rPr>
              <w:t>0,48</w:t>
            </w:r>
          </w:p>
        </w:tc>
        <w:tc>
          <w:tcPr>
            <w:tcW w:w="931" w:type="dxa"/>
            <w:shd w:val="clear" w:color="auto" w:fill="auto"/>
          </w:tcPr>
          <w:p w14:paraId="284E16B2" w14:textId="77777777" w:rsidR="005664E1" w:rsidRPr="006E2EA5" w:rsidRDefault="005664E1" w:rsidP="005664E1">
            <w:pPr>
              <w:jc w:val="center"/>
              <w:rPr>
                <w:sz w:val="22"/>
                <w:szCs w:val="22"/>
              </w:rPr>
            </w:pPr>
            <w:r w:rsidRPr="006E2EA5">
              <w:rPr>
                <w:sz w:val="22"/>
                <w:szCs w:val="22"/>
              </w:rPr>
              <w:t>0,49</w:t>
            </w:r>
          </w:p>
        </w:tc>
        <w:tc>
          <w:tcPr>
            <w:tcW w:w="931" w:type="dxa"/>
            <w:shd w:val="clear" w:color="auto" w:fill="auto"/>
          </w:tcPr>
          <w:p w14:paraId="56C9687B" w14:textId="77777777" w:rsidR="005664E1" w:rsidRPr="006E2EA5" w:rsidRDefault="005664E1" w:rsidP="005664E1">
            <w:pPr>
              <w:jc w:val="center"/>
              <w:rPr>
                <w:sz w:val="22"/>
                <w:szCs w:val="22"/>
              </w:rPr>
            </w:pPr>
            <w:r w:rsidRPr="006E2EA5">
              <w:rPr>
                <w:sz w:val="22"/>
                <w:szCs w:val="22"/>
              </w:rPr>
              <w:t>0,50</w:t>
            </w:r>
          </w:p>
        </w:tc>
        <w:tc>
          <w:tcPr>
            <w:tcW w:w="931" w:type="dxa"/>
            <w:tcBorders>
              <w:top w:val="single" w:sz="4" w:space="0" w:color="auto"/>
              <w:left w:val="single" w:sz="4" w:space="0" w:color="auto"/>
              <w:bottom w:val="single" w:sz="4" w:space="0" w:color="auto"/>
              <w:right w:val="single" w:sz="4" w:space="0" w:color="auto"/>
            </w:tcBorders>
          </w:tcPr>
          <w:p w14:paraId="07BA0AE8" w14:textId="77777777" w:rsidR="005664E1" w:rsidRPr="006E2EA5" w:rsidRDefault="005664E1" w:rsidP="005664E1">
            <w:pPr>
              <w:jc w:val="center"/>
              <w:rPr>
                <w:sz w:val="22"/>
                <w:szCs w:val="22"/>
              </w:rPr>
            </w:pPr>
            <w:r w:rsidRPr="006E2EA5">
              <w:rPr>
                <w:sz w:val="22"/>
                <w:szCs w:val="22"/>
                <w:lang w:eastAsia="ar-SA"/>
              </w:rPr>
              <w:t>0,5</w:t>
            </w:r>
          </w:p>
        </w:tc>
      </w:tr>
      <w:tr w:rsidR="005664E1" w:rsidRPr="006E2EA5" w14:paraId="27A75E4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8776E48" w14:textId="77777777" w:rsidR="005664E1" w:rsidRPr="006E2EA5" w:rsidRDefault="005664E1" w:rsidP="005664E1">
            <w:pPr>
              <w:jc w:val="center"/>
              <w:rPr>
                <w:sz w:val="22"/>
                <w:szCs w:val="22"/>
              </w:rPr>
            </w:pPr>
          </w:p>
        </w:tc>
        <w:tc>
          <w:tcPr>
            <w:tcW w:w="1159" w:type="dxa"/>
            <w:shd w:val="clear" w:color="auto" w:fill="auto"/>
          </w:tcPr>
          <w:p w14:paraId="48CEBF02"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E829D6C" w14:textId="77777777" w:rsidR="005664E1" w:rsidRPr="006E2EA5" w:rsidRDefault="005664E1" w:rsidP="005664E1">
            <w:pPr>
              <w:jc w:val="center"/>
              <w:rPr>
                <w:sz w:val="22"/>
                <w:szCs w:val="22"/>
              </w:rPr>
            </w:pPr>
            <w:r w:rsidRPr="006E2EA5">
              <w:rPr>
                <w:sz w:val="22"/>
                <w:szCs w:val="22"/>
                <w:lang w:eastAsia="ar-SA"/>
              </w:rPr>
              <w:t>0,44</w:t>
            </w:r>
          </w:p>
        </w:tc>
        <w:tc>
          <w:tcPr>
            <w:tcW w:w="931" w:type="dxa"/>
            <w:tcBorders>
              <w:top w:val="single" w:sz="4" w:space="0" w:color="auto"/>
              <w:left w:val="single" w:sz="4" w:space="0" w:color="auto"/>
              <w:bottom w:val="single" w:sz="4" w:space="0" w:color="auto"/>
              <w:right w:val="single" w:sz="4" w:space="0" w:color="auto"/>
            </w:tcBorders>
          </w:tcPr>
          <w:p w14:paraId="33DE0F14" w14:textId="77777777" w:rsidR="005664E1" w:rsidRPr="006E2EA5" w:rsidRDefault="005664E1" w:rsidP="005664E1">
            <w:pPr>
              <w:jc w:val="center"/>
              <w:rPr>
                <w:sz w:val="22"/>
                <w:szCs w:val="22"/>
              </w:rPr>
            </w:pPr>
            <w:r w:rsidRPr="006E2EA5">
              <w:rPr>
                <w:sz w:val="22"/>
                <w:szCs w:val="22"/>
                <w:lang w:eastAsia="ar-SA"/>
              </w:rPr>
              <w:t>0,46</w:t>
            </w:r>
          </w:p>
        </w:tc>
        <w:tc>
          <w:tcPr>
            <w:tcW w:w="1037" w:type="dxa"/>
            <w:gridSpan w:val="2"/>
            <w:tcBorders>
              <w:top w:val="single" w:sz="4" w:space="0" w:color="auto"/>
              <w:left w:val="single" w:sz="4" w:space="0" w:color="auto"/>
              <w:bottom w:val="single" w:sz="4" w:space="0" w:color="auto"/>
              <w:right w:val="single" w:sz="4" w:space="0" w:color="auto"/>
            </w:tcBorders>
          </w:tcPr>
          <w:p w14:paraId="68F539BF" w14:textId="77777777" w:rsidR="005664E1" w:rsidRPr="006E2EA5" w:rsidRDefault="005664E1" w:rsidP="005664E1">
            <w:pPr>
              <w:jc w:val="center"/>
              <w:rPr>
                <w:sz w:val="22"/>
                <w:szCs w:val="22"/>
              </w:rPr>
            </w:pPr>
            <w:r w:rsidRPr="006E2EA5">
              <w:rPr>
                <w:sz w:val="22"/>
                <w:szCs w:val="22"/>
                <w:lang w:eastAsia="ar-SA"/>
              </w:rPr>
              <w:t>0,48</w:t>
            </w:r>
          </w:p>
        </w:tc>
        <w:tc>
          <w:tcPr>
            <w:tcW w:w="854" w:type="dxa"/>
            <w:shd w:val="clear" w:color="auto" w:fill="auto"/>
          </w:tcPr>
          <w:p w14:paraId="22B5392B" w14:textId="77777777" w:rsidR="005664E1" w:rsidRPr="006E2EA5" w:rsidRDefault="005664E1" w:rsidP="005664E1">
            <w:pPr>
              <w:jc w:val="center"/>
              <w:rPr>
                <w:sz w:val="22"/>
                <w:szCs w:val="22"/>
              </w:rPr>
            </w:pPr>
            <w:r w:rsidRPr="006E2EA5">
              <w:rPr>
                <w:sz w:val="22"/>
                <w:szCs w:val="22"/>
              </w:rPr>
              <w:t>0,48</w:t>
            </w:r>
          </w:p>
        </w:tc>
        <w:tc>
          <w:tcPr>
            <w:tcW w:w="931" w:type="dxa"/>
            <w:shd w:val="clear" w:color="auto" w:fill="auto"/>
          </w:tcPr>
          <w:p w14:paraId="1D5EE5DD" w14:textId="77777777" w:rsidR="005664E1" w:rsidRPr="006E2EA5" w:rsidRDefault="005664E1" w:rsidP="005664E1">
            <w:pPr>
              <w:jc w:val="center"/>
              <w:rPr>
                <w:sz w:val="22"/>
                <w:szCs w:val="22"/>
              </w:rPr>
            </w:pPr>
            <w:r w:rsidRPr="006E2EA5">
              <w:rPr>
                <w:sz w:val="22"/>
                <w:szCs w:val="22"/>
              </w:rPr>
              <w:t>0,49</w:t>
            </w:r>
          </w:p>
        </w:tc>
        <w:tc>
          <w:tcPr>
            <w:tcW w:w="931" w:type="dxa"/>
            <w:tcBorders>
              <w:top w:val="single" w:sz="4" w:space="0" w:color="auto"/>
              <w:left w:val="single" w:sz="4" w:space="0" w:color="auto"/>
              <w:bottom w:val="single" w:sz="4" w:space="0" w:color="auto"/>
              <w:right w:val="single" w:sz="4" w:space="0" w:color="auto"/>
            </w:tcBorders>
          </w:tcPr>
          <w:p w14:paraId="5CA50E73" w14:textId="77777777" w:rsidR="005664E1" w:rsidRPr="006E2EA5" w:rsidRDefault="005664E1" w:rsidP="005664E1">
            <w:pPr>
              <w:jc w:val="center"/>
              <w:rPr>
                <w:sz w:val="22"/>
                <w:szCs w:val="22"/>
              </w:rPr>
            </w:pPr>
            <w:r w:rsidRPr="006E2EA5">
              <w:rPr>
                <w:sz w:val="22"/>
                <w:szCs w:val="22"/>
                <w:lang w:eastAsia="ar-SA"/>
              </w:rPr>
              <w:t>0,5</w:t>
            </w:r>
          </w:p>
        </w:tc>
        <w:tc>
          <w:tcPr>
            <w:tcW w:w="931" w:type="dxa"/>
            <w:shd w:val="clear" w:color="auto" w:fill="auto"/>
          </w:tcPr>
          <w:p w14:paraId="43283056" w14:textId="77777777" w:rsidR="005664E1" w:rsidRPr="006E2EA5" w:rsidRDefault="005664E1" w:rsidP="005664E1">
            <w:pPr>
              <w:jc w:val="center"/>
              <w:rPr>
                <w:sz w:val="22"/>
                <w:szCs w:val="22"/>
              </w:rPr>
            </w:pPr>
            <w:r w:rsidRPr="006E2EA5">
              <w:rPr>
                <w:sz w:val="22"/>
                <w:szCs w:val="22"/>
              </w:rPr>
              <w:t>0,5</w:t>
            </w:r>
          </w:p>
        </w:tc>
        <w:tc>
          <w:tcPr>
            <w:tcW w:w="931" w:type="dxa"/>
            <w:shd w:val="clear" w:color="auto" w:fill="auto"/>
          </w:tcPr>
          <w:p w14:paraId="77D335EB" w14:textId="77777777" w:rsidR="005664E1" w:rsidRPr="006E2EA5" w:rsidRDefault="005664E1" w:rsidP="005664E1">
            <w:pPr>
              <w:jc w:val="center"/>
              <w:rPr>
                <w:sz w:val="22"/>
                <w:szCs w:val="22"/>
              </w:rPr>
            </w:pPr>
            <w:r w:rsidRPr="006E2EA5">
              <w:rPr>
                <w:sz w:val="22"/>
                <w:szCs w:val="22"/>
              </w:rPr>
              <w:t>0,51</w:t>
            </w:r>
          </w:p>
        </w:tc>
        <w:tc>
          <w:tcPr>
            <w:tcW w:w="931" w:type="dxa"/>
            <w:tcBorders>
              <w:top w:val="single" w:sz="4" w:space="0" w:color="auto"/>
              <w:left w:val="single" w:sz="4" w:space="0" w:color="auto"/>
              <w:bottom w:val="single" w:sz="4" w:space="0" w:color="auto"/>
              <w:right w:val="single" w:sz="4" w:space="0" w:color="auto"/>
            </w:tcBorders>
          </w:tcPr>
          <w:p w14:paraId="7CC88109" w14:textId="77777777" w:rsidR="005664E1" w:rsidRPr="006E2EA5" w:rsidRDefault="005664E1" w:rsidP="005664E1">
            <w:pPr>
              <w:jc w:val="center"/>
              <w:rPr>
                <w:sz w:val="22"/>
                <w:szCs w:val="22"/>
              </w:rPr>
            </w:pPr>
            <w:r w:rsidRPr="006E2EA5">
              <w:rPr>
                <w:sz w:val="22"/>
                <w:szCs w:val="22"/>
                <w:lang w:eastAsia="ar-SA"/>
              </w:rPr>
              <w:t>0,52</w:t>
            </w:r>
          </w:p>
        </w:tc>
        <w:tc>
          <w:tcPr>
            <w:tcW w:w="931" w:type="dxa"/>
            <w:shd w:val="clear" w:color="auto" w:fill="auto"/>
          </w:tcPr>
          <w:p w14:paraId="330B4276" w14:textId="77777777" w:rsidR="005664E1" w:rsidRPr="006E2EA5" w:rsidRDefault="005664E1" w:rsidP="005664E1">
            <w:pPr>
              <w:jc w:val="center"/>
              <w:rPr>
                <w:sz w:val="22"/>
                <w:szCs w:val="22"/>
              </w:rPr>
            </w:pPr>
            <w:r w:rsidRPr="006E2EA5">
              <w:rPr>
                <w:sz w:val="22"/>
                <w:szCs w:val="22"/>
              </w:rPr>
              <w:t>0,52</w:t>
            </w:r>
          </w:p>
        </w:tc>
        <w:tc>
          <w:tcPr>
            <w:tcW w:w="931" w:type="dxa"/>
            <w:shd w:val="clear" w:color="auto" w:fill="auto"/>
          </w:tcPr>
          <w:p w14:paraId="52017D03" w14:textId="77777777" w:rsidR="005664E1" w:rsidRPr="006E2EA5" w:rsidRDefault="005664E1" w:rsidP="005664E1">
            <w:pPr>
              <w:jc w:val="center"/>
              <w:rPr>
                <w:sz w:val="22"/>
                <w:szCs w:val="22"/>
              </w:rPr>
            </w:pPr>
            <w:r w:rsidRPr="006E2EA5">
              <w:rPr>
                <w:sz w:val="22"/>
                <w:szCs w:val="22"/>
              </w:rPr>
              <w:t>0,53</w:t>
            </w:r>
          </w:p>
        </w:tc>
        <w:tc>
          <w:tcPr>
            <w:tcW w:w="931" w:type="dxa"/>
            <w:tcBorders>
              <w:top w:val="single" w:sz="4" w:space="0" w:color="auto"/>
              <w:left w:val="single" w:sz="4" w:space="0" w:color="auto"/>
              <w:bottom w:val="single" w:sz="4" w:space="0" w:color="auto"/>
              <w:right w:val="single" w:sz="4" w:space="0" w:color="auto"/>
            </w:tcBorders>
          </w:tcPr>
          <w:p w14:paraId="1E25B542" w14:textId="77777777" w:rsidR="005664E1" w:rsidRPr="006E2EA5" w:rsidRDefault="005664E1" w:rsidP="005664E1">
            <w:pPr>
              <w:jc w:val="center"/>
              <w:rPr>
                <w:sz w:val="22"/>
                <w:szCs w:val="22"/>
              </w:rPr>
            </w:pPr>
            <w:r w:rsidRPr="006E2EA5">
              <w:rPr>
                <w:sz w:val="22"/>
                <w:szCs w:val="22"/>
                <w:lang w:eastAsia="ar-SA"/>
              </w:rPr>
              <w:t>0,54</w:t>
            </w:r>
          </w:p>
        </w:tc>
      </w:tr>
      <w:tr w:rsidR="005664E1" w:rsidRPr="006E2EA5" w14:paraId="07C95090"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5AD961B9" w14:textId="77777777" w:rsidR="005664E1" w:rsidRPr="006E2EA5" w:rsidRDefault="005664E1" w:rsidP="005664E1">
            <w:pPr>
              <w:jc w:val="center"/>
              <w:rPr>
                <w:sz w:val="22"/>
                <w:szCs w:val="22"/>
              </w:rPr>
            </w:pPr>
            <w:r w:rsidRPr="006E2EA5">
              <w:rPr>
                <w:sz w:val="22"/>
                <w:szCs w:val="22"/>
                <w:lang w:eastAsia="ar-SA"/>
              </w:rPr>
              <w:t xml:space="preserve">Плотность автодорог общего пользования с твердым покрытием </w:t>
            </w:r>
            <w:r w:rsidRPr="006E2EA5">
              <w:rPr>
                <w:sz w:val="22"/>
                <w:szCs w:val="22"/>
                <w:lang w:eastAsia="ar-SA"/>
              </w:rPr>
              <w:lastRenderedPageBreak/>
              <w:t>(км путей на 1000 кв.м территории)</w:t>
            </w:r>
          </w:p>
        </w:tc>
        <w:tc>
          <w:tcPr>
            <w:tcW w:w="1159" w:type="dxa"/>
            <w:shd w:val="clear" w:color="auto" w:fill="auto"/>
          </w:tcPr>
          <w:p w14:paraId="6086E76C" w14:textId="77777777" w:rsidR="005664E1" w:rsidRPr="006E2EA5" w:rsidRDefault="005664E1" w:rsidP="005664E1">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326905AF" w14:textId="77777777" w:rsidR="005664E1" w:rsidRPr="006E2EA5" w:rsidRDefault="005664E1" w:rsidP="005664E1">
            <w:pPr>
              <w:jc w:val="center"/>
              <w:rPr>
                <w:sz w:val="22"/>
                <w:szCs w:val="22"/>
              </w:rPr>
            </w:pPr>
            <w:r w:rsidRPr="006E2EA5">
              <w:rPr>
                <w:rFonts w:eastAsia="Arial"/>
                <w:sz w:val="22"/>
                <w:szCs w:val="22"/>
                <w:lang w:eastAsia="ar-SA"/>
              </w:rPr>
              <w:t>0,000227</w:t>
            </w:r>
          </w:p>
        </w:tc>
        <w:tc>
          <w:tcPr>
            <w:tcW w:w="931" w:type="dxa"/>
            <w:tcBorders>
              <w:top w:val="single" w:sz="4" w:space="0" w:color="auto"/>
              <w:left w:val="single" w:sz="4" w:space="0" w:color="auto"/>
              <w:bottom w:val="single" w:sz="4" w:space="0" w:color="auto"/>
              <w:right w:val="single" w:sz="4" w:space="0" w:color="auto"/>
            </w:tcBorders>
          </w:tcPr>
          <w:p w14:paraId="020BD030" w14:textId="77777777" w:rsidR="005664E1" w:rsidRPr="006E2EA5" w:rsidRDefault="005664E1" w:rsidP="005664E1">
            <w:pPr>
              <w:jc w:val="center"/>
              <w:rPr>
                <w:sz w:val="22"/>
                <w:szCs w:val="22"/>
              </w:rPr>
            </w:pPr>
            <w:r w:rsidRPr="006E2EA5">
              <w:rPr>
                <w:rFonts w:eastAsia="Arial"/>
                <w:sz w:val="22"/>
                <w:szCs w:val="22"/>
                <w:lang w:eastAsia="ar-SA"/>
              </w:rPr>
              <w:t>0,000231</w:t>
            </w:r>
          </w:p>
        </w:tc>
        <w:tc>
          <w:tcPr>
            <w:tcW w:w="1037" w:type="dxa"/>
            <w:gridSpan w:val="2"/>
            <w:tcBorders>
              <w:top w:val="single" w:sz="4" w:space="0" w:color="auto"/>
              <w:left w:val="single" w:sz="4" w:space="0" w:color="auto"/>
              <w:bottom w:val="single" w:sz="4" w:space="0" w:color="auto"/>
              <w:right w:val="single" w:sz="4" w:space="0" w:color="auto"/>
            </w:tcBorders>
          </w:tcPr>
          <w:p w14:paraId="1A3E6B1A" w14:textId="77777777" w:rsidR="005664E1" w:rsidRPr="006E2EA5" w:rsidRDefault="005664E1" w:rsidP="005664E1">
            <w:pPr>
              <w:jc w:val="center"/>
              <w:rPr>
                <w:sz w:val="22"/>
                <w:szCs w:val="22"/>
              </w:rPr>
            </w:pPr>
            <w:r w:rsidRPr="006E2EA5">
              <w:rPr>
                <w:rFonts w:eastAsia="Arial"/>
                <w:sz w:val="22"/>
                <w:szCs w:val="22"/>
                <w:lang w:eastAsia="ar-SA"/>
              </w:rPr>
              <w:t>0,000237</w:t>
            </w:r>
          </w:p>
        </w:tc>
        <w:tc>
          <w:tcPr>
            <w:tcW w:w="854" w:type="dxa"/>
            <w:shd w:val="clear" w:color="auto" w:fill="auto"/>
          </w:tcPr>
          <w:p w14:paraId="679F779F" w14:textId="77777777" w:rsidR="005664E1" w:rsidRPr="006E2EA5" w:rsidRDefault="005664E1" w:rsidP="005664E1">
            <w:pPr>
              <w:jc w:val="center"/>
              <w:rPr>
                <w:sz w:val="22"/>
                <w:szCs w:val="22"/>
              </w:rPr>
            </w:pPr>
            <w:r w:rsidRPr="006E2EA5">
              <w:rPr>
                <w:sz w:val="22"/>
                <w:szCs w:val="22"/>
              </w:rPr>
              <w:t>0,000237</w:t>
            </w:r>
          </w:p>
          <w:p w14:paraId="6BBD01ED" w14:textId="77777777" w:rsidR="005664E1" w:rsidRPr="006E2EA5" w:rsidRDefault="005664E1" w:rsidP="005664E1">
            <w:pPr>
              <w:jc w:val="center"/>
              <w:rPr>
                <w:sz w:val="22"/>
                <w:szCs w:val="22"/>
              </w:rPr>
            </w:pPr>
          </w:p>
        </w:tc>
        <w:tc>
          <w:tcPr>
            <w:tcW w:w="931" w:type="dxa"/>
            <w:shd w:val="clear" w:color="auto" w:fill="auto"/>
          </w:tcPr>
          <w:p w14:paraId="4CFFC1E8" w14:textId="77777777" w:rsidR="005664E1" w:rsidRPr="006E2EA5" w:rsidRDefault="005664E1" w:rsidP="005664E1">
            <w:pPr>
              <w:jc w:val="center"/>
              <w:rPr>
                <w:sz w:val="22"/>
                <w:szCs w:val="22"/>
              </w:rPr>
            </w:pPr>
            <w:r w:rsidRPr="006E2EA5">
              <w:rPr>
                <w:sz w:val="22"/>
                <w:szCs w:val="22"/>
              </w:rPr>
              <w:t>0,000237</w:t>
            </w:r>
          </w:p>
        </w:tc>
        <w:tc>
          <w:tcPr>
            <w:tcW w:w="931" w:type="dxa"/>
            <w:tcBorders>
              <w:top w:val="single" w:sz="4" w:space="0" w:color="auto"/>
              <w:left w:val="single" w:sz="4" w:space="0" w:color="auto"/>
              <w:bottom w:val="single" w:sz="4" w:space="0" w:color="auto"/>
              <w:right w:val="single" w:sz="4" w:space="0" w:color="auto"/>
            </w:tcBorders>
          </w:tcPr>
          <w:p w14:paraId="0ABEAED6"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5045FB24"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27C08526"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1FC0B9F4"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3FAA937E"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0DE9180D"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424C64F1" w14:textId="77777777" w:rsidR="005664E1" w:rsidRPr="006E2EA5" w:rsidRDefault="005664E1" w:rsidP="005664E1">
            <w:pPr>
              <w:jc w:val="center"/>
              <w:rPr>
                <w:sz w:val="22"/>
                <w:szCs w:val="22"/>
              </w:rPr>
            </w:pPr>
            <w:r w:rsidRPr="006E2EA5">
              <w:rPr>
                <w:rFonts w:eastAsia="Arial"/>
                <w:sz w:val="22"/>
                <w:szCs w:val="22"/>
                <w:lang w:eastAsia="ar-SA"/>
              </w:rPr>
              <w:t>0,000272</w:t>
            </w:r>
          </w:p>
        </w:tc>
      </w:tr>
      <w:tr w:rsidR="005664E1" w:rsidRPr="006E2EA5" w14:paraId="67B68AB9" w14:textId="77777777" w:rsidTr="001C009C">
        <w:trPr>
          <w:trHeight w:val="20"/>
          <w:jc w:val="center"/>
        </w:trPr>
        <w:tc>
          <w:tcPr>
            <w:tcW w:w="2200" w:type="dxa"/>
            <w:vMerge/>
            <w:tcBorders>
              <w:left w:val="single" w:sz="4" w:space="0" w:color="auto"/>
              <w:right w:val="single" w:sz="4" w:space="0" w:color="auto"/>
            </w:tcBorders>
            <w:vAlign w:val="center"/>
          </w:tcPr>
          <w:p w14:paraId="51246413" w14:textId="77777777" w:rsidR="005664E1" w:rsidRPr="006E2EA5" w:rsidRDefault="005664E1" w:rsidP="005664E1">
            <w:pPr>
              <w:jc w:val="center"/>
            </w:pPr>
          </w:p>
        </w:tc>
        <w:tc>
          <w:tcPr>
            <w:tcW w:w="1159" w:type="dxa"/>
            <w:shd w:val="clear" w:color="auto" w:fill="auto"/>
          </w:tcPr>
          <w:p w14:paraId="7C201CD8"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6FF728B" w14:textId="77777777" w:rsidR="005664E1" w:rsidRPr="006E2EA5" w:rsidRDefault="005664E1" w:rsidP="005664E1">
            <w:pPr>
              <w:jc w:val="center"/>
              <w:rPr>
                <w:sz w:val="22"/>
                <w:szCs w:val="22"/>
              </w:rPr>
            </w:pPr>
            <w:r w:rsidRPr="006E2EA5">
              <w:rPr>
                <w:rFonts w:eastAsia="Arial"/>
                <w:sz w:val="22"/>
                <w:szCs w:val="22"/>
                <w:lang w:eastAsia="ar-SA"/>
              </w:rPr>
              <w:t>0,000227</w:t>
            </w:r>
          </w:p>
        </w:tc>
        <w:tc>
          <w:tcPr>
            <w:tcW w:w="931" w:type="dxa"/>
            <w:tcBorders>
              <w:top w:val="single" w:sz="4" w:space="0" w:color="auto"/>
              <w:left w:val="single" w:sz="4" w:space="0" w:color="auto"/>
              <w:bottom w:val="single" w:sz="4" w:space="0" w:color="auto"/>
              <w:right w:val="single" w:sz="4" w:space="0" w:color="auto"/>
            </w:tcBorders>
          </w:tcPr>
          <w:p w14:paraId="40DA23E0" w14:textId="77777777" w:rsidR="005664E1" w:rsidRPr="006E2EA5" w:rsidRDefault="005664E1" w:rsidP="005664E1">
            <w:pPr>
              <w:jc w:val="center"/>
              <w:rPr>
                <w:sz w:val="22"/>
                <w:szCs w:val="22"/>
              </w:rPr>
            </w:pPr>
            <w:r w:rsidRPr="006E2EA5">
              <w:rPr>
                <w:rFonts w:eastAsia="Arial"/>
                <w:sz w:val="22"/>
                <w:szCs w:val="22"/>
                <w:lang w:eastAsia="ar-SA"/>
              </w:rPr>
              <w:t>0,000231</w:t>
            </w:r>
          </w:p>
        </w:tc>
        <w:tc>
          <w:tcPr>
            <w:tcW w:w="1037" w:type="dxa"/>
            <w:gridSpan w:val="2"/>
            <w:tcBorders>
              <w:top w:val="single" w:sz="4" w:space="0" w:color="auto"/>
              <w:left w:val="single" w:sz="4" w:space="0" w:color="auto"/>
              <w:bottom w:val="single" w:sz="4" w:space="0" w:color="auto"/>
              <w:right w:val="single" w:sz="4" w:space="0" w:color="auto"/>
            </w:tcBorders>
          </w:tcPr>
          <w:p w14:paraId="0B9F1914" w14:textId="77777777" w:rsidR="005664E1" w:rsidRPr="006E2EA5" w:rsidRDefault="005664E1" w:rsidP="005664E1">
            <w:pPr>
              <w:jc w:val="center"/>
              <w:rPr>
                <w:sz w:val="22"/>
                <w:szCs w:val="22"/>
              </w:rPr>
            </w:pPr>
            <w:r w:rsidRPr="006E2EA5">
              <w:rPr>
                <w:rFonts w:eastAsia="Arial"/>
                <w:sz w:val="22"/>
                <w:szCs w:val="22"/>
                <w:lang w:eastAsia="ar-SA"/>
              </w:rPr>
              <w:t>0,000237</w:t>
            </w:r>
          </w:p>
        </w:tc>
        <w:tc>
          <w:tcPr>
            <w:tcW w:w="854" w:type="dxa"/>
            <w:tcBorders>
              <w:top w:val="single" w:sz="4" w:space="0" w:color="auto"/>
              <w:left w:val="single" w:sz="4" w:space="0" w:color="auto"/>
              <w:bottom w:val="single" w:sz="4" w:space="0" w:color="auto"/>
              <w:right w:val="single" w:sz="4" w:space="0" w:color="auto"/>
            </w:tcBorders>
          </w:tcPr>
          <w:p w14:paraId="7191B96D" w14:textId="77777777" w:rsidR="005664E1" w:rsidRPr="006E2EA5" w:rsidRDefault="005664E1" w:rsidP="005664E1">
            <w:pPr>
              <w:jc w:val="center"/>
              <w:rPr>
                <w:sz w:val="22"/>
                <w:szCs w:val="22"/>
              </w:rPr>
            </w:pPr>
            <w:r w:rsidRPr="006E2EA5">
              <w:rPr>
                <w:rFonts w:eastAsia="Arial"/>
                <w:sz w:val="22"/>
                <w:szCs w:val="22"/>
                <w:lang w:eastAsia="ar-SA"/>
              </w:rPr>
              <w:t>0,000237</w:t>
            </w:r>
          </w:p>
        </w:tc>
        <w:tc>
          <w:tcPr>
            <w:tcW w:w="931" w:type="dxa"/>
            <w:tcBorders>
              <w:top w:val="single" w:sz="4" w:space="0" w:color="auto"/>
              <w:left w:val="single" w:sz="4" w:space="0" w:color="auto"/>
              <w:bottom w:val="single" w:sz="4" w:space="0" w:color="auto"/>
              <w:right w:val="single" w:sz="4" w:space="0" w:color="auto"/>
            </w:tcBorders>
          </w:tcPr>
          <w:p w14:paraId="7E838E65" w14:textId="77777777" w:rsidR="005664E1" w:rsidRPr="006E2EA5" w:rsidRDefault="005664E1" w:rsidP="005664E1">
            <w:pPr>
              <w:jc w:val="center"/>
              <w:rPr>
                <w:sz w:val="22"/>
                <w:szCs w:val="22"/>
              </w:rPr>
            </w:pPr>
            <w:r w:rsidRPr="006E2EA5">
              <w:rPr>
                <w:rFonts w:eastAsia="Arial"/>
                <w:sz w:val="22"/>
                <w:szCs w:val="22"/>
                <w:lang w:eastAsia="ar-SA"/>
              </w:rPr>
              <w:t>0,000237</w:t>
            </w:r>
          </w:p>
        </w:tc>
        <w:tc>
          <w:tcPr>
            <w:tcW w:w="931" w:type="dxa"/>
            <w:tcBorders>
              <w:top w:val="single" w:sz="4" w:space="0" w:color="auto"/>
              <w:left w:val="single" w:sz="4" w:space="0" w:color="auto"/>
              <w:bottom w:val="single" w:sz="4" w:space="0" w:color="auto"/>
              <w:right w:val="single" w:sz="4" w:space="0" w:color="auto"/>
            </w:tcBorders>
          </w:tcPr>
          <w:p w14:paraId="17FAA604"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05BF9B88"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22BE6D1A" w14:textId="77777777" w:rsidR="005664E1" w:rsidRPr="006E2EA5" w:rsidRDefault="005664E1" w:rsidP="005664E1">
            <w:pPr>
              <w:jc w:val="center"/>
              <w:rPr>
                <w:sz w:val="22"/>
                <w:szCs w:val="22"/>
              </w:rPr>
            </w:pPr>
            <w:r w:rsidRPr="006E2EA5">
              <w:rPr>
                <w:rFonts w:eastAsia="Arial"/>
                <w:sz w:val="22"/>
                <w:szCs w:val="22"/>
                <w:lang w:eastAsia="ar-SA"/>
              </w:rPr>
              <w:t>0,000249</w:t>
            </w:r>
          </w:p>
        </w:tc>
        <w:tc>
          <w:tcPr>
            <w:tcW w:w="931" w:type="dxa"/>
            <w:tcBorders>
              <w:top w:val="single" w:sz="4" w:space="0" w:color="auto"/>
              <w:left w:val="single" w:sz="4" w:space="0" w:color="auto"/>
              <w:bottom w:val="single" w:sz="4" w:space="0" w:color="auto"/>
              <w:right w:val="single" w:sz="4" w:space="0" w:color="auto"/>
            </w:tcBorders>
          </w:tcPr>
          <w:p w14:paraId="7E6C36DD"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1881B3E0"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42DE47F4" w14:textId="77777777" w:rsidR="005664E1" w:rsidRPr="006E2EA5" w:rsidRDefault="005664E1" w:rsidP="005664E1">
            <w:pPr>
              <w:jc w:val="center"/>
              <w:rPr>
                <w:sz w:val="22"/>
                <w:szCs w:val="22"/>
              </w:rPr>
            </w:pPr>
            <w:r w:rsidRPr="006E2EA5">
              <w:rPr>
                <w:rFonts w:eastAsia="Arial"/>
                <w:sz w:val="22"/>
                <w:szCs w:val="22"/>
                <w:lang w:eastAsia="ar-SA"/>
              </w:rPr>
              <w:t>0,000260</w:t>
            </w:r>
          </w:p>
        </w:tc>
        <w:tc>
          <w:tcPr>
            <w:tcW w:w="931" w:type="dxa"/>
            <w:tcBorders>
              <w:top w:val="single" w:sz="4" w:space="0" w:color="auto"/>
              <w:left w:val="single" w:sz="4" w:space="0" w:color="auto"/>
              <w:bottom w:val="single" w:sz="4" w:space="0" w:color="auto"/>
              <w:right w:val="single" w:sz="4" w:space="0" w:color="auto"/>
            </w:tcBorders>
          </w:tcPr>
          <w:p w14:paraId="647B4297" w14:textId="77777777" w:rsidR="005664E1" w:rsidRPr="006E2EA5" w:rsidRDefault="005664E1" w:rsidP="005664E1">
            <w:pPr>
              <w:jc w:val="center"/>
              <w:rPr>
                <w:sz w:val="22"/>
                <w:szCs w:val="22"/>
              </w:rPr>
            </w:pPr>
            <w:r w:rsidRPr="006E2EA5">
              <w:rPr>
                <w:rFonts w:eastAsia="Arial"/>
                <w:sz w:val="22"/>
                <w:szCs w:val="22"/>
                <w:lang w:eastAsia="ar-SA"/>
              </w:rPr>
              <w:t>0,000272</w:t>
            </w:r>
          </w:p>
        </w:tc>
      </w:tr>
      <w:tr w:rsidR="005664E1" w:rsidRPr="006E2EA5" w14:paraId="22BEEEE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0F4BC50" w14:textId="77777777" w:rsidR="005664E1" w:rsidRPr="006E2EA5" w:rsidRDefault="005664E1" w:rsidP="005664E1">
            <w:pPr>
              <w:jc w:val="center"/>
            </w:pPr>
          </w:p>
        </w:tc>
        <w:tc>
          <w:tcPr>
            <w:tcW w:w="1159" w:type="dxa"/>
            <w:shd w:val="clear" w:color="auto" w:fill="auto"/>
          </w:tcPr>
          <w:p w14:paraId="27E9327D"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42AEB1" w14:textId="77777777" w:rsidR="005664E1" w:rsidRPr="006E2EA5" w:rsidRDefault="005664E1" w:rsidP="005664E1">
            <w:pPr>
              <w:jc w:val="center"/>
              <w:rPr>
                <w:sz w:val="22"/>
                <w:szCs w:val="22"/>
              </w:rPr>
            </w:pPr>
            <w:r w:rsidRPr="006E2EA5">
              <w:rPr>
                <w:rFonts w:eastAsia="Arial"/>
                <w:sz w:val="22"/>
                <w:szCs w:val="22"/>
                <w:lang w:eastAsia="ar-SA"/>
              </w:rPr>
              <w:t>0,000229</w:t>
            </w:r>
          </w:p>
        </w:tc>
        <w:tc>
          <w:tcPr>
            <w:tcW w:w="931" w:type="dxa"/>
            <w:tcBorders>
              <w:top w:val="single" w:sz="4" w:space="0" w:color="auto"/>
              <w:left w:val="single" w:sz="4" w:space="0" w:color="auto"/>
              <w:bottom w:val="single" w:sz="4" w:space="0" w:color="auto"/>
              <w:right w:val="single" w:sz="4" w:space="0" w:color="auto"/>
            </w:tcBorders>
          </w:tcPr>
          <w:p w14:paraId="71348880" w14:textId="77777777" w:rsidR="005664E1" w:rsidRPr="006E2EA5" w:rsidRDefault="005664E1" w:rsidP="005664E1">
            <w:pPr>
              <w:jc w:val="center"/>
              <w:rPr>
                <w:sz w:val="22"/>
                <w:szCs w:val="22"/>
              </w:rPr>
            </w:pPr>
            <w:r w:rsidRPr="006E2EA5">
              <w:rPr>
                <w:rFonts w:eastAsia="Arial"/>
                <w:sz w:val="22"/>
                <w:szCs w:val="22"/>
                <w:lang w:eastAsia="ar-SA"/>
              </w:rPr>
              <w:t>0,000235</w:t>
            </w:r>
          </w:p>
        </w:tc>
        <w:tc>
          <w:tcPr>
            <w:tcW w:w="1037" w:type="dxa"/>
            <w:gridSpan w:val="2"/>
            <w:tcBorders>
              <w:top w:val="single" w:sz="4" w:space="0" w:color="auto"/>
              <w:left w:val="single" w:sz="4" w:space="0" w:color="auto"/>
              <w:bottom w:val="single" w:sz="4" w:space="0" w:color="auto"/>
              <w:right w:val="single" w:sz="4" w:space="0" w:color="auto"/>
            </w:tcBorders>
          </w:tcPr>
          <w:p w14:paraId="07658C4B" w14:textId="77777777" w:rsidR="005664E1" w:rsidRPr="006E2EA5" w:rsidRDefault="005664E1" w:rsidP="005664E1">
            <w:pPr>
              <w:jc w:val="center"/>
              <w:rPr>
                <w:sz w:val="22"/>
                <w:szCs w:val="22"/>
              </w:rPr>
            </w:pPr>
            <w:r w:rsidRPr="006E2EA5">
              <w:rPr>
                <w:rFonts w:eastAsia="Arial"/>
                <w:sz w:val="22"/>
                <w:szCs w:val="22"/>
                <w:lang w:eastAsia="ar-SA"/>
              </w:rPr>
              <w:t>0,000235</w:t>
            </w:r>
          </w:p>
        </w:tc>
        <w:tc>
          <w:tcPr>
            <w:tcW w:w="854" w:type="dxa"/>
            <w:tcBorders>
              <w:top w:val="single" w:sz="4" w:space="0" w:color="auto"/>
              <w:left w:val="single" w:sz="4" w:space="0" w:color="auto"/>
              <w:bottom w:val="single" w:sz="4" w:space="0" w:color="auto"/>
              <w:right w:val="single" w:sz="4" w:space="0" w:color="auto"/>
            </w:tcBorders>
          </w:tcPr>
          <w:p w14:paraId="5DC3BB0A" w14:textId="77777777" w:rsidR="005664E1" w:rsidRPr="006E2EA5" w:rsidRDefault="005664E1" w:rsidP="005664E1">
            <w:pPr>
              <w:jc w:val="center"/>
              <w:rPr>
                <w:sz w:val="22"/>
                <w:szCs w:val="22"/>
              </w:rPr>
            </w:pPr>
            <w:r w:rsidRPr="006E2EA5">
              <w:rPr>
                <w:rFonts w:eastAsia="Arial"/>
                <w:sz w:val="22"/>
                <w:szCs w:val="22"/>
                <w:lang w:eastAsia="ar-SA"/>
              </w:rPr>
              <w:t>0,000235</w:t>
            </w:r>
          </w:p>
        </w:tc>
        <w:tc>
          <w:tcPr>
            <w:tcW w:w="931" w:type="dxa"/>
            <w:tcBorders>
              <w:top w:val="single" w:sz="4" w:space="0" w:color="auto"/>
              <w:left w:val="single" w:sz="4" w:space="0" w:color="auto"/>
              <w:bottom w:val="single" w:sz="4" w:space="0" w:color="auto"/>
              <w:right w:val="single" w:sz="4" w:space="0" w:color="auto"/>
            </w:tcBorders>
          </w:tcPr>
          <w:p w14:paraId="38EB4567" w14:textId="77777777" w:rsidR="005664E1" w:rsidRPr="006E2EA5" w:rsidRDefault="005664E1" w:rsidP="005664E1">
            <w:pPr>
              <w:jc w:val="center"/>
              <w:rPr>
                <w:sz w:val="22"/>
                <w:szCs w:val="22"/>
              </w:rPr>
            </w:pPr>
            <w:r w:rsidRPr="006E2EA5">
              <w:rPr>
                <w:rFonts w:eastAsia="Arial"/>
                <w:sz w:val="22"/>
                <w:szCs w:val="22"/>
                <w:lang w:eastAsia="ar-SA"/>
              </w:rPr>
              <w:t>0,000235</w:t>
            </w:r>
          </w:p>
        </w:tc>
        <w:tc>
          <w:tcPr>
            <w:tcW w:w="931" w:type="dxa"/>
            <w:tcBorders>
              <w:top w:val="single" w:sz="4" w:space="0" w:color="auto"/>
              <w:left w:val="single" w:sz="4" w:space="0" w:color="auto"/>
              <w:bottom w:val="single" w:sz="4" w:space="0" w:color="auto"/>
              <w:right w:val="single" w:sz="4" w:space="0" w:color="auto"/>
            </w:tcBorders>
          </w:tcPr>
          <w:p w14:paraId="34D240EF" w14:textId="77777777" w:rsidR="005664E1" w:rsidRPr="006E2EA5" w:rsidRDefault="005664E1" w:rsidP="005664E1">
            <w:pPr>
              <w:jc w:val="center"/>
              <w:rPr>
                <w:sz w:val="22"/>
                <w:szCs w:val="22"/>
              </w:rPr>
            </w:pPr>
            <w:r w:rsidRPr="006E2EA5">
              <w:rPr>
                <w:rFonts w:eastAsia="Arial"/>
                <w:sz w:val="22"/>
                <w:szCs w:val="22"/>
                <w:lang w:eastAsia="ar-SA"/>
              </w:rPr>
              <w:t>0,000253</w:t>
            </w:r>
          </w:p>
        </w:tc>
        <w:tc>
          <w:tcPr>
            <w:tcW w:w="931" w:type="dxa"/>
            <w:tcBorders>
              <w:top w:val="single" w:sz="4" w:space="0" w:color="auto"/>
              <w:left w:val="single" w:sz="4" w:space="0" w:color="auto"/>
              <w:bottom w:val="single" w:sz="4" w:space="0" w:color="auto"/>
              <w:right w:val="single" w:sz="4" w:space="0" w:color="auto"/>
            </w:tcBorders>
          </w:tcPr>
          <w:p w14:paraId="0111D35D" w14:textId="77777777" w:rsidR="005664E1" w:rsidRPr="006E2EA5" w:rsidRDefault="005664E1" w:rsidP="005664E1">
            <w:pPr>
              <w:jc w:val="center"/>
              <w:rPr>
                <w:sz w:val="22"/>
                <w:szCs w:val="22"/>
              </w:rPr>
            </w:pPr>
            <w:r w:rsidRPr="006E2EA5">
              <w:rPr>
                <w:rFonts w:eastAsia="Arial"/>
                <w:sz w:val="22"/>
                <w:szCs w:val="22"/>
                <w:lang w:eastAsia="ar-SA"/>
              </w:rPr>
              <w:t>0,000253</w:t>
            </w:r>
          </w:p>
        </w:tc>
        <w:tc>
          <w:tcPr>
            <w:tcW w:w="931" w:type="dxa"/>
            <w:tcBorders>
              <w:top w:val="single" w:sz="4" w:space="0" w:color="auto"/>
              <w:left w:val="single" w:sz="4" w:space="0" w:color="auto"/>
              <w:bottom w:val="single" w:sz="4" w:space="0" w:color="auto"/>
              <w:right w:val="single" w:sz="4" w:space="0" w:color="auto"/>
            </w:tcBorders>
          </w:tcPr>
          <w:p w14:paraId="23E655A7" w14:textId="77777777" w:rsidR="005664E1" w:rsidRPr="006E2EA5" w:rsidRDefault="005664E1" w:rsidP="005664E1">
            <w:pPr>
              <w:jc w:val="center"/>
              <w:rPr>
                <w:sz w:val="22"/>
                <w:szCs w:val="22"/>
              </w:rPr>
            </w:pPr>
            <w:r w:rsidRPr="006E2EA5">
              <w:rPr>
                <w:rFonts w:eastAsia="Arial"/>
                <w:sz w:val="22"/>
                <w:szCs w:val="22"/>
                <w:lang w:eastAsia="ar-SA"/>
              </w:rPr>
              <w:t>0,000253</w:t>
            </w:r>
          </w:p>
        </w:tc>
        <w:tc>
          <w:tcPr>
            <w:tcW w:w="931" w:type="dxa"/>
            <w:tcBorders>
              <w:top w:val="single" w:sz="4" w:space="0" w:color="auto"/>
              <w:left w:val="single" w:sz="4" w:space="0" w:color="auto"/>
              <w:bottom w:val="single" w:sz="4" w:space="0" w:color="auto"/>
              <w:right w:val="single" w:sz="4" w:space="0" w:color="auto"/>
            </w:tcBorders>
          </w:tcPr>
          <w:p w14:paraId="5670AA5B" w14:textId="77777777" w:rsidR="005664E1" w:rsidRPr="006E2EA5" w:rsidRDefault="005664E1" w:rsidP="005664E1">
            <w:pPr>
              <w:jc w:val="center"/>
              <w:rPr>
                <w:sz w:val="22"/>
                <w:szCs w:val="22"/>
              </w:rPr>
            </w:pPr>
            <w:r w:rsidRPr="006E2EA5">
              <w:rPr>
                <w:rFonts w:eastAsia="Arial"/>
                <w:sz w:val="22"/>
                <w:szCs w:val="22"/>
                <w:lang w:eastAsia="ar-SA"/>
              </w:rPr>
              <w:t>0,000265</w:t>
            </w:r>
          </w:p>
        </w:tc>
        <w:tc>
          <w:tcPr>
            <w:tcW w:w="931" w:type="dxa"/>
            <w:tcBorders>
              <w:top w:val="single" w:sz="4" w:space="0" w:color="auto"/>
              <w:left w:val="single" w:sz="4" w:space="0" w:color="auto"/>
              <w:bottom w:val="single" w:sz="4" w:space="0" w:color="auto"/>
              <w:right w:val="single" w:sz="4" w:space="0" w:color="auto"/>
            </w:tcBorders>
          </w:tcPr>
          <w:p w14:paraId="3B443D5D" w14:textId="77777777" w:rsidR="005664E1" w:rsidRPr="006E2EA5" w:rsidRDefault="005664E1" w:rsidP="005664E1">
            <w:pPr>
              <w:jc w:val="center"/>
              <w:rPr>
                <w:sz w:val="22"/>
                <w:szCs w:val="22"/>
              </w:rPr>
            </w:pPr>
            <w:r w:rsidRPr="006E2EA5">
              <w:rPr>
                <w:rFonts w:eastAsia="Arial"/>
                <w:sz w:val="22"/>
                <w:szCs w:val="22"/>
                <w:lang w:eastAsia="ar-SA"/>
              </w:rPr>
              <w:t>0,000265</w:t>
            </w:r>
          </w:p>
        </w:tc>
        <w:tc>
          <w:tcPr>
            <w:tcW w:w="931" w:type="dxa"/>
            <w:tcBorders>
              <w:top w:val="single" w:sz="4" w:space="0" w:color="auto"/>
              <w:left w:val="single" w:sz="4" w:space="0" w:color="auto"/>
              <w:bottom w:val="single" w:sz="4" w:space="0" w:color="auto"/>
              <w:right w:val="single" w:sz="4" w:space="0" w:color="auto"/>
            </w:tcBorders>
          </w:tcPr>
          <w:p w14:paraId="43F2E1EA" w14:textId="77777777" w:rsidR="005664E1" w:rsidRPr="006E2EA5" w:rsidRDefault="005664E1" w:rsidP="005664E1">
            <w:pPr>
              <w:jc w:val="center"/>
              <w:rPr>
                <w:sz w:val="22"/>
                <w:szCs w:val="22"/>
              </w:rPr>
            </w:pPr>
            <w:r w:rsidRPr="006E2EA5">
              <w:rPr>
                <w:rFonts w:eastAsia="Arial"/>
                <w:sz w:val="22"/>
                <w:szCs w:val="22"/>
                <w:lang w:eastAsia="ar-SA"/>
              </w:rPr>
              <w:t>0,000265</w:t>
            </w:r>
          </w:p>
        </w:tc>
        <w:tc>
          <w:tcPr>
            <w:tcW w:w="931" w:type="dxa"/>
            <w:tcBorders>
              <w:top w:val="single" w:sz="4" w:space="0" w:color="auto"/>
              <w:left w:val="single" w:sz="4" w:space="0" w:color="auto"/>
              <w:bottom w:val="single" w:sz="4" w:space="0" w:color="auto"/>
              <w:right w:val="single" w:sz="4" w:space="0" w:color="auto"/>
            </w:tcBorders>
          </w:tcPr>
          <w:p w14:paraId="57D1B2A3" w14:textId="77777777" w:rsidR="005664E1" w:rsidRPr="006E2EA5" w:rsidRDefault="005664E1" w:rsidP="005664E1">
            <w:pPr>
              <w:jc w:val="center"/>
              <w:rPr>
                <w:sz w:val="22"/>
                <w:szCs w:val="22"/>
              </w:rPr>
            </w:pPr>
            <w:r w:rsidRPr="006E2EA5">
              <w:rPr>
                <w:rFonts w:eastAsia="Arial"/>
                <w:sz w:val="22"/>
                <w:szCs w:val="22"/>
                <w:lang w:eastAsia="ar-SA"/>
              </w:rPr>
              <w:t>0,000280</w:t>
            </w:r>
          </w:p>
        </w:tc>
      </w:tr>
      <w:tr w:rsidR="005664E1" w:rsidRPr="006E2EA5" w14:paraId="271FCAFF" w14:textId="77777777" w:rsidTr="005664E1">
        <w:trPr>
          <w:trHeight w:val="20"/>
          <w:jc w:val="center"/>
        </w:trPr>
        <w:tc>
          <w:tcPr>
            <w:tcW w:w="2200" w:type="dxa"/>
            <w:shd w:val="clear" w:color="auto" w:fill="auto"/>
          </w:tcPr>
          <w:p w14:paraId="11DF1B83" w14:textId="77777777" w:rsidR="005664E1" w:rsidRPr="006E2EA5" w:rsidRDefault="005664E1" w:rsidP="005664E1">
            <w:pPr>
              <w:jc w:val="center"/>
            </w:pPr>
          </w:p>
        </w:tc>
        <w:tc>
          <w:tcPr>
            <w:tcW w:w="12360" w:type="dxa"/>
            <w:gridSpan w:val="14"/>
            <w:shd w:val="clear" w:color="auto" w:fill="auto"/>
          </w:tcPr>
          <w:p w14:paraId="372F280A" w14:textId="77777777" w:rsidR="005664E1" w:rsidRPr="006E2EA5" w:rsidRDefault="005664E1" w:rsidP="005664E1">
            <w:pPr>
              <w:jc w:val="center"/>
            </w:pPr>
            <w:r w:rsidRPr="006E2EA5">
              <w:t>Задача 2.4. Газификация района и повышение энергобезопасности и энергоэффективности в экономике и социальной сфере</w:t>
            </w:r>
          </w:p>
        </w:tc>
      </w:tr>
      <w:tr w:rsidR="005664E1" w:rsidRPr="006E2EA5" w14:paraId="1B030689" w14:textId="77777777" w:rsidTr="001C009C">
        <w:trPr>
          <w:trHeight w:val="20"/>
          <w:jc w:val="center"/>
        </w:trPr>
        <w:tc>
          <w:tcPr>
            <w:tcW w:w="2200" w:type="dxa"/>
            <w:vMerge w:val="restart"/>
            <w:shd w:val="clear" w:color="auto" w:fill="auto"/>
          </w:tcPr>
          <w:p w14:paraId="09BB576E" w14:textId="77777777" w:rsidR="005664E1" w:rsidRPr="006E2EA5" w:rsidRDefault="005664E1" w:rsidP="005664E1">
            <w:pPr>
              <w:jc w:val="center"/>
              <w:rPr>
                <w:sz w:val="22"/>
                <w:szCs w:val="22"/>
              </w:rPr>
            </w:pPr>
            <w:r w:rsidRPr="006E2EA5">
              <w:rPr>
                <w:sz w:val="22"/>
                <w:szCs w:val="22"/>
              </w:rPr>
              <w:t>Уровень газификации домов (квартир) сетевым газом, ед.</w:t>
            </w:r>
          </w:p>
        </w:tc>
        <w:tc>
          <w:tcPr>
            <w:tcW w:w="1159" w:type="dxa"/>
            <w:shd w:val="clear" w:color="auto" w:fill="auto"/>
          </w:tcPr>
          <w:p w14:paraId="7315D2AD" w14:textId="77777777" w:rsidR="005664E1" w:rsidRPr="006E2EA5" w:rsidRDefault="005664E1" w:rsidP="005664E1">
            <w:pPr>
              <w:jc w:val="cente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7402E23" w14:textId="77777777" w:rsidR="005664E1" w:rsidRPr="006E2EA5" w:rsidRDefault="005664E1" w:rsidP="005664E1">
            <w:pPr>
              <w:jc w:val="center"/>
            </w:pPr>
            <w:r w:rsidRPr="006E2EA5">
              <w:rPr>
                <w:sz w:val="22"/>
                <w:szCs w:val="22"/>
                <w:lang w:eastAsia="ar-SA"/>
              </w:rPr>
              <w:t>885</w:t>
            </w:r>
          </w:p>
        </w:tc>
        <w:tc>
          <w:tcPr>
            <w:tcW w:w="931" w:type="dxa"/>
            <w:tcBorders>
              <w:top w:val="single" w:sz="4" w:space="0" w:color="auto"/>
              <w:left w:val="single" w:sz="4" w:space="0" w:color="auto"/>
              <w:bottom w:val="single" w:sz="4" w:space="0" w:color="auto"/>
              <w:right w:val="single" w:sz="4" w:space="0" w:color="auto"/>
            </w:tcBorders>
          </w:tcPr>
          <w:p w14:paraId="6436AEC8" w14:textId="77777777" w:rsidR="005664E1" w:rsidRPr="006E2EA5" w:rsidRDefault="005664E1" w:rsidP="005664E1">
            <w:pPr>
              <w:jc w:val="center"/>
            </w:pPr>
            <w:r w:rsidRPr="006E2EA5">
              <w:rPr>
                <w:sz w:val="22"/>
                <w:szCs w:val="22"/>
                <w:lang w:eastAsia="ar-SA"/>
              </w:rPr>
              <w:t>900</w:t>
            </w:r>
          </w:p>
        </w:tc>
        <w:tc>
          <w:tcPr>
            <w:tcW w:w="1037" w:type="dxa"/>
            <w:gridSpan w:val="2"/>
            <w:tcBorders>
              <w:top w:val="single" w:sz="4" w:space="0" w:color="auto"/>
              <w:left w:val="single" w:sz="4" w:space="0" w:color="auto"/>
              <w:bottom w:val="single" w:sz="4" w:space="0" w:color="auto"/>
              <w:right w:val="single" w:sz="4" w:space="0" w:color="auto"/>
            </w:tcBorders>
          </w:tcPr>
          <w:p w14:paraId="20DC2618" w14:textId="77777777" w:rsidR="005664E1" w:rsidRPr="006E2EA5" w:rsidRDefault="005664E1" w:rsidP="005664E1">
            <w:pPr>
              <w:jc w:val="center"/>
            </w:pPr>
            <w:r w:rsidRPr="006E2EA5">
              <w:rPr>
                <w:sz w:val="22"/>
                <w:szCs w:val="22"/>
                <w:lang w:eastAsia="ar-SA"/>
              </w:rPr>
              <w:t>1010</w:t>
            </w:r>
          </w:p>
        </w:tc>
        <w:tc>
          <w:tcPr>
            <w:tcW w:w="854" w:type="dxa"/>
            <w:shd w:val="clear" w:color="auto" w:fill="auto"/>
          </w:tcPr>
          <w:p w14:paraId="38AE2EBA" w14:textId="77777777" w:rsidR="005664E1" w:rsidRPr="006E2EA5" w:rsidRDefault="005664E1" w:rsidP="005664E1">
            <w:pPr>
              <w:jc w:val="center"/>
            </w:pPr>
            <w:r w:rsidRPr="006E2EA5">
              <w:t>1100</w:t>
            </w:r>
          </w:p>
        </w:tc>
        <w:tc>
          <w:tcPr>
            <w:tcW w:w="931" w:type="dxa"/>
            <w:shd w:val="clear" w:color="auto" w:fill="auto"/>
          </w:tcPr>
          <w:p w14:paraId="0D435E67" w14:textId="77777777" w:rsidR="005664E1" w:rsidRPr="006E2EA5" w:rsidRDefault="005664E1" w:rsidP="005664E1">
            <w:pPr>
              <w:jc w:val="center"/>
            </w:pPr>
            <w:r w:rsidRPr="006E2EA5">
              <w:t>1300</w:t>
            </w:r>
          </w:p>
        </w:tc>
        <w:tc>
          <w:tcPr>
            <w:tcW w:w="931" w:type="dxa"/>
            <w:tcBorders>
              <w:top w:val="single" w:sz="4" w:space="0" w:color="auto"/>
              <w:left w:val="single" w:sz="4" w:space="0" w:color="auto"/>
              <w:bottom w:val="single" w:sz="4" w:space="0" w:color="auto"/>
              <w:right w:val="single" w:sz="4" w:space="0" w:color="auto"/>
            </w:tcBorders>
          </w:tcPr>
          <w:p w14:paraId="6C895E2C" w14:textId="77777777" w:rsidR="005664E1" w:rsidRPr="006E2EA5" w:rsidRDefault="005664E1" w:rsidP="005664E1">
            <w:pPr>
              <w:jc w:val="center"/>
            </w:pPr>
            <w:r w:rsidRPr="006E2EA5">
              <w:rPr>
                <w:sz w:val="22"/>
                <w:szCs w:val="22"/>
                <w:lang w:eastAsia="ar-SA"/>
              </w:rPr>
              <w:t>1500</w:t>
            </w:r>
          </w:p>
        </w:tc>
        <w:tc>
          <w:tcPr>
            <w:tcW w:w="931" w:type="dxa"/>
            <w:shd w:val="clear" w:color="auto" w:fill="auto"/>
          </w:tcPr>
          <w:p w14:paraId="6CEEA622" w14:textId="77777777" w:rsidR="005664E1" w:rsidRPr="006E2EA5" w:rsidRDefault="005664E1" w:rsidP="005664E1">
            <w:pPr>
              <w:jc w:val="center"/>
            </w:pPr>
            <w:r w:rsidRPr="006E2EA5">
              <w:t>1600</w:t>
            </w:r>
          </w:p>
        </w:tc>
        <w:tc>
          <w:tcPr>
            <w:tcW w:w="931" w:type="dxa"/>
            <w:shd w:val="clear" w:color="auto" w:fill="auto"/>
          </w:tcPr>
          <w:p w14:paraId="1A6852C7" w14:textId="77777777" w:rsidR="005664E1" w:rsidRPr="006E2EA5" w:rsidRDefault="005664E1" w:rsidP="005664E1">
            <w:pPr>
              <w:jc w:val="center"/>
            </w:pPr>
            <w:r w:rsidRPr="006E2EA5">
              <w:t>1700</w:t>
            </w:r>
          </w:p>
        </w:tc>
        <w:tc>
          <w:tcPr>
            <w:tcW w:w="931" w:type="dxa"/>
            <w:tcBorders>
              <w:top w:val="single" w:sz="4" w:space="0" w:color="auto"/>
              <w:left w:val="single" w:sz="4" w:space="0" w:color="auto"/>
              <w:bottom w:val="single" w:sz="4" w:space="0" w:color="auto"/>
              <w:right w:val="single" w:sz="4" w:space="0" w:color="auto"/>
            </w:tcBorders>
          </w:tcPr>
          <w:p w14:paraId="2F3C497A" w14:textId="77777777" w:rsidR="005664E1" w:rsidRPr="006E2EA5" w:rsidRDefault="005664E1" w:rsidP="005664E1">
            <w:pPr>
              <w:jc w:val="center"/>
            </w:pPr>
            <w:r w:rsidRPr="006E2EA5">
              <w:rPr>
                <w:sz w:val="22"/>
                <w:szCs w:val="22"/>
                <w:lang w:eastAsia="ar-SA"/>
              </w:rPr>
              <w:t>1800</w:t>
            </w:r>
          </w:p>
        </w:tc>
        <w:tc>
          <w:tcPr>
            <w:tcW w:w="931" w:type="dxa"/>
            <w:shd w:val="clear" w:color="auto" w:fill="auto"/>
          </w:tcPr>
          <w:p w14:paraId="36DB951A" w14:textId="77777777" w:rsidR="005664E1" w:rsidRPr="006E2EA5" w:rsidRDefault="005664E1" w:rsidP="005664E1">
            <w:pPr>
              <w:jc w:val="center"/>
            </w:pPr>
            <w:r w:rsidRPr="006E2EA5">
              <w:t>1900</w:t>
            </w:r>
          </w:p>
        </w:tc>
        <w:tc>
          <w:tcPr>
            <w:tcW w:w="931" w:type="dxa"/>
            <w:shd w:val="clear" w:color="auto" w:fill="auto"/>
          </w:tcPr>
          <w:p w14:paraId="20F3E0BC" w14:textId="77777777" w:rsidR="005664E1" w:rsidRPr="006E2EA5" w:rsidRDefault="005664E1" w:rsidP="005664E1">
            <w:pPr>
              <w:jc w:val="center"/>
            </w:pPr>
            <w:r w:rsidRPr="006E2EA5">
              <w:t>2000</w:t>
            </w:r>
          </w:p>
        </w:tc>
        <w:tc>
          <w:tcPr>
            <w:tcW w:w="931" w:type="dxa"/>
            <w:tcBorders>
              <w:top w:val="single" w:sz="4" w:space="0" w:color="auto"/>
              <w:left w:val="single" w:sz="4" w:space="0" w:color="auto"/>
              <w:bottom w:val="single" w:sz="4" w:space="0" w:color="auto"/>
              <w:right w:val="single" w:sz="4" w:space="0" w:color="auto"/>
            </w:tcBorders>
          </w:tcPr>
          <w:p w14:paraId="4701616A" w14:textId="77777777" w:rsidR="005664E1" w:rsidRPr="006E2EA5" w:rsidRDefault="005664E1" w:rsidP="005664E1">
            <w:pPr>
              <w:jc w:val="center"/>
            </w:pPr>
            <w:r w:rsidRPr="006E2EA5">
              <w:rPr>
                <w:sz w:val="22"/>
                <w:szCs w:val="22"/>
                <w:lang w:eastAsia="ar-SA"/>
              </w:rPr>
              <w:t>2150</w:t>
            </w:r>
          </w:p>
        </w:tc>
      </w:tr>
      <w:tr w:rsidR="005664E1" w:rsidRPr="006E2EA5" w14:paraId="3AAE8A7D" w14:textId="77777777" w:rsidTr="001C009C">
        <w:trPr>
          <w:trHeight w:val="20"/>
          <w:jc w:val="center"/>
        </w:trPr>
        <w:tc>
          <w:tcPr>
            <w:tcW w:w="2200" w:type="dxa"/>
            <w:vMerge/>
            <w:shd w:val="clear" w:color="auto" w:fill="auto"/>
          </w:tcPr>
          <w:p w14:paraId="5E1E863E" w14:textId="77777777" w:rsidR="005664E1" w:rsidRPr="006E2EA5" w:rsidRDefault="005664E1" w:rsidP="005664E1">
            <w:pPr>
              <w:jc w:val="center"/>
            </w:pPr>
          </w:p>
        </w:tc>
        <w:tc>
          <w:tcPr>
            <w:tcW w:w="1159" w:type="dxa"/>
            <w:shd w:val="clear" w:color="auto" w:fill="auto"/>
          </w:tcPr>
          <w:p w14:paraId="5410D582" w14:textId="77777777" w:rsidR="005664E1" w:rsidRPr="006E2EA5" w:rsidRDefault="005664E1" w:rsidP="005664E1">
            <w:pPr>
              <w:jc w:val="cente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4DBC607" w14:textId="77777777" w:rsidR="005664E1" w:rsidRPr="006E2EA5" w:rsidRDefault="005664E1" w:rsidP="005664E1">
            <w:pPr>
              <w:jc w:val="center"/>
            </w:pPr>
            <w:r w:rsidRPr="006E2EA5">
              <w:rPr>
                <w:sz w:val="22"/>
                <w:szCs w:val="22"/>
                <w:lang w:eastAsia="ar-SA"/>
              </w:rPr>
              <w:t>885</w:t>
            </w:r>
          </w:p>
        </w:tc>
        <w:tc>
          <w:tcPr>
            <w:tcW w:w="931" w:type="dxa"/>
            <w:tcBorders>
              <w:top w:val="single" w:sz="4" w:space="0" w:color="auto"/>
              <w:left w:val="single" w:sz="4" w:space="0" w:color="auto"/>
              <w:bottom w:val="single" w:sz="4" w:space="0" w:color="auto"/>
              <w:right w:val="single" w:sz="4" w:space="0" w:color="auto"/>
            </w:tcBorders>
          </w:tcPr>
          <w:p w14:paraId="1E48C04E" w14:textId="77777777" w:rsidR="005664E1" w:rsidRPr="006E2EA5" w:rsidRDefault="005664E1" w:rsidP="005664E1">
            <w:pPr>
              <w:jc w:val="center"/>
            </w:pPr>
            <w:r w:rsidRPr="006E2EA5">
              <w:rPr>
                <w:sz w:val="22"/>
                <w:szCs w:val="22"/>
                <w:lang w:eastAsia="ar-SA"/>
              </w:rPr>
              <w:t>900</w:t>
            </w:r>
          </w:p>
        </w:tc>
        <w:tc>
          <w:tcPr>
            <w:tcW w:w="1037" w:type="dxa"/>
            <w:gridSpan w:val="2"/>
            <w:tcBorders>
              <w:top w:val="single" w:sz="4" w:space="0" w:color="auto"/>
              <w:left w:val="single" w:sz="4" w:space="0" w:color="auto"/>
              <w:bottom w:val="single" w:sz="4" w:space="0" w:color="auto"/>
              <w:right w:val="single" w:sz="4" w:space="0" w:color="auto"/>
            </w:tcBorders>
          </w:tcPr>
          <w:p w14:paraId="680627EE" w14:textId="77777777" w:rsidR="005664E1" w:rsidRPr="006E2EA5" w:rsidRDefault="005664E1" w:rsidP="005664E1">
            <w:pPr>
              <w:jc w:val="center"/>
            </w:pPr>
            <w:r w:rsidRPr="006E2EA5">
              <w:rPr>
                <w:sz w:val="22"/>
                <w:szCs w:val="22"/>
                <w:lang w:eastAsia="ar-SA"/>
              </w:rPr>
              <w:t>1010</w:t>
            </w:r>
          </w:p>
        </w:tc>
        <w:tc>
          <w:tcPr>
            <w:tcW w:w="854" w:type="dxa"/>
            <w:shd w:val="clear" w:color="auto" w:fill="auto"/>
          </w:tcPr>
          <w:p w14:paraId="4F36CD1F" w14:textId="77777777" w:rsidR="005664E1" w:rsidRPr="006E2EA5" w:rsidRDefault="005664E1" w:rsidP="005664E1">
            <w:pPr>
              <w:jc w:val="center"/>
            </w:pPr>
            <w:r w:rsidRPr="006E2EA5">
              <w:t>1100</w:t>
            </w:r>
          </w:p>
        </w:tc>
        <w:tc>
          <w:tcPr>
            <w:tcW w:w="931" w:type="dxa"/>
            <w:shd w:val="clear" w:color="auto" w:fill="auto"/>
          </w:tcPr>
          <w:p w14:paraId="0467FB2D" w14:textId="77777777" w:rsidR="005664E1" w:rsidRPr="006E2EA5" w:rsidRDefault="005664E1" w:rsidP="005664E1">
            <w:pPr>
              <w:jc w:val="center"/>
            </w:pPr>
            <w:r w:rsidRPr="006E2EA5">
              <w:t>1300</w:t>
            </w:r>
          </w:p>
        </w:tc>
        <w:tc>
          <w:tcPr>
            <w:tcW w:w="931" w:type="dxa"/>
            <w:tcBorders>
              <w:top w:val="single" w:sz="4" w:space="0" w:color="auto"/>
              <w:left w:val="single" w:sz="4" w:space="0" w:color="auto"/>
              <w:bottom w:val="single" w:sz="4" w:space="0" w:color="auto"/>
              <w:right w:val="single" w:sz="4" w:space="0" w:color="auto"/>
            </w:tcBorders>
          </w:tcPr>
          <w:p w14:paraId="241BA9D1" w14:textId="77777777" w:rsidR="005664E1" w:rsidRPr="006E2EA5" w:rsidRDefault="005664E1" w:rsidP="005664E1">
            <w:pPr>
              <w:jc w:val="center"/>
            </w:pPr>
            <w:r w:rsidRPr="006E2EA5">
              <w:rPr>
                <w:sz w:val="22"/>
                <w:szCs w:val="22"/>
                <w:lang w:eastAsia="ar-SA"/>
              </w:rPr>
              <w:t>1500</w:t>
            </w:r>
          </w:p>
        </w:tc>
        <w:tc>
          <w:tcPr>
            <w:tcW w:w="931" w:type="dxa"/>
            <w:shd w:val="clear" w:color="auto" w:fill="auto"/>
          </w:tcPr>
          <w:p w14:paraId="544E80CE" w14:textId="77777777" w:rsidR="005664E1" w:rsidRPr="006E2EA5" w:rsidRDefault="005664E1" w:rsidP="005664E1">
            <w:pPr>
              <w:jc w:val="center"/>
            </w:pPr>
            <w:r w:rsidRPr="006E2EA5">
              <w:t>1600</w:t>
            </w:r>
          </w:p>
        </w:tc>
        <w:tc>
          <w:tcPr>
            <w:tcW w:w="931" w:type="dxa"/>
            <w:shd w:val="clear" w:color="auto" w:fill="auto"/>
          </w:tcPr>
          <w:p w14:paraId="62B03C6B" w14:textId="77777777" w:rsidR="005664E1" w:rsidRPr="006E2EA5" w:rsidRDefault="005664E1" w:rsidP="005664E1">
            <w:pPr>
              <w:jc w:val="center"/>
            </w:pPr>
            <w:r w:rsidRPr="006E2EA5">
              <w:t>1700</w:t>
            </w:r>
          </w:p>
        </w:tc>
        <w:tc>
          <w:tcPr>
            <w:tcW w:w="931" w:type="dxa"/>
            <w:tcBorders>
              <w:top w:val="single" w:sz="4" w:space="0" w:color="auto"/>
              <w:left w:val="single" w:sz="4" w:space="0" w:color="auto"/>
              <w:bottom w:val="single" w:sz="4" w:space="0" w:color="auto"/>
              <w:right w:val="single" w:sz="4" w:space="0" w:color="auto"/>
            </w:tcBorders>
          </w:tcPr>
          <w:p w14:paraId="1E0AD00E" w14:textId="77777777" w:rsidR="005664E1" w:rsidRPr="006E2EA5" w:rsidRDefault="005664E1" w:rsidP="005664E1">
            <w:pPr>
              <w:jc w:val="center"/>
            </w:pPr>
            <w:r w:rsidRPr="006E2EA5">
              <w:rPr>
                <w:sz w:val="22"/>
                <w:szCs w:val="22"/>
                <w:lang w:eastAsia="ar-SA"/>
              </w:rPr>
              <w:t>1800</w:t>
            </w:r>
          </w:p>
        </w:tc>
        <w:tc>
          <w:tcPr>
            <w:tcW w:w="931" w:type="dxa"/>
            <w:shd w:val="clear" w:color="auto" w:fill="auto"/>
          </w:tcPr>
          <w:p w14:paraId="1FDC743E" w14:textId="77777777" w:rsidR="005664E1" w:rsidRPr="006E2EA5" w:rsidRDefault="005664E1" w:rsidP="005664E1">
            <w:pPr>
              <w:jc w:val="center"/>
            </w:pPr>
            <w:r w:rsidRPr="006E2EA5">
              <w:t>1900</w:t>
            </w:r>
          </w:p>
        </w:tc>
        <w:tc>
          <w:tcPr>
            <w:tcW w:w="931" w:type="dxa"/>
            <w:shd w:val="clear" w:color="auto" w:fill="auto"/>
          </w:tcPr>
          <w:p w14:paraId="6764291E" w14:textId="77777777" w:rsidR="005664E1" w:rsidRPr="006E2EA5" w:rsidRDefault="005664E1" w:rsidP="005664E1">
            <w:pPr>
              <w:jc w:val="center"/>
            </w:pPr>
            <w:r w:rsidRPr="006E2EA5">
              <w:t>2000</w:t>
            </w:r>
          </w:p>
        </w:tc>
        <w:tc>
          <w:tcPr>
            <w:tcW w:w="931" w:type="dxa"/>
            <w:tcBorders>
              <w:top w:val="single" w:sz="4" w:space="0" w:color="auto"/>
              <w:left w:val="single" w:sz="4" w:space="0" w:color="auto"/>
              <w:bottom w:val="single" w:sz="4" w:space="0" w:color="auto"/>
              <w:right w:val="single" w:sz="4" w:space="0" w:color="auto"/>
            </w:tcBorders>
          </w:tcPr>
          <w:p w14:paraId="088A3F64" w14:textId="77777777" w:rsidR="005664E1" w:rsidRPr="006E2EA5" w:rsidRDefault="005664E1" w:rsidP="005664E1">
            <w:pPr>
              <w:jc w:val="center"/>
            </w:pPr>
            <w:r w:rsidRPr="006E2EA5">
              <w:rPr>
                <w:sz w:val="22"/>
                <w:szCs w:val="22"/>
                <w:lang w:eastAsia="ar-SA"/>
              </w:rPr>
              <w:t>2150</w:t>
            </w:r>
          </w:p>
        </w:tc>
      </w:tr>
      <w:tr w:rsidR="005664E1" w:rsidRPr="006E2EA5" w14:paraId="19679546" w14:textId="77777777" w:rsidTr="001C009C">
        <w:trPr>
          <w:trHeight w:val="20"/>
          <w:jc w:val="center"/>
        </w:trPr>
        <w:tc>
          <w:tcPr>
            <w:tcW w:w="2200" w:type="dxa"/>
            <w:vMerge/>
            <w:shd w:val="clear" w:color="auto" w:fill="auto"/>
          </w:tcPr>
          <w:p w14:paraId="5503A8DD" w14:textId="77777777" w:rsidR="005664E1" w:rsidRPr="006E2EA5" w:rsidRDefault="005664E1" w:rsidP="005664E1">
            <w:pPr>
              <w:jc w:val="center"/>
            </w:pPr>
          </w:p>
        </w:tc>
        <w:tc>
          <w:tcPr>
            <w:tcW w:w="1159" w:type="dxa"/>
            <w:shd w:val="clear" w:color="auto" w:fill="auto"/>
          </w:tcPr>
          <w:p w14:paraId="0871FCC2" w14:textId="77777777" w:rsidR="005664E1" w:rsidRPr="006E2EA5" w:rsidRDefault="005664E1" w:rsidP="005664E1">
            <w:pPr>
              <w:jc w:val="cente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7FA431F" w14:textId="77777777" w:rsidR="005664E1" w:rsidRPr="006E2EA5" w:rsidRDefault="005664E1" w:rsidP="005664E1">
            <w:pPr>
              <w:jc w:val="center"/>
            </w:pPr>
            <w:r w:rsidRPr="006E2EA5">
              <w:rPr>
                <w:sz w:val="22"/>
                <w:szCs w:val="22"/>
                <w:lang w:eastAsia="ar-SA"/>
              </w:rPr>
              <w:t>889</w:t>
            </w:r>
          </w:p>
        </w:tc>
        <w:tc>
          <w:tcPr>
            <w:tcW w:w="931" w:type="dxa"/>
            <w:tcBorders>
              <w:top w:val="single" w:sz="4" w:space="0" w:color="auto"/>
              <w:left w:val="single" w:sz="4" w:space="0" w:color="auto"/>
              <w:bottom w:val="single" w:sz="4" w:space="0" w:color="auto"/>
              <w:right w:val="single" w:sz="4" w:space="0" w:color="auto"/>
            </w:tcBorders>
          </w:tcPr>
          <w:p w14:paraId="76EDA8EA" w14:textId="77777777" w:rsidR="005664E1" w:rsidRPr="006E2EA5" w:rsidRDefault="005664E1" w:rsidP="005664E1">
            <w:pPr>
              <w:jc w:val="center"/>
            </w:pPr>
            <w:r w:rsidRPr="006E2EA5">
              <w:rPr>
                <w:sz w:val="22"/>
                <w:szCs w:val="22"/>
                <w:lang w:eastAsia="ar-SA"/>
              </w:rPr>
              <w:t>920</w:t>
            </w:r>
          </w:p>
        </w:tc>
        <w:tc>
          <w:tcPr>
            <w:tcW w:w="1037" w:type="dxa"/>
            <w:gridSpan w:val="2"/>
            <w:tcBorders>
              <w:top w:val="single" w:sz="4" w:space="0" w:color="auto"/>
              <w:left w:val="single" w:sz="4" w:space="0" w:color="auto"/>
              <w:bottom w:val="single" w:sz="4" w:space="0" w:color="auto"/>
              <w:right w:val="single" w:sz="4" w:space="0" w:color="auto"/>
            </w:tcBorders>
          </w:tcPr>
          <w:p w14:paraId="1676231B" w14:textId="77777777" w:rsidR="005664E1" w:rsidRPr="006E2EA5" w:rsidRDefault="005664E1" w:rsidP="005664E1">
            <w:pPr>
              <w:jc w:val="center"/>
            </w:pPr>
            <w:r w:rsidRPr="006E2EA5">
              <w:rPr>
                <w:sz w:val="22"/>
                <w:szCs w:val="22"/>
                <w:lang w:eastAsia="ar-SA"/>
              </w:rPr>
              <w:t>1015</w:t>
            </w:r>
          </w:p>
        </w:tc>
        <w:tc>
          <w:tcPr>
            <w:tcW w:w="854" w:type="dxa"/>
            <w:shd w:val="clear" w:color="auto" w:fill="auto"/>
          </w:tcPr>
          <w:p w14:paraId="4D2D6D4B" w14:textId="77777777" w:rsidR="005664E1" w:rsidRPr="006E2EA5" w:rsidRDefault="005664E1" w:rsidP="005664E1">
            <w:pPr>
              <w:jc w:val="center"/>
            </w:pPr>
            <w:r w:rsidRPr="006E2EA5">
              <w:t>1100</w:t>
            </w:r>
          </w:p>
        </w:tc>
        <w:tc>
          <w:tcPr>
            <w:tcW w:w="931" w:type="dxa"/>
            <w:shd w:val="clear" w:color="auto" w:fill="auto"/>
          </w:tcPr>
          <w:p w14:paraId="62C6AFB5" w14:textId="77777777" w:rsidR="005664E1" w:rsidRPr="006E2EA5" w:rsidRDefault="005664E1" w:rsidP="005664E1">
            <w:pPr>
              <w:jc w:val="center"/>
            </w:pPr>
            <w:r w:rsidRPr="006E2EA5">
              <w:t>1300</w:t>
            </w:r>
          </w:p>
        </w:tc>
        <w:tc>
          <w:tcPr>
            <w:tcW w:w="931" w:type="dxa"/>
            <w:tcBorders>
              <w:top w:val="single" w:sz="4" w:space="0" w:color="auto"/>
              <w:left w:val="single" w:sz="4" w:space="0" w:color="auto"/>
              <w:bottom w:val="single" w:sz="4" w:space="0" w:color="auto"/>
              <w:right w:val="single" w:sz="4" w:space="0" w:color="auto"/>
            </w:tcBorders>
          </w:tcPr>
          <w:p w14:paraId="7B4FAE4F" w14:textId="77777777" w:rsidR="005664E1" w:rsidRPr="006E2EA5" w:rsidRDefault="005664E1" w:rsidP="005664E1">
            <w:pPr>
              <w:jc w:val="center"/>
            </w:pPr>
            <w:r w:rsidRPr="006E2EA5">
              <w:rPr>
                <w:sz w:val="22"/>
                <w:szCs w:val="22"/>
                <w:lang w:eastAsia="ar-SA"/>
              </w:rPr>
              <w:t>1580</w:t>
            </w:r>
          </w:p>
        </w:tc>
        <w:tc>
          <w:tcPr>
            <w:tcW w:w="931" w:type="dxa"/>
            <w:shd w:val="clear" w:color="auto" w:fill="auto"/>
          </w:tcPr>
          <w:p w14:paraId="3ADEFAB2" w14:textId="77777777" w:rsidR="005664E1" w:rsidRPr="006E2EA5" w:rsidRDefault="005664E1" w:rsidP="005664E1">
            <w:pPr>
              <w:jc w:val="center"/>
            </w:pPr>
            <w:r w:rsidRPr="006E2EA5">
              <w:t>1600</w:t>
            </w:r>
          </w:p>
        </w:tc>
        <w:tc>
          <w:tcPr>
            <w:tcW w:w="931" w:type="dxa"/>
            <w:shd w:val="clear" w:color="auto" w:fill="auto"/>
          </w:tcPr>
          <w:p w14:paraId="17444B05" w14:textId="77777777" w:rsidR="005664E1" w:rsidRPr="006E2EA5" w:rsidRDefault="005664E1" w:rsidP="005664E1">
            <w:pPr>
              <w:jc w:val="center"/>
            </w:pPr>
            <w:r w:rsidRPr="006E2EA5">
              <w:t>1750</w:t>
            </w:r>
          </w:p>
        </w:tc>
        <w:tc>
          <w:tcPr>
            <w:tcW w:w="931" w:type="dxa"/>
            <w:tcBorders>
              <w:top w:val="single" w:sz="4" w:space="0" w:color="auto"/>
              <w:left w:val="single" w:sz="4" w:space="0" w:color="auto"/>
              <w:bottom w:val="single" w:sz="4" w:space="0" w:color="auto"/>
              <w:right w:val="single" w:sz="4" w:space="0" w:color="auto"/>
            </w:tcBorders>
          </w:tcPr>
          <w:p w14:paraId="31FEB5D1" w14:textId="77777777" w:rsidR="005664E1" w:rsidRPr="006E2EA5" w:rsidRDefault="005664E1" w:rsidP="005664E1">
            <w:pPr>
              <w:jc w:val="center"/>
            </w:pPr>
            <w:r w:rsidRPr="006E2EA5">
              <w:rPr>
                <w:sz w:val="22"/>
                <w:szCs w:val="22"/>
                <w:lang w:eastAsia="ar-SA"/>
              </w:rPr>
              <w:t>1830</w:t>
            </w:r>
          </w:p>
        </w:tc>
        <w:tc>
          <w:tcPr>
            <w:tcW w:w="931" w:type="dxa"/>
            <w:shd w:val="clear" w:color="auto" w:fill="auto"/>
          </w:tcPr>
          <w:p w14:paraId="1391D2D8" w14:textId="77777777" w:rsidR="005664E1" w:rsidRPr="006E2EA5" w:rsidRDefault="005664E1" w:rsidP="005664E1">
            <w:pPr>
              <w:jc w:val="center"/>
            </w:pPr>
            <w:r w:rsidRPr="006E2EA5">
              <w:t>2000</w:t>
            </w:r>
          </w:p>
        </w:tc>
        <w:tc>
          <w:tcPr>
            <w:tcW w:w="931" w:type="dxa"/>
            <w:shd w:val="clear" w:color="auto" w:fill="auto"/>
          </w:tcPr>
          <w:p w14:paraId="5C52599F" w14:textId="77777777" w:rsidR="005664E1" w:rsidRPr="006E2EA5" w:rsidRDefault="005664E1" w:rsidP="005664E1">
            <w:pPr>
              <w:jc w:val="center"/>
            </w:pPr>
            <w:r w:rsidRPr="006E2EA5">
              <w:t>2100</w:t>
            </w:r>
          </w:p>
        </w:tc>
        <w:tc>
          <w:tcPr>
            <w:tcW w:w="931" w:type="dxa"/>
            <w:tcBorders>
              <w:top w:val="single" w:sz="4" w:space="0" w:color="auto"/>
              <w:left w:val="single" w:sz="4" w:space="0" w:color="auto"/>
              <w:bottom w:val="single" w:sz="4" w:space="0" w:color="auto"/>
              <w:right w:val="single" w:sz="4" w:space="0" w:color="auto"/>
            </w:tcBorders>
          </w:tcPr>
          <w:p w14:paraId="5E450898" w14:textId="77777777" w:rsidR="005664E1" w:rsidRPr="006E2EA5" w:rsidRDefault="005664E1" w:rsidP="005664E1">
            <w:pPr>
              <w:jc w:val="center"/>
            </w:pPr>
            <w:r w:rsidRPr="006E2EA5">
              <w:rPr>
                <w:sz w:val="22"/>
                <w:szCs w:val="22"/>
                <w:lang w:eastAsia="ar-SA"/>
              </w:rPr>
              <w:t>2200</w:t>
            </w:r>
          </w:p>
        </w:tc>
      </w:tr>
      <w:tr w:rsidR="005664E1" w:rsidRPr="006E2EA5" w14:paraId="7D3AB1F1" w14:textId="77777777" w:rsidTr="005664E1">
        <w:trPr>
          <w:trHeight w:val="20"/>
          <w:jc w:val="center"/>
        </w:trPr>
        <w:tc>
          <w:tcPr>
            <w:tcW w:w="2200" w:type="dxa"/>
            <w:shd w:val="clear" w:color="auto" w:fill="auto"/>
          </w:tcPr>
          <w:p w14:paraId="35D6610B" w14:textId="77777777" w:rsidR="005664E1" w:rsidRPr="006E2EA5" w:rsidRDefault="005664E1" w:rsidP="005664E1">
            <w:pPr>
              <w:jc w:val="center"/>
            </w:pPr>
          </w:p>
        </w:tc>
        <w:tc>
          <w:tcPr>
            <w:tcW w:w="12360" w:type="dxa"/>
            <w:gridSpan w:val="14"/>
            <w:shd w:val="clear" w:color="auto" w:fill="auto"/>
          </w:tcPr>
          <w:p w14:paraId="7C55A8D3" w14:textId="77777777" w:rsidR="005664E1" w:rsidRPr="006E2EA5" w:rsidRDefault="005664E1" w:rsidP="005664E1">
            <w:pPr>
              <w:jc w:val="center"/>
            </w:pPr>
            <w:r w:rsidRPr="006E2EA5">
              <w:t>Задача 2.5. Обеспечение пассажирских и грузовых перевозок и безопасности дорожного движения</w:t>
            </w:r>
          </w:p>
        </w:tc>
      </w:tr>
      <w:tr w:rsidR="005664E1" w:rsidRPr="006E2EA5" w14:paraId="4DFC7715" w14:textId="77777777" w:rsidTr="001C009C">
        <w:trPr>
          <w:trHeight w:val="20"/>
          <w:jc w:val="center"/>
        </w:trPr>
        <w:tc>
          <w:tcPr>
            <w:tcW w:w="2200" w:type="dxa"/>
            <w:vMerge w:val="restart"/>
            <w:tcBorders>
              <w:left w:val="single" w:sz="4" w:space="0" w:color="auto"/>
              <w:right w:val="single" w:sz="4" w:space="0" w:color="auto"/>
            </w:tcBorders>
            <w:vAlign w:val="center"/>
          </w:tcPr>
          <w:p w14:paraId="4FC95E2A" w14:textId="77777777" w:rsidR="005664E1" w:rsidRPr="006E2EA5" w:rsidRDefault="005664E1" w:rsidP="005664E1">
            <w:pPr>
              <w:jc w:val="center"/>
              <w:rPr>
                <w:sz w:val="22"/>
                <w:szCs w:val="22"/>
              </w:rPr>
            </w:pPr>
            <w:r w:rsidRPr="006E2EA5">
              <w:rPr>
                <w:sz w:val="22"/>
                <w:szCs w:val="22"/>
                <w:lang w:eastAsia="ar-SA"/>
              </w:rPr>
              <w:t>Перевезено пассажиров автомобильным транспортом общего пользования, тыс. чел.</w:t>
            </w:r>
          </w:p>
        </w:tc>
        <w:tc>
          <w:tcPr>
            <w:tcW w:w="1159" w:type="dxa"/>
            <w:shd w:val="clear" w:color="auto" w:fill="auto"/>
          </w:tcPr>
          <w:p w14:paraId="7B2E5595"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3B963DA6" w14:textId="77777777" w:rsidR="005664E1" w:rsidRPr="006E2EA5" w:rsidRDefault="005664E1" w:rsidP="005664E1">
            <w:pPr>
              <w:jc w:val="center"/>
              <w:rPr>
                <w:sz w:val="22"/>
                <w:szCs w:val="22"/>
              </w:rPr>
            </w:pPr>
            <w:r w:rsidRPr="006E2EA5">
              <w:rPr>
                <w:color w:val="000000"/>
                <w:sz w:val="22"/>
                <w:szCs w:val="22"/>
              </w:rPr>
              <w:t>1 118,0</w:t>
            </w:r>
          </w:p>
        </w:tc>
        <w:tc>
          <w:tcPr>
            <w:tcW w:w="931" w:type="dxa"/>
            <w:tcBorders>
              <w:top w:val="nil"/>
              <w:left w:val="nil"/>
              <w:bottom w:val="single" w:sz="4" w:space="0" w:color="auto"/>
              <w:right w:val="single" w:sz="4" w:space="0" w:color="auto"/>
            </w:tcBorders>
            <w:shd w:val="clear" w:color="auto" w:fill="auto"/>
            <w:vAlign w:val="center"/>
          </w:tcPr>
          <w:p w14:paraId="0DC7E159" w14:textId="77777777" w:rsidR="005664E1" w:rsidRPr="006E2EA5" w:rsidRDefault="005664E1" w:rsidP="005664E1">
            <w:pPr>
              <w:jc w:val="center"/>
              <w:rPr>
                <w:sz w:val="22"/>
                <w:szCs w:val="22"/>
              </w:rPr>
            </w:pPr>
            <w:r w:rsidRPr="006E2EA5">
              <w:rPr>
                <w:color w:val="000000"/>
                <w:sz w:val="22"/>
                <w:szCs w:val="22"/>
              </w:rPr>
              <w:t>1 121,5</w:t>
            </w:r>
          </w:p>
        </w:tc>
        <w:tc>
          <w:tcPr>
            <w:tcW w:w="1037" w:type="dxa"/>
            <w:gridSpan w:val="2"/>
            <w:tcBorders>
              <w:top w:val="nil"/>
              <w:left w:val="nil"/>
              <w:bottom w:val="single" w:sz="4" w:space="0" w:color="auto"/>
              <w:right w:val="single" w:sz="4" w:space="0" w:color="auto"/>
            </w:tcBorders>
            <w:shd w:val="clear" w:color="auto" w:fill="auto"/>
            <w:vAlign w:val="center"/>
          </w:tcPr>
          <w:p w14:paraId="481CD738" w14:textId="77777777" w:rsidR="005664E1" w:rsidRPr="006E2EA5" w:rsidRDefault="005664E1" w:rsidP="005664E1">
            <w:pPr>
              <w:jc w:val="center"/>
              <w:rPr>
                <w:sz w:val="22"/>
                <w:szCs w:val="22"/>
              </w:rPr>
            </w:pPr>
            <w:r w:rsidRPr="006E2EA5">
              <w:rPr>
                <w:color w:val="000000"/>
                <w:sz w:val="22"/>
                <w:szCs w:val="22"/>
              </w:rPr>
              <w:t>1 124,0</w:t>
            </w:r>
          </w:p>
        </w:tc>
        <w:tc>
          <w:tcPr>
            <w:tcW w:w="854" w:type="dxa"/>
            <w:shd w:val="clear" w:color="auto" w:fill="auto"/>
          </w:tcPr>
          <w:p w14:paraId="1579488D" w14:textId="77777777" w:rsidR="005664E1" w:rsidRPr="006E2EA5" w:rsidRDefault="005664E1" w:rsidP="005664E1">
            <w:pPr>
              <w:ind w:left="-61" w:right="-79"/>
              <w:jc w:val="center"/>
              <w:rPr>
                <w:sz w:val="22"/>
                <w:szCs w:val="22"/>
              </w:rPr>
            </w:pPr>
            <w:r w:rsidRPr="006E2EA5">
              <w:rPr>
                <w:sz w:val="22"/>
                <w:szCs w:val="22"/>
              </w:rPr>
              <w:t>1130,0</w:t>
            </w:r>
          </w:p>
        </w:tc>
        <w:tc>
          <w:tcPr>
            <w:tcW w:w="931" w:type="dxa"/>
            <w:shd w:val="clear" w:color="auto" w:fill="auto"/>
          </w:tcPr>
          <w:p w14:paraId="68E10E74" w14:textId="77777777" w:rsidR="005664E1" w:rsidRPr="006E2EA5" w:rsidRDefault="005664E1" w:rsidP="005664E1">
            <w:pPr>
              <w:jc w:val="center"/>
              <w:rPr>
                <w:sz w:val="22"/>
                <w:szCs w:val="22"/>
              </w:rPr>
            </w:pPr>
            <w:r w:rsidRPr="006E2EA5">
              <w:rPr>
                <w:sz w:val="22"/>
                <w:szCs w:val="22"/>
              </w:rPr>
              <w:t>1132,0</w:t>
            </w:r>
          </w:p>
        </w:tc>
        <w:tc>
          <w:tcPr>
            <w:tcW w:w="931" w:type="dxa"/>
            <w:tcBorders>
              <w:top w:val="nil"/>
              <w:left w:val="nil"/>
              <w:bottom w:val="single" w:sz="4" w:space="0" w:color="auto"/>
              <w:right w:val="single" w:sz="4" w:space="0" w:color="auto"/>
            </w:tcBorders>
            <w:shd w:val="clear" w:color="auto" w:fill="auto"/>
            <w:vAlign w:val="center"/>
          </w:tcPr>
          <w:p w14:paraId="1CF4720D" w14:textId="77777777" w:rsidR="005664E1" w:rsidRPr="006E2EA5" w:rsidRDefault="005664E1" w:rsidP="005664E1">
            <w:pPr>
              <w:jc w:val="center"/>
              <w:rPr>
                <w:sz w:val="22"/>
                <w:szCs w:val="22"/>
              </w:rPr>
            </w:pPr>
            <w:r w:rsidRPr="006E2EA5">
              <w:rPr>
                <w:color w:val="000000"/>
                <w:sz w:val="22"/>
                <w:szCs w:val="22"/>
              </w:rPr>
              <w:t>1135,3</w:t>
            </w:r>
          </w:p>
        </w:tc>
        <w:tc>
          <w:tcPr>
            <w:tcW w:w="931" w:type="dxa"/>
            <w:shd w:val="clear" w:color="auto" w:fill="auto"/>
          </w:tcPr>
          <w:p w14:paraId="68C82480" w14:textId="77777777" w:rsidR="005664E1" w:rsidRPr="006E2EA5" w:rsidRDefault="005664E1" w:rsidP="005664E1">
            <w:pPr>
              <w:jc w:val="center"/>
              <w:rPr>
                <w:sz w:val="22"/>
                <w:szCs w:val="22"/>
              </w:rPr>
            </w:pPr>
            <w:r w:rsidRPr="006E2EA5">
              <w:rPr>
                <w:sz w:val="22"/>
                <w:szCs w:val="22"/>
              </w:rPr>
              <w:t>1139,1</w:t>
            </w:r>
          </w:p>
        </w:tc>
        <w:tc>
          <w:tcPr>
            <w:tcW w:w="931" w:type="dxa"/>
            <w:shd w:val="clear" w:color="auto" w:fill="auto"/>
          </w:tcPr>
          <w:p w14:paraId="612D4326" w14:textId="77777777" w:rsidR="005664E1" w:rsidRPr="006E2EA5" w:rsidRDefault="005664E1" w:rsidP="005664E1">
            <w:pPr>
              <w:jc w:val="center"/>
              <w:rPr>
                <w:sz w:val="22"/>
                <w:szCs w:val="22"/>
              </w:rPr>
            </w:pPr>
            <w:r w:rsidRPr="006E2EA5">
              <w:rPr>
                <w:sz w:val="22"/>
                <w:szCs w:val="22"/>
              </w:rPr>
              <w:t>1144,8</w:t>
            </w:r>
          </w:p>
        </w:tc>
        <w:tc>
          <w:tcPr>
            <w:tcW w:w="931" w:type="dxa"/>
            <w:tcBorders>
              <w:top w:val="nil"/>
              <w:left w:val="nil"/>
              <w:bottom w:val="single" w:sz="4" w:space="0" w:color="auto"/>
              <w:right w:val="single" w:sz="4" w:space="0" w:color="auto"/>
            </w:tcBorders>
            <w:shd w:val="clear" w:color="auto" w:fill="auto"/>
            <w:vAlign w:val="center"/>
          </w:tcPr>
          <w:p w14:paraId="2076044A" w14:textId="77777777" w:rsidR="005664E1" w:rsidRPr="006E2EA5" w:rsidRDefault="005664E1" w:rsidP="005664E1">
            <w:pPr>
              <w:jc w:val="center"/>
              <w:rPr>
                <w:sz w:val="22"/>
                <w:szCs w:val="22"/>
              </w:rPr>
            </w:pPr>
            <w:r w:rsidRPr="006E2EA5">
              <w:rPr>
                <w:color w:val="000000"/>
                <w:sz w:val="22"/>
                <w:szCs w:val="22"/>
              </w:rPr>
              <w:t>1147,7</w:t>
            </w:r>
          </w:p>
        </w:tc>
        <w:tc>
          <w:tcPr>
            <w:tcW w:w="931" w:type="dxa"/>
            <w:shd w:val="clear" w:color="auto" w:fill="auto"/>
          </w:tcPr>
          <w:p w14:paraId="6A8F4B8B" w14:textId="77777777" w:rsidR="005664E1" w:rsidRPr="006E2EA5" w:rsidRDefault="005664E1" w:rsidP="005664E1">
            <w:pPr>
              <w:jc w:val="center"/>
              <w:rPr>
                <w:sz w:val="22"/>
                <w:szCs w:val="22"/>
              </w:rPr>
            </w:pPr>
            <w:r w:rsidRPr="006E2EA5">
              <w:rPr>
                <w:sz w:val="22"/>
                <w:szCs w:val="22"/>
              </w:rPr>
              <w:t>1150,6</w:t>
            </w:r>
          </w:p>
        </w:tc>
        <w:tc>
          <w:tcPr>
            <w:tcW w:w="931" w:type="dxa"/>
            <w:shd w:val="clear" w:color="auto" w:fill="auto"/>
          </w:tcPr>
          <w:p w14:paraId="16520A56" w14:textId="77777777" w:rsidR="005664E1" w:rsidRPr="006E2EA5" w:rsidRDefault="005664E1" w:rsidP="005664E1">
            <w:pPr>
              <w:jc w:val="center"/>
              <w:rPr>
                <w:sz w:val="22"/>
                <w:szCs w:val="22"/>
              </w:rPr>
            </w:pPr>
            <w:r w:rsidRPr="006E2EA5">
              <w:rPr>
                <w:sz w:val="22"/>
                <w:szCs w:val="22"/>
              </w:rPr>
              <w:t>1159,7</w:t>
            </w:r>
          </w:p>
        </w:tc>
        <w:tc>
          <w:tcPr>
            <w:tcW w:w="931" w:type="dxa"/>
            <w:tcBorders>
              <w:top w:val="nil"/>
              <w:left w:val="nil"/>
              <w:bottom w:val="single" w:sz="4" w:space="0" w:color="auto"/>
              <w:right w:val="single" w:sz="4" w:space="0" w:color="auto"/>
            </w:tcBorders>
            <w:shd w:val="clear" w:color="auto" w:fill="auto"/>
            <w:vAlign w:val="center"/>
          </w:tcPr>
          <w:p w14:paraId="64633BDD" w14:textId="77777777" w:rsidR="005664E1" w:rsidRPr="006E2EA5" w:rsidRDefault="005664E1" w:rsidP="005664E1">
            <w:pPr>
              <w:jc w:val="center"/>
              <w:rPr>
                <w:sz w:val="22"/>
                <w:szCs w:val="22"/>
              </w:rPr>
            </w:pPr>
            <w:r w:rsidRPr="006E2EA5">
              <w:rPr>
                <w:color w:val="000000"/>
                <w:sz w:val="22"/>
                <w:szCs w:val="22"/>
              </w:rPr>
              <w:t>1164,3</w:t>
            </w:r>
          </w:p>
        </w:tc>
      </w:tr>
      <w:tr w:rsidR="005664E1" w:rsidRPr="006E2EA5" w14:paraId="507143E4" w14:textId="77777777" w:rsidTr="001C009C">
        <w:trPr>
          <w:trHeight w:val="20"/>
          <w:jc w:val="center"/>
        </w:trPr>
        <w:tc>
          <w:tcPr>
            <w:tcW w:w="2200" w:type="dxa"/>
            <w:vMerge/>
            <w:tcBorders>
              <w:left w:val="single" w:sz="4" w:space="0" w:color="auto"/>
              <w:right w:val="single" w:sz="4" w:space="0" w:color="auto"/>
            </w:tcBorders>
            <w:vAlign w:val="center"/>
          </w:tcPr>
          <w:p w14:paraId="69714CC0" w14:textId="77777777" w:rsidR="005664E1" w:rsidRPr="006E2EA5" w:rsidRDefault="005664E1" w:rsidP="005664E1">
            <w:pPr>
              <w:jc w:val="center"/>
            </w:pPr>
          </w:p>
        </w:tc>
        <w:tc>
          <w:tcPr>
            <w:tcW w:w="1159" w:type="dxa"/>
            <w:shd w:val="clear" w:color="auto" w:fill="auto"/>
          </w:tcPr>
          <w:p w14:paraId="3A9A3FB6"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4A8AFA6A" w14:textId="77777777" w:rsidR="005664E1" w:rsidRPr="006E2EA5" w:rsidRDefault="005664E1" w:rsidP="005664E1">
            <w:pPr>
              <w:jc w:val="center"/>
              <w:rPr>
                <w:sz w:val="22"/>
                <w:szCs w:val="22"/>
              </w:rPr>
            </w:pPr>
            <w:r w:rsidRPr="006E2EA5">
              <w:rPr>
                <w:color w:val="000000"/>
                <w:sz w:val="22"/>
                <w:szCs w:val="22"/>
              </w:rPr>
              <w:t>1 119,0</w:t>
            </w:r>
          </w:p>
        </w:tc>
        <w:tc>
          <w:tcPr>
            <w:tcW w:w="931" w:type="dxa"/>
            <w:tcBorders>
              <w:top w:val="nil"/>
              <w:left w:val="nil"/>
              <w:bottom w:val="single" w:sz="4" w:space="0" w:color="auto"/>
              <w:right w:val="single" w:sz="4" w:space="0" w:color="auto"/>
            </w:tcBorders>
            <w:shd w:val="clear" w:color="auto" w:fill="auto"/>
            <w:vAlign w:val="center"/>
          </w:tcPr>
          <w:p w14:paraId="50B5916B" w14:textId="77777777" w:rsidR="005664E1" w:rsidRPr="006E2EA5" w:rsidRDefault="005664E1" w:rsidP="005664E1">
            <w:pPr>
              <w:jc w:val="center"/>
              <w:rPr>
                <w:sz w:val="22"/>
                <w:szCs w:val="22"/>
              </w:rPr>
            </w:pPr>
            <w:r w:rsidRPr="006E2EA5">
              <w:rPr>
                <w:color w:val="000000"/>
                <w:sz w:val="22"/>
                <w:szCs w:val="22"/>
              </w:rPr>
              <w:t>1 123,0</w:t>
            </w:r>
          </w:p>
        </w:tc>
        <w:tc>
          <w:tcPr>
            <w:tcW w:w="1037" w:type="dxa"/>
            <w:gridSpan w:val="2"/>
            <w:tcBorders>
              <w:top w:val="nil"/>
              <w:left w:val="nil"/>
              <w:bottom w:val="single" w:sz="4" w:space="0" w:color="auto"/>
              <w:right w:val="single" w:sz="4" w:space="0" w:color="auto"/>
            </w:tcBorders>
            <w:shd w:val="clear" w:color="auto" w:fill="auto"/>
            <w:vAlign w:val="center"/>
          </w:tcPr>
          <w:p w14:paraId="609898B3" w14:textId="77777777" w:rsidR="005664E1" w:rsidRPr="006E2EA5" w:rsidRDefault="005664E1" w:rsidP="005664E1">
            <w:pPr>
              <w:jc w:val="center"/>
              <w:rPr>
                <w:sz w:val="22"/>
                <w:szCs w:val="22"/>
              </w:rPr>
            </w:pPr>
            <w:r w:rsidRPr="006E2EA5">
              <w:rPr>
                <w:color w:val="000000"/>
                <w:sz w:val="22"/>
                <w:szCs w:val="22"/>
              </w:rPr>
              <w:t>1 125,0</w:t>
            </w:r>
          </w:p>
        </w:tc>
        <w:tc>
          <w:tcPr>
            <w:tcW w:w="854" w:type="dxa"/>
            <w:shd w:val="clear" w:color="auto" w:fill="auto"/>
          </w:tcPr>
          <w:p w14:paraId="5926FB45" w14:textId="77777777" w:rsidR="005664E1" w:rsidRPr="006E2EA5" w:rsidRDefault="005664E1" w:rsidP="005664E1">
            <w:pPr>
              <w:ind w:left="-61" w:right="-79"/>
              <w:jc w:val="center"/>
              <w:rPr>
                <w:sz w:val="22"/>
                <w:szCs w:val="22"/>
              </w:rPr>
            </w:pPr>
            <w:r w:rsidRPr="006E2EA5">
              <w:rPr>
                <w:sz w:val="22"/>
                <w:szCs w:val="22"/>
              </w:rPr>
              <w:t>1132,0</w:t>
            </w:r>
          </w:p>
        </w:tc>
        <w:tc>
          <w:tcPr>
            <w:tcW w:w="931" w:type="dxa"/>
            <w:shd w:val="clear" w:color="auto" w:fill="auto"/>
          </w:tcPr>
          <w:p w14:paraId="478263A7" w14:textId="77777777" w:rsidR="005664E1" w:rsidRPr="006E2EA5" w:rsidRDefault="005664E1" w:rsidP="005664E1">
            <w:pPr>
              <w:jc w:val="center"/>
              <w:rPr>
                <w:sz w:val="22"/>
                <w:szCs w:val="22"/>
              </w:rPr>
            </w:pPr>
            <w:r w:rsidRPr="006E2EA5">
              <w:rPr>
                <w:sz w:val="22"/>
                <w:szCs w:val="22"/>
              </w:rPr>
              <w:t>1133,5</w:t>
            </w:r>
          </w:p>
        </w:tc>
        <w:tc>
          <w:tcPr>
            <w:tcW w:w="931" w:type="dxa"/>
            <w:tcBorders>
              <w:top w:val="nil"/>
              <w:left w:val="nil"/>
              <w:bottom w:val="single" w:sz="4" w:space="0" w:color="auto"/>
              <w:right w:val="single" w:sz="4" w:space="0" w:color="auto"/>
            </w:tcBorders>
            <w:shd w:val="clear" w:color="auto" w:fill="auto"/>
            <w:vAlign w:val="center"/>
          </w:tcPr>
          <w:p w14:paraId="7035D27C" w14:textId="77777777" w:rsidR="005664E1" w:rsidRPr="006E2EA5" w:rsidRDefault="005664E1" w:rsidP="005664E1">
            <w:pPr>
              <w:jc w:val="center"/>
              <w:rPr>
                <w:sz w:val="22"/>
                <w:szCs w:val="22"/>
              </w:rPr>
            </w:pPr>
            <w:r w:rsidRPr="006E2EA5">
              <w:rPr>
                <w:color w:val="000000"/>
                <w:sz w:val="22"/>
                <w:szCs w:val="22"/>
              </w:rPr>
              <w:t>1136,7</w:t>
            </w:r>
          </w:p>
        </w:tc>
        <w:tc>
          <w:tcPr>
            <w:tcW w:w="931" w:type="dxa"/>
            <w:shd w:val="clear" w:color="auto" w:fill="auto"/>
          </w:tcPr>
          <w:p w14:paraId="5BD8D090" w14:textId="77777777" w:rsidR="005664E1" w:rsidRPr="006E2EA5" w:rsidRDefault="005664E1" w:rsidP="005664E1">
            <w:pPr>
              <w:jc w:val="center"/>
              <w:rPr>
                <w:sz w:val="22"/>
                <w:szCs w:val="22"/>
              </w:rPr>
            </w:pPr>
            <w:r w:rsidRPr="006E2EA5">
              <w:rPr>
                <w:sz w:val="22"/>
                <w:szCs w:val="22"/>
              </w:rPr>
              <w:t>1140,6</w:t>
            </w:r>
          </w:p>
        </w:tc>
        <w:tc>
          <w:tcPr>
            <w:tcW w:w="931" w:type="dxa"/>
            <w:shd w:val="clear" w:color="auto" w:fill="auto"/>
          </w:tcPr>
          <w:p w14:paraId="27C60559" w14:textId="77777777" w:rsidR="005664E1" w:rsidRPr="006E2EA5" w:rsidRDefault="005664E1" w:rsidP="005664E1">
            <w:pPr>
              <w:jc w:val="center"/>
              <w:rPr>
                <w:sz w:val="22"/>
                <w:szCs w:val="22"/>
              </w:rPr>
            </w:pPr>
            <w:r w:rsidRPr="006E2EA5">
              <w:rPr>
                <w:sz w:val="22"/>
                <w:szCs w:val="22"/>
              </w:rPr>
              <w:t>1149,2</w:t>
            </w:r>
          </w:p>
        </w:tc>
        <w:tc>
          <w:tcPr>
            <w:tcW w:w="931" w:type="dxa"/>
            <w:tcBorders>
              <w:top w:val="nil"/>
              <w:left w:val="nil"/>
              <w:bottom w:val="single" w:sz="4" w:space="0" w:color="auto"/>
              <w:right w:val="single" w:sz="4" w:space="0" w:color="auto"/>
            </w:tcBorders>
            <w:shd w:val="clear" w:color="auto" w:fill="auto"/>
            <w:vAlign w:val="center"/>
          </w:tcPr>
          <w:p w14:paraId="72C7E36C" w14:textId="77777777" w:rsidR="005664E1" w:rsidRPr="006E2EA5" w:rsidRDefault="005664E1" w:rsidP="005664E1">
            <w:pPr>
              <w:jc w:val="center"/>
              <w:rPr>
                <w:sz w:val="22"/>
                <w:szCs w:val="22"/>
              </w:rPr>
            </w:pPr>
            <w:r w:rsidRPr="006E2EA5">
              <w:rPr>
                <w:color w:val="000000"/>
                <w:sz w:val="22"/>
                <w:szCs w:val="22"/>
              </w:rPr>
              <w:t>1154,0</w:t>
            </w:r>
          </w:p>
        </w:tc>
        <w:tc>
          <w:tcPr>
            <w:tcW w:w="931" w:type="dxa"/>
            <w:shd w:val="clear" w:color="auto" w:fill="auto"/>
          </w:tcPr>
          <w:p w14:paraId="796C99FF" w14:textId="77777777" w:rsidR="005664E1" w:rsidRPr="006E2EA5" w:rsidRDefault="005664E1" w:rsidP="005664E1">
            <w:pPr>
              <w:jc w:val="center"/>
              <w:rPr>
                <w:sz w:val="22"/>
                <w:szCs w:val="22"/>
              </w:rPr>
            </w:pPr>
            <w:r w:rsidRPr="006E2EA5">
              <w:rPr>
                <w:sz w:val="22"/>
                <w:szCs w:val="22"/>
              </w:rPr>
              <w:t>1160,3</w:t>
            </w:r>
          </w:p>
        </w:tc>
        <w:tc>
          <w:tcPr>
            <w:tcW w:w="931" w:type="dxa"/>
            <w:shd w:val="clear" w:color="auto" w:fill="auto"/>
          </w:tcPr>
          <w:p w14:paraId="565CBDE7" w14:textId="77777777" w:rsidR="005664E1" w:rsidRPr="006E2EA5" w:rsidRDefault="005664E1" w:rsidP="005664E1">
            <w:pPr>
              <w:jc w:val="center"/>
              <w:rPr>
                <w:sz w:val="22"/>
                <w:szCs w:val="22"/>
              </w:rPr>
            </w:pPr>
            <w:r w:rsidRPr="006E2EA5">
              <w:rPr>
                <w:sz w:val="22"/>
                <w:szCs w:val="22"/>
              </w:rPr>
              <w:t>1165,8</w:t>
            </w:r>
          </w:p>
        </w:tc>
        <w:tc>
          <w:tcPr>
            <w:tcW w:w="931" w:type="dxa"/>
            <w:tcBorders>
              <w:top w:val="nil"/>
              <w:left w:val="nil"/>
              <w:bottom w:val="single" w:sz="4" w:space="0" w:color="auto"/>
              <w:right w:val="single" w:sz="4" w:space="0" w:color="auto"/>
            </w:tcBorders>
            <w:shd w:val="clear" w:color="auto" w:fill="auto"/>
            <w:vAlign w:val="center"/>
          </w:tcPr>
          <w:p w14:paraId="3EEE20E8" w14:textId="77777777" w:rsidR="005664E1" w:rsidRPr="006E2EA5" w:rsidRDefault="005664E1" w:rsidP="005664E1">
            <w:pPr>
              <w:jc w:val="center"/>
              <w:rPr>
                <w:sz w:val="22"/>
                <w:szCs w:val="22"/>
              </w:rPr>
            </w:pPr>
            <w:r w:rsidRPr="006E2EA5">
              <w:rPr>
                <w:color w:val="000000"/>
                <w:sz w:val="22"/>
                <w:szCs w:val="22"/>
              </w:rPr>
              <w:t>1170,0</w:t>
            </w:r>
          </w:p>
        </w:tc>
      </w:tr>
      <w:tr w:rsidR="005664E1" w:rsidRPr="006E2EA5" w14:paraId="2D00385F"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44652FA" w14:textId="77777777" w:rsidR="005664E1" w:rsidRPr="006E2EA5" w:rsidRDefault="005664E1" w:rsidP="005664E1">
            <w:pPr>
              <w:jc w:val="center"/>
            </w:pPr>
          </w:p>
        </w:tc>
        <w:tc>
          <w:tcPr>
            <w:tcW w:w="1159" w:type="dxa"/>
            <w:shd w:val="clear" w:color="auto" w:fill="auto"/>
          </w:tcPr>
          <w:p w14:paraId="38EA0FCC"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066CC9D3" w14:textId="77777777" w:rsidR="005664E1" w:rsidRPr="006E2EA5" w:rsidRDefault="005664E1" w:rsidP="005664E1">
            <w:pPr>
              <w:jc w:val="center"/>
              <w:rPr>
                <w:sz w:val="22"/>
                <w:szCs w:val="22"/>
              </w:rPr>
            </w:pPr>
            <w:r w:rsidRPr="006E2EA5">
              <w:rPr>
                <w:rFonts w:eastAsia="Arial"/>
                <w:sz w:val="22"/>
                <w:szCs w:val="22"/>
                <w:lang w:eastAsia="ar-SA"/>
              </w:rPr>
              <w:t>1119,2</w:t>
            </w:r>
          </w:p>
        </w:tc>
        <w:tc>
          <w:tcPr>
            <w:tcW w:w="931" w:type="dxa"/>
            <w:tcBorders>
              <w:top w:val="single" w:sz="4" w:space="0" w:color="auto"/>
              <w:left w:val="single" w:sz="4" w:space="0" w:color="auto"/>
              <w:bottom w:val="single" w:sz="4" w:space="0" w:color="auto"/>
              <w:right w:val="single" w:sz="4" w:space="0" w:color="auto"/>
            </w:tcBorders>
          </w:tcPr>
          <w:p w14:paraId="1687466C" w14:textId="77777777" w:rsidR="005664E1" w:rsidRPr="006E2EA5" w:rsidRDefault="005664E1" w:rsidP="005664E1">
            <w:pPr>
              <w:jc w:val="center"/>
              <w:rPr>
                <w:sz w:val="22"/>
                <w:szCs w:val="22"/>
              </w:rPr>
            </w:pPr>
            <w:r w:rsidRPr="006E2EA5">
              <w:rPr>
                <w:rFonts w:eastAsia="Arial"/>
                <w:sz w:val="22"/>
                <w:szCs w:val="22"/>
                <w:lang w:eastAsia="ar-SA"/>
              </w:rPr>
              <w:t>1123,2</w:t>
            </w:r>
          </w:p>
        </w:tc>
        <w:tc>
          <w:tcPr>
            <w:tcW w:w="1037" w:type="dxa"/>
            <w:gridSpan w:val="2"/>
            <w:tcBorders>
              <w:top w:val="single" w:sz="4" w:space="0" w:color="auto"/>
              <w:left w:val="single" w:sz="4" w:space="0" w:color="auto"/>
              <w:bottom w:val="single" w:sz="4" w:space="0" w:color="auto"/>
              <w:right w:val="single" w:sz="4" w:space="0" w:color="auto"/>
            </w:tcBorders>
          </w:tcPr>
          <w:p w14:paraId="5EA55B80" w14:textId="77777777" w:rsidR="005664E1" w:rsidRPr="006E2EA5" w:rsidRDefault="005664E1" w:rsidP="005664E1">
            <w:pPr>
              <w:jc w:val="center"/>
              <w:rPr>
                <w:sz w:val="22"/>
                <w:szCs w:val="22"/>
              </w:rPr>
            </w:pPr>
            <w:r w:rsidRPr="006E2EA5">
              <w:rPr>
                <w:rFonts w:eastAsia="Arial"/>
                <w:sz w:val="22"/>
                <w:szCs w:val="22"/>
                <w:lang w:eastAsia="ar-SA"/>
              </w:rPr>
              <w:t>1125,4</w:t>
            </w:r>
          </w:p>
        </w:tc>
        <w:tc>
          <w:tcPr>
            <w:tcW w:w="854" w:type="dxa"/>
            <w:shd w:val="clear" w:color="auto" w:fill="auto"/>
          </w:tcPr>
          <w:p w14:paraId="08B4152B" w14:textId="77777777" w:rsidR="005664E1" w:rsidRPr="006E2EA5" w:rsidRDefault="005664E1" w:rsidP="005664E1">
            <w:pPr>
              <w:ind w:left="-61" w:right="-79"/>
              <w:jc w:val="center"/>
              <w:rPr>
                <w:sz w:val="22"/>
                <w:szCs w:val="22"/>
              </w:rPr>
            </w:pPr>
            <w:r w:rsidRPr="006E2EA5">
              <w:rPr>
                <w:sz w:val="22"/>
                <w:szCs w:val="22"/>
              </w:rPr>
              <w:t>1133,4</w:t>
            </w:r>
          </w:p>
        </w:tc>
        <w:tc>
          <w:tcPr>
            <w:tcW w:w="931" w:type="dxa"/>
            <w:shd w:val="clear" w:color="auto" w:fill="auto"/>
          </w:tcPr>
          <w:p w14:paraId="7F9CDA06" w14:textId="77777777" w:rsidR="005664E1" w:rsidRPr="006E2EA5" w:rsidRDefault="005664E1" w:rsidP="005664E1">
            <w:pPr>
              <w:jc w:val="center"/>
              <w:rPr>
                <w:sz w:val="22"/>
                <w:szCs w:val="22"/>
              </w:rPr>
            </w:pPr>
            <w:r w:rsidRPr="006E2EA5">
              <w:rPr>
                <w:sz w:val="22"/>
                <w:szCs w:val="22"/>
              </w:rPr>
              <w:t>1135,6</w:t>
            </w:r>
          </w:p>
        </w:tc>
        <w:tc>
          <w:tcPr>
            <w:tcW w:w="931" w:type="dxa"/>
            <w:tcBorders>
              <w:top w:val="single" w:sz="4" w:space="0" w:color="auto"/>
              <w:left w:val="single" w:sz="4" w:space="0" w:color="auto"/>
              <w:bottom w:val="single" w:sz="4" w:space="0" w:color="auto"/>
              <w:right w:val="single" w:sz="4" w:space="0" w:color="auto"/>
            </w:tcBorders>
          </w:tcPr>
          <w:p w14:paraId="3F651C5B" w14:textId="77777777" w:rsidR="005664E1" w:rsidRPr="006E2EA5" w:rsidRDefault="005664E1" w:rsidP="005664E1">
            <w:pPr>
              <w:jc w:val="center"/>
              <w:rPr>
                <w:sz w:val="22"/>
                <w:szCs w:val="22"/>
              </w:rPr>
            </w:pPr>
            <w:r w:rsidRPr="006E2EA5">
              <w:rPr>
                <w:rFonts w:eastAsia="Arial"/>
                <w:sz w:val="22"/>
                <w:szCs w:val="22"/>
                <w:lang w:eastAsia="ar-SA"/>
              </w:rPr>
              <w:t>1137,3</w:t>
            </w:r>
          </w:p>
        </w:tc>
        <w:tc>
          <w:tcPr>
            <w:tcW w:w="931" w:type="dxa"/>
            <w:shd w:val="clear" w:color="auto" w:fill="auto"/>
          </w:tcPr>
          <w:p w14:paraId="24FD926C" w14:textId="77777777" w:rsidR="005664E1" w:rsidRPr="006E2EA5" w:rsidRDefault="005664E1" w:rsidP="005664E1">
            <w:pPr>
              <w:jc w:val="center"/>
              <w:rPr>
                <w:sz w:val="22"/>
                <w:szCs w:val="22"/>
              </w:rPr>
            </w:pPr>
            <w:r w:rsidRPr="006E2EA5">
              <w:rPr>
                <w:sz w:val="22"/>
                <w:szCs w:val="22"/>
              </w:rPr>
              <w:t>1142,1</w:t>
            </w:r>
          </w:p>
        </w:tc>
        <w:tc>
          <w:tcPr>
            <w:tcW w:w="931" w:type="dxa"/>
            <w:shd w:val="clear" w:color="auto" w:fill="auto"/>
          </w:tcPr>
          <w:p w14:paraId="2EE6F807" w14:textId="77777777" w:rsidR="005664E1" w:rsidRPr="006E2EA5" w:rsidRDefault="005664E1" w:rsidP="005664E1">
            <w:pPr>
              <w:jc w:val="center"/>
              <w:rPr>
                <w:sz w:val="22"/>
                <w:szCs w:val="22"/>
              </w:rPr>
            </w:pPr>
            <w:r w:rsidRPr="006E2EA5">
              <w:rPr>
                <w:sz w:val="22"/>
                <w:szCs w:val="22"/>
              </w:rPr>
              <w:t>1149,8</w:t>
            </w:r>
          </w:p>
        </w:tc>
        <w:tc>
          <w:tcPr>
            <w:tcW w:w="931" w:type="dxa"/>
            <w:tcBorders>
              <w:top w:val="single" w:sz="4" w:space="0" w:color="auto"/>
              <w:left w:val="single" w:sz="4" w:space="0" w:color="auto"/>
              <w:bottom w:val="single" w:sz="4" w:space="0" w:color="auto"/>
              <w:right w:val="single" w:sz="4" w:space="0" w:color="auto"/>
            </w:tcBorders>
          </w:tcPr>
          <w:p w14:paraId="6DC5E042" w14:textId="77777777" w:rsidR="005664E1" w:rsidRPr="006E2EA5" w:rsidRDefault="005664E1" w:rsidP="005664E1">
            <w:pPr>
              <w:jc w:val="center"/>
              <w:rPr>
                <w:sz w:val="22"/>
                <w:szCs w:val="22"/>
              </w:rPr>
            </w:pPr>
            <w:r w:rsidRPr="006E2EA5">
              <w:rPr>
                <w:rFonts w:eastAsia="Arial"/>
                <w:sz w:val="22"/>
                <w:szCs w:val="22"/>
                <w:lang w:eastAsia="ar-SA"/>
              </w:rPr>
              <w:t>1155,0</w:t>
            </w:r>
          </w:p>
        </w:tc>
        <w:tc>
          <w:tcPr>
            <w:tcW w:w="931" w:type="dxa"/>
            <w:shd w:val="clear" w:color="auto" w:fill="auto"/>
          </w:tcPr>
          <w:p w14:paraId="5B393B43" w14:textId="77777777" w:rsidR="005664E1" w:rsidRPr="006E2EA5" w:rsidRDefault="005664E1" w:rsidP="005664E1">
            <w:pPr>
              <w:jc w:val="center"/>
              <w:rPr>
                <w:sz w:val="22"/>
                <w:szCs w:val="22"/>
              </w:rPr>
            </w:pPr>
            <w:r w:rsidRPr="006E2EA5">
              <w:rPr>
                <w:sz w:val="22"/>
                <w:szCs w:val="22"/>
              </w:rPr>
              <w:t>1160,6</w:t>
            </w:r>
          </w:p>
        </w:tc>
        <w:tc>
          <w:tcPr>
            <w:tcW w:w="931" w:type="dxa"/>
            <w:shd w:val="clear" w:color="auto" w:fill="auto"/>
          </w:tcPr>
          <w:p w14:paraId="3DA359C6" w14:textId="77777777" w:rsidR="005664E1" w:rsidRPr="006E2EA5" w:rsidRDefault="005664E1" w:rsidP="005664E1">
            <w:pPr>
              <w:jc w:val="center"/>
              <w:rPr>
                <w:sz w:val="22"/>
                <w:szCs w:val="22"/>
              </w:rPr>
            </w:pPr>
            <w:r w:rsidRPr="006E2EA5">
              <w:rPr>
                <w:sz w:val="22"/>
                <w:szCs w:val="22"/>
              </w:rPr>
              <w:t>1168,4</w:t>
            </w:r>
          </w:p>
        </w:tc>
        <w:tc>
          <w:tcPr>
            <w:tcW w:w="931" w:type="dxa"/>
            <w:tcBorders>
              <w:top w:val="single" w:sz="4" w:space="0" w:color="auto"/>
              <w:left w:val="single" w:sz="4" w:space="0" w:color="auto"/>
              <w:bottom w:val="single" w:sz="4" w:space="0" w:color="auto"/>
              <w:right w:val="single" w:sz="4" w:space="0" w:color="auto"/>
            </w:tcBorders>
          </w:tcPr>
          <w:p w14:paraId="3EB7D201" w14:textId="77777777" w:rsidR="005664E1" w:rsidRPr="006E2EA5" w:rsidRDefault="005664E1" w:rsidP="005664E1">
            <w:pPr>
              <w:jc w:val="center"/>
              <w:rPr>
                <w:sz w:val="22"/>
                <w:szCs w:val="22"/>
              </w:rPr>
            </w:pPr>
            <w:r w:rsidRPr="006E2EA5">
              <w:rPr>
                <w:rFonts w:eastAsia="Arial"/>
                <w:sz w:val="22"/>
                <w:szCs w:val="22"/>
                <w:lang w:eastAsia="ar-SA"/>
              </w:rPr>
              <w:t>1174,0</w:t>
            </w:r>
          </w:p>
        </w:tc>
      </w:tr>
      <w:tr w:rsidR="005664E1" w:rsidRPr="006E2EA5" w14:paraId="566B6B24" w14:textId="77777777" w:rsidTr="001C009C">
        <w:trPr>
          <w:trHeight w:val="20"/>
          <w:jc w:val="center"/>
        </w:trPr>
        <w:tc>
          <w:tcPr>
            <w:tcW w:w="2200" w:type="dxa"/>
            <w:vMerge w:val="restart"/>
            <w:tcBorders>
              <w:left w:val="single" w:sz="4" w:space="0" w:color="auto"/>
              <w:right w:val="single" w:sz="4" w:space="0" w:color="auto"/>
            </w:tcBorders>
          </w:tcPr>
          <w:p w14:paraId="7C7F5D57" w14:textId="77777777" w:rsidR="005664E1" w:rsidRPr="006E2EA5" w:rsidRDefault="005664E1" w:rsidP="005664E1">
            <w:pPr>
              <w:jc w:val="center"/>
              <w:rPr>
                <w:sz w:val="22"/>
                <w:szCs w:val="22"/>
              </w:rPr>
            </w:pPr>
            <w:r w:rsidRPr="006E2EA5">
              <w:rPr>
                <w:rFonts w:eastAsia="Arial"/>
                <w:sz w:val="22"/>
                <w:szCs w:val="22"/>
                <w:lang w:eastAsia="ar-SA"/>
              </w:rPr>
              <w:t>Перевезено грузов автомобильным транспортом, тыс. тонн</w:t>
            </w:r>
          </w:p>
        </w:tc>
        <w:tc>
          <w:tcPr>
            <w:tcW w:w="1159" w:type="dxa"/>
            <w:shd w:val="clear" w:color="auto" w:fill="auto"/>
          </w:tcPr>
          <w:p w14:paraId="3D2CC1BA" w14:textId="77777777" w:rsidR="005664E1" w:rsidRPr="006E2EA5" w:rsidRDefault="005664E1" w:rsidP="005664E1">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7910BE6E" w14:textId="77777777" w:rsidR="005664E1" w:rsidRPr="006E2EA5" w:rsidRDefault="005664E1" w:rsidP="005664E1">
            <w:pPr>
              <w:jc w:val="center"/>
              <w:rPr>
                <w:sz w:val="22"/>
                <w:szCs w:val="22"/>
              </w:rPr>
            </w:pPr>
            <w:r w:rsidRPr="006E2EA5">
              <w:rPr>
                <w:color w:val="000000"/>
                <w:sz w:val="22"/>
                <w:szCs w:val="22"/>
              </w:rPr>
              <w:t>326</w:t>
            </w:r>
          </w:p>
        </w:tc>
        <w:tc>
          <w:tcPr>
            <w:tcW w:w="931" w:type="dxa"/>
            <w:tcBorders>
              <w:top w:val="nil"/>
              <w:left w:val="nil"/>
              <w:bottom w:val="single" w:sz="4" w:space="0" w:color="auto"/>
              <w:right w:val="single" w:sz="4" w:space="0" w:color="auto"/>
            </w:tcBorders>
            <w:shd w:val="clear" w:color="auto" w:fill="auto"/>
            <w:vAlign w:val="center"/>
          </w:tcPr>
          <w:p w14:paraId="12667534" w14:textId="77777777" w:rsidR="005664E1" w:rsidRPr="006E2EA5" w:rsidRDefault="005664E1" w:rsidP="005664E1">
            <w:pPr>
              <w:jc w:val="center"/>
              <w:rPr>
                <w:sz w:val="22"/>
                <w:szCs w:val="22"/>
              </w:rPr>
            </w:pPr>
            <w:r w:rsidRPr="006E2EA5">
              <w:rPr>
                <w:color w:val="000000"/>
                <w:sz w:val="22"/>
                <w:szCs w:val="22"/>
              </w:rPr>
              <w:t>330</w:t>
            </w:r>
          </w:p>
        </w:tc>
        <w:tc>
          <w:tcPr>
            <w:tcW w:w="1037" w:type="dxa"/>
            <w:gridSpan w:val="2"/>
            <w:tcBorders>
              <w:top w:val="nil"/>
              <w:left w:val="nil"/>
              <w:bottom w:val="single" w:sz="4" w:space="0" w:color="auto"/>
              <w:right w:val="single" w:sz="4" w:space="0" w:color="auto"/>
            </w:tcBorders>
            <w:shd w:val="clear" w:color="auto" w:fill="auto"/>
            <w:vAlign w:val="center"/>
          </w:tcPr>
          <w:p w14:paraId="7FAB0D73" w14:textId="77777777" w:rsidR="005664E1" w:rsidRPr="006E2EA5" w:rsidRDefault="005664E1" w:rsidP="005664E1">
            <w:pPr>
              <w:jc w:val="center"/>
              <w:rPr>
                <w:sz w:val="22"/>
                <w:szCs w:val="22"/>
              </w:rPr>
            </w:pPr>
            <w:r w:rsidRPr="006E2EA5">
              <w:rPr>
                <w:color w:val="000000"/>
                <w:sz w:val="22"/>
                <w:szCs w:val="22"/>
              </w:rPr>
              <w:t>332</w:t>
            </w:r>
          </w:p>
        </w:tc>
        <w:tc>
          <w:tcPr>
            <w:tcW w:w="854" w:type="dxa"/>
            <w:shd w:val="clear" w:color="auto" w:fill="auto"/>
          </w:tcPr>
          <w:p w14:paraId="602FF281" w14:textId="77777777" w:rsidR="005664E1" w:rsidRPr="006E2EA5" w:rsidRDefault="005664E1" w:rsidP="005664E1">
            <w:pPr>
              <w:jc w:val="center"/>
              <w:rPr>
                <w:sz w:val="22"/>
                <w:szCs w:val="22"/>
              </w:rPr>
            </w:pPr>
            <w:r w:rsidRPr="006E2EA5">
              <w:rPr>
                <w:sz w:val="22"/>
                <w:szCs w:val="22"/>
              </w:rPr>
              <w:t>334</w:t>
            </w:r>
          </w:p>
        </w:tc>
        <w:tc>
          <w:tcPr>
            <w:tcW w:w="931" w:type="dxa"/>
            <w:shd w:val="clear" w:color="auto" w:fill="auto"/>
          </w:tcPr>
          <w:p w14:paraId="2A773746" w14:textId="77777777" w:rsidR="005664E1" w:rsidRPr="006E2EA5" w:rsidRDefault="005664E1" w:rsidP="005664E1">
            <w:pPr>
              <w:jc w:val="center"/>
              <w:rPr>
                <w:sz w:val="22"/>
                <w:szCs w:val="22"/>
              </w:rPr>
            </w:pPr>
            <w:r w:rsidRPr="006E2EA5">
              <w:rPr>
                <w:sz w:val="22"/>
                <w:szCs w:val="22"/>
              </w:rPr>
              <w:t>336</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A904E4C" w14:textId="77777777" w:rsidR="005664E1" w:rsidRPr="006E2EA5" w:rsidRDefault="005664E1" w:rsidP="005664E1">
            <w:pPr>
              <w:jc w:val="center"/>
              <w:rPr>
                <w:sz w:val="22"/>
                <w:szCs w:val="22"/>
              </w:rPr>
            </w:pPr>
            <w:r w:rsidRPr="006E2EA5">
              <w:rPr>
                <w:rFonts w:eastAsia="Arial"/>
                <w:sz w:val="22"/>
                <w:szCs w:val="22"/>
                <w:lang w:eastAsia="ar-SA"/>
              </w:rPr>
              <w:t>338,0</w:t>
            </w:r>
          </w:p>
        </w:tc>
        <w:tc>
          <w:tcPr>
            <w:tcW w:w="931" w:type="dxa"/>
            <w:shd w:val="clear" w:color="auto" w:fill="auto"/>
          </w:tcPr>
          <w:p w14:paraId="4D189998" w14:textId="77777777" w:rsidR="005664E1" w:rsidRPr="006E2EA5" w:rsidRDefault="005664E1" w:rsidP="005664E1">
            <w:pPr>
              <w:jc w:val="center"/>
              <w:rPr>
                <w:sz w:val="22"/>
                <w:szCs w:val="22"/>
              </w:rPr>
            </w:pPr>
            <w:r w:rsidRPr="006E2EA5">
              <w:rPr>
                <w:sz w:val="22"/>
                <w:szCs w:val="22"/>
              </w:rPr>
              <w:t>341</w:t>
            </w:r>
          </w:p>
        </w:tc>
        <w:tc>
          <w:tcPr>
            <w:tcW w:w="931" w:type="dxa"/>
            <w:shd w:val="clear" w:color="auto" w:fill="auto"/>
          </w:tcPr>
          <w:p w14:paraId="43C929D8" w14:textId="77777777" w:rsidR="005664E1" w:rsidRPr="006E2EA5" w:rsidRDefault="005664E1" w:rsidP="005664E1">
            <w:pPr>
              <w:jc w:val="center"/>
              <w:rPr>
                <w:sz w:val="22"/>
                <w:szCs w:val="22"/>
              </w:rPr>
            </w:pPr>
            <w:r w:rsidRPr="006E2EA5">
              <w:rPr>
                <w:sz w:val="22"/>
                <w:szCs w:val="22"/>
              </w:rPr>
              <w:t>346</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17572434" w14:textId="77777777" w:rsidR="005664E1" w:rsidRPr="006E2EA5" w:rsidRDefault="005664E1" w:rsidP="005664E1">
            <w:pPr>
              <w:jc w:val="center"/>
              <w:rPr>
                <w:sz w:val="22"/>
                <w:szCs w:val="22"/>
              </w:rPr>
            </w:pPr>
            <w:r w:rsidRPr="006E2EA5">
              <w:rPr>
                <w:rFonts w:eastAsia="Arial"/>
                <w:sz w:val="22"/>
                <w:szCs w:val="22"/>
                <w:lang w:eastAsia="ar-SA"/>
              </w:rPr>
              <w:t>349,3</w:t>
            </w:r>
          </w:p>
        </w:tc>
        <w:tc>
          <w:tcPr>
            <w:tcW w:w="931" w:type="dxa"/>
            <w:shd w:val="clear" w:color="auto" w:fill="auto"/>
          </w:tcPr>
          <w:p w14:paraId="0514A57A" w14:textId="77777777" w:rsidR="005664E1" w:rsidRPr="006E2EA5" w:rsidRDefault="005664E1" w:rsidP="005664E1">
            <w:pPr>
              <w:jc w:val="center"/>
              <w:rPr>
                <w:sz w:val="22"/>
                <w:szCs w:val="22"/>
              </w:rPr>
            </w:pPr>
            <w:r w:rsidRPr="006E2EA5">
              <w:rPr>
                <w:sz w:val="22"/>
                <w:szCs w:val="22"/>
              </w:rPr>
              <w:t>353,8</w:t>
            </w:r>
          </w:p>
        </w:tc>
        <w:tc>
          <w:tcPr>
            <w:tcW w:w="931" w:type="dxa"/>
            <w:shd w:val="clear" w:color="auto" w:fill="auto"/>
          </w:tcPr>
          <w:p w14:paraId="041CF0D9" w14:textId="77777777" w:rsidR="005664E1" w:rsidRPr="006E2EA5" w:rsidRDefault="005664E1" w:rsidP="005664E1">
            <w:pPr>
              <w:jc w:val="center"/>
              <w:rPr>
                <w:sz w:val="22"/>
                <w:szCs w:val="22"/>
              </w:rPr>
            </w:pPr>
            <w:r w:rsidRPr="006E2EA5">
              <w:rPr>
                <w:sz w:val="22"/>
                <w:szCs w:val="22"/>
              </w:rPr>
              <w:t>358,4</w:t>
            </w: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655058CC" w14:textId="77777777" w:rsidR="005664E1" w:rsidRPr="006E2EA5" w:rsidRDefault="005664E1" w:rsidP="005664E1">
            <w:pPr>
              <w:jc w:val="center"/>
              <w:rPr>
                <w:sz w:val="22"/>
                <w:szCs w:val="22"/>
              </w:rPr>
            </w:pPr>
            <w:r w:rsidRPr="006E2EA5">
              <w:rPr>
                <w:rFonts w:eastAsia="Arial"/>
                <w:sz w:val="22"/>
                <w:szCs w:val="22"/>
                <w:lang w:eastAsia="ar-SA"/>
              </w:rPr>
              <w:t>358,7</w:t>
            </w:r>
          </w:p>
        </w:tc>
      </w:tr>
      <w:tr w:rsidR="005664E1" w:rsidRPr="006E2EA5" w14:paraId="0C27F872" w14:textId="77777777" w:rsidTr="001C009C">
        <w:trPr>
          <w:trHeight w:val="20"/>
          <w:jc w:val="center"/>
        </w:trPr>
        <w:tc>
          <w:tcPr>
            <w:tcW w:w="2200" w:type="dxa"/>
            <w:vMerge/>
            <w:tcBorders>
              <w:left w:val="single" w:sz="4" w:space="0" w:color="auto"/>
              <w:right w:val="single" w:sz="4" w:space="0" w:color="auto"/>
            </w:tcBorders>
            <w:vAlign w:val="center"/>
          </w:tcPr>
          <w:p w14:paraId="71FA2688" w14:textId="77777777" w:rsidR="005664E1" w:rsidRPr="006E2EA5" w:rsidRDefault="005664E1" w:rsidP="005664E1">
            <w:pPr>
              <w:jc w:val="center"/>
            </w:pPr>
          </w:p>
        </w:tc>
        <w:tc>
          <w:tcPr>
            <w:tcW w:w="1159" w:type="dxa"/>
            <w:shd w:val="clear" w:color="auto" w:fill="auto"/>
          </w:tcPr>
          <w:p w14:paraId="24A5232C" w14:textId="77777777" w:rsidR="005664E1" w:rsidRPr="006E2EA5" w:rsidRDefault="005664E1" w:rsidP="005664E1">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6E431AE2" w14:textId="77777777" w:rsidR="005664E1" w:rsidRPr="006E2EA5" w:rsidRDefault="005664E1" w:rsidP="005664E1">
            <w:pPr>
              <w:jc w:val="center"/>
              <w:rPr>
                <w:sz w:val="22"/>
                <w:szCs w:val="22"/>
              </w:rPr>
            </w:pPr>
            <w:r w:rsidRPr="006E2EA5">
              <w:rPr>
                <w:color w:val="000000"/>
                <w:sz w:val="22"/>
                <w:szCs w:val="22"/>
              </w:rPr>
              <w:t>328</w:t>
            </w:r>
          </w:p>
        </w:tc>
        <w:tc>
          <w:tcPr>
            <w:tcW w:w="931" w:type="dxa"/>
            <w:tcBorders>
              <w:top w:val="nil"/>
              <w:left w:val="nil"/>
              <w:bottom w:val="single" w:sz="4" w:space="0" w:color="auto"/>
              <w:right w:val="single" w:sz="4" w:space="0" w:color="auto"/>
            </w:tcBorders>
            <w:shd w:val="clear" w:color="auto" w:fill="auto"/>
            <w:vAlign w:val="center"/>
          </w:tcPr>
          <w:p w14:paraId="1F6B5062" w14:textId="77777777" w:rsidR="005664E1" w:rsidRPr="006E2EA5" w:rsidRDefault="005664E1" w:rsidP="005664E1">
            <w:pPr>
              <w:jc w:val="center"/>
              <w:rPr>
                <w:sz w:val="22"/>
                <w:szCs w:val="22"/>
              </w:rPr>
            </w:pPr>
            <w:r w:rsidRPr="006E2EA5">
              <w:rPr>
                <w:color w:val="000000"/>
                <w:sz w:val="22"/>
                <w:szCs w:val="22"/>
              </w:rPr>
              <w:t>331</w:t>
            </w:r>
          </w:p>
        </w:tc>
        <w:tc>
          <w:tcPr>
            <w:tcW w:w="1037" w:type="dxa"/>
            <w:gridSpan w:val="2"/>
            <w:tcBorders>
              <w:top w:val="nil"/>
              <w:left w:val="nil"/>
              <w:bottom w:val="single" w:sz="4" w:space="0" w:color="auto"/>
              <w:right w:val="single" w:sz="4" w:space="0" w:color="auto"/>
            </w:tcBorders>
            <w:shd w:val="clear" w:color="auto" w:fill="auto"/>
            <w:vAlign w:val="center"/>
          </w:tcPr>
          <w:p w14:paraId="72F771E0" w14:textId="77777777" w:rsidR="005664E1" w:rsidRPr="006E2EA5" w:rsidRDefault="005664E1" w:rsidP="005664E1">
            <w:pPr>
              <w:jc w:val="center"/>
              <w:rPr>
                <w:sz w:val="22"/>
                <w:szCs w:val="22"/>
              </w:rPr>
            </w:pPr>
            <w:r w:rsidRPr="006E2EA5">
              <w:rPr>
                <w:color w:val="000000"/>
                <w:sz w:val="22"/>
                <w:szCs w:val="22"/>
              </w:rPr>
              <w:t>335</w:t>
            </w:r>
          </w:p>
        </w:tc>
        <w:tc>
          <w:tcPr>
            <w:tcW w:w="854" w:type="dxa"/>
            <w:shd w:val="clear" w:color="auto" w:fill="auto"/>
          </w:tcPr>
          <w:p w14:paraId="19D89A02" w14:textId="77777777" w:rsidR="005664E1" w:rsidRPr="006E2EA5" w:rsidRDefault="005664E1" w:rsidP="005664E1">
            <w:pPr>
              <w:jc w:val="center"/>
              <w:rPr>
                <w:sz w:val="22"/>
                <w:szCs w:val="22"/>
              </w:rPr>
            </w:pPr>
            <w:r w:rsidRPr="006E2EA5">
              <w:rPr>
                <w:sz w:val="22"/>
                <w:szCs w:val="22"/>
              </w:rPr>
              <w:t>339,4</w:t>
            </w:r>
          </w:p>
        </w:tc>
        <w:tc>
          <w:tcPr>
            <w:tcW w:w="931" w:type="dxa"/>
            <w:shd w:val="clear" w:color="auto" w:fill="auto"/>
          </w:tcPr>
          <w:p w14:paraId="25990D7A" w14:textId="77777777" w:rsidR="005664E1" w:rsidRPr="006E2EA5" w:rsidRDefault="005664E1" w:rsidP="005664E1">
            <w:pPr>
              <w:jc w:val="center"/>
              <w:rPr>
                <w:sz w:val="22"/>
                <w:szCs w:val="22"/>
              </w:rPr>
            </w:pPr>
            <w:r w:rsidRPr="006E2EA5">
              <w:rPr>
                <w:sz w:val="22"/>
                <w:szCs w:val="22"/>
              </w:rPr>
              <w:t>344,1</w:t>
            </w:r>
          </w:p>
        </w:tc>
        <w:tc>
          <w:tcPr>
            <w:tcW w:w="931" w:type="dxa"/>
            <w:tcBorders>
              <w:top w:val="nil"/>
              <w:left w:val="nil"/>
              <w:bottom w:val="single" w:sz="4" w:space="0" w:color="auto"/>
              <w:right w:val="single" w:sz="4" w:space="0" w:color="auto"/>
            </w:tcBorders>
            <w:shd w:val="clear" w:color="auto" w:fill="auto"/>
            <w:vAlign w:val="center"/>
          </w:tcPr>
          <w:p w14:paraId="7BA6D77C" w14:textId="77777777" w:rsidR="005664E1" w:rsidRPr="006E2EA5" w:rsidRDefault="005664E1" w:rsidP="005664E1">
            <w:pPr>
              <w:jc w:val="center"/>
              <w:rPr>
                <w:sz w:val="22"/>
                <w:szCs w:val="22"/>
              </w:rPr>
            </w:pPr>
            <w:r w:rsidRPr="006E2EA5">
              <w:rPr>
                <w:color w:val="000000"/>
                <w:sz w:val="22"/>
                <w:szCs w:val="22"/>
              </w:rPr>
              <w:t>343,7</w:t>
            </w:r>
          </w:p>
        </w:tc>
        <w:tc>
          <w:tcPr>
            <w:tcW w:w="931" w:type="dxa"/>
            <w:shd w:val="clear" w:color="auto" w:fill="auto"/>
          </w:tcPr>
          <w:p w14:paraId="4AA5ABE7" w14:textId="77777777" w:rsidR="005664E1" w:rsidRPr="006E2EA5" w:rsidRDefault="005664E1" w:rsidP="005664E1">
            <w:pPr>
              <w:jc w:val="center"/>
              <w:rPr>
                <w:sz w:val="22"/>
                <w:szCs w:val="22"/>
              </w:rPr>
            </w:pPr>
            <w:r w:rsidRPr="006E2EA5">
              <w:rPr>
                <w:sz w:val="22"/>
                <w:szCs w:val="22"/>
              </w:rPr>
              <w:t>346,8</w:t>
            </w:r>
          </w:p>
        </w:tc>
        <w:tc>
          <w:tcPr>
            <w:tcW w:w="931" w:type="dxa"/>
            <w:shd w:val="clear" w:color="auto" w:fill="auto"/>
          </w:tcPr>
          <w:p w14:paraId="50C0A07F" w14:textId="77777777" w:rsidR="005664E1" w:rsidRPr="006E2EA5" w:rsidRDefault="005664E1" w:rsidP="005664E1">
            <w:pPr>
              <w:jc w:val="center"/>
              <w:rPr>
                <w:sz w:val="22"/>
                <w:szCs w:val="22"/>
              </w:rPr>
            </w:pPr>
            <w:r w:rsidRPr="006E2EA5">
              <w:rPr>
                <w:sz w:val="22"/>
                <w:szCs w:val="22"/>
              </w:rPr>
              <w:t>349,9</w:t>
            </w:r>
          </w:p>
        </w:tc>
        <w:tc>
          <w:tcPr>
            <w:tcW w:w="931" w:type="dxa"/>
            <w:tcBorders>
              <w:top w:val="nil"/>
              <w:left w:val="nil"/>
              <w:bottom w:val="single" w:sz="4" w:space="0" w:color="auto"/>
              <w:right w:val="single" w:sz="4" w:space="0" w:color="auto"/>
            </w:tcBorders>
            <w:shd w:val="clear" w:color="auto" w:fill="auto"/>
            <w:vAlign w:val="center"/>
          </w:tcPr>
          <w:p w14:paraId="08DA1157" w14:textId="77777777" w:rsidR="005664E1" w:rsidRPr="006E2EA5" w:rsidRDefault="005664E1" w:rsidP="005664E1">
            <w:pPr>
              <w:jc w:val="center"/>
              <w:rPr>
                <w:sz w:val="22"/>
                <w:szCs w:val="22"/>
              </w:rPr>
            </w:pPr>
            <w:r w:rsidRPr="006E2EA5">
              <w:rPr>
                <w:color w:val="000000"/>
                <w:sz w:val="22"/>
                <w:szCs w:val="22"/>
              </w:rPr>
              <w:t>353,0</w:t>
            </w:r>
          </w:p>
        </w:tc>
        <w:tc>
          <w:tcPr>
            <w:tcW w:w="931" w:type="dxa"/>
            <w:shd w:val="clear" w:color="auto" w:fill="auto"/>
          </w:tcPr>
          <w:p w14:paraId="30D7EAFB" w14:textId="77777777" w:rsidR="005664E1" w:rsidRPr="006E2EA5" w:rsidRDefault="005664E1" w:rsidP="005664E1">
            <w:pPr>
              <w:jc w:val="center"/>
              <w:rPr>
                <w:sz w:val="22"/>
                <w:szCs w:val="22"/>
              </w:rPr>
            </w:pPr>
            <w:r w:rsidRPr="006E2EA5">
              <w:rPr>
                <w:sz w:val="22"/>
                <w:szCs w:val="22"/>
              </w:rPr>
              <w:t>355,8</w:t>
            </w:r>
          </w:p>
        </w:tc>
        <w:tc>
          <w:tcPr>
            <w:tcW w:w="931" w:type="dxa"/>
            <w:shd w:val="clear" w:color="auto" w:fill="auto"/>
          </w:tcPr>
          <w:p w14:paraId="665E77BF" w14:textId="77777777" w:rsidR="005664E1" w:rsidRPr="006E2EA5" w:rsidRDefault="005664E1" w:rsidP="005664E1">
            <w:pPr>
              <w:jc w:val="center"/>
              <w:rPr>
                <w:sz w:val="22"/>
                <w:szCs w:val="22"/>
              </w:rPr>
            </w:pPr>
            <w:r w:rsidRPr="006E2EA5">
              <w:rPr>
                <w:sz w:val="22"/>
                <w:szCs w:val="22"/>
              </w:rPr>
              <w:t>359,0</w:t>
            </w:r>
          </w:p>
        </w:tc>
        <w:tc>
          <w:tcPr>
            <w:tcW w:w="931" w:type="dxa"/>
            <w:tcBorders>
              <w:top w:val="nil"/>
              <w:left w:val="nil"/>
              <w:bottom w:val="single" w:sz="4" w:space="0" w:color="auto"/>
              <w:right w:val="single" w:sz="4" w:space="0" w:color="auto"/>
            </w:tcBorders>
            <w:shd w:val="clear" w:color="auto" w:fill="auto"/>
            <w:vAlign w:val="center"/>
          </w:tcPr>
          <w:p w14:paraId="5124CF0D" w14:textId="77777777" w:rsidR="005664E1" w:rsidRPr="006E2EA5" w:rsidRDefault="005664E1" w:rsidP="005664E1">
            <w:pPr>
              <w:jc w:val="center"/>
              <w:rPr>
                <w:sz w:val="22"/>
                <w:szCs w:val="22"/>
              </w:rPr>
            </w:pPr>
            <w:r w:rsidRPr="006E2EA5">
              <w:rPr>
                <w:color w:val="000000"/>
                <w:sz w:val="22"/>
                <w:szCs w:val="22"/>
              </w:rPr>
              <w:t>363,0</w:t>
            </w:r>
          </w:p>
        </w:tc>
      </w:tr>
      <w:tr w:rsidR="005664E1" w:rsidRPr="006E2EA5" w14:paraId="2D41E1B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472F544" w14:textId="77777777" w:rsidR="005664E1" w:rsidRPr="006E2EA5" w:rsidRDefault="005664E1" w:rsidP="005664E1">
            <w:pPr>
              <w:jc w:val="center"/>
            </w:pPr>
          </w:p>
        </w:tc>
        <w:tc>
          <w:tcPr>
            <w:tcW w:w="1159" w:type="dxa"/>
            <w:shd w:val="clear" w:color="auto" w:fill="auto"/>
          </w:tcPr>
          <w:p w14:paraId="79383952"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CFBF64C" w14:textId="77777777" w:rsidR="005664E1" w:rsidRPr="006E2EA5" w:rsidRDefault="005664E1" w:rsidP="005664E1">
            <w:pPr>
              <w:jc w:val="center"/>
              <w:rPr>
                <w:sz w:val="22"/>
                <w:szCs w:val="22"/>
              </w:rPr>
            </w:pPr>
            <w:r w:rsidRPr="006E2EA5">
              <w:rPr>
                <w:rFonts w:eastAsia="Arial"/>
                <w:sz w:val="22"/>
                <w:szCs w:val="22"/>
                <w:lang w:eastAsia="ar-SA"/>
              </w:rPr>
              <w:t>330</w:t>
            </w:r>
          </w:p>
        </w:tc>
        <w:tc>
          <w:tcPr>
            <w:tcW w:w="931" w:type="dxa"/>
            <w:tcBorders>
              <w:top w:val="single" w:sz="4" w:space="0" w:color="auto"/>
              <w:left w:val="single" w:sz="4" w:space="0" w:color="auto"/>
              <w:bottom w:val="single" w:sz="4" w:space="0" w:color="auto"/>
              <w:right w:val="single" w:sz="4" w:space="0" w:color="auto"/>
            </w:tcBorders>
          </w:tcPr>
          <w:p w14:paraId="6924B705" w14:textId="77777777" w:rsidR="005664E1" w:rsidRPr="006E2EA5" w:rsidRDefault="005664E1" w:rsidP="005664E1">
            <w:pPr>
              <w:jc w:val="center"/>
              <w:rPr>
                <w:sz w:val="22"/>
                <w:szCs w:val="22"/>
              </w:rPr>
            </w:pPr>
            <w:r w:rsidRPr="006E2EA5">
              <w:rPr>
                <w:rFonts w:eastAsia="Arial"/>
                <w:sz w:val="22"/>
                <w:szCs w:val="22"/>
                <w:lang w:eastAsia="ar-SA"/>
              </w:rPr>
              <w:t>334</w:t>
            </w:r>
          </w:p>
        </w:tc>
        <w:tc>
          <w:tcPr>
            <w:tcW w:w="1037" w:type="dxa"/>
            <w:gridSpan w:val="2"/>
            <w:tcBorders>
              <w:top w:val="single" w:sz="4" w:space="0" w:color="auto"/>
              <w:left w:val="single" w:sz="4" w:space="0" w:color="auto"/>
              <w:bottom w:val="single" w:sz="4" w:space="0" w:color="auto"/>
              <w:right w:val="single" w:sz="4" w:space="0" w:color="auto"/>
            </w:tcBorders>
          </w:tcPr>
          <w:p w14:paraId="408E2CEF" w14:textId="77777777" w:rsidR="005664E1" w:rsidRPr="006E2EA5" w:rsidRDefault="005664E1" w:rsidP="005664E1">
            <w:pPr>
              <w:jc w:val="center"/>
              <w:rPr>
                <w:sz w:val="22"/>
                <w:szCs w:val="22"/>
              </w:rPr>
            </w:pPr>
            <w:r w:rsidRPr="006E2EA5">
              <w:rPr>
                <w:rFonts w:eastAsia="Arial"/>
                <w:sz w:val="22"/>
                <w:szCs w:val="22"/>
                <w:lang w:eastAsia="ar-SA"/>
              </w:rPr>
              <w:t>338</w:t>
            </w:r>
          </w:p>
        </w:tc>
        <w:tc>
          <w:tcPr>
            <w:tcW w:w="854" w:type="dxa"/>
            <w:shd w:val="clear" w:color="auto" w:fill="auto"/>
          </w:tcPr>
          <w:p w14:paraId="295E98CE" w14:textId="77777777" w:rsidR="005664E1" w:rsidRPr="006E2EA5" w:rsidRDefault="005664E1" w:rsidP="005664E1">
            <w:pPr>
              <w:jc w:val="center"/>
              <w:rPr>
                <w:sz w:val="22"/>
                <w:szCs w:val="22"/>
              </w:rPr>
            </w:pPr>
            <w:r w:rsidRPr="006E2EA5">
              <w:rPr>
                <w:sz w:val="22"/>
                <w:szCs w:val="22"/>
              </w:rPr>
              <w:t>341,4</w:t>
            </w:r>
          </w:p>
        </w:tc>
        <w:tc>
          <w:tcPr>
            <w:tcW w:w="931" w:type="dxa"/>
            <w:shd w:val="clear" w:color="auto" w:fill="auto"/>
          </w:tcPr>
          <w:p w14:paraId="2D18D15B" w14:textId="77777777" w:rsidR="005664E1" w:rsidRPr="006E2EA5" w:rsidRDefault="005664E1" w:rsidP="005664E1">
            <w:pPr>
              <w:jc w:val="center"/>
              <w:rPr>
                <w:sz w:val="22"/>
                <w:szCs w:val="22"/>
              </w:rPr>
            </w:pPr>
            <w:r w:rsidRPr="006E2EA5">
              <w:rPr>
                <w:sz w:val="22"/>
                <w:szCs w:val="22"/>
              </w:rPr>
              <w:t>345,1</w:t>
            </w:r>
          </w:p>
        </w:tc>
        <w:tc>
          <w:tcPr>
            <w:tcW w:w="931" w:type="dxa"/>
            <w:tcBorders>
              <w:top w:val="single" w:sz="4" w:space="0" w:color="auto"/>
              <w:left w:val="single" w:sz="4" w:space="0" w:color="auto"/>
              <w:bottom w:val="single" w:sz="4" w:space="0" w:color="auto"/>
              <w:right w:val="single" w:sz="4" w:space="0" w:color="auto"/>
            </w:tcBorders>
          </w:tcPr>
          <w:p w14:paraId="2C246494" w14:textId="77777777" w:rsidR="005664E1" w:rsidRPr="006E2EA5" w:rsidRDefault="005664E1" w:rsidP="005664E1">
            <w:pPr>
              <w:jc w:val="center"/>
              <w:rPr>
                <w:sz w:val="22"/>
                <w:szCs w:val="22"/>
              </w:rPr>
            </w:pPr>
            <w:r w:rsidRPr="006E2EA5">
              <w:rPr>
                <w:rFonts w:eastAsia="Arial"/>
                <w:sz w:val="22"/>
                <w:szCs w:val="22"/>
                <w:lang w:eastAsia="ar-SA"/>
              </w:rPr>
              <w:t>349, 0</w:t>
            </w:r>
          </w:p>
        </w:tc>
        <w:tc>
          <w:tcPr>
            <w:tcW w:w="931" w:type="dxa"/>
            <w:shd w:val="clear" w:color="auto" w:fill="auto"/>
          </w:tcPr>
          <w:p w14:paraId="0B33576A" w14:textId="77777777" w:rsidR="005664E1" w:rsidRPr="006E2EA5" w:rsidRDefault="005664E1" w:rsidP="005664E1">
            <w:pPr>
              <w:jc w:val="center"/>
              <w:rPr>
                <w:sz w:val="22"/>
                <w:szCs w:val="22"/>
              </w:rPr>
            </w:pPr>
            <w:r w:rsidRPr="006E2EA5">
              <w:rPr>
                <w:sz w:val="22"/>
                <w:szCs w:val="22"/>
              </w:rPr>
              <w:t>355,3</w:t>
            </w:r>
          </w:p>
        </w:tc>
        <w:tc>
          <w:tcPr>
            <w:tcW w:w="931" w:type="dxa"/>
            <w:shd w:val="clear" w:color="auto" w:fill="auto"/>
          </w:tcPr>
          <w:p w14:paraId="4BAD2239" w14:textId="77777777" w:rsidR="005664E1" w:rsidRPr="006E2EA5" w:rsidRDefault="005664E1" w:rsidP="005664E1">
            <w:pPr>
              <w:jc w:val="center"/>
              <w:rPr>
                <w:sz w:val="22"/>
                <w:szCs w:val="22"/>
              </w:rPr>
            </w:pPr>
            <w:r w:rsidRPr="006E2EA5">
              <w:rPr>
                <w:sz w:val="22"/>
                <w:szCs w:val="22"/>
              </w:rPr>
              <w:t>361,3</w:t>
            </w:r>
          </w:p>
        </w:tc>
        <w:tc>
          <w:tcPr>
            <w:tcW w:w="931" w:type="dxa"/>
            <w:tcBorders>
              <w:top w:val="single" w:sz="4" w:space="0" w:color="auto"/>
              <w:left w:val="single" w:sz="4" w:space="0" w:color="auto"/>
              <w:bottom w:val="single" w:sz="4" w:space="0" w:color="auto"/>
              <w:right w:val="single" w:sz="4" w:space="0" w:color="auto"/>
            </w:tcBorders>
          </w:tcPr>
          <w:p w14:paraId="4C06BEB2" w14:textId="77777777" w:rsidR="005664E1" w:rsidRPr="006E2EA5" w:rsidRDefault="005664E1" w:rsidP="005664E1">
            <w:pPr>
              <w:jc w:val="center"/>
              <w:rPr>
                <w:sz w:val="22"/>
                <w:szCs w:val="22"/>
              </w:rPr>
            </w:pPr>
            <w:r w:rsidRPr="006E2EA5">
              <w:rPr>
                <w:rFonts w:eastAsia="Arial"/>
                <w:sz w:val="22"/>
                <w:szCs w:val="22"/>
                <w:lang w:eastAsia="ar-SA"/>
              </w:rPr>
              <w:t>365,0</w:t>
            </w:r>
          </w:p>
        </w:tc>
        <w:tc>
          <w:tcPr>
            <w:tcW w:w="931" w:type="dxa"/>
            <w:shd w:val="clear" w:color="auto" w:fill="auto"/>
          </w:tcPr>
          <w:p w14:paraId="39CE9246" w14:textId="77777777" w:rsidR="005664E1" w:rsidRPr="006E2EA5" w:rsidRDefault="005664E1" w:rsidP="005664E1">
            <w:pPr>
              <w:jc w:val="center"/>
              <w:rPr>
                <w:sz w:val="22"/>
                <w:szCs w:val="22"/>
              </w:rPr>
            </w:pPr>
            <w:r w:rsidRPr="006E2EA5">
              <w:rPr>
                <w:sz w:val="22"/>
                <w:szCs w:val="22"/>
              </w:rPr>
              <w:t>372,3</w:t>
            </w:r>
          </w:p>
        </w:tc>
        <w:tc>
          <w:tcPr>
            <w:tcW w:w="931" w:type="dxa"/>
            <w:shd w:val="clear" w:color="auto" w:fill="auto"/>
          </w:tcPr>
          <w:p w14:paraId="44CE5894" w14:textId="77777777" w:rsidR="005664E1" w:rsidRPr="006E2EA5" w:rsidRDefault="005664E1" w:rsidP="005664E1">
            <w:pPr>
              <w:jc w:val="center"/>
              <w:rPr>
                <w:sz w:val="22"/>
                <w:szCs w:val="22"/>
              </w:rPr>
            </w:pPr>
            <w:r w:rsidRPr="006E2EA5">
              <w:rPr>
                <w:sz w:val="22"/>
                <w:szCs w:val="22"/>
              </w:rPr>
              <w:t>379,8</w:t>
            </w:r>
          </w:p>
        </w:tc>
        <w:tc>
          <w:tcPr>
            <w:tcW w:w="931" w:type="dxa"/>
            <w:tcBorders>
              <w:top w:val="single" w:sz="4" w:space="0" w:color="auto"/>
              <w:left w:val="single" w:sz="4" w:space="0" w:color="auto"/>
              <w:bottom w:val="single" w:sz="4" w:space="0" w:color="auto"/>
              <w:right w:val="single" w:sz="4" w:space="0" w:color="auto"/>
            </w:tcBorders>
          </w:tcPr>
          <w:p w14:paraId="3B28F4BE" w14:textId="77777777" w:rsidR="005664E1" w:rsidRPr="006E2EA5" w:rsidRDefault="005664E1" w:rsidP="005664E1">
            <w:pPr>
              <w:jc w:val="center"/>
              <w:rPr>
                <w:sz w:val="22"/>
                <w:szCs w:val="22"/>
              </w:rPr>
            </w:pPr>
            <w:r w:rsidRPr="006E2EA5">
              <w:rPr>
                <w:rFonts w:eastAsia="Arial"/>
                <w:sz w:val="22"/>
                <w:szCs w:val="22"/>
                <w:lang w:eastAsia="ar-SA"/>
              </w:rPr>
              <w:t>387,0</w:t>
            </w:r>
          </w:p>
        </w:tc>
      </w:tr>
      <w:tr w:rsidR="005664E1" w:rsidRPr="006E2EA5" w14:paraId="736A5CBC" w14:textId="77777777" w:rsidTr="005664E1">
        <w:trPr>
          <w:trHeight w:val="20"/>
          <w:jc w:val="center"/>
        </w:trPr>
        <w:tc>
          <w:tcPr>
            <w:tcW w:w="2200" w:type="dxa"/>
            <w:shd w:val="clear" w:color="auto" w:fill="auto"/>
          </w:tcPr>
          <w:p w14:paraId="537DB26D" w14:textId="77777777" w:rsidR="005664E1" w:rsidRPr="006E2EA5" w:rsidRDefault="005664E1" w:rsidP="005664E1">
            <w:pPr>
              <w:jc w:val="center"/>
            </w:pPr>
          </w:p>
        </w:tc>
        <w:tc>
          <w:tcPr>
            <w:tcW w:w="12360" w:type="dxa"/>
            <w:gridSpan w:val="14"/>
            <w:shd w:val="clear" w:color="auto" w:fill="auto"/>
          </w:tcPr>
          <w:p w14:paraId="1832E43B" w14:textId="77777777" w:rsidR="005664E1" w:rsidRPr="006E2EA5" w:rsidRDefault="005664E1" w:rsidP="005664E1">
            <w:pPr>
              <w:jc w:val="center"/>
            </w:pPr>
            <w:r w:rsidRPr="006E2EA5">
              <w:t>Задача 2.6. Формирование привлекательного туристско-рекреационного комплекса, развитие внутреннего и въездного туризма</w:t>
            </w:r>
          </w:p>
        </w:tc>
      </w:tr>
      <w:tr w:rsidR="005664E1" w:rsidRPr="006E2EA5" w14:paraId="791B1219" w14:textId="77777777" w:rsidTr="001C009C">
        <w:trPr>
          <w:trHeight w:val="20"/>
          <w:jc w:val="center"/>
        </w:trPr>
        <w:tc>
          <w:tcPr>
            <w:tcW w:w="2200" w:type="dxa"/>
            <w:vMerge w:val="restart"/>
            <w:shd w:val="clear" w:color="auto" w:fill="auto"/>
          </w:tcPr>
          <w:p w14:paraId="52748611" w14:textId="77777777" w:rsidR="005664E1" w:rsidRPr="006E2EA5" w:rsidRDefault="005664E1" w:rsidP="005664E1">
            <w:pPr>
              <w:jc w:val="center"/>
              <w:rPr>
                <w:sz w:val="22"/>
                <w:szCs w:val="22"/>
              </w:rPr>
            </w:pPr>
            <w:r w:rsidRPr="006E2EA5">
              <w:rPr>
                <w:sz w:val="22"/>
                <w:szCs w:val="22"/>
              </w:rPr>
              <w:t>Объем туристического потока, тыс. чел.</w:t>
            </w:r>
          </w:p>
        </w:tc>
        <w:tc>
          <w:tcPr>
            <w:tcW w:w="1159" w:type="dxa"/>
            <w:shd w:val="clear" w:color="auto" w:fill="auto"/>
          </w:tcPr>
          <w:p w14:paraId="5B48180F"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7CFE823" w14:textId="77777777" w:rsidR="005664E1" w:rsidRPr="006E2EA5" w:rsidRDefault="005664E1" w:rsidP="005664E1">
            <w:pPr>
              <w:jc w:val="center"/>
              <w:rPr>
                <w:sz w:val="22"/>
                <w:szCs w:val="22"/>
              </w:rPr>
            </w:pPr>
            <w:r w:rsidRPr="006E2EA5">
              <w:rPr>
                <w:rFonts w:eastAsia="Arial"/>
                <w:sz w:val="22"/>
                <w:szCs w:val="22"/>
                <w:lang w:eastAsia="ar-SA"/>
              </w:rPr>
              <w:t>3,0</w:t>
            </w:r>
          </w:p>
        </w:tc>
        <w:tc>
          <w:tcPr>
            <w:tcW w:w="931" w:type="dxa"/>
            <w:tcBorders>
              <w:top w:val="single" w:sz="4" w:space="0" w:color="auto"/>
              <w:left w:val="single" w:sz="4" w:space="0" w:color="auto"/>
              <w:bottom w:val="single" w:sz="4" w:space="0" w:color="auto"/>
              <w:right w:val="single" w:sz="4" w:space="0" w:color="auto"/>
            </w:tcBorders>
          </w:tcPr>
          <w:p w14:paraId="7E098E1B" w14:textId="77777777" w:rsidR="005664E1" w:rsidRPr="006E2EA5" w:rsidRDefault="005664E1" w:rsidP="005664E1">
            <w:pPr>
              <w:jc w:val="center"/>
              <w:rPr>
                <w:sz w:val="22"/>
                <w:szCs w:val="22"/>
              </w:rPr>
            </w:pPr>
            <w:r w:rsidRPr="006E2EA5">
              <w:rPr>
                <w:rFonts w:eastAsia="Arial"/>
                <w:sz w:val="22"/>
                <w:szCs w:val="22"/>
                <w:lang w:eastAsia="ar-SA"/>
              </w:rPr>
              <w:t>3,5</w:t>
            </w:r>
          </w:p>
        </w:tc>
        <w:tc>
          <w:tcPr>
            <w:tcW w:w="1037" w:type="dxa"/>
            <w:gridSpan w:val="2"/>
            <w:tcBorders>
              <w:top w:val="single" w:sz="4" w:space="0" w:color="auto"/>
              <w:left w:val="single" w:sz="4" w:space="0" w:color="auto"/>
              <w:bottom w:val="single" w:sz="4" w:space="0" w:color="auto"/>
              <w:right w:val="single" w:sz="4" w:space="0" w:color="auto"/>
            </w:tcBorders>
          </w:tcPr>
          <w:p w14:paraId="4F9DAAB4" w14:textId="77777777" w:rsidR="005664E1" w:rsidRPr="006E2EA5" w:rsidRDefault="005664E1" w:rsidP="005664E1">
            <w:pPr>
              <w:jc w:val="center"/>
              <w:rPr>
                <w:sz w:val="22"/>
                <w:szCs w:val="22"/>
              </w:rPr>
            </w:pPr>
            <w:r w:rsidRPr="006E2EA5">
              <w:rPr>
                <w:rFonts w:eastAsia="Arial"/>
                <w:sz w:val="22"/>
                <w:szCs w:val="22"/>
                <w:lang w:eastAsia="ar-SA"/>
              </w:rPr>
              <w:t>4,0</w:t>
            </w:r>
          </w:p>
        </w:tc>
        <w:tc>
          <w:tcPr>
            <w:tcW w:w="854" w:type="dxa"/>
            <w:shd w:val="clear" w:color="auto" w:fill="auto"/>
          </w:tcPr>
          <w:p w14:paraId="6EAA8FD5" w14:textId="77777777" w:rsidR="005664E1" w:rsidRPr="006E2EA5" w:rsidRDefault="005664E1" w:rsidP="005664E1">
            <w:pPr>
              <w:jc w:val="center"/>
              <w:rPr>
                <w:sz w:val="22"/>
                <w:szCs w:val="22"/>
              </w:rPr>
            </w:pPr>
            <w:r w:rsidRPr="006E2EA5">
              <w:rPr>
                <w:sz w:val="22"/>
                <w:szCs w:val="22"/>
              </w:rPr>
              <w:t>4,2</w:t>
            </w:r>
          </w:p>
        </w:tc>
        <w:tc>
          <w:tcPr>
            <w:tcW w:w="931" w:type="dxa"/>
            <w:shd w:val="clear" w:color="auto" w:fill="auto"/>
          </w:tcPr>
          <w:p w14:paraId="205CD36B" w14:textId="77777777" w:rsidR="005664E1" w:rsidRPr="006E2EA5" w:rsidRDefault="005664E1" w:rsidP="005664E1">
            <w:pPr>
              <w:jc w:val="center"/>
              <w:rPr>
                <w:sz w:val="22"/>
                <w:szCs w:val="22"/>
              </w:rPr>
            </w:pPr>
            <w:r w:rsidRPr="006E2EA5">
              <w:rPr>
                <w:sz w:val="22"/>
                <w:szCs w:val="22"/>
              </w:rPr>
              <w:t>4,8</w:t>
            </w:r>
          </w:p>
        </w:tc>
        <w:tc>
          <w:tcPr>
            <w:tcW w:w="931" w:type="dxa"/>
            <w:tcBorders>
              <w:top w:val="single" w:sz="4" w:space="0" w:color="auto"/>
              <w:left w:val="single" w:sz="4" w:space="0" w:color="auto"/>
              <w:bottom w:val="single" w:sz="4" w:space="0" w:color="auto"/>
              <w:right w:val="single" w:sz="4" w:space="0" w:color="auto"/>
            </w:tcBorders>
          </w:tcPr>
          <w:p w14:paraId="24277F39" w14:textId="77777777" w:rsidR="005664E1" w:rsidRPr="006E2EA5" w:rsidRDefault="005664E1" w:rsidP="005664E1">
            <w:pPr>
              <w:jc w:val="center"/>
              <w:rPr>
                <w:sz w:val="22"/>
                <w:szCs w:val="22"/>
              </w:rPr>
            </w:pPr>
            <w:r w:rsidRPr="006E2EA5">
              <w:rPr>
                <w:rFonts w:eastAsia="Arial"/>
                <w:sz w:val="22"/>
                <w:szCs w:val="22"/>
                <w:lang w:eastAsia="ar-SA"/>
              </w:rPr>
              <w:t>5,5</w:t>
            </w:r>
          </w:p>
        </w:tc>
        <w:tc>
          <w:tcPr>
            <w:tcW w:w="931" w:type="dxa"/>
            <w:shd w:val="clear" w:color="auto" w:fill="auto"/>
          </w:tcPr>
          <w:p w14:paraId="1A486EE6" w14:textId="77777777" w:rsidR="005664E1" w:rsidRPr="006E2EA5" w:rsidRDefault="005664E1" w:rsidP="005664E1">
            <w:pPr>
              <w:jc w:val="center"/>
              <w:rPr>
                <w:sz w:val="22"/>
                <w:szCs w:val="22"/>
              </w:rPr>
            </w:pPr>
            <w:r w:rsidRPr="006E2EA5">
              <w:rPr>
                <w:sz w:val="22"/>
                <w:szCs w:val="22"/>
              </w:rPr>
              <w:t>5,9</w:t>
            </w:r>
          </w:p>
        </w:tc>
        <w:tc>
          <w:tcPr>
            <w:tcW w:w="931" w:type="dxa"/>
            <w:shd w:val="clear" w:color="auto" w:fill="auto"/>
          </w:tcPr>
          <w:p w14:paraId="67D32214" w14:textId="77777777" w:rsidR="005664E1" w:rsidRPr="006E2EA5" w:rsidRDefault="005664E1" w:rsidP="005664E1">
            <w:pPr>
              <w:jc w:val="center"/>
              <w:rPr>
                <w:sz w:val="22"/>
                <w:szCs w:val="22"/>
              </w:rPr>
            </w:pPr>
            <w:r w:rsidRPr="006E2EA5">
              <w:rPr>
                <w:sz w:val="22"/>
                <w:szCs w:val="22"/>
              </w:rPr>
              <w:t>6,4</w:t>
            </w:r>
          </w:p>
        </w:tc>
        <w:tc>
          <w:tcPr>
            <w:tcW w:w="931" w:type="dxa"/>
            <w:tcBorders>
              <w:top w:val="single" w:sz="4" w:space="0" w:color="auto"/>
              <w:left w:val="single" w:sz="4" w:space="0" w:color="auto"/>
              <w:bottom w:val="single" w:sz="4" w:space="0" w:color="auto"/>
              <w:right w:val="single" w:sz="4" w:space="0" w:color="auto"/>
            </w:tcBorders>
          </w:tcPr>
          <w:p w14:paraId="29CF3FC5" w14:textId="77777777" w:rsidR="005664E1" w:rsidRPr="006E2EA5" w:rsidRDefault="005664E1" w:rsidP="005664E1">
            <w:pPr>
              <w:jc w:val="center"/>
              <w:rPr>
                <w:sz w:val="22"/>
                <w:szCs w:val="22"/>
              </w:rPr>
            </w:pPr>
            <w:r w:rsidRPr="006E2EA5">
              <w:rPr>
                <w:rFonts w:eastAsia="Arial"/>
                <w:sz w:val="22"/>
                <w:szCs w:val="22"/>
                <w:lang w:eastAsia="ar-SA"/>
              </w:rPr>
              <w:t>7,0</w:t>
            </w:r>
          </w:p>
        </w:tc>
        <w:tc>
          <w:tcPr>
            <w:tcW w:w="931" w:type="dxa"/>
            <w:shd w:val="clear" w:color="auto" w:fill="auto"/>
          </w:tcPr>
          <w:p w14:paraId="0ECE2EA1" w14:textId="77777777" w:rsidR="005664E1" w:rsidRPr="006E2EA5" w:rsidRDefault="005664E1" w:rsidP="005664E1">
            <w:pPr>
              <w:jc w:val="center"/>
              <w:rPr>
                <w:sz w:val="22"/>
                <w:szCs w:val="22"/>
              </w:rPr>
            </w:pPr>
            <w:r w:rsidRPr="006E2EA5">
              <w:rPr>
                <w:sz w:val="22"/>
                <w:szCs w:val="22"/>
              </w:rPr>
              <w:t>7,3</w:t>
            </w:r>
          </w:p>
        </w:tc>
        <w:tc>
          <w:tcPr>
            <w:tcW w:w="931" w:type="dxa"/>
            <w:shd w:val="clear" w:color="auto" w:fill="auto"/>
          </w:tcPr>
          <w:p w14:paraId="16DF8399" w14:textId="77777777" w:rsidR="005664E1" w:rsidRPr="006E2EA5" w:rsidRDefault="005664E1" w:rsidP="005664E1">
            <w:pPr>
              <w:jc w:val="center"/>
              <w:rPr>
                <w:sz w:val="22"/>
                <w:szCs w:val="22"/>
              </w:rPr>
            </w:pPr>
            <w:r w:rsidRPr="006E2EA5">
              <w:rPr>
                <w:sz w:val="22"/>
                <w:szCs w:val="22"/>
              </w:rPr>
              <w:t>7,8</w:t>
            </w:r>
          </w:p>
        </w:tc>
        <w:tc>
          <w:tcPr>
            <w:tcW w:w="931" w:type="dxa"/>
            <w:tcBorders>
              <w:top w:val="single" w:sz="4" w:space="0" w:color="auto"/>
              <w:left w:val="single" w:sz="4" w:space="0" w:color="auto"/>
              <w:bottom w:val="single" w:sz="4" w:space="0" w:color="auto"/>
              <w:right w:val="single" w:sz="4" w:space="0" w:color="auto"/>
            </w:tcBorders>
          </w:tcPr>
          <w:p w14:paraId="17C84566" w14:textId="77777777" w:rsidR="005664E1" w:rsidRPr="006E2EA5" w:rsidRDefault="005664E1" w:rsidP="005664E1">
            <w:pPr>
              <w:jc w:val="center"/>
              <w:rPr>
                <w:sz w:val="22"/>
                <w:szCs w:val="22"/>
              </w:rPr>
            </w:pPr>
            <w:r w:rsidRPr="006E2EA5">
              <w:rPr>
                <w:rFonts w:eastAsia="Arial"/>
                <w:sz w:val="22"/>
                <w:szCs w:val="22"/>
                <w:lang w:eastAsia="ar-SA"/>
              </w:rPr>
              <w:t xml:space="preserve"> 8,5</w:t>
            </w:r>
          </w:p>
        </w:tc>
      </w:tr>
      <w:tr w:rsidR="005664E1" w:rsidRPr="006E2EA5" w14:paraId="7A6D0BF2" w14:textId="77777777" w:rsidTr="001C009C">
        <w:trPr>
          <w:trHeight w:val="20"/>
          <w:jc w:val="center"/>
        </w:trPr>
        <w:tc>
          <w:tcPr>
            <w:tcW w:w="2200" w:type="dxa"/>
            <w:vMerge/>
            <w:shd w:val="clear" w:color="auto" w:fill="auto"/>
          </w:tcPr>
          <w:p w14:paraId="1E924431" w14:textId="77777777" w:rsidR="005664E1" w:rsidRPr="006E2EA5" w:rsidRDefault="005664E1" w:rsidP="005664E1">
            <w:pPr>
              <w:jc w:val="center"/>
            </w:pPr>
          </w:p>
        </w:tc>
        <w:tc>
          <w:tcPr>
            <w:tcW w:w="1159" w:type="dxa"/>
            <w:shd w:val="clear" w:color="auto" w:fill="auto"/>
          </w:tcPr>
          <w:p w14:paraId="6C4ED00F" w14:textId="77777777" w:rsidR="005664E1" w:rsidRPr="006E2EA5" w:rsidRDefault="005664E1" w:rsidP="005664E1">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690BB7F" w14:textId="77777777" w:rsidR="005664E1" w:rsidRPr="006E2EA5" w:rsidRDefault="005664E1" w:rsidP="005664E1">
            <w:pPr>
              <w:jc w:val="center"/>
              <w:rPr>
                <w:sz w:val="22"/>
                <w:szCs w:val="22"/>
              </w:rPr>
            </w:pPr>
            <w:r w:rsidRPr="006E2EA5">
              <w:rPr>
                <w:rFonts w:eastAsia="Arial"/>
                <w:sz w:val="22"/>
                <w:szCs w:val="22"/>
                <w:lang w:eastAsia="ar-SA"/>
              </w:rPr>
              <w:t>3,2</w:t>
            </w:r>
          </w:p>
        </w:tc>
        <w:tc>
          <w:tcPr>
            <w:tcW w:w="931" w:type="dxa"/>
            <w:tcBorders>
              <w:top w:val="single" w:sz="4" w:space="0" w:color="auto"/>
              <w:left w:val="single" w:sz="4" w:space="0" w:color="auto"/>
              <w:bottom w:val="single" w:sz="4" w:space="0" w:color="auto"/>
              <w:right w:val="single" w:sz="4" w:space="0" w:color="auto"/>
            </w:tcBorders>
          </w:tcPr>
          <w:p w14:paraId="1975CE48" w14:textId="77777777" w:rsidR="005664E1" w:rsidRPr="006E2EA5" w:rsidRDefault="005664E1" w:rsidP="005664E1">
            <w:pPr>
              <w:jc w:val="center"/>
              <w:rPr>
                <w:sz w:val="22"/>
                <w:szCs w:val="22"/>
              </w:rPr>
            </w:pPr>
            <w:r w:rsidRPr="006E2EA5">
              <w:rPr>
                <w:rFonts w:eastAsia="Arial"/>
                <w:sz w:val="22"/>
                <w:szCs w:val="22"/>
                <w:lang w:eastAsia="ar-SA"/>
              </w:rPr>
              <w:t>3,7</w:t>
            </w:r>
          </w:p>
        </w:tc>
        <w:tc>
          <w:tcPr>
            <w:tcW w:w="1037" w:type="dxa"/>
            <w:gridSpan w:val="2"/>
            <w:tcBorders>
              <w:top w:val="single" w:sz="4" w:space="0" w:color="auto"/>
              <w:left w:val="single" w:sz="4" w:space="0" w:color="auto"/>
              <w:bottom w:val="single" w:sz="4" w:space="0" w:color="auto"/>
              <w:right w:val="single" w:sz="4" w:space="0" w:color="auto"/>
            </w:tcBorders>
          </w:tcPr>
          <w:p w14:paraId="57775D26" w14:textId="77777777" w:rsidR="005664E1" w:rsidRPr="006E2EA5" w:rsidRDefault="005664E1" w:rsidP="005664E1">
            <w:pPr>
              <w:jc w:val="center"/>
              <w:rPr>
                <w:sz w:val="22"/>
                <w:szCs w:val="22"/>
              </w:rPr>
            </w:pPr>
            <w:r w:rsidRPr="006E2EA5">
              <w:rPr>
                <w:rFonts w:eastAsia="Arial"/>
                <w:sz w:val="22"/>
                <w:szCs w:val="22"/>
                <w:lang w:eastAsia="ar-SA"/>
              </w:rPr>
              <w:t>4,2</w:t>
            </w:r>
          </w:p>
        </w:tc>
        <w:tc>
          <w:tcPr>
            <w:tcW w:w="854" w:type="dxa"/>
            <w:shd w:val="clear" w:color="auto" w:fill="auto"/>
          </w:tcPr>
          <w:p w14:paraId="193D4F1A" w14:textId="77777777" w:rsidR="005664E1" w:rsidRPr="006E2EA5" w:rsidRDefault="005664E1" w:rsidP="005664E1">
            <w:pPr>
              <w:jc w:val="center"/>
              <w:rPr>
                <w:sz w:val="22"/>
                <w:szCs w:val="22"/>
              </w:rPr>
            </w:pPr>
            <w:r w:rsidRPr="006E2EA5">
              <w:rPr>
                <w:sz w:val="22"/>
                <w:szCs w:val="22"/>
              </w:rPr>
              <w:t>4,5</w:t>
            </w:r>
          </w:p>
        </w:tc>
        <w:tc>
          <w:tcPr>
            <w:tcW w:w="931" w:type="dxa"/>
            <w:shd w:val="clear" w:color="auto" w:fill="auto"/>
          </w:tcPr>
          <w:p w14:paraId="6010592F" w14:textId="77777777" w:rsidR="005664E1" w:rsidRPr="006E2EA5" w:rsidRDefault="005664E1" w:rsidP="005664E1">
            <w:pPr>
              <w:jc w:val="center"/>
              <w:rPr>
                <w:sz w:val="22"/>
                <w:szCs w:val="22"/>
              </w:rPr>
            </w:pPr>
            <w:r w:rsidRPr="006E2EA5">
              <w:rPr>
                <w:sz w:val="22"/>
                <w:szCs w:val="22"/>
              </w:rPr>
              <w:t>5,0</w:t>
            </w:r>
          </w:p>
        </w:tc>
        <w:tc>
          <w:tcPr>
            <w:tcW w:w="931" w:type="dxa"/>
            <w:tcBorders>
              <w:top w:val="single" w:sz="4" w:space="0" w:color="auto"/>
              <w:left w:val="single" w:sz="4" w:space="0" w:color="auto"/>
              <w:bottom w:val="single" w:sz="4" w:space="0" w:color="auto"/>
              <w:right w:val="single" w:sz="4" w:space="0" w:color="auto"/>
            </w:tcBorders>
          </w:tcPr>
          <w:p w14:paraId="6E3A3783" w14:textId="77777777" w:rsidR="005664E1" w:rsidRPr="006E2EA5" w:rsidRDefault="005664E1" w:rsidP="005664E1">
            <w:pPr>
              <w:jc w:val="center"/>
              <w:rPr>
                <w:sz w:val="22"/>
                <w:szCs w:val="22"/>
              </w:rPr>
            </w:pPr>
            <w:r w:rsidRPr="006E2EA5">
              <w:rPr>
                <w:rFonts w:eastAsia="Arial"/>
                <w:sz w:val="22"/>
                <w:szCs w:val="22"/>
                <w:lang w:eastAsia="ar-SA"/>
              </w:rPr>
              <w:t>5,7</w:t>
            </w:r>
          </w:p>
        </w:tc>
        <w:tc>
          <w:tcPr>
            <w:tcW w:w="931" w:type="dxa"/>
            <w:shd w:val="clear" w:color="auto" w:fill="auto"/>
          </w:tcPr>
          <w:p w14:paraId="4A709BD1" w14:textId="77777777" w:rsidR="005664E1" w:rsidRPr="006E2EA5" w:rsidRDefault="005664E1" w:rsidP="005664E1">
            <w:pPr>
              <w:jc w:val="center"/>
              <w:rPr>
                <w:sz w:val="22"/>
                <w:szCs w:val="22"/>
              </w:rPr>
            </w:pPr>
            <w:r w:rsidRPr="006E2EA5">
              <w:rPr>
                <w:sz w:val="22"/>
                <w:szCs w:val="22"/>
              </w:rPr>
              <w:t>6,2</w:t>
            </w:r>
          </w:p>
        </w:tc>
        <w:tc>
          <w:tcPr>
            <w:tcW w:w="931" w:type="dxa"/>
            <w:shd w:val="clear" w:color="auto" w:fill="auto"/>
          </w:tcPr>
          <w:p w14:paraId="5D168B3F" w14:textId="77777777" w:rsidR="005664E1" w:rsidRPr="006E2EA5" w:rsidRDefault="005664E1" w:rsidP="005664E1">
            <w:pPr>
              <w:jc w:val="center"/>
              <w:rPr>
                <w:sz w:val="22"/>
                <w:szCs w:val="22"/>
              </w:rPr>
            </w:pPr>
            <w:r w:rsidRPr="006E2EA5">
              <w:rPr>
                <w:sz w:val="22"/>
                <w:szCs w:val="22"/>
              </w:rPr>
              <w:t>6,7</w:t>
            </w:r>
          </w:p>
        </w:tc>
        <w:tc>
          <w:tcPr>
            <w:tcW w:w="931" w:type="dxa"/>
            <w:tcBorders>
              <w:top w:val="single" w:sz="4" w:space="0" w:color="auto"/>
              <w:left w:val="single" w:sz="4" w:space="0" w:color="auto"/>
              <w:bottom w:val="single" w:sz="4" w:space="0" w:color="auto"/>
              <w:right w:val="single" w:sz="4" w:space="0" w:color="auto"/>
            </w:tcBorders>
          </w:tcPr>
          <w:p w14:paraId="44E8E66C" w14:textId="77777777" w:rsidR="005664E1" w:rsidRPr="006E2EA5" w:rsidRDefault="005664E1" w:rsidP="005664E1">
            <w:pPr>
              <w:jc w:val="center"/>
              <w:rPr>
                <w:sz w:val="22"/>
                <w:szCs w:val="22"/>
              </w:rPr>
            </w:pPr>
            <w:r w:rsidRPr="006E2EA5">
              <w:rPr>
                <w:rFonts w:eastAsia="Arial"/>
                <w:sz w:val="22"/>
                <w:szCs w:val="22"/>
                <w:lang w:eastAsia="ar-SA"/>
              </w:rPr>
              <w:t>7,2</w:t>
            </w:r>
          </w:p>
        </w:tc>
        <w:tc>
          <w:tcPr>
            <w:tcW w:w="931" w:type="dxa"/>
            <w:shd w:val="clear" w:color="auto" w:fill="auto"/>
          </w:tcPr>
          <w:p w14:paraId="35DCA4B6" w14:textId="77777777" w:rsidR="005664E1" w:rsidRPr="006E2EA5" w:rsidRDefault="005664E1" w:rsidP="005664E1">
            <w:pPr>
              <w:jc w:val="center"/>
              <w:rPr>
                <w:sz w:val="22"/>
                <w:szCs w:val="22"/>
              </w:rPr>
            </w:pPr>
            <w:r w:rsidRPr="006E2EA5">
              <w:rPr>
                <w:sz w:val="22"/>
                <w:szCs w:val="22"/>
              </w:rPr>
              <w:t>7,5</w:t>
            </w:r>
          </w:p>
        </w:tc>
        <w:tc>
          <w:tcPr>
            <w:tcW w:w="931" w:type="dxa"/>
            <w:shd w:val="clear" w:color="auto" w:fill="auto"/>
          </w:tcPr>
          <w:p w14:paraId="6CA7AE09" w14:textId="77777777" w:rsidR="005664E1" w:rsidRPr="006E2EA5" w:rsidRDefault="005664E1" w:rsidP="005664E1">
            <w:pPr>
              <w:jc w:val="center"/>
              <w:rPr>
                <w:sz w:val="22"/>
                <w:szCs w:val="22"/>
              </w:rPr>
            </w:pPr>
            <w:r w:rsidRPr="006E2EA5">
              <w:rPr>
                <w:sz w:val="22"/>
                <w:szCs w:val="22"/>
              </w:rPr>
              <w:t>8,1</w:t>
            </w:r>
          </w:p>
        </w:tc>
        <w:tc>
          <w:tcPr>
            <w:tcW w:w="931" w:type="dxa"/>
            <w:tcBorders>
              <w:top w:val="single" w:sz="4" w:space="0" w:color="auto"/>
              <w:left w:val="single" w:sz="4" w:space="0" w:color="auto"/>
              <w:bottom w:val="single" w:sz="4" w:space="0" w:color="auto"/>
              <w:right w:val="single" w:sz="4" w:space="0" w:color="auto"/>
            </w:tcBorders>
          </w:tcPr>
          <w:p w14:paraId="77CC79E4" w14:textId="77777777" w:rsidR="005664E1" w:rsidRPr="006E2EA5" w:rsidRDefault="005664E1" w:rsidP="005664E1">
            <w:pPr>
              <w:jc w:val="center"/>
              <w:rPr>
                <w:sz w:val="22"/>
                <w:szCs w:val="22"/>
              </w:rPr>
            </w:pPr>
            <w:r w:rsidRPr="006E2EA5">
              <w:rPr>
                <w:rFonts w:eastAsia="Arial"/>
                <w:sz w:val="22"/>
                <w:szCs w:val="22"/>
                <w:lang w:eastAsia="ar-SA"/>
              </w:rPr>
              <w:t>8,7</w:t>
            </w:r>
          </w:p>
        </w:tc>
      </w:tr>
      <w:tr w:rsidR="005664E1" w:rsidRPr="006E2EA5" w14:paraId="0466E9B7" w14:textId="77777777" w:rsidTr="001C009C">
        <w:trPr>
          <w:trHeight w:val="20"/>
          <w:jc w:val="center"/>
        </w:trPr>
        <w:tc>
          <w:tcPr>
            <w:tcW w:w="2200" w:type="dxa"/>
            <w:vMerge/>
            <w:shd w:val="clear" w:color="auto" w:fill="auto"/>
          </w:tcPr>
          <w:p w14:paraId="44704750" w14:textId="77777777" w:rsidR="005664E1" w:rsidRPr="006E2EA5" w:rsidRDefault="005664E1" w:rsidP="005664E1">
            <w:pPr>
              <w:jc w:val="center"/>
            </w:pPr>
          </w:p>
        </w:tc>
        <w:tc>
          <w:tcPr>
            <w:tcW w:w="1159" w:type="dxa"/>
            <w:shd w:val="clear" w:color="auto" w:fill="auto"/>
          </w:tcPr>
          <w:p w14:paraId="226CA068" w14:textId="77777777" w:rsidR="005664E1" w:rsidRPr="006E2EA5" w:rsidRDefault="005664E1" w:rsidP="005664E1">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C526F2D" w14:textId="77777777" w:rsidR="005664E1" w:rsidRPr="006E2EA5" w:rsidRDefault="005664E1" w:rsidP="005664E1">
            <w:pPr>
              <w:jc w:val="center"/>
              <w:rPr>
                <w:sz w:val="22"/>
                <w:szCs w:val="22"/>
              </w:rPr>
            </w:pPr>
            <w:r w:rsidRPr="006E2EA5">
              <w:rPr>
                <w:rFonts w:eastAsia="Arial"/>
                <w:sz w:val="22"/>
                <w:szCs w:val="22"/>
                <w:lang w:eastAsia="ar-SA"/>
              </w:rPr>
              <w:t>3,5</w:t>
            </w:r>
          </w:p>
        </w:tc>
        <w:tc>
          <w:tcPr>
            <w:tcW w:w="931" w:type="dxa"/>
            <w:tcBorders>
              <w:top w:val="single" w:sz="4" w:space="0" w:color="auto"/>
              <w:left w:val="single" w:sz="4" w:space="0" w:color="auto"/>
              <w:bottom w:val="single" w:sz="4" w:space="0" w:color="auto"/>
              <w:right w:val="single" w:sz="4" w:space="0" w:color="auto"/>
            </w:tcBorders>
          </w:tcPr>
          <w:p w14:paraId="417FF06F" w14:textId="77777777" w:rsidR="005664E1" w:rsidRPr="006E2EA5" w:rsidRDefault="005664E1" w:rsidP="005664E1">
            <w:pPr>
              <w:jc w:val="center"/>
              <w:rPr>
                <w:sz w:val="22"/>
                <w:szCs w:val="22"/>
              </w:rPr>
            </w:pPr>
            <w:r w:rsidRPr="006E2EA5">
              <w:rPr>
                <w:rFonts w:eastAsia="Arial"/>
                <w:sz w:val="22"/>
                <w:szCs w:val="22"/>
                <w:lang w:eastAsia="ar-SA"/>
              </w:rPr>
              <w:t>4,0</w:t>
            </w:r>
          </w:p>
        </w:tc>
        <w:tc>
          <w:tcPr>
            <w:tcW w:w="1037" w:type="dxa"/>
            <w:gridSpan w:val="2"/>
            <w:tcBorders>
              <w:top w:val="single" w:sz="4" w:space="0" w:color="auto"/>
              <w:left w:val="single" w:sz="4" w:space="0" w:color="auto"/>
              <w:bottom w:val="single" w:sz="4" w:space="0" w:color="auto"/>
              <w:right w:val="single" w:sz="4" w:space="0" w:color="auto"/>
            </w:tcBorders>
          </w:tcPr>
          <w:p w14:paraId="6437990E" w14:textId="77777777" w:rsidR="005664E1" w:rsidRPr="006E2EA5" w:rsidRDefault="005664E1" w:rsidP="005664E1">
            <w:pPr>
              <w:jc w:val="center"/>
              <w:rPr>
                <w:sz w:val="22"/>
                <w:szCs w:val="22"/>
              </w:rPr>
            </w:pPr>
            <w:r w:rsidRPr="006E2EA5">
              <w:rPr>
                <w:rFonts w:eastAsia="Arial"/>
                <w:sz w:val="22"/>
                <w:szCs w:val="22"/>
                <w:lang w:eastAsia="ar-SA"/>
              </w:rPr>
              <w:t>4,5</w:t>
            </w:r>
          </w:p>
        </w:tc>
        <w:tc>
          <w:tcPr>
            <w:tcW w:w="854" w:type="dxa"/>
            <w:shd w:val="clear" w:color="auto" w:fill="auto"/>
          </w:tcPr>
          <w:p w14:paraId="43F799E8" w14:textId="77777777" w:rsidR="005664E1" w:rsidRPr="006E2EA5" w:rsidRDefault="005664E1" w:rsidP="005664E1">
            <w:pPr>
              <w:jc w:val="center"/>
              <w:rPr>
                <w:sz w:val="22"/>
                <w:szCs w:val="22"/>
              </w:rPr>
            </w:pPr>
            <w:r w:rsidRPr="006E2EA5">
              <w:rPr>
                <w:sz w:val="22"/>
                <w:szCs w:val="22"/>
              </w:rPr>
              <w:t>4,6</w:t>
            </w:r>
          </w:p>
        </w:tc>
        <w:tc>
          <w:tcPr>
            <w:tcW w:w="931" w:type="dxa"/>
            <w:shd w:val="clear" w:color="auto" w:fill="auto"/>
          </w:tcPr>
          <w:p w14:paraId="0CD841BC" w14:textId="77777777" w:rsidR="005664E1" w:rsidRPr="006E2EA5" w:rsidRDefault="005664E1" w:rsidP="005664E1">
            <w:pPr>
              <w:jc w:val="center"/>
              <w:rPr>
                <w:sz w:val="22"/>
                <w:szCs w:val="22"/>
              </w:rPr>
            </w:pPr>
            <w:r w:rsidRPr="006E2EA5">
              <w:rPr>
                <w:sz w:val="22"/>
                <w:szCs w:val="22"/>
              </w:rPr>
              <w:t>5,3</w:t>
            </w:r>
          </w:p>
        </w:tc>
        <w:tc>
          <w:tcPr>
            <w:tcW w:w="931" w:type="dxa"/>
            <w:tcBorders>
              <w:top w:val="single" w:sz="4" w:space="0" w:color="auto"/>
              <w:left w:val="single" w:sz="4" w:space="0" w:color="auto"/>
              <w:bottom w:val="single" w:sz="4" w:space="0" w:color="auto"/>
              <w:right w:val="single" w:sz="4" w:space="0" w:color="auto"/>
            </w:tcBorders>
          </w:tcPr>
          <w:p w14:paraId="5F5E84B7" w14:textId="77777777" w:rsidR="005664E1" w:rsidRPr="006E2EA5" w:rsidRDefault="005664E1" w:rsidP="005664E1">
            <w:pPr>
              <w:jc w:val="center"/>
              <w:rPr>
                <w:sz w:val="22"/>
                <w:szCs w:val="22"/>
              </w:rPr>
            </w:pPr>
            <w:r w:rsidRPr="006E2EA5">
              <w:rPr>
                <w:rFonts w:eastAsia="Arial"/>
                <w:sz w:val="22"/>
                <w:szCs w:val="22"/>
                <w:lang w:eastAsia="ar-SA"/>
              </w:rPr>
              <w:t>6,0</w:t>
            </w:r>
          </w:p>
        </w:tc>
        <w:tc>
          <w:tcPr>
            <w:tcW w:w="931" w:type="dxa"/>
            <w:shd w:val="clear" w:color="auto" w:fill="auto"/>
          </w:tcPr>
          <w:p w14:paraId="48163BE5" w14:textId="77777777" w:rsidR="005664E1" w:rsidRPr="006E2EA5" w:rsidRDefault="005664E1" w:rsidP="005664E1">
            <w:pPr>
              <w:jc w:val="center"/>
              <w:rPr>
                <w:sz w:val="22"/>
                <w:szCs w:val="22"/>
              </w:rPr>
            </w:pPr>
            <w:r w:rsidRPr="006E2EA5">
              <w:rPr>
                <w:sz w:val="22"/>
                <w:szCs w:val="22"/>
              </w:rPr>
              <w:t>6,5</w:t>
            </w:r>
          </w:p>
        </w:tc>
        <w:tc>
          <w:tcPr>
            <w:tcW w:w="931" w:type="dxa"/>
            <w:shd w:val="clear" w:color="auto" w:fill="auto"/>
          </w:tcPr>
          <w:p w14:paraId="18048ABF" w14:textId="77777777" w:rsidR="005664E1" w:rsidRPr="006E2EA5" w:rsidRDefault="005664E1" w:rsidP="005664E1">
            <w:pPr>
              <w:jc w:val="center"/>
              <w:rPr>
                <w:sz w:val="22"/>
                <w:szCs w:val="22"/>
              </w:rPr>
            </w:pPr>
            <w:r w:rsidRPr="006E2EA5">
              <w:rPr>
                <w:sz w:val="22"/>
                <w:szCs w:val="22"/>
              </w:rPr>
              <w:t>7,0</w:t>
            </w:r>
          </w:p>
        </w:tc>
        <w:tc>
          <w:tcPr>
            <w:tcW w:w="931" w:type="dxa"/>
            <w:tcBorders>
              <w:top w:val="single" w:sz="4" w:space="0" w:color="auto"/>
              <w:left w:val="single" w:sz="4" w:space="0" w:color="auto"/>
              <w:bottom w:val="single" w:sz="4" w:space="0" w:color="auto"/>
              <w:right w:val="single" w:sz="4" w:space="0" w:color="auto"/>
            </w:tcBorders>
          </w:tcPr>
          <w:p w14:paraId="014B90F7" w14:textId="77777777" w:rsidR="005664E1" w:rsidRPr="006E2EA5" w:rsidRDefault="005664E1" w:rsidP="005664E1">
            <w:pPr>
              <w:jc w:val="center"/>
              <w:rPr>
                <w:sz w:val="22"/>
                <w:szCs w:val="22"/>
              </w:rPr>
            </w:pPr>
            <w:r w:rsidRPr="006E2EA5">
              <w:rPr>
                <w:rFonts w:eastAsia="Arial"/>
                <w:sz w:val="22"/>
                <w:szCs w:val="22"/>
                <w:lang w:eastAsia="ar-SA"/>
              </w:rPr>
              <w:t>7,5</w:t>
            </w:r>
          </w:p>
        </w:tc>
        <w:tc>
          <w:tcPr>
            <w:tcW w:w="931" w:type="dxa"/>
            <w:shd w:val="clear" w:color="auto" w:fill="auto"/>
          </w:tcPr>
          <w:p w14:paraId="4B050376" w14:textId="77777777" w:rsidR="005664E1" w:rsidRPr="006E2EA5" w:rsidRDefault="005664E1" w:rsidP="005664E1">
            <w:pPr>
              <w:jc w:val="center"/>
              <w:rPr>
                <w:sz w:val="22"/>
                <w:szCs w:val="22"/>
              </w:rPr>
            </w:pPr>
            <w:r w:rsidRPr="006E2EA5">
              <w:rPr>
                <w:sz w:val="22"/>
                <w:szCs w:val="22"/>
              </w:rPr>
              <w:t>7,9</w:t>
            </w:r>
          </w:p>
        </w:tc>
        <w:tc>
          <w:tcPr>
            <w:tcW w:w="931" w:type="dxa"/>
            <w:shd w:val="clear" w:color="auto" w:fill="auto"/>
          </w:tcPr>
          <w:p w14:paraId="1A629465" w14:textId="77777777" w:rsidR="005664E1" w:rsidRPr="006E2EA5" w:rsidRDefault="005664E1" w:rsidP="005664E1">
            <w:pPr>
              <w:jc w:val="center"/>
              <w:rPr>
                <w:sz w:val="22"/>
                <w:szCs w:val="22"/>
              </w:rPr>
            </w:pPr>
            <w:r w:rsidRPr="006E2EA5">
              <w:rPr>
                <w:sz w:val="22"/>
                <w:szCs w:val="22"/>
              </w:rPr>
              <w:t>8,4</w:t>
            </w:r>
          </w:p>
        </w:tc>
        <w:tc>
          <w:tcPr>
            <w:tcW w:w="931" w:type="dxa"/>
            <w:tcBorders>
              <w:top w:val="single" w:sz="4" w:space="0" w:color="auto"/>
              <w:left w:val="single" w:sz="4" w:space="0" w:color="auto"/>
              <w:bottom w:val="single" w:sz="4" w:space="0" w:color="auto"/>
              <w:right w:val="single" w:sz="4" w:space="0" w:color="auto"/>
            </w:tcBorders>
          </w:tcPr>
          <w:p w14:paraId="52E3B36B" w14:textId="77777777" w:rsidR="005664E1" w:rsidRPr="006E2EA5" w:rsidRDefault="005664E1" w:rsidP="005664E1">
            <w:pPr>
              <w:jc w:val="center"/>
              <w:rPr>
                <w:sz w:val="22"/>
                <w:szCs w:val="22"/>
              </w:rPr>
            </w:pPr>
            <w:r w:rsidRPr="006E2EA5">
              <w:rPr>
                <w:rFonts w:eastAsia="Arial"/>
                <w:sz w:val="22"/>
                <w:szCs w:val="22"/>
                <w:lang w:eastAsia="ar-SA"/>
              </w:rPr>
              <w:t>9,0</w:t>
            </w:r>
          </w:p>
        </w:tc>
      </w:tr>
      <w:tr w:rsidR="005664E1" w:rsidRPr="006E2EA5" w14:paraId="7BC7FC3A" w14:textId="77777777" w:rsidTr="005664E1">
        <w:trPr>
          <w:trHeight w:val="20"/>
          <w:jc w:val="center"/>
        </w:trPr>
        <w:tc>
          <w:tcPr>
            <w:tcW w:w="2200" w:type="dxa"/>
            <w:shd w:val="clear" w:color="auto" w:fill="auto"/>
          </w:tcPr>
          <w:p w14:paraId="7B20BCC9" w14:textId="77777777" w:rsidR="005664E1" w:rsidRPr="006E2EA5" w:rsidRDefault="005664E1" w:rsidP="005664E1">
            <w:pPr>
              <w:jc w:val="center"/>
            </w:pPr>
          </w:p>
        </w:tc>
        <w:tc>
          <w:tcPr>
            <w:tcW w:w="12360" w:type="dxa"/>
            <w:gridSpan w:val="14"/>
            <w:shd w:val="clear" w:color="auto" w:fill="auto"/>
          </w:tcPr>
          <w:p w14:paraId="31F76AC6" w14:textId="77777777" w:rsidR="005664E1" w:rsidRPr="006E2EA5" w:rsidRDefault="005664E1" w:rsidP="005664E1">
            <w:pPr>
              <w:jc w:val="center"/>
            </w:pPr>
            <w:r w:rsidRPr="006E2EA5">
              <w:t>Приоритет 3. Создание современной и безопасной среды для жизни, преображение населенных пунктов Мошковского района</w:t>
            </w:r>
          </w:p>
        </w:tc>
      </w:tr>
      <w:tr w:rsidR="005664E1" w:rsidRPr="006E2EA5" w14:paraId="2E9E0B39" w14:textId="77777777" w:rsidTr="005664E1">
        <w:trPr>
          <w:trHeight w:val="20"/>
          <w:jc w:val="center"/>
        </w:trPr>
        <w:tc>
          <w:tcPr>
            <w:tcW w:w="2200" w:type="dxa"/>
            <w:shd w:val="clear" w:color="auto" w:fill="auto"/>
          </w:tcPr>
          <w:p w14:paraId="42243628" w14:textId="77777777" w:rsidR="005664E1" w:rsidRPr="006E2EA5" w:rsidRDefault="005664E1" w:rsidP="005664E1">
            <w:pPr>
              <w:jc w:val="center"/>
            </w:pPr>
          </w:p>
        </w:tc>
        <w:tc>
          <w:tcPr>
            <w:tcW w:w="12360" w:type="dxa"/>
            <w:gridSpan w:val="14"/>
            <w:shd w:val="clear" w:color="auto" w:fill="auto"/>
          </w:tcPr>
          <w:p w14:paraId="023E6464" w14:textId="77777777" w:rsidR="005664E1" w:rsidRPr="006E2EA5" w:rsidRDefault="005664E1" w:rsidP="005664E1">
            <w:pPr>
              <w:jc w:val="center"/>
            </w:pPr>
            <w:r w:rsidRPr="006E2EA5">
              <w:t>Цель 1. Обеспечение рационального природопользования как основы экологической безопасности, высоких стандартов экологического благополучия</w:t>
            </w:r>
          </w:p>
        </w:tc>
      </w:tr>
      <w:tr w:rsidR="005664E1" w:rsidRPr="006E2EA5" w14:paraId="46FBBAFF" w14:textId="77777777" w:rsidTr="005664E1">
        <w:trPr>
          <w:trHeight w:val="20"/>
          <w:jc w:val="center"/>
        </w:trPr>
        <w:tc>
          <w:tcPr>
            <w:tcW w:w="2200" w:type="dxa"/>
            <w:shd w:val="clear" w:color="auto" w:fill="auto"/>
          </w:tcPr>
          <w:p w14:paraId="00215AB6" w14:textId="77777777" w:rsidR="005664E1" w:rsidRPr="006E2EA5" w:rsidRDefault="005664E1" w:rsidP="005664E1">
            <w:pPr>
              <w:jc w:val="center"/>
            </w:pPr>
          </w:p>
        </w:tc>
        <w:tc>
          <w:tcPr>
            <w:tcW w:w="12360" w:type="dxa"/>
            <w:gridSpan w:val="14"/>
            <w:shd w:val="clear" w:color="auto" w:fill="auto"/>
          </w:tcPr>
          <w:p w14:paraId="1AA1A9CC" w14:textId="77777777" w:rsidR="005664E1" w:rsidRPr="006E2EA5" w:rsidRDefault="005664E1" w:rsidP="005664E1">
            <w:pPr>
              <w:jc w:val="center"/>
            </w:pPr>
            <w:r w:rsidRPr="006E2EA5">
              <w:t>Задача 1.1.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w:t>
            </w:r>
          </w:p>
        </w:tc>
      </w:tr>
      <w:tr w:rsidR="005664E1" w:rsidRPr="006E2EA5" w14:paraId="59F14F2B" w14:textId="77777777" w:rsidTr="001C009C">
        <w:trPr>
          <w:trHeight w:val="20"/>
          <w:jc w:val="center"/>
        </w:trPr>
        <w:tc>
          <w:tcPr>
            <w:tcW w:w="2200" w:type="dxa"/>
            <w:vMerge w:val="restart"/>
            <w:shd w:val="clear" w:color="auto" w:fill="auto"/>
          </w:tcPr>
          <w:p w14:paraId="4241A036" w14:textId="77777777" w:rsidR="005664E1" w:rsidRPr="006E2EA5" w:rsidRDefault="005664E1" w:rsidP="005664E1">
            <w:pPr>
              <w:jc w:val="center"/>
              <w:rPr>
                <w:sz w:val="22"/>
                <w:szCs w:val="22"/>
              </w:rPr>
            </w:pPr>
            <w:r w:rsidRPr="006E2EA5">
              <w:rPr>
                <w:sz w:val="22"/>
                <w:szCs w:val="22"/>
              </w:rPr>
              <w:t>Количество полигонов и пунктов накопления, сортировки и перегруза ТБО, ед.</w:t>
            </w:r>
          </w:p>
        </w:tc>
        <w:tc>
          <w:tcPr>
            <w:tcW w:w="1159" w:type="dxa"/>
            <w:shd w:val="clear" w:color="auto" w:fill="auto"/>
          </w:tcPr>
          <w:p w14:paraId="6AABFFEC" w14:textId="77777777" w:rsidR="005664E1" w:rsidRPr="006E2EA5" w:rsidRDefault="005664E1" w:rsidP="005664E1">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385E570"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2BFD853" w14:textId="77777777" w:rsidR="005664E1" w:rsidRPr="006E2EA5" w:rsidRDefault="005664E1" w:rsidP="005664E1">
            <w:pPr>
              <w:jc w:val="center"/>
              <w:rPr>
                <w:sz w:val="22"/>
                <w:szCs w:val="22"/>
              </w:rPr>
            </w:pPr>
            <w:r w:rsidRPr="006E2EA5">
              <w:rPr>
                <w:rFonts w:eastAsia="Arial"/>
                <w:sz w:val="22"/>
                <w:szCs w:val="22"/>
                <w:lang w:eastAsia="ar-SA"/>
              </w:rPr>
              <w:t>1</w:t>
            </w:r>
          </w:p>
        </w:tc>
        <w:tc>
          <w:tcPr>
            <w:tcW w:w="1037" w:type="dxa"/>
            <w:gridSpan w:val="2"/>
            <w:tcBorders>
              <w:top w:val="single" w:sz="4" w:space="0" w:color="auto"/>
              <w:left w:val="single" w:sz="4" w:space="0" w:color="auto"/>
              <w:bottom w:val="single" w:sz="4" w:space="0" w:color="auto"/>
              <w:right w:val="single" w:sz="4" w:space="0" w:color="auto"/>
            </w:tcBorders>
          </w:tcPr>
          <w:p w14:paraId="34DAAB70" w14:textId="77777777" w:rsidR="005664E1" w:rsidRPr="006E2EA5" w:rsidRDefault="005664E1" w:rsidP="005664E1">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43EFC5DF"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086E236"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1A12888"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E9CA700"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ABF6A51"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C5E6B90"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D512764"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D60E405" w14:textId="77777777" w:rsidR="005664E1" w:rsidRPr="006E2EA5" w:rsidRDefault="005664E1" w:rsidP="005664E1">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918729A" w14:textId="77777777" w:rsidR="005664E1" w:rsidRPr="006E2EA5" w:rsidRDefault="005664E1" w:rsidP="005664E1">
            <w:pPr>
              <w:jc w:val="center"/>
              <w:rPr>
                <w:sz w:val="22"/>
                <w:szCs w:val="22"/>
              </w:rPr>
            </w:pPr>
            <w:r w:rsidRPr="006E2EA5">
              <w:rPr>
                <w:rFonts w:eastAsia="Arial"/>
                <w:sz w:val="22"/>
                <w:szCs w:val="22"/>
                <w:lang w:eastAsia="ar-SA"/>
              </w:rPr>
              <w:t>0</w:t>
            </w:r>
          </w:p>
        </w:tc>
      </w:tr>
      <w:tr w:rsidR="001C009C" w:rsidRPr="006E2EA5" w14:paraId="745DC897" w14:textId="77777777" w:rsidTr="001C009C">
        <w:trPr>
          <w:trHeight w:val="20"/>
          <w:jc w:val="center"/>
        </w:trPr>
        <w:tc>
          <w:tcPr>
            <w:tcW w:w="2200" w:type="dxa"/>
            <w:vMerge/>
            <w:shd w:val="clear" w:color="auto" w:fill="auto"/>
          </w:tcPr>
          <w:p w14:paraId="1976FA91" w14:textId="77777777" w:rsidR="001C009C" w:rsidRPr="006E2EA5" w:rsidRDefault="001C009C" w:rsidP="001C009C">
            <w:pPr>
              <w:jc w:val="center"/>
            </w:pPr>
          </w:p>
        </w:tc>
        <w:tc>
          <w:tcPr>
            <w:tcW w:w="1159" w:type="dxa"/>
            <w:shd w:val="clear" w:color="auto" w:fill="auto"/>
          </w:tcPr>
          <w:p w14:paraId="04774D45"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FDBF335"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40E195C" w14:textId="19869D6B"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0BEFC7D9" w14:textId="61B70115" w:rsidR="001C009C" w:rsidRPr="006E2EA5" w:rsidRDefault="001C009C" w:rsidP="001C009C">
            <w:pPr>
              <w:jc w:val="center"/>
              <w:rPr>
                <w:sz w:val="22"/>
                <w:szCs w:val="22"/>
              </w:rPr>
            </w:pPr>
            <w:r w:rsidRPr="006E2EA5">
              <w:rPr>
                <w:rFonts w:eastAsia="Arial"/>
                <w:sz w:val="22"/>
                <w:szCs w:val="22"/>
                <w:lang w:eastAsia="ar-SA"/>
              </w:rPr>
              <w:t>1</w:t>
            </w:r>
          </w:p>
        </w:tc>
        <w:tc>
          <w:tcPr>
            <w:tcW w:w="854" w:type="dxa"/>
            <w:tcBorders>
              <w:top w:val="single" w:sz="4" w:space="0" w:color="auto"/>
              <w:left w:val="single" w:sz="4" w:space="0" w:color="auto"/>
              <w:bottom w:val="single" w:sz="4" w:space="0" w:color="auto"/>
              <w:right w:val="single" w:sz="4" w:space="0" w:color="auto"/>
            </w:tcBorders>
          </w:tcPr>
          <w:p w14:paraId="08D2991E"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248B9BE"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B0A5716"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6BBAF26"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93B1B93"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B9D96EB"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7B377E9"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B0BE483"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24A3848" w14:textId="77777777" w:rsidR="001C009C" w:rsidRPr="006E2EA5" w:rsidRDefault="001C009C" w:rsidP="001C009C">
            <w:pPr>
              <w:jc w:val="center"/>
              <w:rPr>
                <w:sz w:val="22"/>
                <w:szCs w:val="22"/>
              </w:rPr>
            </w:pPr>
            <w:r w:rsidRPr="006E2EA5">
              <w:rPr>
                <w:rFonts w:eastAsia="Arial"/>
                <w:sz w:val="22"/>
                <w:szCs w:val="22"/>
                <w:lang w:eastAsia="ar-SA"/>
              </w:rPr>
              <w:t>0</w:t>
            </w:r>
          </w:p>
        </w:tc>
      </w:tr>
      <w:tr w:rsidR="001C009C" w:rsidRPr="006E2EA5" w14:paraId="6055943D" w14:textId="77777777" w:rsidTr="001C009C">
        <w:trPr>
          <w:trHeight w:val="20"/>
          <w:jc w:val="center"/>
        </w:trPr>
        <w:tc>
          <w:tcPr>
            <w:tcW w:w="2200" w:type="dxa"/>
            <w:vMerge/>
            <w:shd w:val="clear" w:color="auto" w:fill="auto"/>
          </w:tcPr>
          <w:p w14:paraId="4CE55007" w14:textId="77777777" w:rsidR="001C009C" w:rsidRPr="006E2EA5" w:rsidRDefault="001C009C" w:rsidP="001C009C">
            <w:pPr>
              <w:jc w:val="center"/>
            </w:pPr>
          </w:p>
        </w:tc>
        <w:tc>
          <w:tcPr>
            <w:tcW w:w="1159" w:type="dxa"/>
            <w:shd w:val="clear" w:color="auto" w:fill="auto"/>
          </w:tcPr>
          <w:p w14:paraId="143C012D"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D05CCA6" w14:textId="77777777" w:rsidR="001C009C" w:rsidRPr="006E2EA5" w:rsidRDefault="001C009C" w:rsidP="001C009C">
            <w:pPr>
              <w:jc w:val="center"/>
              <w:rPr>
                <w:sz w:val="22"/>
                <w:szCs w:val="22"/>
              </w:rPr>
            </w:pPr>
            <w:r w:rsidRPr="006E2EA5">
              <w:rPr>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288EA13" w14:textId="5C51E185" w:rsidR="001C009C" w:rsidRPr="006E2EA5" w:rsidRDefault="001C009C" w:rsidP="001C009C">
            <w:pPr>
              <w:jc w:val="center"/>
              <w:rPr>
                <w:sz w:val="22"/>
                <w:szCs w:val="22"/>
              </w:rPr>
            </w:pPr>
            <w:r w:rsidRPr="006E2EA5">
              <w:rPr>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1988B8B7" w14:textId="6329B9C8" w:rsidR="001C009C" w:rsidRPr="006E2EA5" w:rsidRDefault="001C009C" w:rsidP="001C009C">
            <w:pPr>
              <w:jc w:val="center"/>
              <w:rPr>
                <w:sz w:val="22"/>
                <w:szCs w:val="22"/>
              </w:rPr>
            </w:pPr>
            <w:r w:rsidRPr="006E2EA5">
              <w:rPr>
                <w:rFonts w:eastAsia="Arial"/>
                <w:sz w:val="22"/>
                <w:szCs w:val="22"/>
                <w:lang w:eastAsia="ar-SA"/>
              </w:rPr>
              <w:t>1</w:t>
            </w:r>
          </w:p>
        </w:tc>
        <w:tc>
          <w:tcPr>
            <w:tcW w:w="854" w:type="dxa"/>
            <w:tcBorders>
              <w:top w:val="single" w:sz="4" w:space="0" w:color="auto"/>
              <w:left w:val="single" w:sz="4" w:space="0" w:color="auto"/>
              <w:bottom w:val="single" w:sz="4" w:space="0" w:color="auto"/>
              <w:right w:val="single" w:sz="4" w:space="0" w:color="auto"/>
            </w:tcBorders>
          </w:tcPr>
          <w:p w14:paraId="2D2307D8"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3F0A842"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273CE0F"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FB4E660"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9F6AAF1"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708D6FE"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92C7010"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8D412F2"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AE78E94" w14:textId="77777777" w:rsidR="001C009C" w:rsidRPr="006E2EA5" w:rsidRDefault="001C009C" w:rsidP="001C009C">
            <w:pPr>
              <w:jc w:val="center"/>
              <w:rPr>
                <w:sz w:val="22"/>
                <w:szCs w:val="22"/>
              </w:rPr>
            </w:pPr>
            <w:r w:rsidRPr="006E2EA5">
              <w:rPr>
                <w:rFonts w:eastAsia="Arial"/>
                <w:sz w:val="22"/>
                <w:szCs w:val="22"/>
                <w:lang w:eastAsia="ar-SA"/>
              </w:rPr>
              <w:t>0</w:t>
            </w:r>
          </w:p>
        </w:tc>
      </w:tr>
      <w:tr w:rsidR="001C009C" w:rsidRPr="006E2EA5" w14:paraId="54B331C9" w14:textId="77777777" w:rsidTr="001C009C">
        <w:trPr>
          <w:trHeight w:val="20"/>
          <w:jc w:val="center"/>
        </w:trPr>
        <w:tc>
          <w:tcPr>
            <w:tcW w:w="2200" w:type="dxa"/>
            <w:vMerge w:val="restart"/>
            <w:tcBorders>
              <w:left w:val="single" w:sz="4" w:space="0" w:color="auto"/>
              <w:right w:val="single" w:sz="4" w:space="0" w:color="auto"/>
            </w:tcBorders>
            <w:vAlign w:val="center"/>
          </w:tcPr>
          <w:p w14:paraId="4E24C525" w14:textId="77777777" w:rsidR="001C009C" w:rsidRPr="006E2EA5" w:rsidRDefault="001C009C" w:rsidP="001C009C">
            <w:pPr>
              <w:jc w:val="center"/>
            </w:pPr>
            <w:r w:rsidRPr="006E2EA5">
              <w:rPr>
                <w:sz w:val="22"/>
                <w:szCs w:val="22"/>
                <w:lang w:eastAsia="ar-SA"/>
              </w:rPr>
              <w:t>Объемы добычи полезных ископаемых млн. руб.</w:t>
            </w:r>
          </w:p>
        </w:tc>
        <w:tc>
          <w:tcPr>
            <w:tcW w:w="1159" w:type="dxa"/>
            <w:shd w:val="clear" w:color="auto" w:fill="auto"/>
          </w:tcPr>
          <w:p w14:paraId="73AC063D"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9783E49"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4FA2E32"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0CCAE612" w14:textId="77777777" w:rsidR="001C009C" w:rsidRPr="006E2EA5" w:rsidRDefault="001C009C" w:rsidP="001C009C">
            <w:pPr>
              <w:jc w:val="center"/>
              <w:rPr>
                <w:sz w:val="22"/>
                <w:szCs w:val="22"/>
              </w:rPr>
            </w:pPr>
            <w:r w:rsidRPr="006E2EA5">
              <w:rPr>
                <w:rFonts w:eastAsia="Arial"/>
                <w:sz w:val="22"/>
                <w:szCs w:val="22"/>
                <w:lang w:eastAsia="ar-SA"/>
              </w:rPr>
              <w:t>5</w:t>
            </w:r>
          </w:p>
        </w:tc>
        <w:tc>
          <w:tcPr>
            <w:tcW w:w="854" w:type="dxa"/>
            <w:tcBorders>
              <w:top w:val="single" w:sz="4" w:space="0" w:color="auto"/>
              <w:left w:val="single" w:sz="4" w:space="0" w:color="auto"/>
              <w:bottom w:val="single" w:sz="4" w:space="0" w:color="auto"/>
              <w:right w:val="single" w:sz="4" w:space="0" w:color="auto"/>
            </w:tcBorders>
          </w:tcPr>
          <w:p w14:paraId="5EE8F2F7"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29BDD0F0"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72054D8B"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507CBCD7"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5C655AF2"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375EE3C3"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4E546E41"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18169938" w14:textId="77777777" w:rsidR="001C009C" w:rsidRPr="006E2EA5" w:rsidRDefault="001C009C" w:rsidP="001C009C">
            <w:pPr>
              <w:jc w:val="center"/>
              <w:rPr>
                <w:sz w:val="22"/>
                <w:szCs w:val="22"/>
              </w:rPr>
            </w:pPr>
            <w:r w:rsidRPr="006E2EA5">
              <w:rPr>
                <w:sz w:val="22"/>
                <w:szCs w:val="22"/>
              </w:rPr>
              <w:t>5</w:t>
            </w:r>
          </w:p>
        </w:tc>
        <w:tc>
          <w:tcPr>
            <w:tcW w:w="931" w:type="dxa"/>
            <w:tcBorders>
              <w:top w:val="single" w:sz="4" w:space="0" w:color="auto"/>
              <w:left w:val="single" w:sz="4" w:space="0" w:color="auto"/>
              <w:bottom w:val="single" w:sz="4" w:space="0" w:color="auto"/>
              <w:right w:val="single" w:sz="4" w:space="0" w:color="auto"/>
            </w:tcBorders>
          </w:tcPr>
          <w:p w14:paraId="3600B882" w14:textId="77777777" w:rsidR="001C009C" w:rsidRPr="006E2EA5" w:rsidRDefault="001C009C" w:rsidP="001C009C">
            <w:pPr>
              <w:jc w:val="center"/>
              <w:rPr>
                <w:sz w:val="22"/>
                <w:szCs w:val="22"/>
              </w:rPr>
            </w:pPr>
            <w:r w:rsidRPr="006E2EA5">
              <w:rPr>
                <w:sz w:val="22"/>
                <w:szCs w:val="22"/>
              </w:rPr>
              <w:t>5</w:t>
            </w:r>
          </w:p>
        </w:tc>
      </w:tr>
      <w:tr w:rsidR="001C009C" w:rsidRPr="006E2EA5" w14:paraId="778789E3" w14:textId="77777777" w:rsidTr="001C009C">
        <w:trPr>
          <w:trHeight w:val="20"/>
          <w:jc w:val="center"/>
        </w:trPr>
        <w:tc>
          <w:tcPr>
            <w:tcW w:w="2200" w:type="dxa"/>
            <w:vMerge/>
            <w:shd w:val="clear" w:color="auto" w:fill="auto"/>
          </w:tcPr>
          <w:p w14:paraId="7989CEB2" w14:textId="77777777" w:rsidR="001C009C" w:rsidRPr="006E2EA5" w:rsidRDefault="001C009C" w:rsidP="001C009C">
            <w:pPr>
              <w:jc w:val="center"/>
            </w:pPr>
          </w:p>
        </w:tc>
        <w:tc>
          <w:tcPr>
            <w:tcW w:w="1159" w:type="dxa"/>
            <w:shd w:val="clear" w:color="auto" w:fill="auto"/>
          </w:tcPr>
          <w:p w14:paraId="36CB8B56"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9AD21B5"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1F2F0D3"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200DA0DA" w14:textId="77777777" w:rsidR="001C009C" w:rsidRPr="006E2EA5" w:rsidRDefault="001C009C" w:rsidP="001C009C">
            <w:pPr>
              <w:jc w:val="center"/>
              <w:rPr>
                <w:sz w:val="22"/>
                <w:szCs w:val="22"/>
              </w:rPr>
            </w:pPr>
            <w:r w:rsidRPr="006E2EA5">
              <w:rPr>
                <w:rFonts w:eastAsia="Arial"/>
                <w:sz w:val="22"/>
                <w:szCs w:val="22"/>
                <w:lang w:eastAsia="ar-SA"/>
              </w:rPr>
              <w:t>7</w:t>
            </w:r>
          </w:p>
        </w:tc>
        <w:tc>
          <w:tcPr>
            <w:tcW w:w="854" w:type="dxa"/>
            <w:tcBorders>
              <w:top w:val="single" w:sz="4" w:space="0" w:color="auto"/>
              <w:left w:val="single" w:sz="4" w:space="0" w:color="auto"/>
              <w:bottom w:val="single" w:sz="4" w:space="0" w:color="auto"/>
              <w:right w:val="single" w:sz="4" w:space="0" w:color="auto"/>
            </w:tcBorders>
          </w:tcPr>
          <w:p w14:paraId="45E088A3"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51E6ACF5"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19860162"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44EFBFED"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3CA2D132"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4D404CCC"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36CEFB96"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3D967C4A"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512AF1B5" w14:textId="77777777" w:rsidR="001C009C" w:rsidRPr="006E2EA5" w:rsidRDefault="001C009C" w:rsidP="001C009C">
            <w:pPr>
              <w:jc w:val="center"/>
              <w:rPr>
                <w:sz w:val="22"/>
                <w:szCs w:val="22"/>
              </w:rPr>
            </w:pPr>
            <w:r w:rsidRPr="006E2EA5">
              <w:rPr>
                <w:sz w:val="22"/>
                <w:szCs w:val="22"/>
              </w:rPr>
              <w:t>7</w:t>
            </w:r>
          </w:p>
        </w:tc>
      </w:tr>
      <w:tr w:rsidR="001C009C" w:rsidRPr="006E2EA5" w14:paraId="2654B905" w14:textId="77777777" w:rsidTr="001C009C">
        <w:trPr>
          <w:trHeight w:val="20"/>
          <w:jc w:val="center"/>
        </w:trPr>
        <w:tc>
          <w:tcPr>
            <w:tcW w:w="2200" w:type="dxa"/>
            <w:vMerge/>
            <w:shd w:val="clear" w:color="auto" w:fill="auto"/>
          </w:tcPr>
          <w:p w14:paraId="25C1C134" w14:textId="77777777" w:rsidR="001C009C" w:rsidRPr="006E2EA5" w:rsidRDefault="001C009C" w:rsidP="001C009C">
            <w:pPr>
              <w:jc w:val="center"/>
            </w:pPr>
          </w:p>
        </w:tc>
        <w:tc>
          <w:tcPr>
            <w:tcW w:w="1159" w:type="dxa"/>
            <w:shd w:val="clear" w:color="auto" w:fill="auto"/>
          </w:tcPr>
          <w:p w14:paraId="151DA58F"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D65253C"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C5230D0"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18275004" w14:textId="77777777" w:rsidR="001C009C" w:rsidRPr="006E2EA5" w:rsidRDefault="001C009C" w:rsidP="001C009C">
            <w:pPr>
              <w:jc w:val="center"/>
              <w:rPr>
                <w:sz w:val="22"/>
                <w:szCs w:val="22"/>
              </w:rPr>
            </w:pPr>
            <w:r w:rsidRPr="006E2EA5">
              <w:rPr>
                <w:rFonts w:eastAsia="Arial"/>
                <w:sz w:val="22"/>
                <w:szCs w:val="22"/>
                <w:lang w:eastAsia="ar-SA"/>
              </w:rPr>
              <w:t>10</w:t>
            </w:r>
          </w:p>
        </w:tc>
        <w:tc>
          <w:tcPr>
            <w:tcW w:w="854" w:type="dxa"/>
            <w:tcBorders>
              <w:top w:val="single" w:sz="4" w:space="0" w:color="auto"/>
              <w:left w:val="single" w:sz="4" w:space="0" w:color="auto"/>
              <w:bottom w:val="single" w:sz="4" w:space="0" w:color="auto"/>
              <w:right w:val="single" w:sz="4" w:space="0" w:color="auto"/>
            </w:tcBorders>
          </w:tcPr>
          <w:p w14:paraId="373562A0"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16155E4F"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4CCFA96E"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55A3CBA8"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07C8DF0D"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4021A23B"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65598739"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36A59516"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09553EBE" w14:textId="77777777" w:rsidR="001C009C" w:rsidRPr="006E2EA5" w:rsidRDefault="001C009C" w:rsidP="001C009C">
            <w:pPr>
              <w:jc w:val="center"/>
              <w:rPr>
                <w:sz w:val="22"/>
                <w:szCs w:val="22"/>
              </w:rPr>
            </w:pPr>
            <w:r w:rsidRPr="006E2EA5">
              <w:rPr>
                <w:sz w:val="22"/>
                <w:szCs w:val="22"/>
              </w:rPr>
              <w:t>10</w:t>
            </w:r>
          </w:p>
        </w:tc>
      </w:tr>
      <w:tr w:rsidR="001C009C" w:rsidRPr="006E2EA5" w14:paraId="7FB7F9BD" w14:textId="77777777" w:rsidTr="005664E1">
        <w:trPr>
          <w:trHeight w:val="20"/>
          <w:jc w:val="center"/>
        </w:trPr>
        <w:tc>
          <w:tcPr>
            <w:tcW w:w="2200" w:type="dxa"/>
            <w:shd w:val="clear" w:color="auto" w:fill="auto"/>
          </w:tcPr>
          <w:p w14:paraId="1B4ABEEC" w14:textId="77777777" w:rsidR="001C009C" w:rsidRPr="006E2EA5" w:rsidRDefault="001C009C" w:rsidP="001C009C">
            <w:pPr>
              <w:jc w:val="center"/>
            </w:pPr>
          </w:p>
        </w:tc>
        <w:tc>
          <w:tcPr>
            <w:tcW w:w="12360" w:type="dxa"/>
            <w:gridSpan w:val="14"/>
            <w:shd w:val="clear" w:color="auto" w:fill="auto"/>
          </w:tcPr>
          <w:p w14:paraId="1D8B2FDD" w14:textId="77777777" w:rsidR="001C009C" w:rsidRPr="006E2EA5" w:rsidRDefault="001C009C" w:rsidP="001C009C">
            <w:pPr>
              <w:jc w:val="center"/>
            </w:pPr>
            <w:r w:rsidRPr="006E2EA5">
              <w:t>Задача 1.2.Совершенствование системы обращения с отходами производства и потребления на территории района, направленное на снижение негативного воздействия отходов производства и потребления на окружающую среду</w:t>
            </w:r>
          </w:p>
        </w:tc>
      </w:tr>
      <w:tr w:rsidR="001C009C" w:rsidRPr="006E2EA5" w14:paraId="229423B9" w14:textId="77777777" w:rsidTr="001C009C">
        <w:trPr>
          <w:trHeight w:val="20"/>
          <w:jc w:val="center"/>
        </w:trPr>
        <w:tc>
          <w:tcPr>
            <w:tcW w:w="2200" w:type="dxa"/>
            <w:vMerge w:val="restart"/>
            <w:shd w:val="clear" w:color="auto" w:fill="auto"/>
          </w:tcPr>
          <w:p w14:paraId="4FF4BA4D" w14:textId="0536B3E2" w:rsidR="001C009C" w:rsidRPr="006E2EA5" w:rsidRDefault="001C009C" w:rsidP="001C009C">
            <w:pPr>
              <w:jc w:val="center"/>
              <w:rPr>
                <w:sz w:val="22"/>
                <w:szCs w:val="22"/>
              </w:rPr>
            </w:pPr>
            <w:r w:rsidRPr="006E2EA5">
              <w:rPr>
                <w:sz w:val="22"/>
                <w:szCs w:val="22"/>
              </w:rPr>
              <w:t>Выбросы загрязняющих веществ в атмосферный воздух,</w:t>
            </w:r>
            <w:r>
              <w:rPr>
                <w:sz w:val="22"/>
                <w:szCs w:val="22"/>
              </w:rPr>
              <w:t xml:space="preserve"> в расчете на одного жителя, кг</w:t>
            </w:r>
          </w:p>
        </w:tc>
        <w:tc>
          <w:tcPr>
            <w:tcW w:w="1159" w:type="dxa"/>
            <w:shd w:val="clear" w:color="auto" w:fill="auto"/>
          </w:tcPr>
          <w:p w14:paraId="7A9BF283"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4BB383ED" w14:textId="77777777" w:rsidR="001C009C" w:rsidRPr="006E2EA5" w:rsidRDefault="001C009C" w:rsidP="001C009C">
            <w:pPr>
              <w:jc w:val="center"/>
              <w:rPr>
                <w:sz w:val="22"/>
                <w:szCs w:val="22"/>
              </w:rPr>
            </w:pPr>
            <w:r w:rsidRPr="006E2EA5">
              <w:rPr>
                <w:rFonts w:eastAsia="Arial"/>
                <w:sz w:val="22"/>
                <w:szCs w:val="22"/>
                <w:lang w:eastAsia="ar-SA"/>
              </w:rPr>
              <w:t>50</w:t>
            </w:r>
          </w:p>
        </w:tc>
        <w:tc>
          <w:tcPr>
            <w:tcW w:w="931" w:type="dxa"/>
            <w:tcBorders>
              <w:top w:val="single" w:sz="4" w:space="0" w:color="auto"/>
              <w:left w:val="single" w:sz="4" w:space="0" w:color="auto"/>
              <w:bottom w:val="single" w:sz="4" w:space="0" w:color="auto"/>
              <w:right w:val="single" w:sz="4" w:space="0" w:color="auto"/>
            </w:tcBorders>
          </w:tcPr>
          <w:p w14:paraId="40D8EA26" w14:textId="77777777" w:rsidR="001C009C" w:rsidRPr="006E2EA5" w:rsidRDefault="001C009C" w:rsidP="001C009C">
            <w:pPr>
              <w:jc w:val="center"/>
              <w:rPr>
                <w:sz w:val="22"/>
                <w:szCs w:val="22"/>
              </w:rPr>
            </w:pPr>
            <w:r w:rsidRPr="006E2EA5">
              <w:rPr>
                <w:rFonts w:eastAsia="Arial"/>
                <w:sz w:val="22"/>
                <w:szCs w:val="22"/>
                <w:lang w:eastAsia="ar-SA"/>
              </w:rPr>
              <w:t>62</w:t>
            </w:r>
          </w:p>
        </w:tc>
        <w:tc>
          <w:tcPr>
            <w:tcW w:w="1037" w:type="dxa"/>
            <w:gridSpan w:val="2"/>
            <w:tcBorders>
              <w:top w:val="single" w:sz="4" w:space="0" w:color="auto"/>
              <w:left w:val="single" w:sz="4" w:space="0" w:color="auto"/>
              <w:bottom w:val="single" w:sz="4" w:space="0" w:color="auto"/>
              <w:right w:val="single" w:sz="4" w:space="0" w:color="auto"/>
            </w:tcBorders>
          </w:tcPr>
          <w:p w14:paraId="5C9B7F7B" w14:textId="77777777" w:rsidR="001C009C" w:rsidRPr="006E2EA5" w:rsidRDefault="001C009C" w:rsidP="001C009C">
            <w:pPr>
              <w:jc w:val="center"/>
              <w:rPr>
                <w:sz w:val="22"/>
                <w:szCs w:val="22"/>
              </w:rPr>
            </w:pPr>
            <w:r w:rsidRPr="006E2EA5">
              <w:rPr>
                <w:rFonts w:eastAsia="Arial"/>
                <w:sz w:val="22"/>
                <w:szCs w:val="22"/>
                <w:lang w:eastAsia="ar-SA"/>
              </w:rPr>
              <w:t>45</w:t>
            </w:r>
          </w:p>
        </w:tc>
        <w:tc>
          <w:tcPr>
            <w:tcW w:w="854" w:type="dxa"/>
            <w:shd w:val="clear" w:color="auto" w:fill="auto"/>
          </w:tcPr>
          <w:p w14:paraId="54767D0E" w14:textId="77777777" w:rsidR="001C009C" w:rsidRPr="006E2EA5" w:rsidRDefault="001C009C" w:rsidP="001C009C">
            <w:pPr>
              <w:jc w:val="center"/>
              <w:rPr>
                <w:sz w:val="22"/>
                <w:szCs w:val="22"/>
              </w:rPr>
            </w:pPr>
            <w:r w:rsidRPr="006E2EA5">
              <w:rPr>
                <w:sz w:val="22"/>
                <w:szCs w:val="22"/>
              </w:rPr>
              <w:t>50</w:t>
            </w:r>
          </w:p>
        </w:tc>
        <w:tc>
          <w:tcPr>
            <w:tcW w:w="931" w:type="dxa"/>
            <w:shd w:val="clear" w:color="auto" w:fill="auto"/>
          </w:tcPr>
          <w:p w14:paraId="60A86716" w14:textId="77777777" w:rsidR="001C009C" w:rsidRPr="006E2EA5" w:rsidRDefault="001C009C" w:rsidP="001C009C">
            <w:pPr>
              <w:jc w:val="center"/>
              <w:rPr>
                <w:sz w:val="22"/>
                <w:szCs w:val="22"/>
              </w:rPr>
            </w:pPr>
            <w:r w:rsidRPr="006E2EA5">
              <w:rPr>
                <w:sz w:val="22"/>
                <w:szCs w:val="22"/>
              </w:rPr>
              <w:t>55</w:t>
            </w:r>
          </w:p>
        </w:tc>
        <w:tc>
          <w:tcPr>
            <w:tcW w:w="931" w:type="dxa"/>
            <w:tcBorders>
              <w:top w:val="single" w:sz="4" w:space="0" w:color="auto"/>
              <w:left w:val="single" w:sz="4" w:space="0" w:color="auto"/>
              <w:bottom w:val="single" w:sz="4" w:space="0" w:color="auto"/>
              <w:right w:val="single" w:sz="4" w:space="0" w:color="auto"/>
            </w:tcBorders>
          </w:tcPr>
          <w:p w14:paraId="3787B180" w14:textId="77777777" w:rsidR="001C009C" w:rsidRPr="006E2EA5" w:rsidRDefault="001C009C" w:rsidP="001C009C">
            <w:pPr>
              <w:jc w:val="center"/>
              <w:rPr>
                <w:sz w:val="22"/>
                <w:szCs w:val="22"/>
              </w:rPr>
            </w:pPr>
            <w:r w:rsidRPr="006E2EA5">
              <w:rPr>
                <w:rFonts w:eastAsia="Arial"/>
                <w:sz w:val="22"/>
                <w:szCs w:val="22"/>
                <w:lang w:eastAsia="ar-SA"/>
              </w:rPr>
              <w:t>60</w:t>
            </w:r>
          </w:p>
        </w:tc>
        <w:tc>
          <w:tcPr>
            <w:tcW w:w="931" w:type="dxa"/>
            <w:shd w:val="clear" w:color="auto" w:fill="auto"/>
          </w:tcPr>
          <w:p w14:paraId="6BB154AA" w14:textId="77777777" w:rsidR="001C009C" w:rsidRPr="006E2EA5" w:rsidRDefault="001C009C" w:rsidP="001C009C">
            <w:pPr>
              <w:jc w:val="center"/>
              <w:rPr>
                <w:sz w:val="22"/>
                <w:szCs w:val="22"/>
              </w:rPr>
            </w:pPr>
            <w:r w:rsidRPr="006E2EA5">
              <w:rPr>
                <w:sz w:val="22"/>
                <w:szCs w:val="22"/>
              </w:rPr>
              <w:t>55</w:t>
            </w:r>
          </w:p>
        </w:tc>
        <w:tc>
          <w:tcPr>
            <w:tcW w:w="931" w:type="dxa"/>
            <w:shd w:val="clear" w:color="auto" w:fill="auto"/>
          </w:tcPr>
          <w:p w14:paraId="0D09DD72" w14:textId="77777777" w:rsidR="001C009C" w:rsidRPr="006E2EA5" w:rsidRDefault="001C009C" w:rsidP="001C009C">
            <w:pPr>
              <w:jc w:val="center"/>
              <w:rPr>
                <w:sz w:val="22"/>
                <w:szCs w:val="22"/>
              </w:rPr>
            </w:pPr>
            <w:r w:rsidRPr="006E2EA5">
              <w:rPr>
                <w:sz w:val="22"/>
                <w:szCs w:val="22"/>
              </w:rPr>
              <w:t>48</w:t>
            </w:r>
          </w:p>
        </w:tc>
        <w:tc>
          <w:tcPr>
            <w:tcW w:w="931" w:type="dxa"/>
            <w:tcBorders>
              <w:top w:val="single" w:sz="4" w:space="0" w:color="auto"/>
              <w:left w:val="single" w:sz="4" w:space="0" w:color="auto"/>
              <w:bottom w:val="single" w:sz="4" w:space="0" w:color="auto"/>
              <w:right w:val="single" w:sz="4" w:space="0" w:color="auto"/>
            </w:tcBorders>
          </w:tcPr>
          <w:p w14:paraId="4E81103E" w14:textId="77777777" w:rsidR="001C009C" w:rsidRPr="006E2EA5" w:rsidRDefault="001C009C" w:rsidP="001C009C">
            <w:pPr>
              <w:jc w:val="center"/>
              <w:rPr>
                <w:sz w:val="22"/>
                <w:szCs w:val="22"/>
              </w:rPr>
            </w:pPr>
            <w:r w:rsidRPr="006E2EA5">
              <w:rPr>
                <w:rFonts w:eastAsia="Arial"/>
                <w:sz w:val="22"/>
                <w:szCs w:val="22"/>
                <w:lang w:eastAsia="ar-SA"/>
              </w:rPr>
              <w:t>41</w:t>
            </w:r>
          </w:p>
        </w:tc>
        <w:tc>
          <w:tcPr>
            <w:tcW w:w="931" w:type="dxa"/>
            <w:shd w:val="clear" w:color="auto" w:fill="auto"/>
          </w:tcPr>
          <w:p w14:paraId="4858EC58" w14:textId="77777777" w:rsidR="001C009C" w:rsidRPr="006E2EA5" w:rsidRDefault="001C009C" w:rsidP="001C009C">
            <w:pPr>
              <w:jc w:val="center"/>
              <w:rPr>
                <w:sz w:val="22"/>
                <w:szCs w:val="22"/>
              </w:rPr>
            </w:pPr>
            <w:r w:rsidRPr="006E2EA5">
              <w:rPr>
                <w:sz w:val="22"/>
                <w:szCs w:val="22"/>
              </w:rPr>
              <w:t>44</w:t>
            </w:r>
          </w:p>
        </w:tc>
        <w:tc>
          <w:tcPr>
            <w:tcW w:w="931" w:type="dxa"/>
            <w:shd w:val="clear" w:color="auto" w:fill="auto"/>
          </w:tcPr>
          <w:p w14:paraId="166FD34C" w14:textId="77777777" w:rsidR="001C009C" w:rsidRPr="006E2EA5" w:rsidRDefault="001C009C" w:rsidP="001C009C">
            <w:pPr>
              <w:jc w:val="center"/>
              <w:rPr>
                <w:sz w:val="22"/>
                <w:szCs w:val="22"/>
              </w:rPr>
            </w:pPr>
            <w:r w:rsidRPr="006E2EA5">
              <w:rPr>
                <w:sz w:val="22"/>
                <w:szCs w:val="22"/>
              </w:rPr>
              <w:t>46</w:t>
            </w:r>
          </w:p>
        </w:tc>
        <w:tc>
          <w:tcPr>
            <w:tcW w:w="931" w:type="dxa"/>
            <w:tcBorders>
              <w:top w:val="single" w:sz="4" w:space="0" w:color="auto"/>
              <w:left w:val="single" w:sz="4" w:space="0" w:color="auto"/>
              <w:bottom w:val="single" w:sz="4" w:space="0" w:color="auto"/>
              <w:right w:val="single" w:sz="4" w:space="0" w:color="auto"/>
            </w:tcBorders>
          </w:tcPr>
          <w:p w14:paraId="5B09D097" w14:textId="77777777" w:rsidR="001C009C" w:rsidRPr="006E2EA5" w:rsidRDefault="001C009C" w:rsidP="001C009C">
            <w:pPr>
              <w:jc w:val="center"/>
              <w:rPr>
                <w:sz w:val="22"/>
                <w:szCs w:val="22"/>
              </w:rPr>
            </w:pPr>
            <w:r w:rsidRPr="006E2EA5">
              <w:rPr>
                <w:rFonts w:eastAsia="Arial"/>
                <w:sz w:val="22"/>
                <w:szCs w:val="22"/>
                <w:lang w:eastAsia="ar-SA"/>
              </w:rPr>
              <w:t>50</w:t>
            </w:r>
          </w:p>
        </w:tc>
      </w:tr>
      <w:tr w:rsidR="001C009C" w:rsidRPr="006E2EA5" w14:paraId="7BDADA8B" w14:textId="77777777" w:rsidTr="001C009C">
        <w:trPr>
          <w:trHeight w:val="20"/>
          <w:jc w:val="center"/>
        </w:trPr>
        <w:tc>
          <w:tcPr>
            <w:tcW w:w="2200" w:type="dxa"/>
            <w:vMerge/>
            <w:shd w:val="clear" w:color="auto" w:fill="auto"/>
          </w:tcPr>
          <w:p w14:paraId="282B3525" w14:textId="77777777" w:rsidR="001C009C" w:rsidRPr="006E2EA5" w:rsidRDefault="001C009C" w:rsidP="001C009C">
            <w:pPr>
              <w:jc w:val="center"/>
            </w:pPr>
          </w:p>
        </w:tc>
        <w:tc>
          <w:tcPr>
            <w:tcW w:w="1159" w:type="dxa"/>
            <w:shd w:val="clear" w:color="auto" w:fill="auto"/>
          </w:tcPr>
          <w:p w14:paraId="1CA2841E"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1B324CE" w14:textId="77777777" w:rsidR="001C009C" w:rsidRPr="006E2EA5" w:rsidRDefault="001C009C" w:rsidP="001C009C">
            <w:pPr>
              <w:jc w:val="center"/>
              <w:rPr>
                <w:sz w:val="22"/>
                <w:szCs w:val="22"/>
              </w:rPr>
            </w:pPr>
            <w:r w:rsidRPr="006E2EA5">
              <w:rPr>
                <w:rFonts w:eastAsia="Arial"/>
                <w:sz w:val="22"/>
                <w:szCs w:val="22"/>
                <w:lang w:eastAsia="ar-SA"/>
              </w:rPr>
              <w:t>50</w:t>
            </w:r>
          </w:p>
        </w:tc>
        <w:tc>
          <w:tcPr>
            <w:tcW w:w="931" w:type="dxa"/>
            <w:tcBorders>
              <w:top w:val="single" w:sz="4" w:space="0" w:color="auto"/>
              <w:left w:val="single" w:sz="4" w:space="0" w:color="auto"/>
              <w:bottom w:val="single" w:sz="4" w:space="0" w:color="auto"/>
              <w:right w:val="single" w:sz="4" w:space="0" w:color="auto"/>
            </w:tcBorders>
          </w:tcPr>
          <w:p w14:paraId="7097A543" w14:textId="77777777" w:rsidR="001C009C" w:rsidRPr="006E2EA5" w:rsidRDefault="001C009C" w:rsidP="001C009C">
            <w:pPr>
              <w:jc w:val="center"/>
              <w:rPr>
                <w:sz w:val="22"/>
                <w:szCs w:val="22"/>
              </w:rPr>
            </w:pPr>
            <w:r w:rsidRPr="006E2EA5">
              <w:rPr>
                <w:rFonts w:eastAsia="Arial"/>
                <w:sz w:val="22"/>
                <w:szCs w:val="22"/>
                <w:lang w:eastAsia="ar-SA"/>
              </w:rPr>
              <w:t>62</w:t>
            </w:r>
          </w:p>
        </w:tc>
        <w:tc>
          <w:tcPr>
            <w:tcW w:w="1037" w:type="dxa"/>
            <w:gridSpan w:val="2"/>
            <w:tcBorders>
              <w:top w:val="single" w:sz="4" w:space="0" w:color="auto"/>
              <w:left w:val="single" w:sz="4" w:space="0" w:color="auto"/>
              <w:bottom w:val="single" w:sz="4" w:space="0" w:color="auto"/>
              <w:right w:val="single" w:sz="4" w:space="0" w:color="auto"/>
            </w:tcBorders>
          </w:tcPr>
          <w:p w14:paraId="04ABDE8D" w14:textId="77777777" w:rsidR="001C009C" w:rsidRPr="006E2EA5" w:rsidRDefault="001C009C" w:rsidP="001C009C">
            <w:pPr>
              <w:jc w:val="center"/>
              <w:rPr>
                <w:sz w:val="22"/>
                <w:szCs w:val="22"/>
              </w:rPr>
            </w:pPr>
            <w:r w:rsidRPr="006E2EA5">
              <w:rPr>
                <w:rFonts w:eastAsia="Arial"/>
                <w:sz w:val="22"/>
                <w:szCs w:val="22"/>
                <w:lang w:eastAsia="ar-SA"/>
              </w:rPr>
              <w:t>45</w:t>
            </w:r>
          </w:p>
        </w:tc>
        <w:tc>
          <w:tcPr>
            <w:tcW w:w="854" w:type="dxa"/>
            <w:shd w:val="clear" w:color="auto" w:fill="auto"/>
          </w:tcPr>
          <w:p w14:paraId="50856737" w14:textId="77777777" w:rsidR="001C009C" w:rsidRPr="006E2EA5" w:rsidRDefault="001C009C" w:rsidP="001C009C">
            <w:pPr>
              <w:jc w:val="center"/>
              <w:rPr>
                <w:sz w:val="22"/>
                <w:szCs w:val="22"/>
              </w:rPr>
            </w:pPr>
            <w:r w:rsidRPr="006E2EA5">
              <w:rPr>
                <w:sz w:val="22"/>
                <w:szCs w:val="22"/>
              </w:rPr>
              <w:t>50</w:t>
            </w:r>
          </w:p>
        </w:tc>
        <w:tc>
          <w:tcPr>
            <w:tcW w:w="931" w:type="dxa"/>
            <w:shd w:val="clear" w:color="auto" w:fill="auto"/>
          </w:tcPr>
          <w:p w14:paraId="28D59853" w14:textId="77777777" w:rsidR="001C009C" w:rsidRPr="006E2EA5" w:rsidRDefault="001C009C" w:rsidP="001C009C">
            <w:pPr>
              <w:jc w:val="center"/>
              <w:rPr>
                <w:sz w:val="22"/>
                <w:szCs w:val="22"/>
              </w:rPr>
            </w:pPr>
            <w:r w:rsidRPr="006E2EA5">
              <w:rPr>
                <w:sz w:val="22"/>
                <w:szCs w:val="22"/>
              </w:rPr>
              <w:t>55</w:t>
            </w:r>
          </w:p>
        </w:tc>
        <w:tc>
          <w:tcPr>
            <w:tcW w:w="931" w:type="dxa"/>
            <w:tcBorders>
              <w:top w:val="single" w:sz="4" w:space="0" w:color="auto"/>
              <w:left w:val="single" w:sz="4" w:space="0" w:color="auto"/>
              <w:bottom w:val="single" w:sz="4" w:space="0" w:color="auto"/>
              <w:right w:val="single" w:sz="4" w:space="0" w:color="auto"/>
            </w:tcBorders>
          </w:tcPr>
          <w:p w14:paraId="25417ED9" w14:textId="77777777" w:rsidR="001C009C" w:rsidRPr="006E2EA5" w:rsidRDefault="001C009C" w:rsidP="001C009C">
            <w:pPr>
              <w:jc w:val="center"/>
              <w:rPr>
                <w:sz w:val="22"/>
                <w:szCs w:val="22"/>
              </w:rPr>
            </w:pPr>
            <w:r w:rsidRPr="006E2EA5">
              <w:rPr>
                <w:rFonts w:eastAsia="Arial"/>
                <w:sz w:val="22"/>
                <w:szCs w:val="22"/>
                <w:lang w:eastAsia="ar-SA"/>
              </w:rPr>
              <w:t>60</w:t>
            </w:r>
          </w:p>
        </w:tc>
        <w:tc>
          <w:tcPr>
            <w:tcW w:w="931" w:type="dxa"/>
            <w:shd w:val="clear" w:color="auto" w:fill="auto"/>
          </w:tcPr>
          <w:p w14:paraId="5CAC0460" w14:textId="77777777" w:rsidR="001C009C" w:rsidRPr="006E2EA5" w:rsidRDefault="001C009C" w:rsidP="001C009C">
            <w:pPr>
              <w:jc w:val="center"/>
              <w:rPr>
                <w:sz w:val="22"/>
                <w:szCs w:val="22"/>
              </w:rPr>
            </w:pPr>
            <w:r w:rsidRPr="006E2EA5">
              <w:rPr>
                <w:sz w:val="22"/>
                <w:szCs w:val="22"/>
              </w:rPr>
              <w:t>55</w:t>
            </w:r>
          </w:p>
        </w:tc>
        <w:tc>
          <w:tcPr>
            <w:tcW w:w="931" w:type="dxa"/>
            <w:shd w:val="clear" w:color="auto" w:fill="auto"/>
          </w:tcPr>
          <w:p w14:paraId="4E30C3E5" w14:textId="77777777" w:rsidR="001C009C" w:rsidRPr="006E2EA5" w:rsidRDefault="001C009C" w:rsidP="001C009C">
            <w:pPr>
              <w:jc w:val="center"/>
              <w:rPr>
                <w:sz w:val="22"/>
                <w:szCs w:val="22"/>
              </w:rPr>
            </w:pPr>
            <w:r w:rsidRPr="006E2EA5">
              <w:rPr>
                <w:sz w:val="22"/>
                <w:szCs w:val="22"/>
              </w:rPr>
              <w:t>48</w:t>
            </w:r>
          </w:p>
        </w:tc>
        <w:tc>
          <w:tcPr>
            <w:tcW w:w="931" w:type="dxa"/>
            <w:tcBorders>
              <w:top w:val="single" w:sz="4" w:space="0" w:color="auto"/>
              <w:left w:val="single" w:sz="4" w:space="0" w:color="auto"/>
              <w:bottom w:val="single" w:sz="4" w:space="0" w:color="auto"/>
              <w:right w:val="single" w:sz="4" w:space="0" w:color="auto"/>
            </w:tcBorders>
          </w:tcPr>
          <w:p w14:paraId="3FD80D0C" w14:textId="77777777" w:rsidR="001C009C" w:rsidRPr="006E2EA5" w:rsidRDefault="001C009C" w:rsidP="001C009C">
            <w:pPr>
              <w:jc w:val="center"/>
              <w:rPr>
                <w:sz w:val="22"/>
                <w:szCs w:val="22"/>
              </w:rPr>
            </w:pPr>
            <w:r w:rsidRPr="006E2EA5">
              <w:rPr>
                <w:rFonts w:eastAsia="Arial"/>
                <w:sz w:val="22"/>
                <w:szCs w:val="22"/>
                <w:lang w:eastAsia="ar-SA"/>
              </w:rPr>
              <w:t>41</w:t>
            </w:r>
          </w:p>
        </w:tc>
        <w:tc>
          <w:tcPr>
            <w:tcW w:w="931" w:type="dxa"/>
            <w:shd w:val="clear" w:color="auto" w:fill="auto"/>
          </w:tcPr>
          <w:p w14:paraId="5E794B91" w14:textId="77777777" w:rsidR="001C009C" w:rsidRPr="006E2EA5" w:rsidRDefault="001C009C" w:rsidP="001C009C">
            <w:pPr>
              <w:jc w:val="center"/>
              <w:rPr>
                <w:sz w:val="22"/>
                <w:szCs w:val="22"/>
              </w:rPr>
            </w:pPr>
            <w:r w:rsidRPr="006E2EA5">
              <w:rPr>
                <w:sz w:val="22"/>
                <w:szCs w:val="22"/>
              </w:rPr>
              <w:t>44</w:t>
            </w:r>
          </w:p>
        </w:tc>
        <w:tc>
          <w:tcPr>
            <w:tcW w:w="931" w:type="dxa"/>
            <w:shd w:val="clear" w:color="auto" w:fill="auto"/>
          </w:tcPr>
          <w:p w14:paraId="6E54DB14" w14:textId="77777777" w:rsidR="001C009C" w:rsidRPr="006E2EA5" w:rsidRDefault="001C009C" w:rsidP="001C009C">
            <w:pPr>
              <w:jc w:val="center"/>
              <w:rPr>
                <w:sz w:val="22"/>
                <w:szCs w:val="22"/>
              </w:rPr>
            </w:pPr>
            <w:r w:rsidRPr="006E2EA5">
              <w:rPr>
                <w:sz w:val="22"/>
                <w:szCs w:val="22"/>
              </w:rPr>
              <w:t>46</w:t>
            </w:r>
          </w:p>
        </w:tc>
        <w:tc>
          <w:tcPr>
            <w:tcW w:w="931" w:type="dxa"/>
            <w:tcBorders>
              <w:top w:val="single" w:sz="4" w:space="0" w:color="auto"/>
              <w:left w:val="single" w:sz="4" w:space="0" w:color="auto"/>
              <w:bottom w:val="single" w:sz="4" w:space="0" w:color="auto"/>
              <w:right w:val="single" w:sz="4" w:space="0" w:color="auto"/>
            </w:tcBorders>
          </w:tcPr>
          <w:p w14:paraId="48659390" w14:textId="77777777" w:rsidR="001C009C" w:rsidRPr="006E2EA5" w:rsidRDefault="001C009C" w:rsidP="001C009C">
            <w:pPr>
              <w:jc w:val="center"/>
              <w:rPr>
                <w:sz w:val="22"/>
                <w:szCs w:val="22"/>
              </w:rPr>
            </w:pPr>
            <w:r w:rsidRPr="006E2EA5">
              <w:rPr>
                <w:rFonts w:eastAsia="Arial"/>
                <w:sz w:val="22"/>
                <w:szCs w:val="22"/>
                <w:lang w:eastAsia="ar-SA"/>
              </w:rPr>
              <w:t>50</w:t>
            </w:r>
          </w:p>
        </w:tc>
      </w:tr>
      <w:tr w:rsidR="001C009C" w:rsidRPr="006E2EA5" w14:paraId="4559886C" w14:textId="77777777" w:rsidTr="001C009C">
        <w:trPr>
          <w:trHeight w:val="20"/>
          <w:jc w:val="center"/>
        </w:trPr>
        <w:tc>
          <w:tcPr>
            <w:tcW w:w="2200" w:type="dxa"/>
            <w:vMerge/>
            <w:shd w:val="clear" w:color="auto" w:fill="auto"/>
          </w:tcPr>
          <w:p w14:paraId="15FF0188" w14:textId="77777777" w:rsidR="001C009C" w:rsidRPr="006E2EA5" w:rsidRDefault="001C009C" w:rsidP="001C009C">
            <w:pPr>
              <w:jc w:val="center"/>
            </w:pPr>
          </w:p>
        </w:tc>
        <w:tc>
          <w:tcPr>
            <w:tcW w:w="1159" w:type="dxa"/>
            <w:shd w:val="clear" w:color="auto" w:fill="auto"/>
          </w:tcPr>
          <w:p w14:paraId="72EA7BC5"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89B2BB4" w14:textId="77777777" w:rsidR="001C009C" w:rsidRPr="006E2EA5" w:rsidRDefault="001C009C" w:rsidP="001C009C">
            <w:pPr>
              <w:jc w:val="center"/>
              <w:rPr>
                <w:sz w:val="22"/>
                <w:szCs w:val="22"/>
              </w:rPr>
            </w:pPr>
            <w:r w:rsidRPr="006E2EA5">
              <w:rPr>
                <w:rFonts w:eastAsia="Arial"/>
                <w:sz w:val="22"/>
                <w:szCs w:val="22"/>
                <w:lang w:eastAsia="ar-SA"/>
              </w:rPr>
              <w:t>50</w:t>
            </w:r>
          </w:p>
        </w:tc>
        <w:tc>
          <w:tcPr>
            <w:tcW w:w="931" w:type="dxa"/>
            <w:tcBorders>
              <w:top w:val="single" w:sz="4" w:space="0" w:color="auto"/>
              <w:left w:val="single" w:sz="4" w:space="0" w:color="auto"/>
              <w:bottom w:val="single" w:sz="4" w:space="0" w:color="auto"/>
              <w:right w:val="single" w:sz="4" w:space="0" w:color="auto"/>
            </w:tcBorders>
          </w:tcPr>
          <w:p w14:paraId="63E86B09" w14:textId="77777777" w:rsidR="001C009C" w:rsidRPr="006E2EA5" w:rsidRDefault="001C009C" w:rsidP="001C009C">
            <w:pPr>
              <w:jc w:val="center"/>
              <w:rPr>
                <w:sz w:val="22"/>
                <w:szCs w:val="22"/>
              </w:rPr>
            </w:pPr>
            <w:r w:rsidRPr="006E2EA5">
              <w:rPr>
                <w:rFonts w:eastAsia="Arial"/>
                <w:sz w:val="22"/>
                <w:szCs w:val="22"/>
                <w:lang w:eastAsia="ar-SA"/>
              </w:rPr>
              <w:t>62</w:t>
            </w:r>
          </w:p>
        </w:tc>
        <w:tc>
          <w:tcPr>
            <w:tcW w:w="1037" w:type="dxa"/>
            <w:gridSpan w:val="2"/>
            <w:tcBorders>
              <w:top w:val="single" w:sz="4" w:space="0" w:color="auto"/>
              <w:left w:val="single" w:sz="4" w:space="0" w:color="auto"/>
              <w:bottom w:val="single" w:sz="4" w:space="0" w:color="auto"/>
              <w:right w:val="single" w:sz="4" w:space="0" w:color="auto"/>
            </w:tcBorders>
          </w:tcPr>
          <w:p w14:paraId="665F1F85" w14:textId="77777777" w:rsidR="001C009C" w:rsidRPr="006E2EA5" w:rsidRDefault="001C009C" w:rsidP="001C009C">
            <w:pPr>
              <w:jc w:val="center"/>
              <w:rPr>
                <w:sz w:val="22"/>
                <w:szCs w:val="22"/>
              </w:rPr>
            </w:pPr>
            <w:r w:rsidRPr="006E2EA5">
              <w:rPr>
                <w:rFonts w:eastAsia="Arial"/>
                <w:sz w:val="22"/>
                <w:szCs w:val="22"/>
                <w:lang w:eastAsia="ar-SA"/>
              </w:rPr>
              <w:t>45</w:t>
            </w:r>
          </w:p>
        </w:tc>
        <w:tc>
          <w:tcPr>
            <w:tcW w:w="854" w:type="dxa"/>
            <w:shd w:val="clear" w:color="auto" w:fill="auto"/>
          </w:tcPr>
          <w:p w14:paraId="6A4916B1" w14:textId="77777777" w:rsidR="001C009C" w:rsidRPr="006E2EA5" w:rsidRDefault="001C009C" w:rsidP="001C009C">
            <w:pPr>
              <w:jc w:val="center"/>
              <w:rPr>
                <w:sz w:val="22"/>
                <w:szCs w:val="22"/>
              </w:rPr>
            </w:pPr>
            <w:r w:rsidRPr="006E2EA5">
              <w:rPr>
                <w:sz w:val="22"/>
                <w:szCs w:val="22"/>
              </w:rPr>
              <w:t>50</w:t>
            </w:r>
          </w:p>
        </w:tc>
        <w:tc>
          <w:tcPr>
            <w:tcW w:w="931" w:type="dxa"/>
            <w:shd w:val="clear" w:color="auto" w:fill="auto"/>
          </w:tcPr>
          <w:p w14:paraId="10F87B4A" w14:textId="77777777" w:rsidR="001C009C" w:rsidRPr="006E2EA5" w:rsidRDefault="001C009C" w:rsidP="001C009C">
            <w:pPr>
              <w:jc w:val="center"/>
              <w:rPr>
                <w:sz w:val="22"/>
                <w:szCs w:val="22"/>
              </w:rPr>
            </w:pPr>
            <w:r w:rsidRPr="006E2EA5">
              <w:rPr>
                <w:sz w:val="22"/>
                <w:szCs w:val="22"/>
              </w:rPr>
              <w:t>55</w:t>
            </w:r>
          </w:p>
        </w:tc>
        <w:tc>
          <w:tcPr>
            <w:tcW w:w="931" w:type="dxa"/>
            <w:tcBorders>
              <w:top w:val="single" w:sz="4" w:space="0" w:color="auto"/>
              <w:left w:val="single" w:sz="4" w:space="0" w:color="auto"/>
              <w:bottom w:val="single" w:sz="4" w:space="0" w:color="auto"/>
              <w:right w:val="single" w:sz="4" w:space="0" w:color="auto"/>
            </w:tcBorders>
          </w:tcPr>
          <w:p w14:paraId="279E8A72" w14:textId="77777777" w:rsidR="001C009C" w:rsidRPr="006E2EA5" w:rsidRDefault="001C009C" w:rsidP="001C009C">
            <w:pPr>
              <w:jc w:val="center"/>
              <w:rPr>
                <w:sz w:val="22"/>
                <w:szCs w:val="22"/>
              </w:rPr>
            </w:pPr>
            <w:r w:rsidRPr="006E2EA5">
              <w:rPr>
                <w:rFonts w:eastAsia="Arial"/>
                <w:sz w:val="22"/>
                <w:szCs w:val="22"/>
                <w:lang w:eastAsia="ar-SA"/>
              </w:rPr>
              <w:t>60</w:t>
            </w:r>
          </w:p>
        </w:tc>
        <w:tc>
          <w:tcPr>
            <w:tcW w:w="931" w:type="dxa"/>
            <w:shd w:val="clear" w:color="auto" w:fill="auto"/>
          </w:tcPr>
          <w:p w14:paraId="0831F29C" w14:textId="77777777" w:rsidR="001C009C" w:rsidRPr="006E2EA5" w:rsidRDefault="001C009C" w:rsidP="001C009C">
            <w:pPr>
              <w:jc w:val="center"/>
              <w:rPr>
                <w:sz w:val="22"/>
                <w:szCs w:val="22"/>
              </w:rPr>
            </w:pPr>
            <w:r w:rsidRPr="006E2EA5">
              <w:rPr>
                <w:sz w:val="22"/>
                <w:szCs w:val="22"/>
              </w:rPr>
              <w:t>55</w:t>
            </w:r>
          </w:p>
        </w:tc>
        <w:tc>
          <w:tcPr>
            <w:tcW w:w="931" w:type="dxa"/>
            <w:shd w:val="clear" w:color="auto" w:fill="auto"/>
          </w:tcPr>
          <w:p w14:paraId="7F35112D" w14:textId="77777777" w:rsidR="001C009C" w:rsidRPr="006E2EA5" w:rsidRDefault="001C009C" w:rsidP="001C009C">
            <w:pPr>
              <w:jc w:val="center"/>
              <w:rPr>
                <w:sz w:val="22"/>
                <w:szCs w:val="22"/>
              </w:rPr>
            </w:pPr>
            <w:r w:rsidRPr="006E2EA5">
              <w:rPr>
                <w:sz w:val="22"/>
                <w:szCs w:val="22"/>
              </w:rPr>
              <w:t>48</w:t>
            </w:r>
          </w:p>
        </w:tc>
        <w:tc>
          <w:tcPr>
            <w:tcW w:w="931" w:type="dxa"/>
            <w:tcBorders>
              <w:top w:val="single" w:sz="4" w:space="0" w:color="auto"/>
              <w:left w:val="single" w:sz="4" w:space="0" w:color="auto"/>
              <w:bottom w:val="single" w:sz="4" w:space="0" w:color="auto"/>
              <w:right w:val="single" w:sz="4" w:space="0" w:color="auto"/>
            </w:tcBorders>
          </w:tcPr>
          <w:p w14:paraId="31E0E8A1" w14:textId="77777777" w:rsidR="001C009C" w:rsidRPr="006E2EA5" w:rsidRDefault="001C009C" w:rsidP="001C009C">
            <w:pPr>
              <w:jc w:val="center"/>
              <w:rPr>
                <w:sz w:val="22"/>
                <w:szCs w:val="22"/>
              </w:rPr>
            </w:pPr>
            <w:r w:rsidRPr="006E2EA5">
              <w:rPr>
                <w:rFonts w:eastAsia="Arial"/>
                <w:sz w:val="22"/>
                <w:szCs w:val="22"/>
                <w:lang w:eastAsia="ar-SA"/>
              </w:rPr>
              <w:t>41</w:t>
            </w:r>
          </w:p>
        </w:tc>
        <w:tc>
          <w:tcPr>
            <w:tcW w:w="931" w:type="dxa"/>
            <w:shd w:val="clear" w:color="auto" w:fill="auto"/>
          </w:tcPr>
          <w:p w14:paraId="1C4936F1" w14:textId="77777777" w:rsidR="001C009C" w:rsidRPr="006E2EA5" w:rsidRDefault="001C009C" w:rsidP="001C009C">
            <w:pPr>
              <w:jc w:val="center"/>
              <w:rPr>
                <w:sz w:val="22"/>
                <w:szCs w:val="22"/>
              </w:rPr>
            </w:pPr>
            <w:r w:rsidRPr="006E2EA5">
              <w:rPr>
                <w:sz w:val="22"/>
                <w:szCs w:val="22"/>
              </w:rPr>
              <w:t>44</w:t>
            </w:r>
          </w:p>
        </w:tc>
        <w:tc>
          <w:tcPr>
            <w:tcW w:w="931" w:type="dxa"/>
            <w:shd w:val="clear" w:color="auto" w:fill="auto"/>
          </w:tcPr>
          <w:p w14:paraId="3FCD75D8" w14:textId="77777777" w:rsidR="001C009C" w:rsidRPr="006E2EA5" w:rsidRDefault="001C009C" w:rsidP="001C009C">
            <w:pPr>
              <w:jc w:val="center"/>
              <w:rPr>
                <w:sz w:val="22"/>
                <w:szCs w:val="22"/>
              </w:rPr>
            </w:pPr>
            <w:r w:rsidRPr="006E2EA5">
              <w:rPr>
                <w:sz w:val="22"/>
                <w:szCs w:val="22"/>
              </w:rPr>
              <w:t>46</w:t>
            </w:r>
          </w:p>
        </w:tc>
        <w:tc>
          <w:tcPr>
            <w:tcW w:w="931" w:type="dxa"/>
            <w:tcBorders>
              <w:top w:val="single" w:sz="4" w:space="0" w:color="auto"/>
              <w:left w:val="single" w:sz="4" w:space="0" w:color="auto"/>
              <w:bottom w:val="single" w:sz="4" w:space="0" w:color="auto"/>
              <w:right w:val="single" w:sz="4" w:space="0" w:color="auto"/>
            </w:tcBorders>
          </w:tcPr>
          <w:p w14:paraId="482EC572" w14:textId="77777777" w:rsidR="001C009C" w:rsidRPr="006E2EA5" w:rsidRDefault="001C009C" w:rsidP="001C009C">
            <w:pPr>
              <w:jc w:val="center"/>
              <w:rPr>
                <w:sz w:val="22"/>
                <w:szCs w:val="22"/>
              </w:rPr>
            </w:pPr>
            <w:r w:rsidRPr="006E2EA5">
              <w:rPr>
                <w:rFonts w:eastAsia="Arial"/>
                <w:sz w:val="22"/>
                <w:szCs w:val="22"/>
                <w:lang w:eastAsia="ar-SA"/>
              </w:rPr>
              <w:t>50</w:t>
            </w:r>
          </w:p>
        </w:tc>
      </w:tr>
      <w:tr w:rsidR="001C009C" w:rsidRPr="006E2EA5" w14:paraId="4630AAF9" w14:textId="77777777" w:rsidTr="005664E1">
        <w:trPr>
          <w:trHeight w:val="20"/>
          <w:jc w:val="center"/>
        </w:trPr>
        <w:tc>
          <w:tcPr>
            <w:tcW w:w="2200" w:type="dxa"/>
            <w:shd w:val="clear" w:color="auto" w:fill="auto"/>
          </w:tcPr>
          <w:p w14:paraId="16D36131" w14:textId="77777777" w:rsidR="001C009C" w:rsidRPr="006E2EA5" w:rsidRDefault="001C009C" w:rsidP="001C009C">
            <w:pPr>
              <w:jc w:val="center"/>
            </w:pPr>
          </w:p>
        </w:tc>
        <w:tc>
          <w:tcPr>
            <w:tcW w:w="12360" w:type="dxa"/>
            <w:gridSpan w:val="14"/>
            <w:shd w:val="clear" w:color="auto" w:fill="auto"/>
          </w:tcPr>
          <w:p w14:paraId="464452FE" w14:textId="77777777" w:rsidR="001C009C" w:rsidRPr="006E2EA5" w:rsidRDefault="001C009C" w:rsidP="001C009C">
            <w:pPr>
              <w:jc w:val="center"/>
            </w:pPr>
            <w:r w:rsidRPr="006E2EA5">
              <w:t>Задача 1.3. Снижение дефицита водоснабжения, обеспечение населения качественной питьевой водой</w:t>
            </w:r>
          </w:p>
        </w:tc>
      </w:tr>
      <w:tr w:rsidR="001C009C" w:rsidRPr="006E2EA5" w14:paraId="59646802" w14:textId="77777777" w:rsidTr="001C009C">
        <w:trPr>
          <w:trHeight w:val="20"/>
          <w:jc w:val="center"/>
        </w:trPr>
        <w:tc>
          <w:tcPr>
            <w:tcW w:w="2200" w:type="dxa"/>
            <w:vMerge w:val="restart"/>
            <w:shd w:val="clear" w:color="auto" w:fill="auto"/>
          </w:tcPr>
          <w:p w14:paraId="541BDDFC" w14:textId="77777777" w:rsidR="001C009C" w:rsidRPr="006E2EA5" w:rsidRDefault="001C009C" w:rsidP="001C009C">
            <w:pPr>
              <w:jc w:val="center"/>
              <w:rPr>
                <w:sz w:val="22"/>
                <w:szCs w:val="22"/>
              </w:rPr>
            </w:pPr>
            <w:r w:rsidRPr="006E2EA5">
              <w:rPr>
                <w:sz w:val="22"/>
                <w:szCs w:val="22"/>
              </w:rPr>
              <w:t>Уровень обеспеченности населения питьевой водой нормативного качества</w:t>
            </w:r>
          </w:p>
        </w:tc>
        <w:tc>
          <w:tcPr>
            <w:tcW w:w="1159" w:type="dxa"/>
            <w:shd w:val="clear" w:color="auto" w:fill="auto"/>
          </w:tcPr>
          <w:p w14:paraId="4C1FE9FB"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F602F6D" w14:textId="77777777" w:rsidR="001C009C" w:rsidRPr="006E2EA5" w:rsidRDefault="001C009C" w:rsidP="001C009C">
            <w:pPr>
              <w:jc w:val="center"/>
            </w:pPr>
            <w:r w:rsidRPr="006E2EA5">
              <w:rPr>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2808625C" w14:textId="77777777" w:rsidR="001C009C" w:rsidRPr="006E2EA5" w:rsidRDefault="001C009C" w:rsidP="001C009C">
            <w:pPr>
              <w:jc w:val="center"/>
            </w:pPr>
            <w:r w:rsidRPr="006E2EA5">
              <w:rPr>
                <w:sz w:val="22"/>
                <w:szCs w:val="22"/>
                <w:lang w:eastAsia="ar-SA"/>
              </w:rPr>
              <w:t>72</w:t>
            </w:r>
          </w:p>
        </w:tc>
        <w:tc>
          <w:tcPr>
            <w:tcW w:w="1037" w:type="dxa"/>
            <w:gridSpan w:val="2"/>
            <w:tcBorders>
              <w:top w:val="single" w:sz="4" w:space="0" w:color="auto"/>
              <w:left w:val="single" w:sz="4" w:space="0" w:color="auto"/>
              <w:bottom w:val="single" w:sz="4" w:space="0" w:color="auto"/>
              <w:right w:val="single" w:sz="4" w:space="0" w:color="auto"/>
            </w:tcBorders>
          </w:tcPr>
          <w:p w14:paraId="64B21D57" w14:textId="77777777" w:rsidR="001C009C" w:rsidRPr="006E2EA5" w:rsidRDefault="001C009C" w:rsidP="001C009C">
            <w:pPr>
              <w:jc w:val="center"/>
            </w:pPr>
            <w:r w:rsidRPr="006E2EA5">
              <w:rPr>
                <w:sz w:val="22"/>
                <w:szCs w:val="22"/>
                <w:lang w:eastAsia="ar-SA"/>
              </w:rPr>
              <w:t>74</w:t>
            </w:r>
          </w:p>
        </w:tc>
        <w:tc>
          <w:tcPr>
            <w:tcW w:w="854" w:type="dxa"/>
            <w:shd w:val="clear" w:color="auto" w:fill="auto"/>
          </w:tcPr>
          <w:p w14:paraId="201C7C1B" w14:textId="77777777" w:rsidR="001C009C" w:rsidRPr="006E2EA5" w:rsidRDefault="001C009C" w:rsidP="001C009C">
            <w:pPr>
              <w:jc w:val="center"/>
              <w:rPr>
                <w:sz w:val="22"/>
                <w:szCs w:val="22"/>
              </w:rPr>
            </w:pPr>
            <w:r w:rsidRPr="006E2EA5">
              <w:rPr>
                <w:sz w:val="22"/>
                <w:szCs w:val="22"/>
              </w:rPr>
              <w:t>75</w:t>
            </w:r>
          </w:p>
        </w:tc>
        <w:tc>
          <w:tcPr>
            <w:tcW w:w="931" w:type="dxa"/>
            <w:shd w:val="clear" w:color="auto" w:fill="auto"/>
          </w:tcPr>
          <w:p w14:paraId="7FD1E80E" w14:textId="77777777" w:rsidR="001C009C" w:rsidRPr="006E2EA5" w:rsidRDefault="001C009C" w:rsidP="001C009C">
            <w:pPr>
              <w:jc w:val="center"/>
              <w:rPr>
                <w:sz w:val="22"/>
                <w:szCs w:val="22"/>
              </w:rPr>
            </w:pPr>
            <w:r w:rsidRPr="006E2EA5">
              <w:rPr>
                <w:sz w:val="22"/>
                <w:szCs w:val="22"/>
              </w:rPr>
              <w:t>76</w:t>
            </w:r>
          </w:p>
        </w:tc>
        <w:tc>
          <w:tcPr>
            <w:tcW w:w="931" w:type="dxa"/>
            <w:tcBorders>
              <w:top w:val="single" w:sz="4" w:space="0" w:color="auto"/>
              <w:left w:val="single" w:sz="4" w:space="0" w:color="auto"/>
              <w:bottom w:val="single" w:sz="4" w:space="0" w:color="auto"/>
              <w:right w:val="single" w:sz="4" w:space="0" w:color="auto"/>
            </w:tcBorders>
          </w:tcPr>
          <w:p w14:paraId="32C04F88" w14:textId="77777777" w:rsidR="001C009C" w:rsidRPr="006E2EA5" w:rsidRDefault="001C009C" w:rsidP="001C009C">
            <w:pPr>
              <w:jc w:val="center"/>
            </w:pPr>
            <w:r w:rsidRPr="006E2EA5">
              <w:rPr>
                <w:sz w:val="22"/>
                <w:szCs w:val="22"/>
                <w:lang w:eastAsia="ar-SA"/>
              </w:rPr>
              <w:t>77</w:t>
            </w:r>
          </w:p>
        </w:tc>
        <w:tc>
          <w:tcPr>
            <w:tcW w:w="931" w:type="dxa"/>
            <w:tcBorders>
              <w:top w:val="single" w:sz="4" w:space="0" w:color="auto"/>
              <w:left w:val="single" w:sz="4" w:space="0" w:color="auto"/>
              <w:bottom w:val="single" w:sz="4" w:space="0" w:color="auto"/>
              <w:right w:val="single" w:sz="4" w:space="0" w:color="auto"/>
            </w:tcBorders>
          </w:tcPr>
          <w:p w14:paraId="16B7E45C" w14:textId="77777777" w:rsidR="001C009C" w:rsidRPr="006E2EA5" w:rsidRDefault="001C009C" w:rsidP="001C009C">
            <w:pPr>
              <w:jc w:val="center"/>
            </w:pPr>
            <w:r w:rsidRPr="006E2EA5">
              <w:rPr>
                <w:sz w:val="22"/>
                <w:szCs w:val="22"/>
                <w:lang w:eastAsia="ar-SA"/>
              </w:rPr>
              <w:t>77</w:t>
            </w:r>
          </w:p>
        </w:tc>
        <w:tc>
          <w:tcPr>
            <w:tcW w:w="931" w:type="dxa"/>
            <w:tcBorders>
              <w:top w:val="single" w:sz="4" w:space="0" w:color="auto"/>
              <w:left w:val="single" w:sz="4" w:space="0" w:color="auto"/>
              <w:bottom w:val="single" w:sz="4" w:space="0" w:color="auto"/>
              <w:right w:val="single" w:sz="4" w:space="0" w:color="auto"/>
            </w:tcBorders>
          </w:tcPr>
          <w:p w14:paraId="27C049A2" w14:textId="77777777" w:rsidR="001C009C" w:rsidRPr="006E2EA5" w:rsidRDefault="001C009C" w:rsidP="001C009C">
            <w:pPr>
              <w:jc w:val="center"/>
            </w:pPr>
            <w:r w:rsidRPr="006E2EA5">
              <w:rPr>
                <w:sz w:val="22"/>
                <w:szCs w:val="22"/>
                <w:lang w:eastAsia="ar-SA"/>
              </w:rPr>
              <w:t>77</w:t>
            </w:r>
          </w:p>
        </w:tc>
        <w:tc>
          <w:tcPr>
            <w:tcW w:w="931" w:type="dxa"/>
            <w:tcBorders>
              <w:top w:val="single" w:sz="4" w:space="0" w:color="auto"/>
              <w:left w:val="single" w:sz="4" w:space="0" w:color="auto"/>
              <w:bottom w:val="single" w:sz="4" w:space="0" w:color="auto"/>
              <w:right w:val="single" w:sz="4" w:space="0" w:color="auto"/>
            </w:tcBorders>
          </w:tcPr>
          <w:p w14:paraId="16D585C6" w14:textId="77777777" w:rsidR="001C009C" w:rsidRPr="006E2EA5" w:rsidRDefault="001C009C" w:rsidP="001C009C">
            <w:pPr>
              <w:jc w:val="center"/>
            </w:pPr>
            <w:r w:rsidRPr="006E2EA5">
              <w:rPr>
                <w:sz w:val="22"/>
                <w:szCs w:val="22"/>
                <w:lang w:eastAsia="ar-SA"/>
              </w:rPr>
              <w:t>79</w:t>
            </w:r>
          </w:p>
        </w:tc>
        <w:tc>
          <w:tcPr>
            <w:tcW w:w="931" w:type="dxa"/>
            <w:tcBorders>
              <w:top w:val="single" w:sz="4" w:space="0" w:color="auto"/>
              <w:left w:val="single" w:sz="4" w:space="0" w:color="auto"/>
              <w:bottom w:val="single" w:sz="4" w:space="0" w:color="auto"/>
              <w:right w:val="single" w:sz="4" w:space="0" w:color="auto"/>
            </w:tcBorders>
          </w:tcPr>
          <w:p w14:paraId="1879C011" w14:textId="77777777" w:rsidR="001C009C" w:rsidRPr="006E2EA5" w:rsidRDefault="001C009C" w:rsidP="001C009C">
            <w:pPr>
              <w:jc w:val="center"/>
            </w:pPr>
            <w:r w:rsidRPr="006E2EA5">
              <w:rPr>
                <w:sz w:val="22"/>
                <w:szCs w:val="22"/>
                <w:lang w:eastAsia="ar-SA"/>
              </w:rPr>
              <w:t>79</w:t>
            </w:r>
          </w:p>
        </w:tc>
        <w:tc>
          <w:tcPr>
            <w:tcW w:w="931" w:type="dxa"/>
            <w:tcBorders>
              <w:top w:val="single" w:sz="4" w:space="0" w:color="auto"/>
              <w:left w:val="single" w:sz="4" w:space="0" w:color="auto"/>
              <w:bottom w:val="single" w:sz="4" w:space="0" w:color="auto"/>
              <w:right w:val="single" w:sz="4" w:space="0" w:color="auto"/>
            </w:tcBorders>
          </w:tcPr>
          <w:p w14:paraId="11CA1C6D" w14:textId="77777777" w:rsidR="001C009C" w:rsidRPr="006E2EA5" w:rsidRDefault="001C009C" w:rsidP="001C009C">
            <w:pPr>
              <w:jc w:val="center"/>
            </w:pPr>
            <w:r w:rsidRPr="006E2EA5">
              <w:rPr>
                <w:sz w:val="22"/>
                <w:szCs w:val="22"/>
                <w:lang w:eastAsia="ar-SA"/>
              </w:rPr>
              <w:t>79</w:t>
            </w:r>
          </w:p>
        </w:tc>
        <w:tc>
          <w:tcPr>
            <w:tcW w:w="931" w:type="dxa"/>
            <w:tcBorders>
              <w:top w:val="single" w:sz="4" w:space="0" w:color="auto"/>
              <w:left w:val="single" w:sz="4" w:space="0" w:color="auto"/>
              <w:bottom w:val="single" w:sz="4" w:space="0" w:color="auto"/>
              <w:right w:val="single" w:sz="4" w:space="0" w:color="auto"/>
            </w:tcBorders>
          </w:tcPr>
          <w:p w14:paraId="11B149AF" w14:textId="77777777" w:rsidR="001C009C" w:rsidRPr="006E2EA5" w:rsidRDefault="001C009C" w:rsidP="001C009C">
            <w:pPr>
              <w:jc w:val="center"/>
            </w:pPr>
            <w:r w:rsidRPr="006E2EA5">
              <w:rPr>
                <w:sz w:val="22"/>
                <w:szCs w:val="22"/>
                <w:lang w:eastAsia="ar-SA"/>
              </w:rPr>
              <w:t>80</w:t>
            </w:r>
          </w:p>
        </w:tc>
      </w:tr>
      <w:tr w:rsidR="001C009C" w:rsidRPr="006E2EA5" w14:paraId="46C59FCA" w14:textId="77777777" w:rsidTr="001C009C">
        <w:trPr>
          <w:trHeight w:val="20"/>
          <w:jc w:val="center"/>
        </w:trPr>
        <w:tc>
          <w:tcPr>
            <w:tcW w:w="2200" w:type="dxa"/>
            <w:vMerge/>
            <w:shd w:val="clear" w:color="auto" w:fill="auto"/>
          </w:tcPr>
          <w:p w14:paraId="7BF6FFB9" w14:textId="77777777" w:rsidR="001C009C" w:rsidRPr="006E2EA5" w:rsidRDefault="001C009C" w:rsidP="001C009C">
            <w:pPr>
              <w:jc w:val="center"/>
            </w:pPr>
          </w:p>
        </w:tc>
        <w:tc>
          <w:tcPr>
            <w:tcW w:w="1159" w:type="dxa"/>
            <w:shd w:val="clear" w:color="auto" w:fill="auto"/>
          </w:tcPr>
          <w:p w14:paraId="4DBD44BB"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102A2C1" w14:textId="77777777" w:rsidR="001C009C" w:rsidRPr="006E2EA5" w:rsidRDefault="001C009C" w:rsidP="001C009C">
            <w:pPr>
              <w:jc w:val="center"/>
            </w:pPr>
            <w:r w:rsidRPr="006E2EA5">
              <w:rPr>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0D2ACABD" w14:textId="77777777" w:rsidR="001C009C" w:rsidRPr="006E2EA5" w:rsidRDefault="001C009C" w:rsidP="001C009C">
            <w:pPr>
              <w:jc w:val="center"/>
            </w:pPr>
            <w:r w:rsidRPr="006E2EA5">
              <w:rPr>
                <w:sz w:val="22"/>
                <w:szCs w:val="22"/>
                <w:lang w:eastAsia="ar-SA"/>
              </w:rPr>
              <w:t>72</w:t>
            </w:r>
          </w:p>
        </w:tc>
        <w:tc>
          <w:tcPr>
            <w:tcW w:w="1037" w:type="dxa"/>
            <w:gridSpan w:val="2"/>
            <w:tcBorders>
              <w:top w:val="single" w:sz="4" w:space="0" w:color="auto"/>
              <w:left w:val="single" w:sz="4" w:space="0" w:color="auto"/>
              <w:bottom w:val="single" w:sz="4" w:space="0" w:color="auto"/>
              <w:right w:val="single" w:sz="4" w:space="0" w:color="auto"/>
            </w:tcBorders>
          </w:tcPr>
          <w:p w14:paraId="3DB07B9E" w14:textId="77777777" w:rsidR="001C009C" w:rsidRPr="006E2EA5" w:rsidRDefault="001C009C" w:rsidP="001C009C">
            <w:pPr>
              <w:jc w:val="center"/>
            </w:pPr>
            <w:r w:rsidRPr="006E2EA5">
              <w:rPr>
                <w:sz w:val="22"/>
                <w:szCs w:val="22"/>
                <w:lang w:eastAsia="ar-SA"/>
              </w:rPr>
              <w:t>74</w:t>
            </w:r>
          </w:p>
        </w:tc>
        <w:tc>
          <w:tcPr>
            <w:tcW w:w="854" w:type="dxa"/>
            <w:shd w:val="clear" w:color="auto" w:fill="auto"/>
          </w:tcPr>
          <w:p w14:paraId="368336C3" w14:textId="77777777" w:rsidR="001C009C" w:rsidRPr="006E2EA5" w:rsidRDefault="001C009C" w:rsidP="001C009C">
            <w:pPr>
              <w:jc w:val="center"/>
            </w:pPr>
            <w:r w:rsidRPr="006E2EA5">
              <w:rPr>
                <w:sz w:val="22"/>
                <w:szCs w:val="22"/>
              </w:rPr>
              <w:t>75</w:t>
            </w:r>
          </w:p>
        </w:tc>
        <w:tc>
          <w:tcPr>
            <w:tcW w:w="931" w:type="dxa"/>
            <w:shd w:val="clear" w:color="auto" w:fill="auto"/>
          </w:tcPr>
          <w:p w14:paraId="62D8B2ED" w14:textId="77777777" w:rsidR="001C009C" w:rsidRPr="006E2EA5" w:rsidRDefault="001C009C" w:rsidP="001C009C">
            <w:pPr>
              <w:jc w:val="center"/>
            </w:pPr>
            <w:r w:rsidRPr="006E2EA5">
              <w:rPr>
                <w:sz w:val="22"/>
                <w:szCs w:val="22"/>
              </w:rPr>
              <w:t>76</w:t>
            </w:r>
          </w:p>
        </w:tc>
        <w:tc>
          <w:tcPr>
            <w:tcW w:w="931" w:type="dxa"/>
            <w:tcBorders>
              <w:top w:val="single" w:sz="4" w:space="0" w:color="auto"/>
              <w:left w:val="single" w:sz="4" w:space="0" w:color="auto"/>
              <w:bottom w:val="single" w:sz="4" w:space="0" w:color="auto"/>
              <w:right w:val="single" w:sz="4" w:space="0" w:color="auto"/>
            </w:tcBorders>
          </w:tcPr>
          <w:p w14:paraId="2E551101"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107A2437"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38CC0515"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05EBCBD4"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41F72549"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415E2DDF"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5512A15F" w14:textId="77777777" w:rsidR="001C009C" w:rsidRPr="006E2EA5" w:rsidRDefault="001C009C" w:rsidP="001C009C">
            <w:pPr>
              <w:jc w:val="center"/>
            </w:pPr>
            <w:r w:rsidRPr="006E2EA5">
              <w:rPr>
                <w:sz w:val="22"/>
                <w:szCs w:val="22"/>
                <w:lang w:eastAsia="ar-SA"/>
              </w:rPr>
              <w:t>81</w:t>
            </w:r>
          </w:p>
        </w:tc>
      </w:tr>
      <w:tr w:rsidR="001C009C" w:rsidRPr="006E2EA5" w14:paraId="06E97E96" w14:textId="77777777" w:rsidTr="001C009C">
        <w:trPr>
          <w:trHeight w:val="20"/>
          <w:jc w:val="center"/>
        </w:trPr>
        <w:tc>
          <w:tcPr>
            <w:tcW w:w="2200" w:type="dxa"/>
            <w:vMerge/>
            <w:shd w:val="clear" w:color="auto" w:fill="auto"/>
          </w:tcPr>
          <w:p w14:paraId="268FDFE7" w14:textId="77777777" w:rsidR="001C009C" w:rsidRPr="006E2EA5" w:rsidRDefault="001C009C" w:rsidP="001C009C">
            <w:pPr>
              <w:jc w:val="center"/>
            </w:pPr>
          </w:p>
        </w:tc>
        <w:tc>
          <w:tcPr>
            <w:tcW w:w="1159" w:type="dxa"/>
            <w:shd w:val="clear" w:color="auto" w:fill="auto"/>
          </w:tcPr>
          <w:p w14:paraId="788D5A63"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1D16E04" w14:textId="77777777" w:rsidR="001C009C" w:rsidRPr="006E2EA5" w:rsidRDefault="001C009C" w:rsidP="001C009C">
            <w:pPr>
              <w:jc w:val="center"/>
            </w:pPr>
            <w:r w:rsidRPr="006E2EA5">
              <w:rPr>
                <w:sz w:val="22"/>
                <w:szCs w:val="22"/>
                <w:lang w:eastAsia="ar-SA"/>
              </w:rPr>
              <w:t>72</w:t>
            </w:r>
          </w:p>
        </w:tc>
        <w:tc>
          <w:tcPr>
            <w:tcW w:w="931" w:type="dxa"/>
            <w:tcBorders>
              <w:top w:val="single" w:sz="4" w:space="0" w:color="auto"/>
              <w:left w:val="single" w:sz="4" w:space="0" w:color="auto"/>
              <w:bottom w:val="single" w:sz="4" w:space="0" w:color="auto"/>
              <w:right w:val="single" w:sz="4" w:space="0" w:color="auto"/>
            </w:tcBorders>
          </w:tcPr>
          <w:p w14:paraId="3A767894" w14:textId="77777777" w:rsidR="001C009C" w:rsidRPr="006E2EA5" w:rsidRDefault="001C009C" w:rsidP="001C009C">
            <w:pPr>
              <w:jc w:val="center"/>
            </w:pPr>
            <w:r w:rsidRPr="006E2EA5">
              <w:rPr>
                <w:sz w:val="22"/>
                <w:szCs w:val="22"/>
                <w:lang w:eastAsia="ar-SA"/>
              </w:rPr>
              <w:t>72</w:t>
            </w:r>
          </w:p>
        </w:tc>
        <w:tc>
          <w:tcPr>
            <w:tcW w:w="1037" w:type="dxa"/>
            <w:gridSpan w:val="2"/>
            <w:tcBorders>
              <w:top w:val="single" w:sz="4" w:space="0" w:color="auto"/>
              <w:left w:val="single" w:sz="4" w:space="0" w:color="auto"/>
              <w:bottom w:val="single" w:sz="4" w:space="0" w:color="auto"/>
              <w:right w:val="single" w:sz="4" w:space="0" w:color="auto"/>
            </w:tcBorders>
          </w:tcPr>
          <w:p w14:paraId="6DFC9988" w14:textId="77777777" w:rsidR="001C009C" w:rsidRPr="006E2EA5" w:rsidRDefault="001C009C" w:rsidP="001C009C">
            <w:pPr>
              <w:jc w:val="center"/>
            </w:pPr>
            <w:r w:rsidRPr="006E2EA5">
              <w:rPr>
                <w:sz w:val="22"/>
                <w:szCs w:val="22"/>
                <w:lang w:eastAsia="ar-SA"/>
              </w:rPr>
              <w:t>74</w:t>
            </w:r>
          </w:p>
        </w:tc>
        <w:tc>
          <w:tcPr>
            <w:tcW w:w="854" w:type="dxa"/>
            <w:shd w:val="clear" w:color="auto" w:fill="auto"/>
          </w:tcPr>
          <w:p w14:paraId="0E9AF976" w14:textId="77777777" w:rsidR="001C009C" w:rsidRPr="006E2EA5" w:rsidRDefault="001C009C" w:rsidP="001C009C">
            <w:pPr>
              <w:jc w:val="center"/>
            </w:pPr>
            <w:r w:rsidRPr="006E2EA5">
              <w:rPr>
                <w:sz w:val="22"/>
                <w:szCs w:val="22"/>
              </w:rPr>
              <w:t>75</w:t>
            </w:r>
          </w:p>
        </w:tc>
        <w:tc>
          <w:tcPr>
            <w:tcW w:w="931" w:type="dxa"/>
            <w:shd w:val="clear" w:color="auto" w:fill="auto"/>
          </w:tcPr>
          <w:p w14:paraId="6A60CB81" w14:textId="77777777" w:rsidR="001C009C" w:rsidRPr="006E2EA5" w:rsidRDefault="001C009C" w:rsidP="001C009C">
            <w:pPr>
              <w:jc w:val="center"/>
            </w:pPr>
            <w:r w:rsidRPr="006E2EA5">
              <w:rPr>
                <w:sz w:val="22"/>
                <w:szCs w:val="22"/>
              </w:rPr>
              <w:t>76</w:t>
            </w:r>
          </w:p>
        </w:tc>
        <w:tc>
          <w:tcPr>
            <w:tcW w:w="931" w:type="dxa"/>
            <w:tcBorders>
              <w:top w:val="single" w:sz="4" w:space="0" w:color="auto"/>
              <w:left w:val="single" w:sz="4" w:space="0" w:color="auto"/>
              <w:bottom w:val="single" w:sz="4" w:space="0" w:color="auto"/>
              <w:right w:val="single" w:sz="4" w:space="0" w:color="auto"/>
            </w:tcBorders>
          </w:tcPr>
          <w:p w14:paraId="1E6BF114"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2E0C3E3F"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26BCB049" w14:textId="77777777" w:rsidR="001C009C" w:rsidRPr="006E2EA5" w:rsidRDefault="001C009C" w:rsidP="001C009C">
            <w:pPr>
              <w:jc w:val="center"/>
            </w:pPr>
            <w:r w:rsidRPr="006E2EA5">
              <w:rPr>
                <w:sz w:val="22"/>
                <w:szCs w:val="22"/>
                <w:lang w:eastAsia="ar-SA"/>
              </w:rPr>
              <w:t>78</w:t>
            </w:r>
          </w:p>
        </w:tc>
        <w:tc>
          <w:tcPr>
            <w:tcW w:w="931" w:type="dxa"/>
            <w:tcBorders>
              <w:top w:val="single" w:sz="4" w:space="0" w:color="auto"/>
              <w:left w:val="single" w:sz="4" w:space="0" w:color="auto"/>
              <w:bottom w:val="single" w:sz="4" w:space="0" w:color="auto"/>
              <w:right w:val="single" w:sz="4" w:space="0" w:color="auto"/>
            </w:tcBorders>
          </w:tcPr>
          <w:p w14:paraId="2FC3993E"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7DDAA641"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4828F76F" w14:textId="77777777" w:rsidR="001C009C" w:rsidRPr="006E2EA5" w:rsidRDefault="001C009C" w:rsidP="001C009C">
            <w:pPr>
              <w:jc w:val="center"/>
            </w:pPr>
            <w:r w:rsidRPr="006E2EA5">
              <w:rPr>
                <w:sz w:val="22"/>
                <w:szCs w:val="22"/>
                <w:lang w:eastAsia="ar-SA"/>
              </w:rPr>
              <w:t>80</w:t>
            </w:r>
          </w:p>
        </w:tc>
        <w:tc>
          <w:tcPr>
            <w:tcW w:w="931" w:type="dxa"/>
            <w:tcBorders>
              <w:top w:val="single" w:sz="4" w:space="0" w:color="auto"/>
              <w:left w:val="single" w:sz="4" w:space="0" w:color="auto"/>
              <w:bottom w:val="single" w:sz="4" w:space="0" w:color="auto"/>
              <w:right w:val="single" w:sz="4" w:space="0" w:color="auto"/>
            </w:tcBorders>
          </w:tcPr>
          <w:p w14:paraId="66A945D9" w14:textId="77777777" w:rsidR="001C009C" w:rsidRPr="006E2EA5" w:rsidRDefault="001C009C" w:rsidP="001C009C">
            <w:pPr>
              <w:jc w:val="center"/>
            </w:pPr>
            <w:r w:rsidRPr="006E2EA5">
              <w:rPr>
                <w:sz w:val="22"/>
                <w:szCs w:val="22"/>
                <w:lang w:eastAsia="ar-SA"/>
              </w:rPr>
              <w:t>82</w:t>
            </w:r>
          </w:p>
        </w:tc>
      </w:tr>
      <w:tr w:rsidR="001C009C" w:rsidRPr="006E2EA5" w14:paraId="03112250" w14:textId="77777777" w:rsidTr="005664E1">
        <w:trPr>
          <w:trHeight w:val="20"/>
          <w:jc w:val="center"/>
        </w:trPr>
        <w:tc>
          <w:tcPr>
            <w:tcW w:w="2200" w:type="dxa"/>
            <w:shd w:val="clear" w:color="auto" w:fill="auto"/>
          </w:tcPr>
          <w:p w14:paraId="46A9F16C" w14:textId="77777777" w:rsidR="001C009C" w:rsidRPr="006E2EA5" w:rsidRDefault="001C009C" w:rsidP="001C009C">
            <w:pPr>
              <w:jc w:val="center"/>
            </w:pPr>
          </w:p>
        </w:tc>
        <w:tc>
          <w:tcPr>
            <w:tcW w:w="12360" w:type="dxa"/>
            <w:gridSpan w:val="14"/>
            <w:shd w:val="clear" w:color="auto" w:fill="auto"/>
          </w:tcPr>
          <w:p w14:paraId="009F872B" w14:textId="77777777" w:rsidR="001C009C" w:rsidRPr="006E2EA5" w:rsidRDefault="001C009C" w:rsidP="001C009C">
            <w:pPr>
              <w:jc w:val="center"/>
            </w:pPr>
            <w:r w:rsidRPr="006E2EA5">
              <w:t>Цель 2. Обеспечение пространственного развития района с высоким уровнем социального и инфраструктурного развития</w:t>
            </w:r>
          </w:p>
        </w:tc>
      </w:tr>
      <w:tr w:rsidR="001C009C" w:rsidRPr="006E2EA5" w14:paraId="469133F6" w14:textId="77777777" w:rsidTr="005664E1">
        <w:trPr>
          <w:trHeight w:val="20"/>
          <w:jc w:val="center"/>
        </w:trPr>
        <w:tc>
          <w:tcPr>
            <w:tcW w:w="2200" w:type="dxa"/>
            <w:shd w:val="clear" w:color="auto" w:fill="auto"/>
          </w:tcPr>
          <w:p w14:paraId="435E188D" w14:textId="77777777" w:rsidR="001C009C" w:rsidRPr="006E2EA5" w:rsidRDefault="001C009C" w:rsidP="001C009C">
            <w:pPr>
              <w:jc w:val="center"/>
            </w:pPr>
          </w:p>
        </w:tc>
        <w:tc>
          <w:tcPr>
            <w:tcW w:w="12360" w:type="dxa"/>
            <w:gridSpan w:val="14"/>
            <w:shd w:val="clear" w:color="auto" w:fill="auto"/>
          </w:tcPr>
          <w:p w14:paraId="0BE0B520" w14:textId="77777777" w:rsidR="001C009C" w:rsidRPr="006E2EA5" w:rsidRDefault="001C009C" w:rsidP="001C009C">
            <w:pPr>
              <w:jc w:val="center"/>
            </w:pPr>
            <w:r w:rsidRPr="006E2EA5">
              <w:t>Задача 2.1. Обеспечение развития экономического потенциала района в соответствии с  перспективным  планированием</w:t>
            </w:r>
          </w:p>
        </w:tc>
      </w:tr>
      <w:tr w:rsidR="001C009C" w:rsidRPr="006E2EA5" w14:paraId="1BA2046A" w14:textId="77777777" w:rsidTr="001C009C">
        <w:trPr>
          <w:trHeight w:val="20"/>
          <w:jc w:val="center"/>
        </w:trPr>
        <w:tc>
          <w:tcPr>
            <w:tcW w:w="2200" w:type="dxa"/>
            <w:vMerge w:val="restart"/>
            <w:tcBorders>
              <w:left w:val="single" w:sz="4" w:space="0" w:color="auto"/>
              <w:right w:val="single" w:sz="4" w:space="0" w:color="auto"/>
            </w:tcBorders>
            <w:vAlign w:val="center"/>
          </w:tcPr>
          <w:p w14:paraId="4B834C11" w14:textId="77777777" w:rsidR="001C009C" w:rsidRPr="006E2EA5" w:rsidRDefault="001C009C" w:rsidP="001C009C">
            <w:pPr>
              <w:jc w:val="center"/>
            </w:pPr>
            <w:r w:rsidRPr="006E2EA5">
              <w:rPr>
                <w:sz w:val="22"/>
                <w:szCs w:val="22"/>
                <w:lang w:eastAsia="ar-SA"/>
              </w:rPr>
              <w:t xml:space="preserve">Валовой сбор зерновых и зернобобовых культур во всех категориях хозяйств </w:t>
            </w:r>
            <w:r w:rsidRPr="006E2EA5">
              <w:rPr>
                <w:sz w:val="22"/>
                <w:szCs w:val="22"/>
                <w:lang w:eastAsia="ar-SA"/>
              </w:rPr>
              <w:lastRenderedPageBreak/>
              <w:t>(бункерный вес), тыс. тонн</w:t>
            </w:r>
          </w:p>
        </w:tc>
        <w:tc>
          <w:tcPr>
            <w:tcW w:w="1159" w:type="dxa"/>
            <w:shd w:val="clear" w:color="auto" w:fill="auto"/>
          </w:tcPr>
          <w:p w14:paraId="070A1101" w14:textId="77777777" w:rsidR="001C009C" w:rsidRPr="006E2EA5" w:rsidRDefault="001C009C" w:rsidP="001C009C">
            <w:pPr>
              <w:jc w:val="center"/>
              <w:rPr>
                <w:sz w:val="22"/>
                <w:szCs w:val="22"/>
              </w:rPr>
            </w:pPr>
            <w:r w:rsidRPr="006E2EA5">
              <w:rPr>
                <w:sz w:val="22"/>
                <w:szCs w:val="22"/>
              </w:rPr>
              <w:lastRenderedPageBreak/>
              <w:t>1</w:t>
            </w:r>
          </w:p>
        </w:tc>
        <w:tc>
          <w:tcPr>
            <w:tcW w:w="931" w:type="dxa"/>
            <w:tcBorders>
              <w:top w:val="single" w:sz="4" w:space="0" w:color="auto"/>
              <w:bottom w:val="single" w:sz="4" w:space="0" w:color="auto"/>
              <w:right w:val="single" w:sz="4" w:space="0" w:color="auto"/>
            </w:tcBorders>
            <w:shd w:val="clear" w:color="auto" w:fill="auto"/>
          </w:tcPr>
          <w:p w14:paraId="283B0B43" w14:textId="77777777" w:rsidR="001C009C" w:rsidRPr="006E2EA5" w:rsidRDefault="001C009C" w:rsidP="001C009C">
            <w:pPr>
              <w:jc w:val="center"/>
              <w:rPr>
                <w:sz w:val="22"/>
                <w:szCs w:val="22"/>
              </w:rPr>
            </w:pPr>
            <w:r w:rsidRPr="006E2EA5">
              <w:rPr>
                <w:sz w:val="22"/>
                <w:szCs w:val="22"/>
              </w:rPr>
              <w:t>15,0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C2BD025" w14:textId="77777777" w:rsidR="001C009C" w:rsidRPr="006E2EA5" w:rsidRDefault="001C009C" w:rsidP="001C009C">
            <w:pPr>
              <w:jc w:val="center"/>
              <w:rPr>
                <w:sz w:val="22"/>
                <w:szCs w:val="22"/>
              </w:rPr>
            </w:pPr>
            <w:r w:rsidRPr="006E2EA5">
              <w:rPr>
                <w:sz w:val="22"/>
                <w:szCs w:val="22"/>
              </w:rPr>
              <w:t>15,2</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37DD0E3B" w14:textId="77777777" w:rsidR="001C009C" w:rsidRPr="006E2EA5" w:rsidRDefault="001C009C" w:rsidP="001C009C">
            <w:pPr>
              <w:jc w:val="center"/>
              <w:rPr>
                <w:sz w:val="22"/>
                <w:szCs w:val="22"/>
              </w:rPr>
            </w:pPr>
            <w:r w:rsidRPr="006E2EA5">
              <w:rPr>
                <w:sz w:val="22"/>
                <w:szCs w:val="22"/>
              </w:rPr>
              <w:t>15,5</w:t>
            </w:r>
          </w:p>
        </w:tc>
        <w:tc>
          <w:tcPr>
            <w:tcW w:w="854" w:type="dxa"/>
            <w:shd w:val="clear" w:color="auto" w:fill="auto"/>
          </w:tcPr>
          <w:p w14:paraId="3677D1C3" w14:textId="77777777" w:rsidR="001C009C" w:rsidRPr="006E2EA5" w:rsidRDefault="001C009C" w:rsidP="001C009C">
            <w:pPr>
              <w:jc w:val="center"/>
              <w:rPr>
                <w:sz w:val="22"/>
                <w:szCs w:val="22"/>
              </w:rPr>
            </w:pPr>
            <w:r w:rsidRPr="006E2EA5">
              <w:rPr>
                <w:sz w:val="22"/>
                <w:szCs w:val="22"/>
              </w:rPr>
              <w:t>15,8</w:t>
            </w:r>
          </w:p>
        </w:tc>
        <w:tc>
          <w:tcPr>
            <w:tcW w:w="931" w:type="dxa"/>
            <w:shd w:val="clear" w:color="auto" w:fill="auto"/>
          </w:tcPr>
          <w:p w14:paraId="2DB707FF" w14:textId="77777777" w:rsidR="001C009C" w:rsidRPr="006E2EA5" w:rsidRDefault="001C009C" w:rsidP="001C009C">
            <w:pPr>
              <w:jc w:val="center"/>
              <w:rPr>
                <w:sz w:val="22"/>
                <w:szCs w:val="22"/>
              </w:rPr>
            </w:pPr>
            <w:r w:rsidRPr="006E2EA5">
              <w:rPr>
                <w:sz w:val="22"/>
                <w:szCs w:val="22"/>
              </w:rPr>
              <w:t>16,1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1BA9987" w14:textId="77777777" w:rsidR="001C009C" w:rsidRPr="006E2EA5" w:rsidRDefault="001C009C" w:rsidP="001C009C">
            <w:pPr>
              <w:jc w:val="center"/>
              <w:rPr>
                <w:sz w:val="22"/>
                <w:szCs w:val="22"/>
              </w:rPr>
            </w:pPr>
            <w:r w:rsidRPr="006E2EA5">
              <w:rPr>
                <w:sz w:val="22"/>
                <w:szCs w:val="22"/>
              </w:rPr>
              <w:t>16,1</w:t>
            </w:r>
          </w:p>
        </w:tc>
        <w:tc>
          <w:tcPr>
            <w:tcW w:w="931" w:type="dxa"/>
            <w:shd w:val="clear" w:color="auto" w:fill="auto"/>
          </w:tcPr>
          <w:p w14:paraId="4EA0AC5B" w14:textId="77777777" w:rsidR="001C009C" w:rsidRPr="006E2EA5" w:rsidRDefault="001C009C" w:rsidP="001C009C">
            <w:pPr>
              <w:jc w:val="center"/>
              <w:rPr>
                <w:sz w:val="22"/>
                <w:szCs w:val="22"/>
              </w:rPr>
            </w:pPr>
            <w:r w:rsidRPr="006E2EA5">
              <w:rPr>
                <w:sz w:val="22"/>
                <w:szCs w:val="22"/>
              </w:rPr>
              <w:t>16,7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00F082" w14:textId="77777777" w:rsidR="001C009C" w:rsidRPr="006E2EA5" w:rsidRDefault="001C009C" w:rsidP="001C009C">
            <w:pPr>
              <w:jc w:val="center"/>
              <w:rPr>
                <w:sz w:val="22"/>
                <w:szCs w:val="22"/>
              </w:rPr>
            </w:pPr>
            <w:r w:rsidRPr="006E2EA5">
              <w:rPr>
                <w:sz w:val="22"/>
                <w:szCs w:val="22"/>
              </w:rPr>
              <w:t>17,0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176FB7" w14:textId="77777777" w:rsidR="001C009C" w:rsidRPr="006E2EA5" w:rsidRDefault="001C009C" w:rsidP="001C009C">
            <w:pPr>
              <w:jc w:val="center"/>
              <w:rPr>
                <w:sz w:val="22"/>
                <w:szCs w:val="22"/>
              </w:rPr>
            </w:pPr>
            <w:r w:rsidRPr="006E2EA5">
              <w:rPr>
                <w:sz w:val="22"/>
                <w:szCs w:val="22"/>
              </w:rPr>
              <w:t>17,3</w:t>
            </w:r>
          </w:p>
        </w:tc>
        <w:tc>
          <w:tcPr>
            <w:tcW w:w="931" w:type="dxa"/>
            <w:shd w:val="clear" w:color="auto" w:fill="auto"/>
          </w:tcPr>
          <w:p w14:paraId="6E2573B4" w14:textId="77777777" w:rsidR="001C009C" w:rsidRPr="006E2EA5" w:rsidRDefault="001C009C" w:rsidP="001C009C">
            <w:pPr>
              <w:jc w:val="center"/>
              <w:rPr>
                <w:sz w:val="22"/>
                <w:szCs w:val="22"/>
              </w:rPr>
            </w:pPr>
            <w:r w:rsidRPr="006E2EA5">
              <w:rPr>
                <w:sz w:val="22"/>
                <w:szCs w:val="22"/>
              </w:rPr>
              <w:t>17,6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DD4B162" w14:textId="77777777" w:rsidR="001C009C" w:rsidRPr="006E2EA5" w:rsidRDefault="001C009C" w:rsidP="001C009C">
            <w:pPr>
              <w:jc w:val="center"/>
              <w:rPr>
                <w:sz w:val="22"/>
                <w:szCs w:val="22"/>
              </w:rPr>
            </w:pPr>
            <w:r w:rsidRPr="006E2EA5">
              <w:rPr>
                <w:sz w:val="22"/>
                <w:szCs w:val="22"/>
              </w:rPr>
              <w:t>18,0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3A5D325" w14:textId="77777777" w:rsidR="001C009C" w:rsidRPr="006E2EA5" w:rsidRDefault="001C009C" w:rsidP="001C009C">
            <w:pPr>
              <w:jc w:val="center"/>
              <w:rPr>
                <w:sz w:val="22"/>
                <w:szCs w:val="22"/>
              </w:rPr>
            </w:pPr>
            <w:r w:rsidRPr="006E2EA5">
              <w:rPr>
                <w:sz w:val="22"/>
                <w:szCs w:val="22"/>
              </w:rPr>
              <w:t>18,0</w:t>
            </w:r>
          </w:p>
        </w:tc>
      </w:tr>
      <w:tr w:rsidR="001C009C" w:rsidRPr="006E2EA5" w14:paraId="5142BA30" w14:textId="77777777" w:rsidTr="001C009C">
        <w:trPr>
          <w:trHeight w:val="20"/>
          <w:jc w:val="center"/>
        </w:trPr>
        <w:tc>
          <w:tcPr>
            <w:tcW w:w="2200" w:type="dxa"/>
            <w:vMerge/>
            <w:tcBorders>
              <w:left w:val="single" w:sz="4" w:space="0" w:color="auto"/>
              <w:right w:val="single" w:sz="4" w:space="0" w:color="auto"/>
            </w:tcBorders>
            <w:vAlign w:val="center"/>
          </w:tcPr>
          <w:p w14:paraId="31902569" w14:textId="77777777" w:rsidR="001C009C" w:rsidRPr="006E2EA5" w:rsidRDefault="001C009C" w:rsidP="001C009C">
            <w:pPr>
              <w:jc w:val="center"/>
            </w:pPr>
          </w:p>
        </w:tc>
        <w:tc>
          <w:tcPr>
            <w:tcW w:w="1159" w:type="dxa"/>
            <w:shd w:val="clear" w:color="auto" w:fill="auto"/>
          </w:tcPr>
          <w:p w14:paraId="01F7EAE4"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1EFAD3B8" w14:textId="77777777" w:rsidR="001C009C" w:rsidRPr="006E2EA5" w:rsidRDefault="001C009C" w:rsidP="001C009C">
            <w:pPr>
              <w:jc w:val="center"/>
              <w:rPr>
                <w:sz w:val="22"/>
                <w:szCs w:val="22"/>
              </w:rPr>
            </w:pPr>
            <w:r w:rsidRPr="006E2EA5">
              <w:rPr>
                <w:sz w:val="22"/>
                <w:szCs w:val="22"/>
              </w:rPr>
              <w:t>15,2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798F7BD" w14:textId="77777777" w:rsidR="001C009C" w:rsidRPr="006E2EA5" w:rsidRDefault="001C009C" w:rsidP="001C009C">
            <w:pPr>
              <w:jc w:val="center"/>
              <w:rPr>
                <w:sz w:val="22"/>
                <w:szCs w:val="22"/>
              </w:rPr>
            </w:pPr>
            <w:r w:rsidRPr="006E2EA5">
              <w:rPr>
                <w:sz w:val="22"/>
                <w:szCs w:val="22"/>
              </w:rPr>
              <w:t>15,5</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264D97C" w14:textId="77777777" w:rsidR="001C009C" w:rsidRPr="006E2EA5" w:rsidRDefault="001C009C" w:rsidP="001C009C">
            <w:pPr>
              <w:jc w:val="center"/>
              <w:rPr>
                <w:sz w:val="22"/>
                <w:szCs w:val="22"/>
              </w:rPr>
            </w:pPr>
            <w:r w:rsidRPr="006E2EA5">
              <w:rPr>
                <w:sz w:val="22"/>
                <w:szCs w:val="22"/>
              </w:rPr>
              <w:t>15,9</w:t>
            </w:r>
          </w:p>
        </w:tc>
        <w:tc>
          <w:tcPr>
            <w:tcW w:w="854" w:type="dxa"/>
            <w:shd w:val="clear" w:color="auto" w:fill="auto"/>
          </w:tcPr>
          <w:p w14:paraId="51F8635B" w14:textId="77777777" w:rsidR="001C009C" w:rsidRPr="006E2EA5" w:rsidRDefault="001C009C" w:rsidP="001C009C">
            <w:pPr>
              <w:jc w:val="center"/>
              <w:rPr>
                <w:sz w:val="22"/>
                <w:szCs w:val="22"/>
              </w:rPr>
            </w:pPr>
            <w:r w:rsidRPr="006E2EA5">
              <w:rPr>
                <w:sz w:val="22"/>
                <w:szCs w:val="22"/>
              </w:rPr>
              <w:t>16,3</w:t>
            </w:r>
          </w:p>
        </w:tc>
        <w:tc>
          <w:tcPr>
            <w:tcW w:w="931" w:type="dxa"/>
            <w:shd w:val="clear" w:color="auto" w:fill="auto"/>
          </w:tcPr>
          <w:p w14:paraId="410876D2" w14:textId="77777777" w:rsidR="001C009C" w:rsidRPr="006E2EA5" w:rsidRDefault="001C009C" w:rsidP="001C009C">
            <w:pPr>
              <w:jc w:val="center"/>
              <w:rPr>
                <w:sz w:val="22"/>
                <w:szCs w:val="22"/>
              </w:rPr>
            </w:pPr>
            <w:r w:rsidRPr="006E2EA5">
              <w:rPr>
                <w:sz w:val="22"/>
                <w:szCs w:val="22"/>
              </w:rPr>
              <w:t>16,7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CC32B2E" w14:textId="77777777" w:rsidR="001C009C" w:rsidRPr="006E2EA5" w:rsidRDefault="001C009C" w:rsidP="001C009C">
            <w:pPr>
              <w:jc w:val="center"/>
              <w:rPr>
                <w:sz w:val="22"/>
                <w:szCs w:val="22"/>
              </w:rPr>
            </w:pPr>
            <w:r w:rsidRPr="006E2EA5">
              <w:rPr>
                <w:sz w:val="22"/>
                <w:szCs w:val="22"/>
              </w:rPr>
              <w:t>16,7</w:t>
            </w:r>
          </w:p>
        </w:tc>
        <w:tc>
          <w:tcPr>
            <w:tcW w:w="931" w:type="dxa"/>
            <w:shd w:val="clear" w:color="auto" w:fill="auto"/>
          </w:tcPr>
          <w:p w14:paraId="665C7C32" w14:textId="77777777" w:rsidR="001C009C" w:rsidRPr="006E2EA5" w:rsidRDefault="001C009C" w:rsidP="001C009C">
            <w:pPr>
              <w:jc w:val="center"/>
              <w:rPr>
                <w:sz w:val="22"/>
                <w:szCs w:val="22"/>
              </w:rPr>
            </w:pPr>
            <w:r w:rsidRPr="006E2EA5">
              <w:rPr>
                <w:sz w:val="22"/>
                <w:szCs w:val="22"/>
              </w:rPr>
              <w:t>17,5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156701" w14:textId="77777777" w:rsidR="001C009C" w:rsidRPr="006E2EA5" w:rsidRDefault="001C009C" w:rsidP="001C009C">
            <w:pPr>
              <w:jc w:val="center"/>
              <w:rPr>
                <w:sz w:val="22"/>
                <w:szCs w:val="22"/>
              </w:rPr>
            </w:pPr>
            <w:r w:rsidRPr="006E2EA5">
              <w:rPr>
                <w:sz w:val="22"/>
                <w:szCs w:val="22"/>
              </w:rPr>
              <w:t>18,0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11D46DD" w14:textId="77777777" w:rsidR="001C009C" w:rsidRPr="006E2EA5" w:rsidRDefault="001C009C" w:rsidP="001C009C">
            <w:pPr>
              <w:jc w:val="center"/>
              <w:rPr>
                <w:sz w:val="22"/>
                <w:szCs w:val="22"/>
              </w:rPr>
            </w:pPr>
            <w:r w:rsidRPr="006E2EA5">
              <w:rPr>
                <w:sz w:val="22"/>
                <w:szCs w:val="22"/>
              </w:rPr>
              <w:t>18,5</w:t>
            </w:r>
          </w:p>
        </w:tc>
        <w:tc>
          <w:tcPr>
            <w:tcW w:w="931" w:type="dxa"/>
            <w:shd w:val="clear" w:color="auto" w:fill="auto"/>
          </w:tcPr>
          <w:p w14:paraId="7B345A48" w14:textId="77777777" w:rsidR="001C009C" w:rsidRPr="006E2EA5" w:rsidRDefault="001C009C" w:rsidP="001C009C">
            <w:pPr>
              <w:jc w:val="center"/>
              <w:rPr>
                <w:sz w:val="22"/>
                <w:szCs w:val="22"/>
              </w:rPr>
            </w:pPr>
            <w:r w:rsidRPr="006E2EA5">
              <w:rPr>
                <w:sz w:val="22"/>
                <w:szCs w:val="22"/>
              </w:rPr>
              <w:t>19,0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2787FBC" w14:textId="77777777" w:rsidR="001C009C" w:rsidRPr="006E2EA5" w:rsidRDefault="001C009C" w:rsidP="001C009C">
            <w:pPr>
              <w:jc w:val="center"/>
              <w:rPr>
                <w:sz w:val="22"/>
                <w:szCs w:val="22"/>
              </w:rPr>
            </w:pPr>
            <w:r w:rsidRPr="006E2EA5">
              <w:rPr>
                <w:sz w:val="22"/>
                <w:szCs w:val="22"/>
              </w:rPr>
              <w:t>19,5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3C90147" w14:textId="77777777" w:rsidR="001C009C" w:rsidRPr="006E2EA5" w:rsidRDefault="001C009C" w:rsidP="001C009C">
            <w:pPr>
              <w:jc w:val="center"/>
              <w:rPr>
                <w:sz w:val="22"/>
                <w:szCs w:val="22"/>
              </w:rPr>
            </w:pPr>
            <w:r w:rsidRPr="006E2EA5">
              <w:rPr>
                <w:sz w:val="22"/>
                <w:szCs w:val="22"/>
              </w:rPr>
              <w:t>19,5</w:t>
            </w:r>
          </w:p>
        </w:tc>
      </w:tr>
      <w:tr w:rsidR="001C009C" w:rsidRPr="006E2EA5" w14:paraId="5C3597DF" w14:textId="77777777" w:rsidTr="001C009C">
        <w:trPr>
          <w:trHeight w:val="20"/>
          <w:jc w:val="center"/>
        </w:trPr>
        <w:tc>
          <w:tcPr>
            <w:tcW w:w="2200" w:type="dxa"/>
            <w:vMerge/>
            <w:tcBorders>
              <w:left w:val="single" w:sz="4" w:space="0" w:color="auto"/>
              <w:right w:val="single" w:sz="4" w:space="0" w:color="auto"/>
            </w:tcBorders>
            <w:vAlign w:val="center"/>
          </w:tcPr>
          <w:p w14:paraId="07EDA286" w14:textId="77777777" w:rsidR="001C009C" w:rsidRPr="006E2EA5" w:rsidRDefault="001C009C" w:rsidP="001C009C">
            <w:pPr>
              <w:jc w:val="center"/>
            </w:pPr>
          </w:p>
        </w:tc>
        <w:tc>
          <w:tcPr>
            <w:tcW w:w="1159" w:type="dxa"/>
            <w:shd w:val="clear" w:color="auto" w:fill="auto"/>
          </w:tcPr>
          <w:p w14:paraId="4280B56A"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EBC68F7" w14:textId="77777777" w:rsidR="001C009C" w:rsidRPr="006E2EA5" w:rsidRDefault="001C009C" w:rsidP="001C009C">
            <w:pPr>
              <w:jc w:val="center"/>
              <w:rPr>
                <w:sz w:val="22"/>
                <w:szCs w:val="22"/>
              </w:rPr>
            </w:pPr>
            <w:r w:rsidRPr="006E2EA5">
              <w:rPr>
                <w:rFonts w:eastAsia="Arial"/>
                <w:sz w:val="22"/>
                <w:szCs w:val="22"/>
                <w:lang w:eastAsia="ar-SA"/>
              </w:rPr>
              <w:t>15,2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D13B42D" w14:textId="77777777" w:rsidR="001C009C" w:rsidRPr="006E2EA5" w:rsidRDefault="001C009C" w:rsidP="001C009C">
            <w:pPr>
              <w:jc w:val="center"/>
              <w:rPr>
                <w:sz w:val="22"/>
                <w:szCs w:val="22"/>
              </w:rPr>
            </w:pPr>
            <w:r w:rsidRPr="006E2EA5">
              <w:rPr>
                <w:rFonts w:eastAsia="Arial"/>
                <w:sz w:val="22"/>
                <w:szCs w:val="22"/>
                <w:lang w:eastAsia="ar-SA"/>
              </w:rPr>
              <w:t>15,6</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7F42A7D" w14:textId="77777777" w:rsidR="001C009C" w:rsidRPr="006E2EA5" w:rsidRDefault="001C009C" w:rsidP="001C009C">
            <w:pPr>
              <w:jc w:val="center"/>
              <w:rPr>
                <w:sz w:val="22"/>
                <w:szCs w:val="22"/>
              </w:rPr>
            </w:pPr>
            <w:r w:rsidRPr="006E2EA5">
              <w:rPr>
                <w:rFonts w:eastAsia="Arial"/>
                <w:sz w:val="22"/>
                <w:szCs w:val="22"/>
                <w:lang w:eastAsia="ar-SA"/>
              </w:rPr>
              <w:t>16,1</w:t>
            </w:r>
          </w:p>
        </w:tc>
        <w:tc>
          <w:tcPr>
            <w:tcW w:w="854" w:type="dxa"/>
            <w:shd w:val="clear" w:color="auto" w:fill="auto"/>
          </w:tcPr>
          <w:p w14:paraId="6D0EFF42" w14:textId="77777777" w:rsidR="001C009C" w:rsidRPr="006E2EA5" w:rsidRDefault="001C009C" w:rsidP="001C009C">
            <w:pPr>
              <w:jc w:val="center"/>
              <w:rPr>
                <w:sz w:val="22"/>
                <w:szCs w:val="22"/>
              </w:rPr>
            </w:pPr>
            <w:r w:rsidRPr="006E2EA5">
              <w:rPr>
                <w:sz w:val="22"/>
                <w:szCs w:val="22"/>
              </w:rPr>
              <w:t>16,6</w:t>
            </w:r>
          </w:p>
        </w:tc>
        <w:tc>
          <w:tcPr>
            <w:tcW w:w="931" w:type="dxa"/>
            <w:shd w:val="clear" w:color="auto" w:fill="auto"/>
          </w:tcPr>
          <w:p w14:paraId="73637EEF" w14:textId="77777777" w:rsidR="001C009C" w:rsidRPr="006E2EA5" w:rsidRDefault="001C009C" w:rsidP="001C009C">
            <w:pPr>
              <w:jc w:val="center"/>
              <w:rPr>
                <w:sz w:val="22"/>
                <w:szCs w:val="22"/>
              </w:rPr>
            </w:pPr>
            <w:r w:rsidRPr="006E2EA5">
              <w:rPr>
                <w:sz w:val="22"/>
                <w:szCs w:val="22"/>
              </w:rPr>
              <w:t>16,6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B098FAF" w14:textId="77777777" w:rsidR="001C009C" w:rsidRPr="006E2EA5" w:rsidRDefault="001C009C" w:rsidP="001C009C">
            <w:pPr>
              <w:jc w:val="center"/>
              <w:rPr>
                <w:sz w:val="22"/>
                <w:szCs w:val="22"/>
              </w:rPr>
            </w:pPr>
            <w:r w:rsidRPr="006E2EA5">
              <w:rPr>
                <w:rFonts w:eastAsia="Arial"/>
                <w:sz w:val="22"/>
                <w:szCs w:val="22"/>
                <w:lang w:eastAsia="ar-SA"/>
              </w:rPr>
              <w:t>16,6</w:t>
            </w:r>
          </w:p>
        </w:tc>
        <w:tc>
          <w:tcPr>
            <w:tcW w:w="931" w:type="dxa"/>
            <w:shd w:val="clear" w:color="auto" w:fill="auto"/>
          </w:tcPr>
          <w:p w14:paraId="48DA05F7" w14:textId="77777777" w:rsidR="001C009C" w:rsidRPr="006E2EA5" w:rsidRDefault="001C009C" w:rsidP="001C009C">
            <w:pPr>
              <w:jc w:val="center"/>
              <w:rPr>
                <w:sz w:val="22"/>
                <w:szCs w:val="22"/>
              </w:rPr>
            </w:pPr>
            <w:r w:rsidRPr="006E2EA5">
              <w:rPr>
                <w:sz w:val="22"/>
                <w:szCs w:val="22"/>
              </w:rPr>
              <w:t>18,3</w:t>
            </w:r>
          </w:p>
        </w:tc>
        <w:tc>
          <w:tcPr>
            <w:tcW w:w="931" w:type="dxa"/>
            <w:tcBorders>
              <w:top w:val="single" w:sz="4" w:space="0" w:color="auto"/>
              <w:left w:val="single" w:sz="4" w:space="0" w:color="auto"/>
              <w:bottom w:val="single" w:sz="4" w:space="0" w:color="auto"/>
              <w:right w:val="single" w:sz="4" w:space="0" w:color="auto"/>
            </w:tcBorders>
          </w:tcPr>
          <w:p w14:paraId="6F23A2F4" w14:textId="77777777" w:rsidR="001C009C" w:rsidRPr="006E2EA5" w:rsidRDefault="001C009C" w:rsidP="001C009C">
            <w:pPr>
              <w:jc w:val="center"/>
              <w:rPr>
                <w:sz w:val="22"/>
                <w:szCs w:val="22"/>
              </w:rPr>
            </w:pPr>
            <w:r w:rsidRPr="006E2EA5">
              <w:rPr>
                <w:rFonts w:eastAsia="Arial"/>
                <w:sz w:val="22"/>
                <w:szCs w:val="22"/>
                <w:lang w:eastAsia="ar-SA"/>
              </w:rPr>
              <w:t>19,6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52F5CC2" w14:textId="77777777" w:rsidR="001C009C" w:rsidRPr="006E2EA5" w:rsidRDefault="001C009C" w:rsidP="001C009C">
            <w:pPr>
              <w:jc w:val="center"/>
              <w:rPr>
                <w:sz w:val="22"/>
                <w:szCs w:val="22"/>
              </w:rPr>
            </w:pPr>
            <w:r w:rsidRPr="006E2EA5">
              <w:rPr>
                <w:rFonts w:eastAsia="Arial"/>
                <w:sz w:val="22"/>
                <w:szCs w:val="22"/>
                <w:lang w:eastAsia="ar-SA"/>
              </w:rPr>
              <w:t>19,6</w:t>
            </w:r>
          </w:p>
        </w:tc>
        <w:tc>
          <w:tcPr>
            <w:tcW w:w="931" w:type="dxa"/>
            <w:shd w:val="clear" w:color="auto" w:fill="auto"/>
          </w:tcPr>
          <w:p w14:paraId="45064A87" w14:textId="77777777" w:rsidR="001C009C" w:rsidRPr="006E2EA5" w:rsidRDefault="001C009C" w:rsidP="001C009C">
            <w:pPr>
              <w:jc w:val="center"/>
              <w:rPr>
                <w:sz w:val="22"/>
                <w:szCs w:val="22"/>
              </w:rPr>
            </w:pPr>
            <w:r w:rsidRPr="006E2EA5">
              <w:rPr>
                <w:sz w:val="22"/>
                <w:szCs w:val="22"/>
              </w:rPr>
              <w:t>20,3</w:t>
            </w:r>
          </w:p>
        </w:tc>
        <w:tc>
          <w:tcPr>
            <w:tcW w:w="931" w:type="dxa"/>
            <w:tcBorders>
              <w:top w:val="single" w:sz="4" w:space="0" w:color="auto"/>
              <w:left w:val="single" w:sz="4" w:space="0" w:color="auto"/>
              <w:bottom w:val="single" w:sz="4" w:space="0" w:color="auto"/>
              <w:right w:val="single" w:sz="4" w:space="0" w:color="auto"/>
            </w:tcBorders>
          </w:tcPr>
          <w:p w14:paraId="1D6604E5" w14:textId="77777777" w:rsidR="001C009C" w:rsidRPr="006E2EA5" w:rsidRDefault="001C009C" w:rsidP="001C009C">
            <w:pPr>
              <w:jc w:val="center"/>
              <w:rPr>
                <w:sz w:val="22"/>
                <w:szCs w:val="22"/>
              </w:rPr>
            </w:pPr>
            <w:r w:rsidRPr="006E2EA5">
              <w:rPr>
                <w:rFonts w:eastAsia="Arial"/>
                <w:sz w:val="22"/>
                <w:szCs w:val="22"/>
                <w:lang w:eastAsia="ar-SA"/>
              </w:rPr>
              <w:t>21,7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DD69596" w14:textId="77777777" w:rsidR="001C009C" w:rsidRPr="006E2EA5" w:rsidRDefault="001C009C" w:rsidP="001C009C">
            <w:pPr>
              <w:jc w:val="center"/>
              <w:rPr>
                <w:sz w:val="22"/>
                <w:szCs w:val="22"/>
              </w:rPr>
            </w:pPr>
            <w:r w:rsidRPr="006E2EA5">
              <w:rPr>
                <w:rFonts w:eastAsia="Arial"/>
                <w:sz w:val="22"/>
                <w:szCs w:val="22"/>
                <w:lang w:eastAsia="ar-SA"/>
              </w:rPr>
              <w:t>21,7</w:t>
            </w:r>
          </w:p>
        </w:tc>
      </w:tr>
      <w:tr w:rsidR="001C009C" w:rsidRPr="006E2EA5" w14:paraId="43B8402F" w14:textId="77777777" w:rsidTr="001C009C">
        <w:trPr>
          <w:trHeight w:val="20"/>
          <w:jc w:val="center"/>
        </w:trPr>
        <w:tc>
          <w:tcPr>
            <w:tcW w:w="2200" w:type="dxa"/>
            <w:vMerge w:val="restart"/>
            <w:tcBorders>
              <w:left w:val="single" w:sz="4" w:space="0" w:color="auto"/>
              <w:right w:val="single" w:sz="4" w:space="0" w:color="auto"/>
            </w:tcBorders>
            <w:vAlign w:val="center"/>
          </w:tcPr>
          <w:p w14:paraId="0F1033EF" w14:textId="77777777" w:rsidR="001C009C" w:rsidRPr="006E2EA5" w:rsidRDefault="001C009C" w:rsidP="001C009C">
            <w:pPr>
              <w:jc w:val="center"/>
            </w:pPr>
            <w:r w:rsidRPr="006E2EA5">
              <w:rPr>
                <w:sz w:val="22"/>
                <w:szCs w:val="22"/>
                <w:lang w:eastAsia="ar-SA"/>
              </w:rPr>
              <w:lastRenderedPageBreak/>
              <w:t>Поголовье КРС, тыс. гол.</w:t>
            </w:r>
          </w:p>
        </w:tc>
        <w:tc>
          <w:tcPr>
            <w:tcW w:w="1159" w:type="dxa"/>
            <w:shd w:val="clear" w:color="auto" w:fill="auto"/>
          </w:tcPr>
          <w:p w14:paraId="7BA51D34"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085E5BBD" w14:textId="77777777" w:rsidR="001C009C" w:rsidRPr="006E2EA5" w:rsidRDefault="001C009C" w:rsidP="001C009C">
            <w:pPr>
              <w:jc w:val="center"/>
              <w:rPr>
                <w:sz w:val="22"/>
                <w:szCs w:val="22"/>
              </w:rPr>
            </w:pPr>
            <w:r w:rsidRPr="006E2EA5">
              <w:rPr>
                <w:sz w:val="22"/>
                <w:szCs w:val="22"/>
              </w:rPr>
              <w:t>4,355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F22147" w14:textId="77777777" w:rsidR="001C009C" w:rsidRPr="006E2EA5" w:rsidRDefault="001C009C" w:rsidP="001C009C">
            <w:pPr>
              <w:jc w:val="center"/>
              <w:rPr>
                <w:sz w:val="22"/>
                <w:szCs w:val="22"/>
              </w:rPr>
            </w:pPr>
            <w:r w:rsidRPr="006E2EA5">
              <w:rPr>
                <w:sz w:val="22"/>
                <w:szCs w:val="22"/>
              </w:rPr>
              <w:t>4,370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31F35C70" w14:textId="77777777" w:rsidR="001C009C" w:rsidRPr="006E2EA5" w:rsidRDefault="001C009C" w:rsidP="001C009C">
            <w:pPr>
              <w:jc w:val="center"/>
              <w:rPr>
                <w:sz w:val="22"/>
                <w:szCs w:val="22"/>
              </w:rPr>
            </w:pPr>
            <w:r w:rsidRPr="006E2EA5">
              <w:rPr>
                <w:sz w:val="22"/>
                <w:szCs w:val="22"/>
              </w:rPr>
              <w:t>4,385</w:t>
            </w:r>
          </w:p>
        </w:tc>
        <w:tc>
          <w:tcPr>
            <w:tcW w:w="854" w:type="dxa"/>
            <w:shd w:val="clear" w:color="auto" w:fill="auto"/>
          </w:tcPr>
          <w:p w14:paraId="602DFEA4" w14:textId="77777777" w:rsidR="001C009C" w:rsidRPr="006E2EA5" w:rsidRDefault="001C009C" w:rsidP="001C009C">
            <w:pPr>
              <w:jc w:val="center"/>
              <w:rPr>
                <w:sz w:val="22"/>
                <w:szCs w:val="22"/>
              </w:rPr>
            </w:pPr>
            <w:r w:rsidRPr="006E2EA5">
              <w:rPr>
                <w:sz w:val="22"/>
                <w:szCs w:val="22"/>
              </w:rPr>
              <w:t>4,398</w:t>
            </w:r>
          </w:p>
        </w:tc>
        <w:tc>
          <w:tcPr>
            <w:tcW w:w="931" w:type="dxa"/>
            <w:shd w:val="clear" w:color="auto" w:fill="auto"/>
          </w:tcPr>
          <w:p w14:paraId="5F8EBE21" w14:textId="77777777" w:rsidR="001C009C" w:rsidRPr="006E2EA5" w:rsidRDefault="001C009C" w:rsidP="001C009C">
            <w:pPr>
              <w:jc w:val="center"/>
              <w:rPr>
                <w:sz w:val="22"/>
                <w:szCs w:val="22"/>
              </w:rPr>
            </w:pPr>
            <w:r w:rsidRPr="006E2EA5">
              <w:rPr>
                <w:sz w:val="22"/>
                <w:szCs w:val="22"/>
              </w:rPr>
              <w:t>4,411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220EF0E" w14:textId="77777777" w:rsidR="001C009C" w:rsidRPr="006E2EA5" w:rsidRDefault="001C009C" w:rsidP="001C009C">
            <w:pPr>
              <w:jc w:val="center"/>
              <w:rPr>
                <w:sz w:val="22"/>
                <w:szCs w:val="22"/>
              </w:rPr>
            </w:pPr>
            <w:r w:rsidRPr="006E2EA5">
              <w:rPr>
                <w:sz w:val="22"/>
                <w:szCs w:val="22"/>
              </w:rPr>
              <w:t>4,411</w:t>
            </w:r>
          </w:p>
        </w:tc>
        <w:tc>
          <w:tcPr>
            <w:tcW w:w="931" w:type="dxa"/>
            <w:shd w:val="clear" w:color="auto" w:fill="auto"/>
          </w:tcPr>
          <w:p w14:paraId="447F9140" w14:textId="77777777" w:rsidR="001C009C" w:rsidRPr="006E2EA5" w:rsidRDefault="001C009C" w:rsidP="001C009C">
            <w:pPr>
              <w:jc w:val="center"/>
              <w:rPr>
                <w:sz w:val="22"/>
                <w:szCs w:val="22"/>
              </w:rPr>
            </w:pPr>
            <w:r w:rsidRPr="006E2EA5">
              <w:rPr>
                <w:sz w:val="22"/>
                <w:szCs w:val="22"/>
              </w:rPr>
              <w:t>4,436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CF421AF" w14:textId="77777777" w:rsidR="001C009C" w:rsidRPr="006E2EA5" w:rsidRDefault="001C009C" w:rsidP="001C009C">
            <w:pPr>
              <w:jc w:val="center"/>
              <w:rPr>
                <w:sz w:val="22"/>
                <w:szCs w:val="22"/>
              </w:rPr>
            </w:pPr>
            <w:r w:rsidRPr="006E2EA5">
              <w:rPr>
                <w:sz w:val="22"/>
                <w:szCs w:val="22"/>
              </w:rPr>
              <w:t>4,449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CBD3AD2" w14:textId="77777777" w:rsidR="001C009C" w:rsidRPr="006E2EA5" w:rsidRDefault="001C009C" w:rsidP="001C009C">
            <w:pPr>
              <w:jc w:val="center"/>
              <w:rPr>
                <w:sz w:val="22"/>
                <w:szCs w:val="22"/>
              </w:rPr>
            </w:pPr>
            <w:r w:rsidRPr="006E2EA5">
              <w:rPr>
                <w:sz w:val="22"/>
                <w:szCs w:val="22"/>
              </w:rPr>
              <w:t>4,449</w:t>
            </w:r>
          </w:p>
        </w:tc>
        <w:tc>
          <w:tcPr>
            <w:tcW w:w="931" w:type="dxa"/>
            <w:shd w:val="clear" w:color="auto" w:fill="auto"/>
          </w:tcPr>
          <w:p w14:paraId="32867B0F" w14:textId="77777777" w:rsidR="001C009C" w:rsidRPr="006E2EA5" w:rsidRDefault="001C009C" w:rsidP="001C009C">
            <w:pPr>
              <w:jc w:val="center"/>
              <w:rPr>
                <w:sz w:val="22"/>
                <w:szCs w:val="22"/>
              </w:rPr>
            </w:pPr>
            <w:r w:rsidRPr="006E2EA5">
              <w:rPr>
                <w:sz w:val="22"/>
                <w:szCs w:val="22"/>
              </w:rPr>
              <w:t>4,475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C2BB029" w14:textId="77777777" w:rsidR="001C009C" w:rsidRPr="006E2EA5" w:rsidRDefault="001C009C" w:rsidP="001C009C">
            <w:pPr>
              <w:jc w:val="center"/>
              <w:rPr>
                <w:sz w:val="22"/>
                <w:szCs w:val="22"/>
              </w:rPr>
            </w:pPr>
            <w:r w:rsidRPr="006E2EA5">
              <w:rPr>
                <w:sz w:val="22"/>
                <w:szCs w:val="22"/>
              </w:rPr>
              <w:t>4,489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311FA32" w14:textId="77777777" w:rsidR="001C009C" w:rsidRPr="006E2EA5" w:rsidRDefault="001C009C" w:rsidP="001C009C">
            <w:pPr>
              <w:jc w:val="center"/>
              <w:rPr>
                <w:sz w:val="22"/>
                <w:szCs w:val="22"/>
              </w:rPr>
            </w:pPr>
            <w:r w:rsidRPr="006E2EA5">
              <w:rPr>
                <w:sz w:val="22"/>
                <w:szCs w:val="22"/>
              </w:rPr>
              <w:t>4,489</w:t>
            </w:r>
          </w:p>
        </w:tc>
      </w:tr>
      <w:tr w:rsidR="001C009C" w:rsidRPr="006E2EA5" w14:paraId="19428403" w14:textId="77777777" w:rsidTr="001C009C">
        <w:trPr>
          <w:trHeight w:val="20"/>
          <w:jc w:val="center"/>
        </w:trPr>
        <w:tc>
          <w:tcPr>
            <w:tcW w:w="2200" w:type="dxa"/>
            <w:vMerge/>
            <w:tcBorders>
              <w:left w:val="single" w:sz="4" w:space="0" w:color="auto"/>
              <w:right w:val="single" w:sz="4" w:space="0" w:color="auto"/>
            </w:tcBorders>
            <w:vAlign w:val="center"/>
          </w:tcPr>
          <w:p w14:paraId="0E8313C2" w14:textId="77777777" w:rsidR="001C009C" w:rsidRPr="006E2EA5" w:rsidRDefault="001C009C" w:rsidP="001C009C">
            <w:pPr>
              <w:jc w:val="center"/>
            </w:pPr>
          </w:p>
        </w:tc>
        <w:tc>
          <w:tcPr>
            <w:tcW w:w="1159" w:type="dxa"/>
            <w:shd w:val="clear" w:color="auto" w:fill="auto"/>
          </w:tcPr>
          <w:p w14:paraId="5599B44B"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04A691A4" w14:textId="77777777" w:rsidR="001C009C" w:rsidRPr="006E2EA5" w:rsidRDefault="001C009C" w:rsidP="001C009C">
            <w:pPr>
              <w:jc w:val="center"/>
              <w:rPr>
                <w:sz w:val="22"/>
                <w:szCs w:val="22"/>
              </w:rPr>
            </w:pPr>
            <w:r w:rsidRPr="006E2EA5">
              <w:rPr>
                <w:sz w:val="22"/>
                <w:szCs w:val="22"/>
              </w:rPr>
              <w:t>4,361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2E05BE" w14:textId="77777777" w:rsidR="001C009C" w:rsidRPr="006E2EA5" w:rsidRDefault="001C009C" w:rsidP="001C009C">
            <w:pPr>
              <w:jc w:val="center"/>
              <w:rPr>
                <w:sz w:val="22"/>
                <w:szCs w:val="22"/>
              </w:rPr>
            </w:pPr>
            <w:r w:rsidRPr="006E2EA5">
              <w:rPr>
                <w:sz w:val="22"/>
                <w:szCs w:val="22"/>
              </w:rPr>
              <w:t>4,383</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519EF03C" w14:textId="77777777" w:rsidR="001C009C" w:rsidRPr="006E2EA5" w:rsidRDefault="001C009C" w:rsidP="001C009C">
            <w:pPr>
              <w:jc w:val="center"/>
              <w:rPr>
                <w:sz w:val="22"/>
                <w:szCs w:val="22"/>
              </w:rPr>
            </w:pPr>
            <w:r w:rsidRPr="006E2EA5">
              <w:rPr>
                <w:sz w:val="22"/>
                <w:szCs w:val="22"/>
              </w:rPr>
              <w:t>4,405</w:t>
            </w:r>
          </w:p>
        </w:tc>
        <w:tc>
          <w:tcPr>
            <w:tcW w:w="854" w:type="dxa"/>
            <w:shd w:val="clear" w:color="auto" w:fill="auto"/>
          </w:tcPr>
          <w:p w14:paraId="59732010" w14:textId="77777777" w:rsidR="001C009C" w:rsidRPr="006E2EA5" w:rsidRDefault="001C009C" w:rsidP="001C009C">
            <w:pPr>
              <w:jc w:val="center"/>
              <w:rPr>
                <w:sz w:val="22"/>
                <w:szCs w:val="22"/>
              </w:rPr>
            </w:pPr>
            <w:r w:rsidRPr="006E2EA5">
              <w:rPr>
                <w:sz w:val="22"/>
                <w:szCs w:val="22"/>
              </w:rPr>
              <w:t>4,427</w:t>
            </w:r>
          </w:p>
        </w:tc>
        <w:tc>
          <w:tcPr>
            <w:tcW w:w="931" w:type="dxa"/>
            <w:shd w:val="clear" w:color="auto" w:fill="auto"/>
          </w:tcPr>
          <w:p w14:paraId="30A1DFBA" w14:textId="77777777" w:rsidR="001C009C" w:rsidRPr="006E2EA5" w:rsidRDefault="001C009C" w:rsidP="001C009C">
            <w:pPr>
              <w:jc w:val="center"/>
              <w:rPr>
                <w:sz w:val="22"/>
                <w:szCs w:val="22"/>
              </w:rPr>
            </w:pPr>
            <w:r w:rsidRPr="006E2EA5">
              <w:rPr>
                <w:sz w:val="22"/>
                <w:szCs w:val="22"/>
              </w:rPr>
              <w:t>4,449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D10BB36" w14:textId="77777777" w:rsidR="001C009C" w:rsidRPr="006E2EA5" w:rsidRDefault="001C009C" w:rsidP="001C009C">
            <w:pPr>
              <w:jc w:val="center"/>
              <w:rPr>
                <w:sz w:val="22"/>
                <w:szCs w:val="22"/>
              </w:rPr>
            </w:pPr>
            <w:r w:rsidRPr="006E2EA5">
              <w:rPr>
                <w:sz w:val="22"/>
                <w:szCs w:val="22"/>
              </w:rPr>
              <w:t>4,449</w:t>
            </w:r>
          </w:p>
        </w:tc>
        <w:tc>
          <w:tcPr>
            <w:tcW w:w="931" w:type="dxa"/>
            <w:shd w:val="clear" w:color="auto" w:fill="auto"/>
          </w:tcPr>
          <w:p w14:paraId="15EADBE3" w14:textId="77777777" w:rsidR="001C009C" w:rsidRPr="006E2EA5" w:rsidRDefault="001C009C" w:rsidP="001C009C">
            <w:pPr>
              <w:jc w:val="center"/>
              <w:rPr>
                <w:sz w:val="22"/>
                <w:szCs w:val="22"/>
              </w:rPr>
            </w:pPr>
            <w:r w:rsidRPr="006E2EA5">
              <w:rPr>
                <w:sz w:val="22"/>
                <w:szCs w:val="22"/>
              </w:rPr>
              <w:t>4,490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E026210" w14:textId="77777777" w:rsidR="001C009C" w:rsidRPr="006E2EA5" w:rsidRDefault="001C009C" w:rsidP="001C009C">
            <w:pPr>
              <w:jc w:val="center"/>
              <w:rPr>
                <w:sz w:val="22"/>
                <w:szCs w:val="22"/>
              </w:rPr>
            </w:pPr>
            <w:r w:rsidRPr="006E2EA5">
              <w:rPr>
                <w:sz w:val="22"/>
                <w:szCs w:val="22"/>
              </w:rPr>
              <w:t>4,500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C78EE67" w14:textId="77777777" w:rsidR="001C009C" w:rsidRPr="006E2EA5" w:rsidRDefault="001C009C" w:rsidP="001C009C">
            <w:pPr>
              <w:jc w:val="center"/>
              <w:rPr>
                <w:sz w:val="22"/>
                <w:szCs w:val="22"/>
              </w:rPr>
            </w:pPr>
            <w:r w:rsidRPr="006E2EA5">
              <w:rPr>
                <w:sz w:val="22"/>
                <w:szCs w:val="22"/>
              </w:rPr>
              <w:t>4,500</w:t>
            </w:r>
          </w:p>
        </w:tc>
        <w:tc>
          <w:tcPr>
            <w:tcW w:w="931" w:type="dxa"/>
            <w:shd w:val="clear" w:color="auto" w:fill="auto"/>
          </w:tcPr>
          <w:p w14:paraId="765EE983" w14:textId="77777777" w:rsidR="001C009C" w:rsidRPr="006E2EA5" w:rsidRDefault="001C009C" w:rsidP="001C009C">
            <w:pPr>
              <w:jc w:val="center"/>
              <w:rPr>
                <w:sz w:val="22"/>
                <w:szCs w:val="22"/>
              </w:rPr>
            </w:pPr>
            <w:r w:rsidRPr="006E2EA5">
              <w:rPr>
                <w:sz w:val="22"/>
                <w:szCs w:val="22"/>
              </w:rPr>
              <w:t>4,540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314FC9" w14:textId="77777777" w:rsidR="001C009C" w:rsidRPr="006E2EA5" w:rsidRDefault="001C009C" w:rsidP="001C009C">
            <w:pPr>
              <w:jc w:val="center"/>
              <w:rPr>
                <w:sz w:val="22"/>
                <w:szCs w:val="22"/>
              </w:rPr>
            </w:pPr>
            <w:r w:rsidRPr="006E2EA5">
              <w:rPr>
                <w:sz w:val="22"/>
                <w:szCs w:val="22"/>
              </w:rPr>
              <w:t>4,560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8CE9BFA" w14:textId="77777777" w:rsidR="001C009C" w:rsidRPr="006E2EA5" w:rsidRDefault="001C009C" w:rsidP="001C009C">
            <w:pPr>
              <w:jc w:val="center"/>
              <w:rPr>
                <w:sz w:val="22"/>
                <w:szCs w:val="22"/>
              </w:rPr>
            </w:pPr>
            <w:r w:rsidRPr="006E2EA5">
              <w:rPr>
                <w:sz w:val="22"/>
                <w:szCs w:val="22"/>
              </w:rPr>
              <w:t>4,560</w:t>
            </w:r>
          </w:p>
        </w:tc>
      </w:tr>
      <w:tr w:rsidR="001C009C" w:rsidRPr="006E2EA5" w14:paraId="27D0581D" w14:textId="77777777" w:rsidTr="001C009C">
        <w:trPr>
          <w:trHeight w:val="20"/>
          <w:jc w:val="center"/>
        </w:trPr>
        <w:tc>
          <w:tcPr>
            <w:tcW w:w="2200" w:type="dxa"/>
            <w:vMerge/>
            <w:tcBorders>
              <w:left w:val="single" w:sz="4" w:space="0" w:color="auto"/>
              <w:right w:val="single" w:sz="4" w:space="0" w:color="auto"/>
            </w:tcBorders>
            <w:vAlign w:val="center"/>
          </w:tcPr>
          <w:p w14:paraId="27CF37CA" w14:textId="77777777" w:rsidR="001C009C" w:rsidRPr="006E2EA5" w:rsidRDefault="001C009C" w:rsidP="001C009C">
            <w:pPr>
              <w:jc w:val="center"/>
            </w:pPr>
          </w:p>
        </w:tc>
        <w:tc>
          <w:tcPr>
            <w:tcW w:w="1159" w:type="dxa"/>
            <w:shd w:val="clear" w:color="auto" w:fill="auto"/>
          </w:tcPr>
          <w:p w14:paraId="539C0BE9"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481C715" w14:textId="77777777" w:rsidR="001C009C" w:rsidRPr="006E2EA5" w:rsidRDefault="001C009C" w:rsidP="001C009C">
            <w:pPr>
              <w:jc w:val="center"/>
              <w:rPr>
                <w:sz w:val="22"/>
                <w:szCs w:val="22"/>
              </w:rPr>
            </w:pPr>
            <w:r w:rsidRPr="006E2EA5">
              <w:rPr>
                <w:rFonts w:eastAsia="Arial"/>
                <w:sz w:val="22"/>
                <w:szCs w:val="22"/>
                <w:lang w:eastAsia="ar-SA"/>
              </w:rPr>
              <w:t>4,390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1BF3783" w14:textId="77777777" w:rsidR="001C009C" w:rsidRPr="006E2EA5" w:rsidRDefault="001C009C" w:rsidP="001C009C">
            <w:pPr>
              <w:jc w:val="center"/>
              <w:rPr>
                <w:sz w:val="22"/>
                <w:szCs w:val="22"/>
              </w:rPr>
            </w:pPr>
            <w:r w:rsidRPr="006E2EA5">
              <w:rPr>
                <w:rFonts w:eastAsia="Arial"/>
                <w:sz w:val="22"/>
                <w:szCs w:val="22"/>
                <w:lang w:eastAsia="ar-SA"/>
              </w:rPr>
              <w:t>4,390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3FC16FFC" w14:textId="77777777" w:rsidR="001C009C" w:rsidRPr="006E2EA5" w:rsidRDefault="001C009C" w:rsidP="001C009C">
            <w:pPr>
              <w:jc w:val="center"/>
              <w:rPr>
                <w:sz w:val="22"/>
                <w:szCs w:val="22"/>
              </w:rPr>
            </w:pPr>
            <w:r w:rsidRPr="006E2EA5">
              <w:rPr>
                <w:rFonts w:eastAsia="Arial"/>
                <w:sz w:val="22"/>
                <w:szCs w:val="22"/>
                <w:lang w:eastAsia="ar-SA"/>
              </w:rPr>
              <w:t>4,410</w:t>
            </w:r>
          </w:p>
        </w:tc>
        <w:tc>
          <w:tcPr>
            <w:tcW w:w="854" w:type="dxa"/>
            <w:shd w:val="clear" w:color="auto" w:fill="auto"/>
          </w:tcPr>
          <w:p w14:paraId="7AF1F6C0" w14:textId="77777777" w:rsidR="001C009C" w:rsidRPr="006E2EA5" w:rsidRDefault="001C009C" w:rsidP="001C009C">
            <w:pPr>
              <w:jc w:val="center"/>
              <w:rPr>
                <w:sz w:val="22"/>
                <w:szCs w:val="22"/>
              </w:rPr>
            </w:pPr>
            <w:r w:rsidRPr="006E2EA5">
              <w:rPr>
                <w:sz w:val="22"/>
                <w:szCs w:val="22"/>
              </w:rPr>
              <w:t>4,500</w:t>
            </w:r>
          </w:p>
        </w:tc>
        <w:tc>
          <w:tcPr>
            <w:tcW w:w="931" w:type="dxa"/>
            <w:shd w:val="clear" w:color="auto" w:fill="auto"/>
          </w:tcPr>
          <w:p w14:paraId="2F942CA5" w14:textId="77777777" w:rsidR="001C009C" w:rsidRPr="006E2EA5" w:rsidRDefault="001C009C" w:rsidP="001C009C">
            <w:pPr>
              <w:jc w:val="center"/>
              <w:rPr>
                <w:sz w:val="22"/>
                <w:szCs w:val="22"/>
              </w:rPr>
            </w:pPr>
            <w:r w:rsidRPr="006E2EA5">
              <w:rPr>
                <w:sz w:val="22"/>
                <w:szCs w:val="22"/>
              </w:rPr>
              <w:t>4,500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818A62" w14:textId="77777777" w:rsidR="001C009C" w:rsidRPr="006E2EA5" w:rsidRDefault="001C009C" w:rsidP="001C009C">
            <w:pPr>
              <w:jc w:val="center"/>
              <w:rPr>
                <w:sz w:val="22"/>
                <w:szCs w:val="22"/>
              </w:rPr>
            </w:pPr>
            <w:r w:rsidRPr="006E2EA5">
              <w:rPr>
                <w:rFonts w:eastAsia="Arial"/>
                <w:sz w:val="22"/>
                <w:szCs w:val="22"/>
                <w:lang w:eastAsia="ar-SA"/>
              </w:rPr>
              <w:t>4,600</w:t>
            </w:r>
          </w:p>
        </w:tc>
        <w:tc>
          <w:tcPr>
            <w:tcW w:w="931" w:type="dxa"/>
            <w:shd w:val="clear" w:color="auto" w:fill="auto"/>
          </w:tcPr>
          <w:p w14:paraId="1EA6C6A4" w14:textId="77777777" w:rsidR="001C009C" w:rsidRPr="006E2EA5" w:rsidRDefault="001C009C" w:rsidP="001C009C">
            <w:pPr>
              <w:jc w:val="center"/>
              <w:rPr>
                <w:sz w:val="22"/>
                <w:szCs w:val="22"/>
              </w:rPr>
            </w:pPr>
            <w:r w:rsidRPr="006E2EA5">
              <w:rPr>
                <w:sz w:val="22"/>
                <w:szCs w:val="22"/>
              </w:rPr>
              <w:t>4,600</w:t>
            </w:r>
          </w:p>
        </w:tc>
        <w:tc>
          <w:tcPr>
            <w:tcW w:w="931" w:type="dxa"/>
            <w:tcBorders>
              <w:top w:val="single" w:sz="4" w:space="0" w:color="auto"/>
              <w:left w:val="single" w:sz="4" w:space="0" w:color="auto"/>
              <w:bottom w:val="single" w:sz="4" w:space="0" w:color="auto"/>
              <w:right w:val="single" w:sz="4" w:space="0" w:color="auto"/>
            </w:tcBorders>
          </w:tcPr>
          <w:p w14:paraId="7F1F50C6" w14:textId="77777777" w:rsidR="001C009C" w:rsidRPr="006E2EA5" w:rsidRDefault="001C009C" w:rsidP="001C009C">
            <w:pPr>
              <w:jc w:val="center"/>
              <w:rPr>
                <w:sz w:val="22"/>
                <w:szCs w:val="22"/>
              </w:rPr>
            </w:pPr>
            <w:r w:rsidRPr="006E2EA5">
              <w:rPr>
                <w:rFonts w:eastAsia="Arial"/>
                <w:sz w:val="22"/>
                <w:szCs w:val="22"/>
                <w:lang w:eastAsia="ar-SA"/>
              </w:rPr>
              <w:t>4,800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F6ABBE8" w14:textId="77777777" w:rsidR="001C009C" w:rsidRPr="006E2EA5" w:rsidRDefault="001C009C" w:rsidP="001C009C">
            <w:pPr>
              <w:jc w:val="center"/>
              <w:rPr>
                <w:sz w:val="22"/>
                <w:szCs w:val="22"/>
              </w:rPr>
            </w:pPr>
            <w:r w:rsidRPr="006E2EA5">
              <w:rPr>
                <w:rFonts w:eastAsia="Arial"/>
                <w:sz w:val="22"/>
                <w:szCs w:val="22"/>
                <w:lang w:eastAsia="ar-SA"/>
              </w:rPr>
              <w:t>4,800</w:t>
            </w:r>
          </w:p>
        </w:tc>
        <w:tc>
          <w:tcPr>
            <w:tcW w:w="931" w:type="dxa"/>
            <w:shd w:val="clear" w:color="auto" w:fill="auto"/>
          </w:tcPr>
          <w:p w14:paraId="6CB79669" w14:textId="77777777" w:rsidR="001C009C" w:rsidRPr="006E2EA5" w:rsidRDefault="001C009C" w:rsidP="001C009C">
            <w:pPr>
              <w:jc w:val="center"/>
              <w:rPr>
                <w:sz w:val="22"/>
                <w:szCs w:val="22"/>
              </w:rPr>
            </w:pPr>
            <w:r w:rsidRPr="006E2EA5">
              <w:rPr>
                <w:sz w:val="22"/>
                <w:szCs w:val="22"/>
              </w:rPr>
              <w:t>4,900</w:t>
            </w:r>
          </w:p>
        </w:tc>
        <w:tc>
          <w:tcPr>
            <w:tcW w:w="931" w:type="dxa"/>
            <w:tcBorders>
              <w:top w:val="single" w:sz="4" w:space="0" w:color="auto"/>
              <w:left w:val="single" w:sz="4" w:space="0" w:color="auto"/>
              <w:bottom w:val="single" w:sz="4" w:space="0" w:color="auto"/>
              <w:right w:val="single" w:sz="4" w:space="0" w:color="auto"/>
            </w:tcBorders>
          </w:tcPr>
          <w:p w14:paraId="5A121FF9" w14:textId="77777777" w:rsidR="001C009C" w:rsidRPr="006E2EA5" w:rsidRDefault="001C009C" w:rsidP="001C009C">
            <w:pPr>
              <w:jc w:val="center"/>
              <w:rPr>
                <w:sz w:val="22"/>
                <w:szCs w:val="22"/>
              </w:rPr>
            </w:pPr>
            <w:r w:rsidRPr="006E2EA5">
              <w:rPr>
                <w:rFonts w:eastAsia="Arial"/>
                <w:sz w:val="22"/>
                <w:szCs w:val="22"/>
                <w:lang w:eastAsia="ar-SA"/>
              </w:rPr>
              <w:t>5,100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461679B" w14:textId="77777777" w:rsidR="001C009C" w:rsidRPr="006E2EA5" w:rsidRDefault="001C009C" w:rsidP="001C009C">
            <w:pPr>
              <w:jc w:val="center"/>
              <w:rPr>
                <w:sz w:val="22"/>
                <w:szCs w:val="22"/>
              </w:rPr>
            </w:pPr>
            <w:r w:rsidRPr="006E2EA5">
              <w:rPr>
                <w:rFonts w:eastAsia="Arial"/>
                <w:sz w:val="22"/>
                <w:szCs w:val="22"/>
                <w:lang w:eastAsia="ar-SA"/>
              </w:rPr>
              <w:t>5,100</w:t>
            </w:r>
          </w:p>
        </w:tc>
      </w:tr>
      <w:tr w:rsidR="001C009C" w:rsidRPr="006E2EA5" w14:paraId="53EFFC32" w14:textId="77777777" w:rsidTr="001C009C">
        <w:trPr>
          <w:trHeight w:val="20"/>
          <w:jc w:val="center"/>
        </w:trPr>
        <w:tc>
          <w:tcPr>
            <w:tcW w:w="2200" w:type="dxa"/>
            <w:vMerge w:val="restart"/>
            <w:tcBorders>
              <w:left w:val="single" w:sz="4" w:space="0" w:color="auto"/>
              <w:right w:val="single" w:sz="4" w:space="0" w:color="auto"/>
            </w:tcBorders>
            <w:vAlign w:val="center"/>
          </w:tcPr>
          <w:p w14:paraId="7ED109DA" w14:textId="77777777" w:rsidR="001C009C" w:rsidRPr="006E2EA5" w:rsidRDefault="001C009C" w:rsidP="001C009C">
            <w:pPr>
              <w:jc w:val="center"/>
            </w:pPr>
            <w:r w:rsidRPr="006E2EA5">
              <w:rPr>
                <w:lang w:eastAsia="ar-SA"/>
              </w:rPr>
              <w:t>в т.ч. коров, тыс. гол</w:t>
            </w:r>
          </w:p>
        </w:tc>
        <w:tc>
          <w:tcPr>
            <w:tcW w:w="1159" w:type="dxa"/>
            <w:shd w:val="clear" w:color="auto" w:fill="auto"/>
          </w:tcPr>
          <w:p w14:paraId="3473EEAD"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5E982DB3" w14:textId="77777777" w:rsidR="001C009C" w:rsidRPr="006E2EA5" w:rsidRDefault="001C009C" w:rsidP="001C009C">
            <w:pPr>
              <w:jc w:val="center"/>
              <w:rPr>
                <w:sz w:val="22"/>
                <w:szCs w:val="22"/>
              </w:rPr>
            </w:pPr>
            <w:r w:rsidRPr="006E2EA5">
              <w:rPr>
                <w:sz w:val="22"/>
                <w:szCs w:val="22"/>
              </w:rPr>
              <w:t>1,757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F1E177A" w14:textId="77777777" w:rsidR="001C009C" w:rsidRPr="006E2EA5" w:rsidRDefault="001C009C" w:rsidP="001C009C">
            <w:pPr>
              <w:jc w:val="center"/>
              <w:rPr>
                <w:sz w:val="22"/>
                <w:szCs w:val="22"/>
              </w:rPr>
            </w:pPr>
            <w:r w:rsidRPr="006E2EA5">
              <w:rPr>
                <w:sz w:val="22"/>
                <w:szCs w:val="22"/>
              </w:rPr>
              <w:t>1,770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107768EF" w14:textId="77777777" w:rsidR="001C009C" w:rsidRPr="006E2EA5" w:rsidRDefault="001C009C" w:rsidP="001C009C">
            <w:pPr>
              <w:jc w:val="center"/>
              <w:rPr>
                <w:sz w:val="22"/>
                <w:szCs w:val="22"/>
              </w:rPr>
            </w:pPr>
            <w:r w:rsidRPr="006E2EA5">
              <w:rPr>
                <w:sz w:val="22"/>
                <w:szCs w:val="22"/>
              </w:rPr>
              <w:t>1,788</w:t>
            </w:r>
          </w:p>
        </w:tc>
        <w:tc>
          <w:tcPr>
            <w:tcW w:w="854" w:type="dxa"/>
            <w:shd w:val="clear" w:color="auto" w:fill="auto"/>
          </w:tcPr>
          <w:p w14:paraId="5001427C" w14:textId="77777777" w:rsidR="001C009C" w:rsidRPr="006E2EA5" w:rsidRDefault="001C009C" w:rsidP="001C009C">
            <w:pPr>
              <w:jc w:val="center"/>
              <w:rPr>
                <w:sz w:val="22"/>
                <w:szCs w:val="22"/>
              </w:rPr>
            </w:pPr>
            <w:r w:rsidRPr="006E2EA5">
              <w:rPr>
                <w:sz w:val="22"/>
                <w:szCs w:val="22"/>
              </w:rPr>
              <w:t>1,800</w:t>
            </w:r>
          </w:p>
        </w:tc>
        <w:tc>
          <w:tcPr>
            <w:tcW w:w="931" w:type="dxa"/>
            <w:shd w:val="clear" w:color="auto" w:fill="auto"/>
          </w:tcPr>
          <w:p w14:paraId="5B606896" w14:textId="77777777" w:rsidR="001C009C" w:rsidRPr="006E2EA5" w:rsidRDefault="001C009C" w:rsidP="001C009C">
            <w:pPr>
              <w:jc w:val="center"/>
              <w:rPr>
                <w:sz w:val="22"/>
                <w:szCs w:val="22"/>
              </w:rPr>
            </w:pPr>
            <w:r w:rsidRPr="006E2EA5">
              <w:rPr>
                <w:sz w:val="22"/>
                <w:szCs w:val="22"/>
              </w:rPr>
              <w:t>1,800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C991EA8" w14:textId="77777777" w:rsidR="001C009C" w:rsidRPr="006E2EA5" w:rsidRDefault="001C009C" w:rsidP="001C009C">
            <w:pPr>
              <w:jc w:val="center"/>
              <w:rPr>
                <w:sz w:val="22"/>
                <w:szCs w:val="22"/>
              </w:rPr>
            </w:pPr>
            <w:r w:rsidRPr="006E2EA5">
              <w:rPr>
                <w:sz w:val="22"/>
                <w:szCs w:val="22"/>
              </w:rPr>
              <w:t>1,806</w:t>
            </w:r>
          </w:p>
        </w:tc>
        <w:tc>
          <w:tcPr>
            <w:tcW w:w="931" w:type="dxa"/>
            <w:shd w:val="clear" w:color="auto" w:fill="auto"/>
          </w:tcPr>
          <w:p w14:paraId="3939D68B" w14:textId="77777777" w:rsidR="001C009C" w:rsidRPr="006E2EA5" w:rsidRDefault="001C009C" w:rsidP="001C009C">
            <w:pPr>
              <w:jc w:val="center"/>
              <w:rPr>
                <w:sz w:val="22"/>
                <w:szCs w:val="22"/>
              </w:rPr>
            </w:pPr>
            <w:r w:rsidRPr="006E2EA5">
              <w:rPr>
                <w:sz w:val="22"/>
                <w:szCs w:val="22"/>
              </w:rPr>
              <w:t>1,825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AE85F38" w14:textId="77777777" w:rsidR="001C009C" w:rsidRPr="006E2EA5" w:rsidRDefault="001C009C" w:rsidP="001C009C">
            <w:pPr>
              <w:jc w:val="center"/>
              <w:rPr>
                <w:sz w:val="22"/>
                <w:szCs w:val="22"/>
              </w:rPr>
            </w:pPr>
            <w:r w:rsidRPr="006E2EA5">
              <w:rPr>
                <w:sz w:val="22"/>
                <w:szCs w:val="22"/>
              </w:rPr>
              <w:t>1,830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F99E78C" w14:textId="77777777" w:rsidR="001C009C" w:rsidRPr="006E2EA5" w:rsidRDefault="001C009C" w:rsidP="001C009C">
            <w:pPr>
              <w:jc w:val="center"/>
              <w:rPr>
                <w:sz w:val="22"/>
                <w:szCs w:val="22"/>
              </w:rPr>
            </w:pPr>
            <w:r w:rsidRPr="006E2EA5">
              <w:rPr>
                <w:sz w:val="22"/>
                <w:szCs w:val="22"/>
              </w:rPr>
              <w:t>1,830</w:t>
            </w:r>
          </w:p>
        </w:tc>
        <w:tc>
          <w:tcPr>
            <w:tcW w:w="931" w:type="dxa"/>
            <w:shd w:val="clear" w:color="auto" w:fill="auto"/>
          </w:tcPr>
          <w:p w14:paraId="0E54B79C" w14:textId="77777777" w:rsidR="001C009C" w:rsidRPr="006E2EA5" w:rsidRDefault="001C009C" w:rsidP="001C009C">
            <w:pPr>
              <w:jc w:val="center"/>
              <w:rPr>
                <w:sz w:val="22"/>
                <w:szCs w:val="22"/>
              </w:rPr>
            </w:pPr>
            <w:r w:rsidRPr="006E2EA5">
              <w:rPr>
                <w:sz w:val="22"/>
                <w:szCs w:val="22"/>
              </w:rPr>
              <w:t>1,855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31495AA" w14:textId="77777777" w:rsidR="001C009C" w:rsidRPr="006E2EA5" w:rsidRDefault="001C009C" w:rsidP="001C009C">
            <w:pPr>
              <w:jc w:val="center"/>
              <w:rPr>
                <w:sz w:val="22"/>
                <w:szCs w:val="22"/>
              </w:rPr>
            </w:pPr>
            <w:r w:rsidRPr="006E2EA5">
              <w:rPr>
                <w:sz w:val="22"/>
                <w:szCs w:val="22"/>
              </w:rPr>
              <w:t>1,860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7BE8B3A" w14:textId="77777777" w:rsidR="001C009C" w:rsidRPr="006E2EA5" w:rsidRDefault="001C009C" w:rsidP="001C009C">
            <w:pPr>
              <w:jc w:val="center"/>
              <w:rPr>
                <w:sz w:val="22"/>
                <w:szCs w:val="22"/>
              </w:rPr>
            </w:pPr>
            <w:r w:rsidRPr="006E2EA5">
              <w:rPr>
                <w:sz w:val="22"/>
                <w:szCs w:val="22"/>
              </w:rPr>
              <w:t>1,860</w:t>
            </w:r>
          </w:p>
        </w:tc>
      </w:tr>
      <w:tr w:rsidR="001C009C" w:rsidRPr="006E2EA5" w14:paraId="73C5F134" w14:textId="77777777" w:rsidTr="001C009C">
        <w:trPr>
          <w:trHeight w:val="20"/>
          <w:jc w:val="center"/>
        </w:trPr>
        <w:tc>
          <w:tcPr>
            <w:tcW w:w="2200" w:type="dxa"/>
            <w:vMerge/>
            <w:tcBorders>
              <w:left w:val="single" w:sz="4" w:space="0" w:color="auto"/>
              <w:right w:val="single" w:sz="4" w:space="0" w:color="auto"/>
            </w:tcBorders>
            <w:vAlign w:val="center"/>
          </w:tcPr>
          <w:p w14:paraId="38AAF8FC" w14:textId="77777777" w:rsidR="001C009C" w:rsidRPr="006E2EA5" w:rsidRDefault="001C009C" w:rsidP="001C009C">
            <w:pPr>
              <w:jc w:val="center"/>
            </w:pPr>
          </w:p>
        </w:tc>
        <w:tc>
          <w:tcPr>
            <w:tcW w:w="1159" w:type="dxa"/>
            <w:shd w:val="clear" w:color="auto" w:fill="auto"/>
          </w:tcPr>
          <w:p w14:paraId="121EA7D4"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3D19200C" w14:textId="77777777" w:rsidR="001C009C" w:rsidRPr="006E2EA5" w:rsidRDefault="001C009C" w:rsidP="001C009C">
            <w:pPr>
              <w:jc w:val="center"/>
              <w:rPr>
                <w:sz w:val="22"/>
                <w:szCs w:val="22"/>
              </w:rPr>
            </w:pPr>
            <w:r w:rsidRPr="006E2EA5">
              <w:rPr>
                <w:sz w:val="22"/>
                <w:szCs w:val="22"/>
              </w:rPr>
              <w:t>1,766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7EF3066" w14:textId="77777777" w:rsidR="001C009C" w:rsidRPr="006E2EA5" w:rsidRDefault="001C009C" w:rsidP="001C009C">
            <w:pPr>
              <w:jc w:val="center"/>
              <w:rPr>
                <w:sz w:val="22"/>
                <w:szCs w:val="22"/>
              </w:rPr>
            </w:pPr>
            <w:r w:rsidRPr="006E2EA5">
              <w:rPr>
                <w:sz w:val="22"/>
                <w:szCs w:val="22"/>
              </w:rPr>
              <w:t>1,792</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E2069D4" w14:textId="77777777" w:rsidR="001C009C" w:rsidRPr="006E2EA5" w:rsidRDefault="001C009C" w:rsidP="001C009C">
            <w:pPr>
              <w:jc w:val="center"/>
              <w:rPr>
                <w:sz w:val="22"/>
                <w:szCs w:val="22"/>
              </w:rPr>
            </w:pPr>
            <w:r w:rsidRPr="006E2EA5">
              <w:rPr>
                <w:sz w:val="22"/>
                <w:szCs w:val="22"/>
              </w:rPr>
              <w:t>1,819</w:t>
            </w:r>
          </w:p>
        </w:tc>
        <w:tc>
          <w:tcPr>
            <w:tcW w:w="854" w:type="dxa"/>
            <w:shd w:val="clear" w:color="auto" w:fill="auto"/>
          </w:tcPr>
          <w:p w14:paraId="3C88F3BC" w14:textId="77777777" w:rsidR="001C009C" w:rsidRPr="006E2EA5" w:rsidRDefault="001C009C" w:rsidP="001C009C">
            <w:pPr>
              <w:jc w:val="center"/>
              <w:rPr>
                <w:sz w:val="22"/>
                <w:szCs w:val="22"/>
              </w:rPr>
            </w:pPr>
            <w:r w:rsidRPr="006E2EA5">
              <w:rPr>
                <w:sz w:val="22"/>
                <w:szCs w:val="22"/>
              </w:rPr>
              <w:t>1,846</w:t>
            </w:r>
          </w:p>
        </w:tc>
        <w:tc>
          <w:tcPr>
            <w:tcW w:w="931" w:type="dxa"/>
            <w:shd w:val="clear" w:color="auto" w:fill="auto"/>
          </w:tcPr>
          <w:p w14:paraId="6CFB47BD" w14:textId="77777777" w:rsidR="001C009C" w:rsidRPr="006E2EA5" w:rsidRDefault="001C009C" w:rsidP="001C009C">
            <w:pPr>
              <w:jc w:val="center"/>
              <w:rPr>
                <w:sz w:val="22"/>
                <w:szCs w:val="22"/>
              </w:rPr>
            </w:pPr>
            <w:r w:rsidRPr="006E2EA5">
              <w:rPr>
                <w:sz w:val="22"/>
                <w:szCs w:val="22"/>
              </w:rPr>
              <w:t>1,874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EFC12B2" w14:textId="77777777" w:rsidR="001C009C" w:rsidRPr="006E2EA5" w:rsidRDefault="001C009C" w:rsidP="001C009C">
            <w:pPr>
              <w:jc w:val="center"/>
              <w:rPr>
                <w:sz w:val="22"/>
                <w:szCs w:val="22"/>
              </w:rPr>
            </w:pPr>
            <w:r w:rsidRPr="006E2EA5">
              <w:rPr>
                <w:sz w:val="22"/>
                <w:szCs w:val="22"/>
              </w:rPr>
              <w:t>1,874</w:t>
            </w:r>
          </w:p>
        </w:tc>
        <w:tc>
          <w:tcPr>
            <w:tcW w:w="931" w:type="dxa"/>
            <w:shd w:val="clear" w:color="auto" w:fill="auto"/>
          </w:tcPr>
          <w:p w14:paraId="27662C61" w14:textId="77777777" w:rsidR="001C009C" w:rsidRPr="006E2EA5" w:rsidRDefault="001C009C" w:rsidP="001C009C">
            <w:pPr>
              <w:jc w:val="center"/>
              <w:rPr>
                <w:sz w:val="22"/>
                <w:szCs w:val="22"/>
              </w:rPr>
            </w:pPr>
            <w:r w:rsidRPr="006E2EA5">
              <w:rPr>
                <w:sz w:val="22"/>
                <w:szCs w:val="22"/>
              </w:rPr>
              <w:t>1,902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5C14681" w14:textId="77777777" w:rsidR="001C009C" w:rsidRPr="006E2EA5" w:rsidRDefault="001C009C" w:rsidP="001C009C">
            <w:pPr>
              <w:jc w:val="center"/>
              <w:rPr>
                <w:sz w:val="22"/>
                <w:szCs w:val="22"/>
              </w:rPr>
            </w:pPr>
            <w:r w:rsidRPr="006E2EA5">
              <w:rPr>
                <w:sz w:val="22"/>
                <w:szCs w:val="22"/>
              </w:rPr>
              <w:t>1,921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BA7E5C" w14:textId="77777777" w:rsidR="001C009C" w:rsidRPr="006E2EA5" w:rsidRDefault="001C009C" w:rsidP="001C009C">
            <w:pPr>
              <w:jc w:val="center"/>
              <w:rPr>
                <w:sz w:val="22"/>
                <w:szCs w:val="22"/>
              </w:rPr>
            </w:pPr>
            <w:r w:rsidRPr="006E2EA5">
              <w:rPr>
                <w:sz w:val="22"/>
                <w:szCs w:val="22"/>
              </w:rPr>
              <w:t>1,921</w:t>
            </w:r>
          </w:p>
        </w:tc>
        <w:tc>
          <w:tcPr>
            <w:tcW w:w="931" w:type="dxa"/>
            <w:shd w:val="clear" w:color="auto" w:fill="auto"/>
          </w:tcPr>
          <w:p w14:paraId="378E4B71" w14:textId="77777777" w:rsidR="001C009C" w:rsidRPr="006E2EA5" w:rsidRDefault="001C009C" w:rsidP="001C009C">
            <w:pPr>
              <w:jc w:val="center"/>
              <w:rPr>
                <w:sz w:val="22"/>
                <w:szCs w:val="22"/>
              </w:rPr>
            </w:pPr>
            <w:r w:rsidRPr="006E2EA5">
              <w:rPr>
                <w:sz w:val="22"/>
                <w:szCs w:val="22"/>
              </w:rPr>
              <w:t>1,960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8F0F47B" w14:textId="77777777" w:rsidR="001C009C" w:rsidRPr="006E2EA5" w:rsidRDefault="001C009C" w:rsidP="001C009C">
            <w:pPr>
              <w:jc w:val="center"/>
              <w:rPr>
                <w:sz w:val="22"/>
                <w:szCs w:val="22"/>
              </w:rPr>
            </w:pPr>
            <w:r w:rsidRPr="006E2EA5">
              <w:rPr>
                <w:sz w:val="22"/>
                <w:szCs w:val="22"/>
              </w:rPr>
              <w:t>1,970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EE008FE" w14:textId="77777777" w:rsidR="001C009C" w:rsidRPr="006E2EA5" w:rsidRDefault="001C009C" w:rsidP="001C009C">
            <w:pPr>
              <w:jc w:val="center"/>
              <w:rPr>
                <w:sz w:val="22"/>
                <w:szCs w:val="22"/>
              </w:rPr>
            </w:pPr>
            <w:r w:rsidRPr="006E2EA5">
              <w:rPr>
                <w:sz w:val="22"/>
                <w:szCs w:val="22"/>
              </w:rPr>
              <w:t>1,970</w:t>
            </w:r>
          </w:p>
        </w:tc>
      </w:tr>
      <w:tr w:rsidR="001C009C" w:rsidRPr="006E2EA5" w14:paraId="6A20E93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BC35EB1" w14:textId="77777777" w:rsidR="001C009C" w:rsidRPr="006E2EA5" w:rsidRDefault="001C009C" w:rsidP="001C009C">
            <w:pPr>
              <w:jc w:val="center"/>
            </w:pPr>
          </w:p>
        </w:tc>
        <w:tc>
          <w:tcPr>
            <w:tcW w:w="1159" w:type="dxa"/>
            <w:shd w:val="clear" w:color="auto" w:fill="auto"/>
          </w:tcPr>
          <w:p w14:paraId="61145715"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45DB5F7" w14:textId="77777777" w:rsidR="001C009C" w:rsidRPr="006E2EA5" w:rsidRDefault="001C009C" w:rsidP="001C009C">
            <w:pPr>
              <w:jc w:val="center"/>
              <w:rPr>
                <w:sz w:val="22"/>
                <w:szCs w:val="22"/>
              </w:rPr>
            </w:pPr>
            <w:r w:rsidRPr="006E2EA5">
              <w:rPr>
                <w:rFonts w:eastAsia="Arial"/>
                <w:sz w:val="22"/>
                <w:szCs w:val="22"/>
                <w:lang w:eastAsia="ar-SA"/>
              </w:rPr>
              <w:t>1,780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A1AAFCD" w14:textId="77777777" w:rsidR="001C009C" w:rsidRPr="006E2EA5" w:rsidRDefault="001C009C" w:rsidP="001C009C">
            <w:pPr>
              <w:jc w:val="center"/>
              <w:rPr>
                <w:sz w:val="22"/>
                <w:szCs w:val="22"/>
              </w:rPr>
            </w:pPr>
            <w:r w:rsidRPr="006E2EA5">
              <w:rPr>
                <w:rFonts w:eastAsia="Arial"/>
                <w:sz w:val="22"/>
                <w:szCs w:val="22"/>
                <w:lang w:eastAsia="ar-SA"/>
              </w:rPr>
              <w:t>1,820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CD73AF7" w14:textId="77777777" w:rsidR="001C009C" w:rsidRPr="006E2EA5" w:rsidRDefault="001C009C" w:rsidP="001C009C">
            <w:pPr>
              <w:jc w:val="center"/>
              <w:rPr>
                <w:sz w:val="22"/>
                <w:szCs w:val="22"/>
              </w:rPr>
            </w:pPr>
            <w:r w:rsidRPr="006E2EA5">
              <w:rPr>
                <w:rFonts w:eastAsia="Arial"/>
                <w:sz w:val="22"/>
                <w:szCs w:val="22"/>
                <w:lang w:eastAsia="ar-SA"/>
              </w:rPr>
              <w:t>1,850</w:t>
            </w:r>
          </w:p>
        </w:tc>
        <w:tc>
          <w:tcPr>
            <w:tcW w:w="854" w:type="dxa"/>
            <w:shd w:val="clear" w:color="auto" w:fill="auto"/>
          </w:tcPr>
          <w:p w14:paraId="17FDFA5D" w14:textId="77777777" w:rsidR="001C009C" w:rsidRPr="006E2EA5" w:rsidRDefault="001C009C" w:rsidP="001C009C">
            <w:pPr>
              <w:jc w:val="center"/>
              <w:rPr>
                <w:sz w:val="22"/>
                <w:szCs w:val="22"/>
              </w:rPr>
            </w:pPr>
            <w:r w:rsidRPr="006E2EA5">
              <w:rPr>
                <w:sz w:val="22"/>
                <w:szCs w:val="22"/>
              </w:rPr>
              <w:t>1,870</w:t>
            </w:r>
          </w:p>
        </w:tc>
        <w:tc>
          <w:tcPr>
            <w:tcW w:w="931" w:type="dxa"/>
            <w:shd w:val="clear" w:color="auto" w:fill="auto"/>
          </w:tcPr>
          <w:p w14:paraId="057A732B" w14:textId="77777777" w:rsidR="001C009C" w:rsidRPr="006E2EA5" w:rsidRDefault="001C009C" w:rsidP="001C009C">
            <w:pPr>
              <w:jc w:val="center"/>
              <w:rPr>
                <w:sz w:val="22"/>
                <w:szCs w:val="22"/>
              </w:rPr>
            </w:pPr>
            <w:r w:rsidRPr="006E2EA5">
              <w:rPr>
                <w:sz w:val="22"/>
                <w:szCs w:val="22"/>
              </w:rPr>
              <w:t>1,900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5A0E0A2" w14:textId="77777777" w:rsidR="001C009C" w:rsidRPr="006E2EA5" w:rsidRDefault="001C009C" w:rsidP="001C009C">
            <w:pPr>
              <w:jc w:val="center"/>
              <w:rPr>
                <w:sz w:val="22"/>
                <w:szCs w:val="22"/>
              </w:rPr>
            </w:pPr>
            <w:r w:rsidRPr="006E2EA5">
              <w:rPr>
                <w:rFonts w:eastAsia="Arial"/>
                <w:sz w:val="22"/>
                <w:szCs w:val="22"/>
                <w:lang w:eastAsia="ar-SA"/>
              </w:rPr>
              <w:t>1,930</w:t>
            </w:r>
          </w:p>
        </w:tc>
        <w:tc>
          <w:tcPr>
            <w:tcW w:w="931" w:type="dxa"/>
            <w:shd w:val="clear" w:color="auto" w:fill="auto"/>
          </w:tcPr>
          <w:p w14:paraId="47D6808A" w14:textId="77777777" w:rsidR="001C009C" w:rsidRPr="006E2EA5" w:rsidRDefault="001C009C" w:rsidP="001C009C">
            <w:pPr>
              <w:jc w:val="center"/>
              <w:rPr>
                <w:sz w:val="22"/>
                <w:szCs w:val="22"/>
              </w:rPr>
            </w:pPr>
            <w:r w:rsidRPr="006E2EA5">
              <w:rPr>
                <w:sz w:val="22"/>
                <w:szCs w:val="22"/>
              </w:rPr>
              <w:t>1,960</w:t>
            </w:r>
          </w:p>
        </w:tc>
        <w:tc>
          <w:tcPr>
            <w:tcW w:w="931" w:type="dxa"/>
            <w:tcBorders>
              <w:top w:val="single" w:sz="4" w:space="0" w:color="auto"/>
              <w:left w:val="single" w:sz="4" w:space="0" w:color="auto"/>
              <w:bottom w:val="single" w:sz="4" w:space="0" w:color="auto"/>
              <w:right w:val="single" w:sz="4" w:space="0" w:color="auto"/>
            </w:tcBorders>
          </w:tcPr>
          <w:p w14:paraId="0B0E183C" w14:textId="77777777" w:rsidR="001C009C" w:rsidRPr="006E2EA5" w:rsidRDefault="001C009C" w:rsidP="001C009C">
            <w:pPr>
              <w:jc w:val="center"/>
              <w:rPr>
                <w:sz w:val="22"/>
                <w:szCs w:val="22"/>
              </w:rPr>
            </w:pPr>
            <w:r w:rsidRPr="006E2EA5">
              <w:rPr>
                <w:rFonts w:eastAsia="Arial"/>
                <w:sz w:val="22"/>
                <w:szCs w:val="22"/>
                <w:lang w:eastAsia="ar-SA"/>
              </w:rPr>
              <w:t>2,150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6C47111" w14:textId="77777777" w:rsidR="001C009C" w:rsidRPr="006E2EA5" w:rsidRDefault="001C009C" w:rsidP="001C009C">
            <w:pPr>
              <w:jc w:val="center"/>
              <w:rPr>
                <w:sz w:val="22"/>
                <w:szCs w:val="22"/>
              </w:rPr>
            </w:pPr>
            <w:r w:rsidRPr="006E2EA5">
              <w:rPr>
                <w:rFonts w:eastAsia="Arial"/>
                <w:sz w:val="22"/>
                <w:szCs w:val="22"/>
                <w:lang w:eastAsia="ar-SA"/>
              </w:rPr>
              <w:t>2,150</w:t>
            </w:r>
          </w:p>
        </w:tc>
        <w:tc>
          <w:tcPr>
            <w:tcW w:w="931" w:type="dxa"/>
            <w:shd w:val="clear" w:color="auto" w:fill="auto"/>
          </w:tcPr>
          <w:p w14:paraId="293266A7" w14:textId="77777777" w:rsidR="001C009C" w:rsidRPr="006E2EA5" w:rsidRDefault="001C009C" w:rsidP="001C009C">
            <w:pPr>
              <w:jc w:val="center"/>
              <w:rPr>
                <w:sz w:val="22"/>
                <w:szCs w:val="22"/>
              </w:rPr>
            </w:pPr>
            <w:r w:rsidRPr="006E2EA5">
              <w:rPr>
                <w:sz w:val="22"/>
                <w:szCs w:val="22"/>
              </w:rPr>
              <w:t>2,150</w:t>
            </w:r>
          </w:p>
        </w:tc>
        <w:tc>
          <w:tcPr>
            <w:tcW w:w="931" w:type="dxa"/>
            <w:tcBorders>
              <w:top w:val="single" w:sz="4" w:space="0" w:color="auto"/>
              <w:left w:val="single" w:sz="4" w:space="0" w:color="auto"/>
              <w:bottom w:val="single" w:sz="4" w:space="0" w:color="auto"/>
              <w:right w:val="single" w:sz="4" w:space="0" w:color="auto"/>
            </w:tcBorders>
          </w:tcPr>
          <w:p w14:paraId="0D98E778" w14:textId="77777777" w:rsidR="001C009C" w:rsidRPr="006E2EA5" w:rsidRDefault="001C009C" w:rsidP="001C009C">
            <w:pPr>
              <w:jc w:val="center"/>
              <w:rPr>
                <w:sz w:val="22"/>
                <w:szCs w:val="22"/>
              </w:rPr>
            </w:pPr>
            <w:r w:rsidRPr="006E2EA5">
              <w:rPr>
                <w:rFonts w:eastAsia="Arial"/>
                <w:sz w:val="22"/>
                <w:szCs w:val="22"/>
                <w:lang w:eastAsia="ar-SA"/>
              </w:rPr>
              <w:t>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DF48F0E" w14:textId="77777777" w:rsidR="001C009C" w:rsidRPr="006E2EA5" w:rsidRDefault="001C009C" w:rsidP="001C009C">
            <w:pPr>
              <w:jc w:val="center"/>
              <w:rPr>
                <w:sz w:val="22"/>
                <w:szCs w:val="22"/>
              </w:rPr>
            </w:pPr>
            <w:r w:rsidRPr="006E2EA5">
              <w:rPr>
                <w:rFonts w:eastAsia="Arial"/>
                <w:sz w:val="22"/>
                <w:szCs w:val="22"/>
                <w:lang w:eastAsia="ar-SA"/>
              </w:rPr>
              <w:t>2.250</w:t>
            </w:r>
          </w:p>
        </w:tc>
      </w:tr>
      <w:tr w:rsidR="001C009C" w:rsidRPr="006E2EA5" w14:paraId="5BC1D57C" w14:textId="77777777" w:rsidTr="001C009C">
        <w:trPr>
          <w:trHeight w:val="20"/>
          <w:jc w:val="center"/>
        </w:trPr>
        <w:tc>
          <w:tcPr>
            <w:tcW w:w="2200" w:type="dxa"/>
            <w:vMerge w:val="restart"/>
            <w:tcBorders>
              <w:left w:val="single" w:sz="4" w:space="0" w:color="auto"/>
              <w:right w:val="single" w:sz="4" w:space="0" w:color="auto"/>
            </w:tcBorders>
            <w:vAlign w:val="center"/>
          </w:tcPr>
          <w:p w14:paraId="0BA00115" w14:textId="77777777" w:rsidR="001C009C" w:rsidRPr="006E2EA5" w:rsidRDefault="001C009C" w:rsidP="001C009C">
            <w:pPr>
              <w:jc w:val="center"/>
            </w:pPr>
            <w:r w:rsidRPr="006E2EA5">
              <w:rPr>
                <w:sz w:val="22"/>
                <w:szCs w:val="22"/>
                <w:lang w:eastAsia="ar-SA"/>
              </w:rPr>
              <w:t>Поголовье свиней, тыс. гол.</w:t>
            </w:r>
          </w:p>
        </w:tc>
        <w:tc>
          <w:tcPr>
            <w:tcW w:w="1159" w:type="dxa"/>
            <w:shd w:val="clear" w:color="auto" w:fill="auto"/>
          </w:tcPr>
          <w:p w14:paraId="14564026"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4BE7AA26" w14:textId="77777777" w:rsidR="001C009C" w:rsidRPr="006E2EA5" w:rsidRDefault="001C009C" w:rsidP="001C009C">
            <w:pPr>
              <w:jc w:val="center"/>
              <w:rPr>
                <w:sz w:val="22"/>
                <w:szCs w:val="22"/>
              </w:rPr>
            </w:pPr>
            <w:r w:rsidRPr="006E2EA5">
              <w:rPr>
                <w:sz w:val="22"/>
                <w:szCs w:val="22"/>
              </w:rPr>
              <w:t>2,530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177646D" w14:textId="77777777" w:rsidR="001C009C" w:rsidRPr="006E2EA5" w:rsidRDefault="001C009C" w:rsidP="001C009C">
            <w:pPr>
              <w:jc w:val="center"/>
              <w:rPr>
                <w:sz w:val="22"/>
                <w:szCs w:val="22"/>
              </w:rPr>
            </w:pPr>
            <w:r w:rsidRPr="006E2EA5">
              <w:rPr>
                <w:sz w:val="22"/>
                <w:szCs w:val="22"/>
              </w:rPr>
              <w:t>2,535</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2C545D4D" w14:textId="77777777" w:rsidR="001C009C" w:rsidRPr="006E2EA5" w:rsidRDefault="001C009C" w:rsidP="001C009C">
            <w:pPr>
              <w:jc w:val="center"/>
              <w:rPr>
                <w:sz w:val="22"/>
                <w:szCs w:val="22"/>
              </w:rPr>
            </w:pPr>
            <w:r w:rsidRPr="006E2EA5">
              <w:rPr>
                <w:sz w:val="22"/>
                <w:szCs w:val="22"/>
              </w:rPr>
              <w:t>2,540</w:t>
            </w:r>
          </w:p>
        </w:tc>
        <w:tc>
          <w:tcPr>
            <w:tcW w:w="854" w:type="dxa"/>
            <w:shd w:val="clear" w:color="auto" w:fill="auto"/>
          </w:tcPr>
          <w:p w14:paraId="3B8C1330" w14:textId="77777777" w:rsidR="001C009C" w:rsidRPr="006E2EA5" w:rsidRDefault="001C009C" w:rsidP="001C009C">
            <w:pPr>
              <w:jc w:val="center"/>
              <w:rPr>
                <w:sz w:val="22"/>
                <w:szCs w:val="22"/>
              </w:rPr>
            </w:pPr>
            <w:r w:rsidRPr="006E2EA5">
              <w:rPr>
                <w:sz w:val="22"/>
                <w:szCs w:val="22"/>
              </w:rPr>
              <w:t>2,540</w:t>
            </w:r>
          </w:p>
        </w:tc>
        <w:tc>
          <w:tcPr>
            <w:tcW w:w="931" w:type="dxa"/>
            <w:shd w:val="clear" w:color="auto" w:fill="auto"/>
          </w:tcPr>
          <w:p w14:paraId="07C8E578" w14:textId="77777777" w:rsidR="001C009C" w:rsidRPr="006E2EA5" w:rsidRDefault="001C009C" w:rsidP="001C009C">
            <w:pPr>
              <w:jc w:val="center"/>
              <w:rPr>
                <w:sz w:val="22"/>
                <w:szCs w:val="22"/>
              </w:rPr>
            </w:pPr>
            <w:r w:rsidRPr="006E2EA5">
              <w:rPr>
                <w:sz w:val="22"/>
                <w:szCs w:val="22"/>
              </w:rPr>
              <w:t>2,540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117D594" w14:textId="77777777" w:rsidR="001C009C" w:rsidRPr="006E2EA5" w:rsidRDefault="001C009C" w:rsidP="001C009C">
            <w:pPr>
              <w:jc w:val="center"/>
              <w:rPr>
                <w:sz w:val="22"/>
                <w:szCs w:val="22"/>
              </w:rPr>
            </w:pPr>
            <w:r w:rsidRPr="006E2EA5">
              <w:rPr>
                <w:sz w:val="22"/>
                <w:szCs w:val="22"/>
              </w:rPr>
              <w:t>2,547</w:t>
            </w:r>
          </w:p>
        </w:tc>
        <w:tc>
          <w:tcPr>
            <w:tcW w:w="931" w:type="dxa"/>
            <w:shd w:val="clear" w:color="auto" w:fill="auto"/>
          </w:tcPr>
          <w:p w14:paraId="4A697651" w14:textId="77777777" w:rsidR="001C009C" w:rsidRPr="006E2EA5" w:rsidRDefault="001C009C" w:rsidP="001C009C">
            <w:pPr>
              <w:jc w:val="center"/>
              <w:rPr>
                <w:sz w:val="22"/>
                <w:szCs w:val="22"/>
              </w:rPr>
            </w:pPr>
            <w:r w:rsidRPr="006E2EA5">
              <w:rPr>
                <w:sz w:val="22"/>
                <w:szCs w:val="22"/>
              </w:rPr>
              <w:t>2,560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AECDC50" w14:textId="77777777" w:rsidR="001C009C" w:rsidRPr="006E2EA5" w:rsidRDefault="001C009C" w:rsidP="001C009C">
            <w:pPr>
              <w:jc w:val="center"/>
              <w:rPr>
                <w:sz w:val="22"/>
                <w:szCs w:val="22"/>
              </w:rPr>
            </w:pPr>
            <w:r w:rsidRPr="006E2EA5">
              <w:rPr>
                <w:sz w:val="22"/>
                <w:szCs w:val="22"/>
              </w:rPr>
              <w:t>2,567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BCCCF90" w14:textId="77777777" w:rsidR="001C009C" w:rsidRPr="006E2EA5" w:rsidRDefault="001C009C" w:rsidP="001C009C">
            <w:pPr>
              <w:jc w:val="center"/>
              <w:rPr>
                <w:sz w:val="22"/>
                <w:szCs w:val="22"/>
              </w:rPr>
            </w:pPr>
            <w:r w:rsidRPr="006E2EA5">
              <w:rPr>
                <w:sz w:val="22"/>
                <w:szCs w:val="22"/>
              </w:rPr>
              <w:t>2,567</w:t>
            </w:r>
          </w:p>
        </w:tc>
        <w:tc>
          <w:tcPr>
            <w:tcW w:w="931" w:type="dxa"/>
            <w:shd w:val="clear" w:color="auto" w:fill="auto"/>
          </w:tcPr>
          <w:p w14:paraId="7B43B3BB" w14:textId="77777777" w:rsidR="001C009C" w:rsidRPr="006E2EA5" w:rsidRDefault="001C009C" w:rsidP="001C009C">
            <w:pPr>
              <w:jc w:val="center"/>
              <w:rPr>
                <w:sz w:val="22"/>
                <w:szCs w:val="22"/>
              </w:rPr>
            </w:pPr>
            <w:r w:rsidRPr="006E2EA5">
              <w:rPr>
                <w:sz w:val="22"/>
                <w:szCs w:val="22"/>
              </w:rPr>
              <w:t>2,580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F5306D7" w14:textId="77777777" w:rsidR="001C009C" w:rsidRPr="006E2EA5" w:rsidRDefault="001C009C" w:rsidP="001C009C">
            <w:pPr>
              <w:jc w:val="center"/>
              <w:rPr>
                <w:sz w:val="22"/>
                <w:szCs w:val="22"/>
              </w:rPr>
            </w:pPr>
            <w:r w:rsidRPr="006E2EA5">
              <w:rPr>
                <w:sz w:val="22"/>
                <w:szCs w:val="22"/>
              </w:rPr>
              <w:t>2,580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F3A5453" w14:textId="77777777" w:rsidR="001C009C" w:rsidRPr="006E2EA5" w:rsidRDefault="001C009C" w:rsidP="001C009C">
            <w:pPr>
              <w:jc w:val="center"/>
              <w:rPr>
                <w:sz w:val="22"/>
                <w:szCs w:val="22"/>
              </w:rPr>
            </w:pPr>
            <w:r w:rsidRPr="006E2EA5">
              <w:rPr>
                <w:sz w:val="22"/>
                <w:szCs w:val="22"/>
              </w:rPr>
              <w:t>2,580</w:t>
            </w:r>
          </w:p>
        </w:tc>
      </w:tr>
      <w:tr w:rsidR="001C009C" w:rsidRPr="006E2EA5" w14:paraId="33DB4B29" w14:textId="77777777" w:rsidTr="001C009C">
        <w:trPr>
          <w:trHeight w:val="20"/>
          <w:jc w:val="center"/>
        </w:trPr>
        <w:tc>
          <w:tcPr>
            <w:tcW w:w="2200" w:type="dxa"/>
            <w:vMerge/>
            <w:tcBorders>
              <w:left w:val="single" w:sz="4" w:space="0" w:color="auto"/>
              <w:right w:val="single" w:sz="4" w:space="0" w:color="auto"/>
            </w:tcBorders>
            <w:vAlign w:val="center"/>
          </w:tcPr>
          <w:p w14:paraId="3627CE03" w14:textId="77777777" w:rsidR="001C009C" w:rsidRPr="006E2EA5" w:rsidRDefault="001C009C" w:rsidP="001C009C">
            <w:pPr>
              <w:jc w:val="center"/>
            </w:pPr>
          </w:p>
        </w:tc>
        <w:tc>
          <w:tcPr>
            <w:tcW w:w="1159" w:type="dxa"/>
            <w:shd w:val="clear" w:color="auto" w:fill="auto"/>
          </w:tcPr>
          <w:p w14:paraId="30172C5F"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040E05D7" w14:textId="77777777" w:rsidR="001C009C" w:rsidRPr="006E2EA5" w:rsidRDefault="001C009C" w:rsidP="001C009C">
            <w:pPr>
              <w:jc w:val="center"/>
              <w:rPr>
                <w:sz w:val="22"/>
                <w:szCs w:val="22"/>
              </w:rPr>
            </w:pPr>
            <w:r w:rsidRPr="006E2EA5">
              <w:rPr>
                <w:sz w:val="22"/>
                <w:szCs w:val="22"/>
              </w:rPr>
              <w:t>2,535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902CDF7" w14:textId="77777777" w:rsidR="001C009C" w:rsidRPr="006E2EA5" w:rsidRDefault="001C009C" w:rsidP="001C009C">
            <w:pPr>
              <w:jc w:val="center"/>
              <w:rPr>
                <w:sz w:val="22"/>
                <w:szCs w:val="22"/>
              </w:rPr>
            </w:pPr>
            <w:r w:rsidRPr="006E2EA5">
              <w:rPr>
                <w:sz w:val="22"/>
                <w:szCs w:val="22"/>
              </w:rPr>
              <w:t>2,540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6BA453CB" w14:textId="77777777" w:rsidR="001C009C" w:rsidRPr="006E2EA5" w:rsidRDefault="001C009C" w:rsidP="001C009C">
            <w:pPr>
              <w:jc w:val="center"/>
              <w:rPr>
                <w:sz w:val="22"/>
                <w:szCs w:val="22"/>
              </w:rPr>
            </w:pPr>
            <w:r w:rsidRPr="006E2EA5">
              <w:rPr>
                <w:sz w:val="22"/>
                <w:szCs w:val="22"/>
              </w:rPr>
              <w:t>2,545</w:t>
            </w:r>
          </w:p>
        </w:tc>
        <w:tc>
          <w:tcPr>
            <w:tcW w:w="854" w:type="dxa"/>
            <w:shd w:val="clear" w:color="auto" w:fill="auto"/>
          </w:tcPr>
          <w:p w14:paraId="1A2F9580" w14:textId="77777777" w:rsidR="001C009C" w:rsidRPr="006E2EA5" w:rsidRDefault="001C009C" w:rsidP="001C009C">
            <w:pPr>
              <w:jc w:val="center"/>
              <w:rPr>
                <w:sz w:val="22"/>
                <w:szCs w:val="22"/>
              </w:rPr>
            </w:pPr>
            <w:r w:rsidRPr="006E2EA5">
              <w:rPr>
                <w:sz w:val="22"/>
                <w:szCs w:val="22"/>
              </w:rPr>
              <w:t>2,545</w:t>
            </w:r>
          </w:p>
        </w:tc>
        <w:tc>
          <w:tcPr>
            <w:tcW w:w="931" w:type="dxa"/>
            <w:shd w:val="clear" w:color="auto" w:fill="auto"/>
          </w:tcPr>
          <w:p w14:paraId="2E8701A1" w14:textId="77777777" w:rsidR="001C009C" w:rsidRPr="006E2EA5" w:rsidRDefault="001C009C" w:rsidP="001C009C">
            <w:pPr>
              <w:jc w:val="center"/>
              <w:rPr>
                <w:sz w:val="22"/>
                <w:szCs w:val="22"/>
              </w:rPr>
            </w:pPr>
            <w:r w:rsidRPr="006E2EA5">
              <w:rPr>
                <w:sz w:val="22"/>
                <w:szCs w:val="22"/>
              </w:rPr>
              <w:t>2,562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C5644D3" w14:textId="77777777" w:rsidR="001C009C" w:rsidRPr="006E2EA5" w:rsidRDefault="001C009C" w:rsidP="001C009C">
            <w:pPr>
              <w:jc w:val="center"/>
              <w:rPr>
                <w:sz w:val="22"/>
                <w:szCs w:val="22"/>
              </w:rPr>
            </w:pPr>
            <w:r w:rsidRPr="006E2EA5">
              <w:rPr>
                <w:sz w:val="22"/>
                <w:szCs w:val="22"/>
              </w:rPr>
              <w:t>2,562</w:t>
            </w:r>
          </w:p>
        </w:tc>
        <w:tc>
          <w:tcPr>
            <w:tcW w:w="931" w:type="dxa"/>
            <w:shd w:val="clear" w:color="auto" w:fill="auto"/>
          </w:tcPr>
          <w:p w14:paraId="649B0321" w14:textId="77777777" w:rsidR="001C009C" w:rsidRPr="006E2EA5" w:rsidRDefault="001C009C" w:rsidP="001C009C">
            <w:pPr>
              <w:jc w:val="center"/>
              <w:rPr>
                <w:sz w:val="22"/>
                <w:szCs w:val="22"/>
              </w:rPr>
            </w:pPr>
            <w:r w:rsidRPr="006E2EA5">
              <w:rPr>
                <w:sz w:val="22"/>
                <w:szCs w:val="22"/>
              </w:rPr>
              <w:t>2,580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9D3F6D6" w14:textId="77777777" w:rsidR="001C009C" w:rsidRPr="006E2EA5" w:rsidRDefault="001C009C" w:rsidP="001C009C">
            <w:pPr>
              <w:jc w:val="center"/>
              <w:rPr>
                <w:sz w:val="22"/>
                <w:szCs w:val="22"/>
              </w:rPr>
            </w:pPr>
            <w:r w:rsidRPr="006E2EA5">
              <w:rPr>
                <w:sz w:val="22"/>
                <w:szCs w:val="22"/>
              </w:rPr>
              <w:t>2,603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3B12E28" w14:textId="77777777" w:rsidR="001C009C" w:rsidRPr="006E2EA5" w:rsidRDefault="001C009C" w:rsidP="001C009C">
            <w:pPr>
              <w:jc w:val="center"/>
              <w:rPr>
                <w:sz w:val="22"/>
                <w:szCs w:val="22"/>
              </w:rPr>
            </w:pPr>
            <w:r w:rsidRPr="006E2EA5">
              <w:rPr>
                <w:sz w:val="22"/>
                <w:szCs w:val="22"/>
              </w:rPr>
              <w:t>2,603</w:t>
            </w:r>
          </w:p>
        </w:tc>
        <w:tc>
          <w:tcPr>
            <w:tcW w:w="931" w:type="dxa"/>
            <w:shd w:val="clear" w:color="auto" w:fill="auto"/>
          </w:tcPr>
          <w:p w14:paraId="7F449A21" w14:textId="77777777" w:rsidR="001C009C" w:rsidRPr="006E2EA5" w:rsidRDefault="001C009C" w:rsidP="001C009C">
            <w:pPr>
              <w:jc w:val="center"/>
              <w:rPr>
                <w:sz w:val="22"/>
                <w:szCs w:val="22"/>
              </w:rPr>
            </w:pPr>
            <w:r w:rsidRPr="006E2EA5">
              <w:rPr>
                <w:sz w:val="22"/>
                <w:szCs w:val="22"/>
              </w:rPr>
              <w:t>2,600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D9EFE2" w14:textId="77777777" w:rsidR="001C009C" w:rsidRPr="006E2EA5" w:rsidRDefault="001C009C" w:rsidP="001C009C">
            <w:pPr>
              <w:jc w:val="center"/>
              <w:rPr>
                <w:sz w:val="22"/>
                <w:szCs w:val="22"/>
              </w:rPr>
            </w:pPr>
            <w:r w:rsidRPr="006E2EA5">
              <w:rPr>
                <w:sz w:val="22"/>
                <w:szCs w:val="22"/>
              </w:rPr>
              <w:t>2,633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4D46960" w14:textId="77777777" w:rsidR="001C009C" w:rsidRPr="006E2EA5" w:rsidRDefault="001C009C" w:rsidP="001C009C">
            <w:pPr>
              <w:jc w:val="center"/>
              <w:rPr>
                <w:sz w:val="22"/>
                <w:szCs w:val="22"/>
              </w:rPr>
            </w:pPr>
            <w:r w:rsidRPr="006E2EA5">
              <w:rPr>
                <w:sz w:val="22"/>
                <w:szCs w:val="22"/>
              </w:rPr>
              <w:t>2,633</w:t>
            </w:r>
          </w:p>
        </w:tc>
      </w:tr>
      <w:tr w:rsidR="001C009C" w:rsidRPr="006E2EA5" w14:paraId="37CF5F29" w14:textId="77777777" w:rsidTr="001C009C">
        <w:trPr>
          <w:trHeight w:val="20"/>
          <w:jc w:val="center"/>
        </w:trPr>
        <w:tc>
          <w:tcPr>
            <w:tcW w:w="2200" w:type="dxa"/>
            <w:vMerge/>
            <w:tcBorders>
              <w:left w:val="single" w:sz="4" w:space="0" w:color="auto"/>
              <w:right w:val="single" w:sz="4" w:space="0" w:color="auto"/>
            </w:tcBorders>
            <w:vAlign w:val="center"/>
          </w:tcPr>
          <w:p w14:paraId="7EDF4213" w14:textId="77777777" w:rsidR="001C009C" w:rsidRPr="006E2EA5" w:rsidRDefault="001C009C" w:rsidP="001C009C">
            <w:pPr>
              <w:jc w:val="center"/>
            </w:pPr>
          </w:p>
        </w:tc>
        <w:tc>
          <w:tcPr>
            <w:tcW w:w="1159" w:type="dxa"/>
            <w:shd w:val="clear" w:color="auto" w:fill="auto"/>
          </w:tcPr>
          <w:p w14:paraId="55F6DF78"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AE7CF23" w14:textId="77777777" w:rsidR="001C009C" w:rsidRPr="006E2EA5" w:rsidRDefault="001C009C" w:rsidP="001C009C">
            <w:pPr>
              <w:jc w:val="center"/>
              <w:rPr>
                <w:sz w:val="22"/>
                <w:szCs w:val="22"/>
              </w:rPr>
            </w:pPr>
            <w:r w:rsidRPr="006E2EA5">
              <w:rPr>
                <w:rFonts w:eastAsia="Arial"/>
                <w:sz w:val="22"/>
                <w:szCs w:val="22"/>
                <w:lang w:eastAsia="ar-SA"/>
              </w:rPr>
              <w:t>2,535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A027C09" w14:textId="77777777" w:rsidR="001C009C" w:rsidRPr="006E2EA5" w:rsidRDefault="001C009C" w:rsidP="001C009C">
            <w:pPr>
              <w:jc w:val="center"/>
              <w:rPr>
                <w:sz w:val="22"/>
                <w:szCs w:val="22"/>
              </w:rPr>
            </w:pPr>
            <w:r w:rsidRPr="006E2EA5">
              <w:rPr>
                <w:rFonts w:eastAsia="Arial"/>
                <w:sz w:val="22"/>
                <w:szCs w:val="22"/>
                <w:lang w:eastAsia="ar-SA"/>
              </w:rPr>
              <w:t>2,550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3C5D24BC" w14:textId="77777777" w:rsidR="001C009C" w:rsidRPr="006E2EA5" w:rsidRDefault="001C009C" w:rsidP="001C009C">
            <w:pPr>
              <w:jc w:val="center"/>
              <w:rPr>
                <w:sz w:val="22"/>
                <w:szCs w:val="22"/>
              </w:rPr>
            </w:pPr>
            <w:r w:rsidRPr="006E2EA5">
              <w:rPr>
                <w:rFonts w:eastAsia="Arial"/>
                <w:sz w:val="22"/>
                <w:szCs w:val="22"/>
                <w:lang w:eastAsia="ar-SA"/>
              </w:rPr>
              <w:t>2,600</w:t>
            </w:r>
          </w:p>
        </w:tc>
        <w:tc>
          <w:tcPr>
            <w:tcW w:w="854" w:type="dxa"/>
            <w:shd w:val="clear" w:color="auto" w:fill="auto"/>
          </w:tcPr>
          <w:p w14:paraId="5C57145D" w14:textId="77777777" w:rsidR="001C009C" w:rsidRPr="006E2EA5" w:rsidRDefault="001C009C" w:rsidP="001C009C">
            <w:pPr>
              <w:jc w:val="center"/>
              <w:rPr>
                <w:sz w:val="22"/>
                <w:szCs w:val="22"/>
              </w:rPr>
            </w:pPr>
            <w:r w:rsidRPr="006E2EA5">
              <w:rPr>
                <w:sz w:val="22"/>
                <w:szCs w:val="22"/>
              </w:rPr>
              <w:t>2,600</w:t>
            </w:r>
          </w:p>
        </w:tc>
        <w:tc>
          <w:tcPr>
            <w:tcW w:w="931" w:type="dxa"/>
            <w:shd w:val="clear" w:color="auto" w:fill="auto"/>
          </w:tcPr>
          <w:p w14:paraId="13B52C59" w14:textId="77777777" w:rsidR="001C009C" w:rsidRPr="006E2EA5" w:rsidRDefault="001C009C" w:rsidP="001C009C">
            <w:pPr>
              <w:jc w:val="center"/>
              <w:rPr>
                <w:sz w:val="22"/>
                <w:szCs w:val="22"/>
              </w:rPr>
            </w:pPr>
            <w:r w:rsidRPr="006E2EA5">
              <w:rPr>
                <w:sz w:val="22"/>
                <w:szCs w:val="22"/>
              </w:rPr>
              <w:t>2,600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8730FC6" w14:textId="77777777" w:rsidR="001C009C" w:rsidRPr="006E2EA5" w:rsidRDefault="001C009C" w:rsidP="001C009C">
            <w:pPr>
              <w:jc w:val="center"/>
              <w:rPr>
                <w:sz w:val="22"/>
                <w:szCs w:val="22"/>
              </w:rPr>
            </w:pPr>
            <w:r w:rsidRPr="006E2EA5">
              <w:rPr>
                <w:rFonts w:eastAsia="Arial"/>
                <w:sz w:val="22"/>
                <w:szCs w:val="22"/>
                <w:lang w:eastAsia="ar-SA"/>
              </w:rPr>
              <w:t>2,700</w:t>
            </w:r>
          </w:p>
        </w:tc>
        <w:tc>
          <w:tcPr>
            <w:tcW w:w="931" w:type="dxa"/>
            <w:shd w:val="clear" w:color="auto" w:fill="auto"/>
          </w:tcPr>
          <w:p w14:paraId="6130F6AB" w14:textId="77777777" w:rsidR="001C009C" w:rsidRPr="006E2EA5" w:rsidRDefault="001C009C" w:rsidP="001C009C">
            <w:pPr>
              <w:jc w:val="center"/>
              <w:rPr>
                <w:sz w:val="22"/>
                <w:szCs w:val="22"/>
              </w:rPr>
            </w:pPr>
            <w:r w:rsidRPr="006E2EA5">
              <w:rPr>
                <w:sz w:val="22"/>
                <w:szCs w:val="22"/>
              </w:rPr>
              <w:t>2,700</w:t>
            </w:r>
          </w:p>
        </w:tc>
        <w:tc>
          <w:tcPr>
            <w:tcW w:w="931" w:type="dxa"/>
            <w:tcBorders>
              <w:top w:val="single" w:sz="4" w:space="0" w:color="auto"/>
              <w:left w:val="single" w:sz="4" w:space="0" w:color="auto"/>
              <w:bottom w:val="single" w:sz="4" w:space="0" w:color="auto"/>
              <w:right w:val="single" w:sz="4" w:space="0" w:color="auto"/>
            </w:tcBorders>
          </w:tcPr>
          <w:p w14:paraId="2E73F2DC" w14:textId="77777777" w:rsidR="001C009C" w:rsidRPr="006E2EA5" w:rsidRDefault="001C009C" w:rsidP="001C009C">
            <w:pPr>
              <w:jc w:val="center"/>
              <w:rPr>
                <w:sz w:val="22"/>
                <w:szCs w:val="22"/>
              </w:rPr>
            </w:pPr>
            <w:r w:rsidRPr="006E2EA5">
              <w:rPr>
                <w:rFonts w:eastAsia="Arial"/>
                <w:sz w:val="22"/>
                <w:szCs w:val="22"/>
                <w:lang w:eastAsia="ar-SA"/>
              </w:rPr>
              <w:t>2,800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138BB9D" w14:textId="77777777" w:rsidR="001C009C" w:rsidRPr="006E2EA5" w:rsidRDefault="001C009C" w:rsidP="001C009C">
            <w:pPr>
              <w:jc w:val="center"/>
              <w:rPr>
                <w:sz w:val="22"/>
                <w:szCs w:val="22"/>
              </w:rPr>
            </w:pPr>
            <w:r w:rsidRPr="006E2EA5">
              <w:rPr>
                <w:rFonts w:eastAsia="Arial"/>
                <w:sz w:val="22"/>
                <w:szCs w:val="22"/>
                <w:lang w:eastAsia="ar-SA"/>
              </w:rPr>
              <w:t>2,800</w:t>
            </w:r>
          </w:p>
        </w:tc>
        <w:tc>
          <w:tcPr>
            <w:tcW w:w="931" w:type="dxa"/>
            <w:shd w:val="clear" w:color="auto" w:fill="auto"/>
          </w:tcPr>
          <w:p w14:paraId="688239C5" w14:textId="77777777" w:rsidR="001C009C" w:rsidRPr="006E2EA5" w:rsidRDefault="001C009C" w:rsidP="001C009C">
            <w:pPr>
              <w:jc w:val="center"/>
              <w:rPr>
                <w:sz w:val="22"/>
                <w:szCs w:val="22"/>
              </w:rPr>
            </w:pPr>
            <w:r w:rsidRPr="006E2EA5">
              <w:rPr>
                <w:sz w:val="22"/>
                <w:szCs w:val="22"/>
              </w:rPr>
              <w:t>2,800</w:t>
            </w:r>
          </w:p>
        </w:tc>
        <w:tc>
          <w:tcPr>
            <w:tcW w:w="931" w:type="dxa"/>
            <w:tcBorders>
              <w:top w:val="single" w:sz="4" w:space="0" w:color="auto"/>
              <w:left w:val="single" w:sz="4" w:space="0" w:color="auto"/>
              <w:bottom w:val="single" w:sz="4" w:space="0" w:color="auto"/>
              <w:right w:val="single" w:sz="4" w:space="0" w:color="auto"/>
            </w:tcBorders>
          </w:tcPr>
          <w:p w14:paraId="66EF1C32" w14:textId="77777777" w:rsidR="001C009C" w:rsidRPr="006E2EA5" w:rsidRDefault="001C009C" w:rsidP="001C009C">
            <w:pPr>
              <w:jc w:val="center"/>
              <w:rPr>
                <w:sz w:val="22"/>
                <w:szCs w:val="22"/>
              </w:rPr>
            </w:pPr>
            <w:r w:rsidRPr="006E2EA5">
              <w:rPr>
                <w:rFonts w:eastAsia="Arial"/>
                <w:sz w:val="22"/>
                <w:szCs w:val="22"/>
                <w:lang w:eastAsia="ar-SA"/>
              </w:rPr>
              <w:t>2,900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E199E00" w14:textId="77777777" w:rsidR="001C009C" w:rsidRPr="006E2EA5" w:rsidRDefault="001C009C" w:rsidP="001C009C">
            <w:pPr>
              <w:jc w:val="center"/>
              <w:rPr>
                <w:sz w:val="22"/>
                <w:szCs w:val="22"/>
              </w:rPr>
            </w:pPr>
            <w:r w:rsidRPr="006E2EA5">
              <w:rPr>
                <w:rFonts w:eastAsia="Arial"/>
                <w:sz w:val="22"/>
                <w:szCs w:val="22"/>
                <w:lang w:eastAsia="ar-SA"/>
              </w:rPr>
              <w:t>2,900</w:t>
            </w:r>
          </w:p>
        </w:tc>
      </w:tr>
      <w:tr w:rsidR="001C009C" w:rsidRPr="006E2EA5" w14:paraId="01B4E4FE" w14:textId="77777777" w:rsidTr="001C009C">
        <w:trPr>
          <w:trHeight w:val="20"/>
          <w:jc w:val="center"/>
        </w:trPr>
        <w:tc>
          <w:tcPr>
            <w:tcW w:w="2200" w:type="dxa"/>
            <w:vMerge w:val="restart"/>
            <w:tcBorders>
              <w:left w:val="single" w:sz="4" w:space="0" w:color="auto"/>
              <w:right w:val="single" w:sz="4" w:space="0" w:color="auto"/>
            </w:tcBorders>
            <w:vAlign w:val="center"/>
          </w:tcPr>
          <w:p w14:paraId="298276CC" w14:textId="77777777" w:rsidR="001C009C" w:rsidRPr="006E2EA5" w:rsidRDefault="001C009C" w:rsidP="001C009C">
            <w:pPr>
              <w:jc w:val="center"/>
            </w:pPr>
            <w:r w:rsidRPr="006E2EA5">
              <w:rPr>
                <w:sz w:val="22"/>
                <w:szCs w:val="22"/>
                <w:lang w:eastAsia="ar-SA"/>
              </w:rPr>
              <w:t>Производство молока, тыс. тонн</w:t>
            </w:r>
          </w:p>
        </w:tc>
        <w:tc>
          <w:tcPr>
            <w:tcW w:w="1159" w:type="dxa"/>
            <w:shd w:val="clear" w:color="auto" w:fill="auto"/>
          </w:tcPr>
          <w:p w14:paraId="0D142DDB"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5A2FD172" w14:textId="77777777" w:rsidR="001C009C" w:rsidRPr="006E2EA5" w:rsidRDefault="001C009C" w:rsidP="001C009C">
            <w:pPr>
              <w:jc w:val="center"/>
              <w:rPr>
                <w:sz w:val="22"/>
                <w:szCs w:val="22"/>
              </w:rPr>
            </w:pPr>
            <w:r w:rsidRPr="006E2EA5">
              <w:rPr>
                <w:sz w:val="22"/>
                <w:szCs w:val="22"/>
              </w:rPr>
              <w:t>4,563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782E6AA" w14:textId="77777777" w:rsidR="001C009C" w:rsidRPr="006E2EA5" w:rsidRDefault="001C009C" w:rsidP="001C009C">
            <w:pPr>
              <w:jc w:val="center"/>
              <w:rPr>
                <w:sz w:val="22"/>
                <w:szCs w:val="22"/>
              </w:rPr>
            </w:pPr>
            <w:r w:rsidRPr="006E2EA5">
              <w:rPr>
                <w:sz w:val="22"/>
                <w:szCs w:val="22"/>
              </w:rPr>
              <w:t>4,603</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3D8094E" w14:textId="77777777" w:rsidR="001C009C" w:rsidRPr="006E2EA5" w:rsidRDefault="001C009C" w:rsidP="001C009C">
            <w:pPr>
              <w:jc w:val="center"/>
              <w:rPr>
                <w:sz w:val="22"/>
                <w:szCs w:val="22"/>
              </w:rPr>
            </w:pPr>
            <w:r w:rsidRPr="006E2EA5">
              <w:rPr>
                <w:sz w:val="22"/>
                <w:szCs w:val="22"/>
              </w:rPr>
              <w:t>4,658</w:t>
            </w:r>
          </w:p>
        </w:tc>
        <w:tc>
          <w:tcPr>
            <w:tcW w:w="854" w:type="dxa"/>
            <w:shd w:val="clear" w:color="auto" w:fill="auto"/>
          </w:tcPr>
          <w:p w14:paraId="41E9F7C9" w14:textId="77777777" w:rsidR="001C009C" w:rsidRPr="006E2EA5" w:rsidRDefault="001C009C" w:rsidP="001C009C">
            <w:pPr>
              <w:jc w:val="center"/>
              <w:rPr>
                <w:sz w:val="22"/>
                <w:szCs w:val="22"/>
              </w:rPr>
            </w:pPr>
            <w:r w:rsidRPr="006E2EA5">
              <w:rPr>
                <w:sz w:val="22"/>
                <w:szCs w:val="22"/>
              </w:rPr>
              <w:t>4,714</w:t>
            </w:r>
          </w:p>
        </w:tc>
        <w:tc>
          <w:tcPr>
            <w:tcW w:w="931" w:type="dxa"/>
            <w:shd w:val="clear" w:color="auto" w:fill="auto"/>
          </w:tcPr>
          <w:p w14:paraId="47D3BD00" w14:textId="77777777" w:rsidR="001C009C" w:rsidRPr="006E2EA5" w:rsidRDefault="001C009C" w:rsidP="001C009C">
            <w:pPr>
              <w:jc w:val="center"/>
              <w:rPr>
                <w:sz w:val="22"/>
                <w:szCs w:val="22"/>
              </w:rPr>
            </w:pPr>
            <w:r w:rsidRPr="006E2EA5">
              <w:rPr>
                <w:sz w:val="22"/>
                <w:szCs w:val="22"/>
              </w:rPr>
              <w:t>4,725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10680D1" w14:textId="77777777" w:rsidR="001C009C" w:rsidRPr="006E2EA5" w:rsidRDefault="001C009C" w:rsidP="001C009C">
            <w:pPr>
              <w:jc w:val="center"/>
              <w:rPr>
                <w:sz w:val="22"/>
                <w:szCs w:val="22"/>
              </w:rPr>
            </w:pPr>
            <w:r w:rsidRPr="006E2EA5">
              <w:rPr>
                <w:sz w:val="22"/>
                <w:szCs w:val="22"/>
              </w:rPr>
              <w:t>4,740</w:t>
            </w:r>
          </w:p>
        </w:tc>
        <w:tc>
          <w:tcPr>
            <w:tcW w:w="931" w:type="dxa"/>
            <w:shd w:val="clear" w:color="auto" w:fill="auto"/>
          </w:tcPr>
          <w:p w14:paraId="1188A746" w14:textId="77777777" w:rsidR="001C009C" w:rsidRPr="006E2EA5" w:rsidRDefault="001C009C" w:rsidP="001C009C">
            <w:pPr>
              <w:jc w:val="center"/>
              <w:rPr>
                <w:sz w:val="22"/>
                <w:szCs w:val="22"/>
              </w:rPr>
            </w:pPr>
            <w:r w:rsidRPr="006E2EA5">
              <w:rPr>
                <w:sz w:val="22"/>
                <w:szCs w:val="22"/>
              </w:rPr>
              <w:t>4,790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285D7A2" w14:textId="77777777" w:rsidR="001C009C" w:rsidRPr="006E2EA5" w:rsidRDefault="001C009C" w:rsidP="001C009C">
            <w:pPr>
              <w:jc w:val="center"/>
              <w:rPr>
                <w:sz w:val="22"/>
                <w:szCs w:val="22"/>
              </w:rPr>
            </w:pPr>
            <w:r w:rsidRPr="006E2EA5">
              <w:rPr>
                <w:sz w:val="22"/>
                <w:szCs w:val="22"/>
              </w:rPr>
              <w:t>4,823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3AE4C54" w14:textId="77777777" w:rsidR="001C009C" w:rsidRPr="006E2EA5" w:rsidRDefault="001C009C" w:rsidP="001C009C">
            <w:pPr>
              <w:jc w:val="center"/>
              <w:rPr>
                <w:sz w:val="22"/>
                <w:szCs w:val="22"/>
              </w:rPr>
            </w:pPr>
            <w:r w:rsidRPr="006E2EA5">
              <w:rPr>
                <w:sz w:val="22"/>
                <w:szCs w:val="22"/>
              </w:rPr>
              <w:t>4,823</w:t>
            </w:r>
          </w:p>
        </w:tc>
        <w:tc>
          <w:tcPr>
            <w:tcW w:w="931" w:type="dxa"/>
            <w:shd w:val="clear" w:color="auto" w:fill="auto"/>
          </w:tcPr>
          <w:p w14:paraId="70B2EA42" w14:textId="77777777" w:rsidR="001C009C" w:rsidRPr="006E2EA5" w:rsidRDefault="001C009C" w:rsidP="001C009C">
            <w:pPr>
              <w:jc w:val="center"/>
              <w:rPr>
                <w:sz w:val="22"/>
                <w:szCs w:val="22"/>
              </w:rPr>
            </w:pPr>
            <w:r w:rsidRPr="006E2EA5">
              <w:rPr>
                <w:sz w:val="22"/>
                <w:szCs w:val="22"/>
              </w:rPr>
              <w:t>4,890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AD1EB94" w14:textId="77777777" w:rsidR="001C009C" w:rsidRPr="006E2EA5" w:rsidRDefault="001C009C" w:rsidP="001C009C">
            <w:pPr>
              <w:jc w:val="center"/>
              <w:rPr>
                <w:sz w:val="22"/>
                <w:szCs w:val="22"/>
              </w:rPr>
            </w:pPr>
            <w:r w:rsidRPr="006E2EA5">
              <w:rPr>
                <w:sz w:val="22"/>
                <w:szCs w:val="22"/>
              </w:rPr>
              <w:t>4,913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2473B26" w14:textId="77777777" w:rsidR="001C009C" w:rsidRPr="006E2EA5" w:rsidRDefault="001C009C" w:rsidP="001C009C">
            <w:pPr>
              <w:jc w:val="center"/>
              <w:rPr>
                <w:sz w:val="22"/>
                <w:szCs w:val="22"/>
              </w:rPr>
            </w:pPr>
            <w:r w:rsidRPr="006E2EA5">
              <w:rPr>
                <w:sz w:val="22"/>
                <w:szCs w:val="22"/>
              </w:rPr>
              <w:t>4,913</w:t>
            </w:r>
          </w:p>
        </w:tc>
      </w:tr>
      <w:tr w:rsidR="001C009C" w:rsidRPr="006E2EA5" w14:paraId="5636BFE9" w14:textId="77777777" w:rsidTr="001C009C">
        <w:trPr>
          <w:trHeight w:val="20"/>
          <w:jc w:val="center"/>
        </w:trPr>
        <w:tc>
          <w:tcPr>
            <w:tcW w:w="2200" w:type="dxa"/>
            <w:vMerge/>
            <w:tcBorders>
              <w:left w:val="single" w:sz="4" w:space="0" w:color="auto"/>
              <w:right w:val="single" w:sz="4" w:space="0" w:color="auto"/>
            </w:tcBorders>
            <w:vAlign w:val="center"/>
          </w:tcPr>
          <w:p w14:paraId="13C1A2FE" w14:textId="77777777" w:rsidR="001C009C" w:rsidRPr="006E2EA5" w:rsidRDefault="001C009C" w:rsidP="001C009C">
            <w:pPr>
              <w:jc w:val="center"/>
            </w:pPr>
          </w:p>
        </w:tc>
        <w:tc>
          <w:tcPr>
            <w:tcW w:w="1159" w:type="dxa"/>
            <w:shd w:val="clear" w:color="auto" w:fill="auto"/>
          </w:tcPr>
          <w:p w14:paraId="0696B606"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5ED1C888" w14:textId="77777777" w:rsidR="001C009C" w:rsidRPr="006E2EA5" w:rsidRDefault="001C009C" w:rsidP="001C009C">
            <w:pPr>
              <w:jc w:val="center"/>
              <w:rPr>
                <w:sz w:val="22"/>
                <w:szCs w:val="22"/>
              </w:rPr>
            </w:pPr>
            <w:r w:rsidRPr="006E2EA5">
              <w:rPr>
                <w:sz w:val="22"/>
                <w:szCs w:val="22"/>
              </w:rPr>
              <w:t>4,584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106F493" w14:textId="77777777" w:rsidR="001C009C" w:rsidRPr="006E2EA5" w:rsidRDefault="001C009C" w:rsidP="001C009C">
            <w:pPr>
              <w:jc w:val="center"/>
              <w:rPr>
                <w:sz w:val="22"/>
                <w:szCs w:val="22"/>
              </w:rPr>
            </w:pPr>
            <w:r w:rsidRPr="006E2EA5">
              <w:rPr>
                <w:sz w:val="22"/>
                <w:szCs w:val="22"/>
              </w:rPr>
              <w:t>4,639</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2E173A1" w14:textId="77777777" w:rsidR="001C009C" w:rsidRPr="006E2EA5" w:rsidRDefault="001C009C" w:rsidP="001C009C">
            <w:pPr>
              <w:jc w:val="center"/>
              <w:rPr>
                <w:sz w:val="22"/>
                <w:szCs w:val="22"/>
              </w:rPr>
            </w:pPr>
            <w:r w:rsidRPr="006E2EA5">
              <w:rPr>
                <w:sz w:val="22"/>
                <w:szCs w:val="22"/>
              </w:rPr>
              <w:t>4,695</w:t>
            </w:r>
          </w:p>
        </w:tc>
        <w:tc>
          <w:tcPr>
            <w:tcW w:w="854" w:type="dxa"/>
            <w:shd w:val="clear" w:color="auto" w:fill="auto"/>
          </w:tcPr>
          <w:p w14:paraId="4E1DEB96" w14:textId="77777777" w:rsidR="001C009C" w:rsidRPr="006E2EA5" w:rsidRDefault="001C009C" w:rsidP="001C009C">
            <w:pPr>
              <w:jc w:val="center"/>
              <w:rPr>
                <w:sz w:val="22"/>
                <w:szCs w:val="22"/>
              </w:rPr>
            </w:pPr>
            <w:r w:rsidRPr="006E2EA5">
              <w:rPr>
                <w:sz w:val="22"/>
                <w:szCs w:val="22"/>
              </w:rPr>
              <w:t>4,750</w:t>
            </w:r>
          </w:p>
        </w:tc>
        <w:tc>
          <w:tcPr>
            <w:tcW w:w="931" w:type="dxa"/>
            <w:shd w:val="clear" w:color="auto" w:fill="auto"/>
          </w:tcPr>
          <w:p w14:paraId="6CE3BC52" w14:textId="77777777" w:rsidR="001C009C" w:rsidRPr="006E2EA5" w:rsidRDefault="001C009C" w:rsidP="001C009C">
            <w:pPr>
              <w:jc w:val="center"/>
              <w:rPr>
                <w:sz w:val="22"/>
                <w:szCs w:val="22"/>
              </w:rPr>
            </w:pPr>
            <w:r w:rsidRPr="006E2EA5">
              <w:rPr>
                <w:sz w:val="22"/>
                <w:szCs w:val="22"/>
              </w:rPr>
              <w:t>4,817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7BC8607" w14:textId="77777777" w:rsidR="001C009C" w:rsidRPr="006E2EA5" w:rsidRDefault="001C009C" w:rsidP="001C009C">
            <w:pPr>
              <w:jc w:val="center"/>
              <w:rPr>
                <w:sz w:val="22"/>
                <w:szCs w:val="22"/>
              </w:rPr>
            </w:pPr>
            <w:r w:rsidRPr="006E2EA5">
              <w:rPr>
                <w:sz w:val="22"/>
                <w:szCs w:val="22"/>
              </w:rPr>
              <w:t>4,817</w:t>
            </w:r>
          </w:p>
        </w:tc>
        <w:tc>
          <w:tcPr>
            <w:tcW w:w="931" w:type="dxa"/>
            <w:shd w:val="clear" w:color="auto" w:fill="auto"/>
          </w:tcPr>
          <w:p w14:paraId="166EBEA5" w14:textId="77777777" w:rsidR="001C009C" w:rsidRPr="006E2EA5" w:rsidRDefault="001C009C" w:rsidP="001C009C">
            <w:pPr>
              <w:jc w:val="center"/>
              <w:rPr>
                <w:sz w:val="22"/>
                <w:szCs w:val="22"/>
              </w:rPr>
            </w:pPr>
            <w:r w:rsidRPr="006E2EA5">
              <w:rPr>
                <w:sz w:val="22"/>
                <w:szCs w:val="22"/>
              </w:rPr>
              <w:t>4,890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1947C69" w14:textId="77777777" w:rsidR="001C009C" w:rsidRPr="006E2EA5" w:rsidRDefault="001C009C" w:rsidP="001C009C">
            <w:pPr>
              <w:jc w:val="center"/>
              <w:rPr>
                <w:sz w:val="22"/>
                <w:szCs w:val="22"/>
              </w:rPr>
            </w:pPr>
            <w:r w:rsidRPr="006E2EA5">
              <w:rPr>
                <w:sz w:val="22"/>
                <w:szCs w:val="22"/>
              </w:rPr>
              <w:t>4,903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8759207" w14:textId="77777777" w:rsidR="001C009C" w:rsidRPr="006E2EA5" w:rsidRDefault="001C009C" w:rsidP="001C009C">
            <w:pPr>
              <w:jc w:val="center"/>
              <w:rPr>
                <w:sz w:val="22"/>
                <w:szCs w:val="22"/>
              </w:rPr>
            </w:pPr>
            <w:r w:rsidRPr="006E2EA5">
              <w:rPr>
                <w:sz w:val="22"/>
                <w:szCs w:val="22"/>
              </w:rPr>
              <w:t>4,903</w:t>
            </w:r>
          </w:p>
        </w:tc>
        <w:tc>
          <w:tcPr>
            <w:tcW w:w="931" w:type="dxa"/>
            <w:shd w:val="clear" w:color="auto" w:fill="auto"/>
          </w:tcPr>
          <w:p w14:paraId="416FCDC4" w14:textId="77777777" w:rsidR="001C009C" w:rsidRPr="006E2EA5" w:rsidRDefault="001C009C" w:rsidP="001C009C">
            <w:pPr>
              <w:jc w:val="center"/>
              <w:rPr>
                <w:sz w:val="22"/>
                <w:szCs w:val="22"/>
              </w:rPr>
            </w:pPr>
            <w:r w:rsidRPr="006E2EA5">
              <w:rPr>
                <w:sz w:val="22"/>
                <w:szCs w:val="22"/>
              </w:rPr>
              <w:t>5,000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935AD05" w14:textId="77777777" w:rsidR="001C009C" w:rsidRPr="006E2EA5" w:rsidRDefault="001C009C" w:rsidP="001C009C">
            <w:pPr>
              <w:jc w:val="center"/>
              <w:rPr>
                <w:sz w:val="22"/>
                <w:szCs w:val="22"/>
              </w:rPr>
            </w:pPr>
            <w:r w:rsidRPr="006E2EA5">
              <w:rPr>
                <w:sz w:val="22"/>
                <w:szCs w:val="22"/>
              </w:rPr>
              <w:t>5,047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B3B8A56" w14:textId="77777777" w:rsidR="001C009C" w:rsidRPr="006E2EA5" w:rsidRDefault="001C009C" w:rsidP="001C009C">
            <w:pPr>
              <w:jc w:val="center"/>
              <w:rPr>
                <w:sz w:val="22"/>
                <w:szCs w:val="22"/>
              </w:rPr>
            </w:pPr>
            <w:r w:rsidRPr="006E2EA5">
              <w:rPr>
                <w:sz w:val="22"/>
                <w:szCs w:val="22"/>
              </w:rPr>
              <w:t>5,047</w:t>
            </w:r>
          </w:p>
        </w:tc>
      </w:tr>
      <w:tr w:rsidR="001C009C" w:rsidRPr="006E2EA5" w14:paraId="41DE67A6" w14:textId="77777777" w:rsidTr="001C009C">
        <w:trPr>
          <w:trHeight w:val="20"/>
          <w:jc w:val="center"/>
        </w:trPr>
        <w:tc>
          <w:tcPr>
            <w:tcW w:w="2200" w:type="dxa"/>
            <w:vMerge/>
            <w:tcBorders>
              <w:left w:val="single" w:sz="4" w:space="0" w:color="auto"/>
              <w:right w:val="single" w:sz="4" w:space="0" w:color="auto"/>
            </w:tcBorders>
            <w:vAlign w:val="center"/>
          </w:tcPr>
          <w:p w14:paraId="0D6D301B" w14:textId="77777777" w:rsidR="001C009C" w:rsidRPr="006E2EA5" w:rsidRDefault="001C009C" w:rsidP="001C009C">
            <w:pPr>
              <w:jc w:val="center"/>
            </w:pPr>
          </w:p>
        </w:tc>
        <w:tc>
          <w:tcPr>
            <w:tcW w:w="1159" w:type="dxa"/>
            <w:shd w:val="clear" w:color="auto" w:fill="auto"/>
          </w:tcPr>
          <w:p w14:paraId="30DB22D9"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1D4AAA8" w14:textId="77777777" w:rsidR="001C009C" w:rsidRPr="006E2EA5" w:rsidRDefault="001C009C" w:rsidP="001C009C">
            <w:pPr>
              <w:jc w:val="center"/>
              <w:rPr>
                <w:sz w:val="22"/>
                <w:szCs w:val="22"/>
              </w:rPr>
            </w:pPr>
            <w:r w:rsidRPr="006E2EA5">
              <w:rPr>
                <w:rFonts w:eastAsia="Arial"/>
                <w:sz w:val="22"/>
                <w:szCs w:val="22"/>
                <w:lang w:eastAsia="ar-SA"/>
              </w:rPr>
              <w:t>4,600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6A3E857" w14:textId="77777777" w:rsidR="001C009C" w:rsidRPr="006E2EA5" w:rsidRDefault="001C009C" w:rsidP="001C009C">
            <w:pPr>
              <w:jc w:val="center"/>
              <w:rPr>
                <w:sz w:val="22"/>
                <w:szCs w:val="22"/>
              </w:rPr>
            </w:pPr>
            <w:r w:rsidRPr="006E2EA5">
              <w:rPr>
                <w:rFonts w:eastAsia="Arial"/>
                <w:sz w:val="22"/>
                <w:szCs w:val="22"/>
                <w:lang w:eastAsia="ar-SA"/>
              </w:rPr>
              <w:t>4,700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49152E5E" w14:textId="77777777" w:rsidR="001C009C" w:rsidRPr="006E2EA5" w:rsidRDefault="001C009C" w:rsidP="001C009C">
            <w:pPr>
              <w:jc w:val="center"/>
              <w:rPr>
                <w:sz w:val="22"/>
                <w:szCs w:val="22"/>
              </w:rPr>
            </w:pPr>
            <w:r w:rsidRPr="006E2EA5">
              <w:rPr>
                <w:rFonts w:eastAsia="Arial"/>
                <w:sz w:val="22"/>
                <w:szCs w:val="22"/>
                <w:lang w:eastAsia="ar-SA"/>
              </w:rPr>
              <w:t>4,820</w:t>
            </w:r>
          </w:p>
        </w:tc>
        <w:tc>
          <w:tcPr>
            <w:tcW w:w="854" w:type="dxa"/>
            <w:shd w:val="clear" w:color="auto" w:fill="auto"/>
          </w:tcPr>
          <w:p w14:paraId="4CA0A10B" w14:textId="77777777" w:rsidR="001C009C" w:rsidRPr="006E2EA5" w:rsidRDefault="001C009C" w:rsidP="001C009C">
            <w:pPr>
              <w:jc w:val="center"/>
              <w:rPr>
                <w:sz w:val="22"/>
                <w:szCs w:val="22"/>
              </w:rPr>
            </w:pPr>
            <w:r w:rsidRPr="006E2EA5">
              <w:rPr>
                <w:sz w:val="22"/>
                <w:szCs w:val="22"/>
              </w:rPr>
              <w:t>4,900</w:t>
            </w:r>
          </w:p>
        </w:tc>
        <w:tc>
          <w:tcPr>
            <w:tcW w:w="931" w:type="dxa"/>
            <w:shd w:val="clear" w:color="auto" w:fill="auto"/>
          </w:tcPr>
          <w:p w14:paraId="494EF51E" w14:textId="77777777" w:rsidR="001C009C" w:rsidRPr="006E2EA5" w:rsidRDefault="001C009C" w:rsidP="001C009C">
            <w:pPr>
              <w:jc w:val="center"/>
              <w:rPr>
                <w:sz w:val="22"/>
                <w:szCs w:val="22"/>
              </w:rPr>
            </w:pPr>
            <w:r w:rsidRPr="006E2EA5">
              <w:rPr>
                <w:sz w:val="22"/>
                <w:szCs w:val="22"/>
              </w:rPr>
              <w:t>4,980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51E5CBB" w14:textId="77777777" w:rsidR="001C009C" w:rsidRPr="006E2EA5" w:rsidRDefault="001C009C" w:rsidP="001C009C">
            <w:pPr>
              <w:jc w:val="center"/>
              <w:rPr>
                <w:sz w:val="22"/>
                <w:szCs w:val="22"/>
              </w:rPr>
            </w:pPr>
            <w:r w:rsidRPr="006E2EA5">
              <w:rPr>
                <w:rFonts w:eastAsia="Arial"/>
                <w:sz w:val="22"/>
                <w:szCs w:val="22"/>
                <w:lang w:eastAsia="ar-SA"/>
              </w:rPr>
              <w:t>5,060</w:t>
            </w:r>
          </w:p>
        </w:tc>
        <w:tc>
          <w:tcPr>
            <w:tcW w:w="931" w:type="dxa"/>
            <w:shd w:val="clear" w:color="auto" w:fill="auto"/>
          </w:tcPr>
          <w:p w14:paraId="28D87429" w14:textId="77777777" w:rsidR="001C009C" w:rsidRPr="006E2EA5" w:rsidRDefault="001C009C" w:rsidP="001C009C">
            <w:pPr>
              <w:jc w:val="center"/>
              <w:rPr>
                <w:sz w:val="22"/>
                <w:szCs w:val="22"/>
              </w:rPr>
            </w:pPr>
            <w:r w:rsidRPr="006E2EA5">
              <w:rPr>
                <w:sz w:val="22"/>
                <w:szCs w:val="22"/>
              </w:rPr>
              <w:t>5,150</w:t>
            </w:r>
          </w:p>
        </w:tc>
        <w:tc>
          <w:tcPr>
            <w:tcW w:w="931" w:type="dxa"/>
            <w:tcBorders>
              <w:top w:val="single" w:sz="4" w:space="0" w:color="auto"/>
              <w:left w:val="single" w:sz="4" w:space="0" w:color="auto"/>
              <w:bottom w:val="single" w:sz="4" w:space="0" w:color="auto"/>
              <w:right w:val="single" w:sz="4" w:space="0" w:color="auto"/>
            </w:tcBorders>
          </w:tcPr>
          <w:p w14:paraId="12ED170C" w14:textId="77777777" w:rsidR="001C009C" w:rsidRPr="006E2EA5" w:rsidRDefault="001C009C" w:rsidP="001C009C">
            <w:pPr>
              <w:jc w:val="center"/>
              <w:rPr>
                <w:sz w:val="22"/>
                <w:szCs w:val="22"/>
              </w:rPr>
            </w:pPr>
            <w:r w:rsidRPr="006E2EA5">
              <w:rPr>
                <w:rFonts w:eastAsia="Arial"/>
                <w:lang w:eastAsia="ar-SA"/>
              </w:rPr>
              <w:t>5,810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C99EC25" w14:textId="77777777" w:rsidR="001C009C" w:rsidRPr="006E2EA5" w:rsidRDefault="001C009C" w:rsidP="001C009C">
            <w:pPr>
              <w:jc w:val="center"/>
              <w:rPr>
                <w:sz w:val="22"/>
                <w:szCs w:val="22"/>
              </w:rPr>
            </w:pPr>
            <w:r w:rsidRPr="006E2EA5">
              <w:rPr>
                <w:rFonts w:eastAsia="Arial"/>
                <w:sz w:val="22"/>
                <w:szCs w:val="22"/>
                <w:lang w:eastAsia="ar-SA"/>
              </w:rPr>
              <w:t>5,810</w:t>
            </w:r>
          </w:p>
        </w:tc>
        <w:tc>
          <w:tcPr>
            <w:tcW w:w="931" w:type="dxa"/>
            <w:shd w:val="clear" w:color="auto" w:fill="auto"/>
          </w:tcPr>
          <w:p w14:paraId="2805178B" w14:textId="77777777" w:rsidR="001C009C" w:rsidRPr="006E2EA5" w:rsidRDefault="001C009C" w:rsidP="001C009C">
            <w:pPr>
              <w:jc w:val="center"/>
              <w:rPr>
                <w:sz w:val="22"/>
                <w:szCs w:val="22"/>
              </w:rPr>
            </w:pPr>
            <w:r w:rsidRPr="006E2EA5">
              <w:rPr>
                <w:sz w:val="22"/>
                <w:szCs w:val="22"/>
              </w:rPr>
              <w:t>5,810</w:t>
            </w:r>
          </w:p>
        </w:tc>
        <w:tc>
          <w:tcPr>
            <w:tcW w:w="931" w:type="dxa"/>
            <w:tcBorders>
              <w:top w:val="single" w:sz="4" w:space="0" w:color="auto"/>
              <w:left w:val="single" w:sz="4" w:space="0" w:color="auto"/>
              <w:bottom w:val="single" w:sz="4" w:space="0" w:color="auto"/>
              <w:right w:val="single" w:sz="4" w:space="0" w:color="auto"/>
            </w:tcBorders>
          </w:tcPr>
          <w:p w14:paraId="6664E9A3" w14:textId="77777777" w:rsidR="001C009C" w:rsidRPr="006E2EA5" w:rsidRDefault="001C009C" w:rsidP="001C009C">
            <w:pPr>
              <w:jc w:val="center"/>
              <w:rPr>
                <w:sz w:val="22"/>
                <w:szCs w:val="22"/>
              </w:rPr>
            </w:pPr>
            <w:r w:rsidRPr="006E2EA5">
              <w:rPr>
                <w:rFonts w:eastAsia="Arial"/>
                <w:lang w:eastAsia="ar-SA"/>
              </w:rPr>
              <w:t>5,810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864109E" w14:textId="77777777" w:rsidR="001C009C" w:rsidRPr="006E2EA5" w:rsidRDefault="001C009C" w:rsidP="001C009C">
            <w:pPr>
              <w:jc w:val="center"/>
              <w:rPr>
                <w:sz w:val="22"/>
                <w:szCs w:val="22"/>
              </w:rPr>
            </w:pPr>
            <w:r w:rsidRPr="006E2EA5">
              <w:rPr>
                <w:rFonts w:eastAsia="Arial"/>
                <w:sz w:val="22"/>
                <w:szCs w:val="22"/>
                <w:lang w:eastAsia="ar-SA"/>
              </w:rPr>
              <w:t>5,810</w:t>
            </w:r>
          </w:p>
        </w:tc>
      </w:tr>
      <w:tr w:rsidR="001C009C" w:rsidRPr="006E2EA5" w14:paraId="277A74BA" w14:textId="77777777" w:rsidTr="001C009C">
        <w:trPr>
          <w:trHeight w:val="20"/>
          <w:jc w:val="center"/>
        </w:trPr>
        <w:tc>
          <w:tcPr>
            <w:tcW w:w="2200" w:type="dxa"/>
            <w:vMerge w:val="restart"/>
            <w:tcBorders>
              <w:left w:val="single" w:sz="4" w:space="0" w:color="auto"/>
              <w:right w:val="single" w:sz="4" w:space="0" w:color="auto"/>
            </w:tcBorders>
            <w:vAlign w:val="center"/>
          </w:tcPr>
          <w:p w14:paraId="0C3B1483" w14:textId="77777777" w:rsidR="001C009C" w:rsidRPr="006E2EA5" w:rsidRDefault="001C009C" w:rsidP="001C009C">
            <w:pPr>
              <w:jc w:val="center"/>
            </w:pPr>
            <w:r w:rsidRPr="006E2EA5">
              <w:rPr>
                <w:sz w:val="22"/>
                <w:szCs w:val="22"/>
                <w:lang w:eastAsia="ar-SA"/>
              </w:rPr>
              <w:t>Производство мяса, тонн</w:t>
            </w:r>
          </w:p>
        </w:tc>
        <w:tc>
          <w:tcPr>
            <w:tcW w:w="1159" w:type="dxa"/>
            <w:shd w:val="clear" w:color="auto" w:fill="auto"/>
          </w:tcPr>
          <w:p w14:paraId="518EAAD3"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bottom w:val="single" w:sz="4" w:space="0" w:color="auto"/>
              <w:right w:val="single" w:sz="4" w:space="0" w:color="auto"/>
            </w:tcBorders>
            <w:shd w:val="clear" w:color="auto" w:fill="auto"/>
          </w:tcPr>
          <w:p w14:paraId="693C3432" w14:textId="77777777" w:rsidR="001C009C" w:rsidRPr="006E2EA5" w:rsidRDefault="001C009C" w:rsidP="001C009C">
            <w:pPr>
              <w:jc w:val="center"/>
              <w:rPr>
                <w:sz w:val="22"/>
                <w:szCs w:val="22"/>
              </w:rPr>
            </w:pPr>
            <w:r w:rsidRPr="006E2EA5">
              <w:rPr>
                <w:sz w:val="22"/>
                <w:szCs w:val="22"/>
              </w:rPr>
              <w:t>1 300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5AB504F" w14:textId="77777777" w:rsidR="001C009C" w:rsidRPr="006E2EA5" w:rsidRDefault="001C009C" w:rsidP="001C009C">
            <w:pPr>
              <w:jc w:val="center"/>
              <w:rPr>
                <w:sz w:val="22"/>
                <w:szCs w:val="22"/>
              </w:rPr>
            </w:pPr>
            <w:r w:rsidRPr="006E2EA5">
              <w:rPr>
                <w:sz w:val="22"/>
                <w:szCs w:val="22"/>
              </w:rPr>
              <w:t>1344,0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5834C0FD" w14:textId="77777777" w:rsidR="001C009C" w:rsidRPr="006E2EA5" w:rsidRDefault="001C009C" w:rsidP="001C009C">
            <w:pPr>
              <w:jc w:val="center"/>
              <w:rPr>
                <w:sz w:val="22"/>
                <w:szCs w:val="22"/>
              </w:rPr>
            </w:pPr>
            <w:r w:rsidRPr="006E2EA5">
              <w:rPr>
                <w:sz w:val="22"/>
                <w:szCs w:val="22"/>
              </w:rPr>
              <w:t>1 358,8</w:t>
            </w:r>
          </w:p>
        </w:tc>
        <w:tc>
          <w:tcPr>
            <w:tcW w:w="854" w:type="dxa"/>
            <w:shd w:val="clear" w:color="auto" w:fill="auto"/>
          </w:tcPr>
          <w:p w14:paraId="7ADC7F07" w14:textId="77777777" w:rsidR="001C009C" w:rsidRPr="006E2EA5" w:rsidRDefault="001C009C" w:rsidP="001C009C">
            <w:pPr>
              <w:ind w:left="-61"/>
              <w:jc w:val="center"/>
              <w:rPr>
                <w:sz w:val="22"/>
                <w:szCs w:val="22"/>
              </w:rPr>
            </w:pPr>
            <w:r w:rsidRPr="006E2EA5">
              <w:rPr>
                <w:sz w:val="22"/>
                <w:szCs w:val="22"/>
              </w:rPr>
              <w:t>1373,7</w:t>
            </w:r>
          </w:p>
        </w:tc>
        <w:tc>
          <w:tcPr>
            <w:tcW w:w="931" w:type="dxa"/>
            <w:shd w:val="clear" w:color="auto" w:fill="auto"/>
          </w:tcPr>
          <w:p w14:paraId="78021691" w14:textId="77777777" w:rsidR="001C009C" w:rsidRPr="006E2EA5" w:rsidRDefault="001C009C" w:rsidP="001C009C">
            <w:pPr>
              <w:jc w:val="center"/>
              <w:rPr>
                <w:sz w:val="22"/>
                <w:szCs w:val="22"/>
              </w:rPr>
            </w:pPr>
            <w:r w:rsidRPr="006E2EA5">
              <w:rPr>
                <w:sz w:val="22"/>
                <w:szCs w:val="22"/>
              </w:rPr>
              <w:t>1388,9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328AF97" w14:textId="77777777" w:rsidR="001C009C" w:rsidRPr="006E2EA5" w:rsidRDefault="001C009C" w:rsidP="001C009C">
            <w:pPr>
              <w:jc w:val="center"/>
              <w:rPr>
                <w:sz w:val="22"/>
                <w:szCs w:val="22"/>
              </w:rPr>
            </w:pPr>
            <w:r w:rsidRPr="006E2EA5">
              <w:rPr>
                <w:sz w:val="22"/>
                <w:szCs w:val="22"/>
              </w:rPr>
              <w:t>1388,9</w:t>
            </w:r>
          </w:p>
        </w:tc>
        <w:tc>
          <w:tcPr>
            <w:tcW w:w="931" w:type="dxa"/>
            <w:shd w:val="clear" w:color="auto" w:fill="auto"/>
          </w:tcPr>
          <w:p w14:paraId="4AE4F185" w14:textId="77777777" w:rsidR="001C009C" w:rsidRPr="006E2EA5" w:rsidRDefault="001C009C" w:rsidP="001C009C">
            <w:pPr>
              <w:jc w:val="center"/>
              <w:rPr>
                <w:sz w:val="22"/>
                <w:szCs w:val="22"/>
              </w:rPr>
            </w:pPr>
            <w:r w:rsidRPr="006E2EA5">
              <w:rPr>
                <w:sz w:val="22"/>
                <w:szCs w:val="22"/>
              </w:rPr>
              <w:t>1418,1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C1267F7" w14:textId="77777777" w:rsidR="001C009C" w:rsidRPr="006E2EA5" w:rsidRDefault="001C009C" w:rsidP="001C009C">
            <w:pPr>
              <w:jc w:val="center"/>
              <w:rPr>
                <w:sz w:val="22"/>
                <w:szCs w:val="22"/>
              </w:rPr>
            </w:pPr>
            <w:r w:rsidRPr="006E2EA5">
              <w:rPr>
                <w:sz w:val="22"/>
                <w:szCs w:val="22"/>
              </w:rPr>
              <w:t>1433,8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92B47BE" w14:textId="77777777" w:rsidR="001C009C" w:rsidRPr="006E2EA5" w:rsidRDefault="001C009C" w:rsidP="001C009C">
            <w:pPr>
              <w:jc w:val="center"/>
              <w:rPr>
                <w:sz w:val="22"/>
                <w:szCs w:val="22"/>
              </w:rPr>
            </w:pPr>
            <w:r w:rsidRPr="006E2EA5">
              <w:rPr>
                <w:sz w:val="22"/>
                <w:szCs w:val="22"/>
              </w:rPr>
              <w:t>1433,8</w:t>
            </w:r>
          </w:p>
        </w:tc>
        <w:tc>
          <w:tcPr>
            <w:tcW w:w="931" w:type="dxa"/>
            <w:shd w:val="clear" w:color="auto" w:fill="auto"/>
          </w:tcPr>
          <w:p w14:paraId="0C6C3C23" w14:textId="77777777" w:rsidR="001C009C" w:rsidRPr="006E2EA5" w:rsidRDefault="001C009C" w:rsidP="001C009C">
            <w:pPr>
              <w:jc w:val="center"/>
              <w:rPr>
                <w:sz w:val="22"/>
                <w:szCs w:val="22"/>
              </w:rPr>
            </w:pPr>
            <w:r w:rsidRPr="006E2EA5">
              <w:rPr>
                <w:sz w:val="22"/>
                <w:szCs w:val="22"/>
              </w:rPr>
              <w:t>1465,4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F4BC4C9" w14:textId="77777777" w:rsidR="001C009C" w:rsidRPr="006E2EA5" w:rsidRDefault="001C009C" w:rsidP="001C009C">
            <w:pPr>
              <w:jc w:val="center"/>
              <w:rPr>
                <w:sz w:val="22"/>
                <w:szCs w:val="22"/>
              </w:rPr>
            </w:pPr>
            <w:r w:rsidRPr="006E2EA5">
              <w:rPr>
                <w:sz w:val="22"/>
                <w:szCs w:val="22"/>
              </w:rPr>
              <w:t>1482,3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8C92418" w14:textId="77777777" w:rsidR="001C009C" w:rsidRPr="006E2EA5" w:rsidRDefault="001C009C" w:rsidP="001C009C">
            <w:pPr>
              <w:jc w:val="center"/>
              <w:rPr>
                <w:sz w:val="22"/>
                <w:szCs w:val="22"/>
              </w:rPr>
            </w:pPr>
            <w:r w:rsidRPr="006E2EA5">
              <w:rPr>
                <w:sz w:val="22"/>
                <w:szCs w:val="22"/>
              </w:rPr>
              <w:t>1482,3</w:t>
            </w:r>
          </w:p>
        </w:tc>
      </w:tr>
      <w:tr w:rsidR="001C009C" w:rsidRPr="006E2EA5" w14:paraId="2D7C2A28" w14:textId="77777777" w:rsidTr="001C009C">
        <w:trPr>
          <w:trHeight w:val="20"/>
          <w:jc w:val="center"/>
        </w:trPr>
        <w:tc>
          <w:tcPr>
            <w:tcW w:w="2200" w:type="dxa"/>
            <w:vMerge/>
            <w:tcBorders>
              <w:left w:val="single" w:sz="4" w:space="0" w:color="auto"/>
              <w:right w:val="single" w:sz="4" w:space="0" w:color="auto"/>
            </w:tcBorders>
            <w:vAlign w:val="center"/>
          </w:tcPr>
          <w:p w14:paraId="1FDCCC67" w14:textId="77777777" w:rsidR="001C009C" w:rsidRPr="006E2EA5" w:rsidRDefault="001C009C" w:rsidP="001C009C">
            <w:pPr>
              <w:jc w:val="center"/>
            </w:pPr>
          </w:p>
        </w:tc>
        <w:tc>
          <w:tcPr>
            <w:tcW w:w="1159" w:type="dxa"/>
            <w:shd w:val="clear" w:color="auto" w:fill="auto"/>
          </w:tcPr>
          <w:p w14:paraId="749A542C"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bottom w:val="single" w:sz="4" w:space="0" w:color="auto"/>
              <w:right w:val="single" w:sz="4" w:space="0" w:color="auto"/>
            </w:tcBorders>
            <w:shd w:val="clear" w:color="auto" w:fill="auto"/>
          </w:tcPr>
          <w:p w14:paraId="5F9C0422" w14:textId="77777777" w:rsidR="001C009C" w:rsidRPr="006E2EA5" w:rsidRDefault="001C009C" w:rsidP="001C009C">
            <w:pPr>
              <w:jc w:val="center"/>
              <w:rPr>
                <w:sz w:val="22"/>
                <w:szCs w:val="22"/>
              </w:rPr>
            </w:pPr>
            <w:r w:rsidRPr="006E2EA5">
              <w:rPr>
                <w:sz w:val="22"/>
                <w:szCs w:val="22"/>
              </w:rPr>
              <w:t>1342,3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F5778C5" w14:textId="77777777" w:rsidR="001C009C" w:rsidRPr="006E2EA5" w:rsidRDefault="001C009C" w:rsidP="001C009C">
            <w:pPr>
              <w:jc w:val="center"/>
              <w:rPr>
                <w:sz w:val="22"/>
                <w:szCs w:val="22"/>
              </w:rPr>
            </w:pPr>
            <w:r w:rsidRPr="006E2EA5">
              <w:rPr>
                <w:sz w:val="22"/>
                <w:szCs w:val="22"/>
              </w:rPr>
              <w:t>1369,1</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59C11766" w14:textId="77777777" w:rsidR="001C009C" w:rsidRPr="006E2EA5" w:rsidRDefault="001C009C" w:rsidP="001C009C">
            <w:pPr>
              <w:jc w:val="center"/>
              <w:rPr>
                <w:sz w:val="22"/>
                <w:szCs w:val="22"/>
              </w:rPr>
            </w:pPr>
            <w:r w:rsidRPr="006E2EA5">
              <w:rPr>
                <w:sz w:val="22"/>
                <w:szCs w:val="22"/>
              </w:rPr>
              <w:t>1 396,5</w:t>
            </w:r>
          </w:p>
        </w:tc>
        <w:tc>
          <w:tcPr>
            <w:tcW w:w="854" w:type="dxa"/>
            <w:shd w:val="clear" w:color="auto" w:fill="auto"/>
          </w:tcPr>
          <w:p w14:paraId="5FAB8B61" w14:textId="77777777" w:rsidR="001C009C" w:rsidRPr="006E2EA5" w:rsidRDefault="001C009C" w:rsidP="001C009C">
            <w:pPr>
              <w:ind w:left="-61"/>
              <w:jc w:val="center"/>
              <w:rPr>
                <w:sz w:val="22"/>
                <w:szCs w:val="22"/>
              </w:rPr>
            </w:pPr>
            <w:r w:rsidRPr="006E2EA5">
              <w:rPr>
                <w:sz w:val="22"/>
                <w:szCs w:val="22"/>
              </w:rPr>
              <w:t>1424,4</w:t>
            </w:r>
          </w:p>
        </w:tc>
        <w:tc>
          <w:tcPr>
            <w:tcW w:w="931" w:type="dxa"/>
            <w:shd w:val="clear" w:color="auto" w:fill="auto"/>
          </w:tcPr>
          <w:p w14:paraId="530EF495" w14:textId="77777777" w:rsidR="001C009C" w:rsidRPr="006E2EA5" w:rsidRDefault="001C009C" w:rsidP="001C009C">
            <w:pPr>
              <w:jc w:val="center"/>
              <w:rPr>
                <w:sz w:val="22"/>
                <w:szCs w:val="22"/>
              </w:rPr>
            </w:pPr>
            <w:r w:rsidRPr="006E2EA5">
              <w:rPr>
                <w:sz w:val="22"/>
                <w:szCs w:val="22"/>
              </w:rPr>
              <w:t>1452,9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FC9EAFE" w14:textId="77777777" w:rsidR="001C009C" w:rsidRPr="006E2EA5" w:rsidRDefault="001C009C" w:rsidP="001C009C">
            <w:pPr>
              <w:jc w:val="center"/>
              <w:rPr>
                <w:sz w:val="22"/>
                <w:szCs w:val="22"/>
              </w:rPr>
            </w:pPr>
            <w:r w:rsidRPr="006E2EA5">
              <w:rPr>
                <w:sz w:val="22"/>
                <w:szCs w:val="22"/>
              </w:rPr>
              <w:t>1453,1</w:t>
            </w:r>
          </w:p>
        </w:tc>
        <w:tc>
          <w:tcPr>
            <w:tcW w:w="931" w:type="dxa"/>
            <w:shd w:val="clear" w:color="auto" w:fill="auto"/>
          </w:tcPr>
          <w:p w14:paraId="0048FD93" w14:textId="77777777" w:rsidR="001C009C" w:rsidRPr="006E2EA5" w:rsidRDefault="001C009C" w:rsidP="001C009C">
            <w:pPr>
              <w:jc w:val="center"/>
              <w:rPr>
                <w:sz w:val="22"/>
                <w:szCs w:val="22"/>
              </w:rPr>
            </w:pPr>
            <w:r w:rsidRPr="006E2EA5">
              <w:rPr>
                <w:sz w:val="22"/>
                <w:szCs w:val="22"/>
              </w:rPr>
              <w:t>1511,6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B34A814" w14:textId="77777777" w:rsidR="001C009C" w:rsidRPr="006E2EA5" w:rsidRDefault="001C009C" w:rsidP="001C009C">
            <w:pPr>
              <w:jc w:val="center"/>
              <w:rPr>
                <w:sz w:val="22"/>
                <w:szCs w:val="22"/>
              </w:rPr>
            </w:pPr>
            <w:r w:rsidRPr="006E2EA5">
              <w:rPr>
                <w:sz w:val="22"/>
                <w:szCs w:val="22"/>
              </w:rPr>
              <w:t>1542,0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E20B92A" w14:textId="77777777" w:rsidR="001C009C" w:rsidRPr="006E2EA5" w:rsidRDefault="001C009C" w:rsidP="001C009C">
            <w:pPr>
              <w:jc w:val="center"/>
              <w:rPr>
                <w:sz w:val="22"/>
                <w:szCs w:val="22"/>
              </w:rPr>
            </w:pPr>
            <w:r w:rsidRPr="006E2EA5">
              <w:rPr>
                <w:sz w:val="22"/>
                <w:szCs w:val="22"/>
              </w:rPr>
              <w:t>1572,7</w:t>
            </w:r>
          </w:p>
        </w:tc>
        <w:tc>
          <w:tcPr>
            <w:tcW w:w="931" w:type="dxa"/>
            <w:shd w:val="clear" w:color="auto" w:fill="auto"/>
          </w:tcPr>
          <w:p w14:paraId="486C8DCA" w14:textId="77777777" w:rsidR="001C009C" w:rsidRPr="006E2EA5" w:rsidRDefault="001C009C" w:rsidP="001C009C">
            <w:pPr>
              <w:jc w:val="center"/>
              <w:rPr>
                <w:sz w:val="22"/>
                <w:szCs w:val="22"/>
              </w:rPr>
            </w:pPr>
            <w:r w:rsidRPr="006E2EA5">
              <w:rPr>
                <w:sz w:val="22"/>
                <w:szCs w:val="22"/>
              </w:rPr>
              <w:t>1604,2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7884D96" w14:textId="77777777" w:rsidR="001C009C" w:rsidRPr="006E2EA5" w:rsidRDefault="001C009C" w:rsidP="001C009C">
            <w:pPr>
              <w:jc w:val="center"/>
              <w:rPr>
                <w:sz w:val="22"/>
                <w:szCs w:val="22"/>
              </w:rPr>
            </w:pPr>
            <w:r w:rsidRPr="006E2EA5">
              <w:rPr>
                <w:sz w:val="22"/>
                <w:szCs w:val="22"/>
              </w:rPr>
              <w:t>1636,8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31526BF" w14:textId="77777777" w:rsidR="001C009C" w:rsidRPr="006E2EA5" w:rsidRDefault="001C009C" w:rsidP="001C009C">
            <w:pPr>
              <w:jc w:val="center"/>
              <w:rPr>
                <w:sz w:val="22"/>
                <w:szCs w:val="22"/>
              </w:rPr>
            </w:pPr>
            <w:r w:rsidRPr="006E2EA5">
              <w:rPr>
                <w:sz w:val="22"/>
                <w:szCs w:val="22"/>
              </w:rPr>
              <w:t>1636,8</w:t>
            </w:r>
          </w:p>
        </w:tc>
      </w:tr>
      <w:tr w:rsidR="001C009C" w:rsidRPr="006E2EA5" w14:paraId="07E2D2A9" w14:textId="77777777" w:rsidTr="001C009C">
        <w:trPr>
          <w:trHeight w:val="20"/>
          <w:jc w:val="center"/>
        </w:trPr>
        <w:tc>
          <w:tcPr>
            <w:tcW w:w="2200" w:type="dxa"/>
            <w:vMerge/>
            <w:tcBorders>
              <w:left w:val="single" w:sz="4" w:space="0" w:color="auto"/>
              <w:right w:val="single" w:sz="4" w:space="0" w:color="auto"/>
            </w:tcBorders>
            <w:vAlign w:val="center"/>
          </w:tcPr>
          <w:p w14:paraId="0F69FFED" w14:textId="77777777" w:rsidR="001C009C" w:rsidRPr="006E2EA5" w:rsidRDefault="001C009C" w:rsidP="001C009C">
            <w:pPr>
              <w:jc w:val="center"/>
            </w:pPr>
          </w:p>
        </w:tc>
        <w:tc>
          <w:tcPr>
            <w:tcW w:w="1159" w:type="dxa"/>
            <w:shd w:val="clear" w:color="auto" w:fill="auto"/>
          </w:tcPr>
          <w:p w14:paraId="708BCDD5"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E64610F" w14:textId="77777777" w:rsidR="001C009C" w:rsidRPr="006E2EA5" w:rsidRDefault="001C009C" w:rsidP="001C009C">
            <w:pPr>
              <w:jc w:val="center"/>
              <w:rPr>
                <w:sz w:val="22"/>
                <w:szCs w:val="22"/>
              </w:rPr>
            </w:pPr>
            <w:r w:rsidRPr="006E2EA5">
              <w:rPr>
                <w:rFonts w:eastAsia="Arial"/>
                <w:sz w:val="22"/>
                <w:szCs w:val="22"/>
                <w:lang w:eastAsia="ar-SA"/>
              </w:rPr>
              <w:t>1345,0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BEC5FE1" w14:textId="77777777" w:rsidR="001C009C" w:rsidRPr="006E2EA5" w:rsidRDefault="001C009C" w:rsidP="001C009C">
            <w:pPr>
              <w:jc w:val="center"/>
              <w:rPr>
                <w:sz w:val="22"/>
                <w:szCs w:val="22"/>
              </w:rPr>
            </w:pPr>
            <w:r w:rsidRPr="006E2EA5">
              <w:rPr>
                <w:rFonts w:eastAsia="Arial"/>
                <w:sz w:val="22"/>
                <w:szCs w:val="22"/>
                <w:lang w:eastAsia="ar-SA"/>
              </w:rPr>
              <w:t>1370,0</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26271601" w14:textId="77777777" w:rsidR="001C009C" w:rsidRPr="006E2EA5" w:rsidRDefault="001C009C" w:rsidP="001C009C">
            <w:pPr>
              <w:jc w:val="center"/>
              <w:rPr>
                <w:sz w:val="22"/>
                <w:szCs w:val="22"/>
              </w:rPr>
            </w:pPr>
            <w:r w:rsidRPr="006E2EA5">
              <w:rPr>
                <w:rFonts w:eastAsia="Arial"/>
                <w:sz w:val="22"/>
                <w:szCs w:val="22"/>
                <w:lang w:eastAsia="ar-SA"/>
              </w:rPr>
              <w:t>1410,0</w:t>
            </w:r>
          </w:p>
        </w:tc>
        <w:tc>
          <w:tcPr>
            <w:tcW w:w="854" w:type="dxa"/>
            <w:shd w:val="clear" w:color="auto" w:fill="auto"/>
          </w:tcPr>
          <w:p w14:paraId="4483E0FB" w14:textId="77777777" w:rsidR="001C009C" w:rsidRPr="006E2EA5" w:rsidRDefault="001C009C" w:rsidP="001C009C">
            <w:pPr>
              <w:ind w:left="-61"/>
              <w:jc w:val="center"/>
              <w:rPr>
                <w:sz w:val="22"/>
                <w:szCs w:val="22"/>
              </w:rPr>
            </w:pPr>
            <w:r w:rsidRPr="006E2EA5">
              <w:rPr>
                <w:sz w:val="22"/>
                <w:szCs w:val="22"/>
              </w:rPr>
              <w:t>1450,0</w:t>
            </w:r>
          </w:p>
        </w:tc>
        <w:tc>
          <w:tcPr>
            <w:tcW w:w="931" w:type="dxa"/>
            <w:shd w:val="clear" w:color="auto" w:fill="auto"/>
          </w:tcPr>
          <w:p w14:paraId="125AD501" w14:textId="77777777" w:rsidR="001C009C" w:rsidRPr="006E2EA5" w:rsidRDefault="001C009C" w:rsidP="001C009C">
            <w:pPr>
              <w:jc w:val="center"/>
              <w:rPr>
                <w:sz w:val="22"/>
                <w:szCs w:val="22"/>
              </w:rPr>
            </w:pPr>
            <w:r w:rsidRPr="006E2EA5">
              <w:rPr>
                <w:sz w:val="22"/>
                <w:szCs w:val="22"/>
              </w:rPr>
              <w:t>1470,0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1AA3658" w14:textId="77777777" w:rsidR="001C009C" w:rsidRPr="006E2EA5" w:rsidRDefault="001C009C" w:rsidP="001C009C">
            <w:pPr>
              <w:jc w:val="center"/>
              <w:rPr>
                <w:sz w:val="22"/>
                <w:szCs w:val="22"/>
              </w:rPr>
            </w:pPr>
            <w:r w:rsidRPr="006E2EA5">
              <w:rPr>
                <w:rFonts w:eastAsia="Arial"/>
                <w:sz w:val="22"/>
                <w:szCs w:val="22"/>
                <w:lang w:eastAsia="ar-SA"/>
              </w:rPr>
              <w:t>1500,0</w:t>
            </w:r>
          </w:p>
        </w:tc>
        <w:tc>
          <w:tcPr>
            <w:tcW w:w="931" w:type="dxa"/>
            <w:shd w:val="clear" w:color="auto" w:fill="auto"/>
          </w:tcPr>
          <w:p w14:paraId="39F3A38A" w14:textId="77777777" w:rsidR="001C009C" w:rsidRPr="006E2EA5" w:rsidRDefault="001C009C" w:rsidP="001C009C">
            <w:pPr>
              <w:jc w:val="center"/>
              <w:rPr>
                <w:sz w:val="22"/>
                <w:szCs w:val="22"/>
              </w:rPr>
            </w:pPr>
            <w:r w:rsidRPr="006E2EA5">
              <w:rPr>
                <w:sz w:val="22"/>
                <w:szCs w:val="22"/>
              </w:rPr>
              <w:t>1550,0</w:t>
            </w:r>
          </w:p>
        </w:tc>
        <w:tc>
          <w:tcPr>
            <w:tcW w:w="931" w:type="dxa"/>
            <w:tcBorders>
              <w:top w:val="single" w:sz="4" w:space="0" w:color="auto"/>
              <w:left w:val="single" w:sz="4" w:space="0" w:color="auto"/>
              <w:bottom w:val="single" w:sz="4" w:space="0" w:color="auto"/>
              <w:right w:val="single" w:sz="4" w:space="0" w:color="auto"/>
            </w:tcBorders>
          </w:tcPr>
          <w:p w14:paraId="52D5A93E" w14:textId="77777777" w:rsidR="001C009C" w:rsidRPr="006E2EA5" w:rsidRDefault="001C009C" w:rsidP="001C009C">
            <w:pPr>
              <w:jc w:val="center"/>
              <w:rPr>
                <w:sz w:val="22"/>
                <w:szCs w:val="22"/>
              </w:rPr>
            </w:pPr>
            <w:r w:rsidRPr="006E2EA5">
              <w:rPr>
                <w:rFonts w:eastAsia="Arial"/>
                <w:sz w:val="22"/>
                <w:szCs w:val="22"/>
                <w:lang w:eastAsia="ar-SA"/>
              </w:rPr>
              <w:t>1630,0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9CA8DA2" w14:textId="77777777" w:rsidR="001C009C" w:rsidRPr="006E2EA5" w:rsidRDefault="001C009C" w:rsidP="001C009C">
            <w:pPr>
              <w:jc w:val="center"/>
              <w:rPr>
                <w:sz w:val="22"/>
                <w:szCs w:val="22"/>
              </w:rPr>
            </w:pPr>
            <w:r w:rsidRPr="006E2EA5">
              <w:rPr>
                <w:rFonts w:eastAsia="Arial"/>
                <w:sz w:val="22"/>
                <w:szCs w:val="22"/>
                <w:lang w:eastAsia="ar-SA"/>
              </w:rPr>
              <w:t>1630,0</w:t>
            </w:r>
          </w:p>
        </w:tc>
        <w:tc>
          <w:tcPr>
            <w:tcW w:w="931" w:type="dxa"/>
            <w:shd w:val="clear" w:color="auto" w:fill="auto"/>
          </w:tcPr>
          <w:p w14:paraId="1AA85F17" w14:textId="77777777" w:rsidR="001C009C" w:rsidRPr="006E2EA5" w:rsidRDefault="001C009C" w:rsidP="001C009C">
            <w:pPr>
              <w:jc w:val="center"/>
              <w:rPr>
                <w:sz w:val="22"/>
                <w:szCs w:val="22"/>
              </w:rPr>
            </w:pPr>
            <w:r w:rsidRPr="006E2EA5">
              <w:rPr>
                <w:sz w:val="22"/>
                <w:szCs w:val="22"/>
              </w:rPr>
              <w:t>1660,0</w:t>
            </w:r>
          </w:p>
        </w:tc>
        <w:tc>
          <w:tcPr>
            <w:tcW w:w="931" w:type="dxa"/>
            <w:tcBorders>
              <w:top w:val="single" w:sz="4" w:space="0" w:color="auto"/>
              <w:left w:val="single" w:sz="4" w:space="0" w:color="auto"/>
              <w:bottom w:val="single" w:sz="4" w:space="0" w:color="auto"/>
              <w:right w:val="single" w:sz="4" w:space="0" w:color="auto"/>
            </w:tcBorders>
          </w:tcPr>
          <w:p w14:paraId="4854A3A9" w14:textId="77777777" w:rsidR="001C009C" w:rsidRPr="006E2EA5" w:rsidRDefault="001C009C" w:rsidP="001C009C">
            <w:pPr>
              <w:jc w:val="center"/>
              <w:rPr>
                <w:sz w:val="22"/>
                <w:szCs w:val="22"/>
              </w:rPr>
            </w:pPr>
            <w:r w:rsidRPr="006E2EA5">
              <w:rPr>
                <w:rFonts w:eastAsia="Arial"/>
                <w:sz w:val="22"/>
                <w:szCs w:val="22"/>
                <w:lang w:eastAsia="ar-SA"/>
              </w:rPr>
              <w:t>1720,0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2176DF9" w14:textId="77777777" w:rsidR="001C009C" w:rsidRPr="006E2EA5" w:rsidRDefault="001C009C" w:rsidP="001C009C">
            <w:pPr>
              <w:jc w:val="center"/>
              <w:rPr>
                <w:sz w:val="22"/>
                <w:szCs w:val="22"/>
              </w:rPr>
            </w:pPr>
            <w:r w:rsidRPr="006E2EA5">
              <w:rPr>
                <w:rFonts w:eastAsia="Arial"/>
                <w:sz w:val="22"/>
                <w:szCs w:val="22"/>
                <w:lang w:eastAsia="ar-SA"/>
              </w:rPr>
              <w:t>1720,0</w:t>
            </w:r>
          </w:p>
        </w:tc>
      </w:tr>
      <w:tr w:rsidR="001C009C" w:rsidRPr="006E2EA5" w14:paraId="51EEA5A7" w14:textId="77777777" w:rsidTr="005664E1">
        <w:trPr>
          <w:trHeight w:val="20"/>
          <w:jc w:val="center"/>
        </w:trPr>
        <w:tc>
          <w:tcPr>
            <w:tcW w:w="2200" w:type="dxa"/>
            <w:shd w:val="clear" w:color="auto" w:fill="auto"/>
          </w:tcPr>
          <w:p w14:paraId="23B851C5" w14:textId="77777777" w:rsidR="001C009C" w:rsidRPr="006E2EA5" w:rsidRDefault="001C009C" w:rsidP="001C009C">
            <w:pPr>
              <w:jc w:val="center"/>
            </w:pPr>
          </w:p>
        </w:tc>
        <w:tc>
          <w:tcPr>
            <w:tcW w:w="12360" w:type="dxa"/>
            <w:gridSpan w:val="14"/>
            <w:shd w:val="clear" w:color="auto" w:fill="auto"/>
          </w:tcPr>
          <w:p w14:paraId="7125CB21" w14:textId="77777777" w:rsidR="001C009C" w:rsidRPr="006E2EA5" w:rsidRDefault="001C009C" w:rsidP="001C009C">
            <w:pPr>
              <w:jc w:val="center"/>
            </w:pPr>
            <w:r w:rsidRPr="006E2EA5">
              <w:t>Задача 2.2. Содействие комплексному освоению территорий и развитию застроенных территорий в целях жилищного строительства</w:t>
            </w:r>
          </w:p>
        </w:tc>
      </w:tr>
      <w:tr w:rsidR="001C009C" w:rsidRPr="006E2EA5" w14:paraId="4B07404F" w14:textId="77777777" w:rsidTr="001C009C">
        <w:trPr>
          <w:trHeight w:val="20"/>
          <w:jc w:val="center"/>
        </w:trPr>
        <w:tc>
          <w:tcPr>
            <w:tcW w:w="2200" w:type="dxa"/>
            <w:vMerge w:val="restart"/>
            <w:tcBorders>
              <w:left w:val="single" w:sz="4" w:space="0" w:color="auto"/>
              <w:right w:val="single" w:sz="4" w:space="0" w:color="auto"/>
            </w:tcBorders>
            <w:vAlign w:val="center"/>
          </w:tcPr>
          <w:p w14:paraId="4B55CA77" w14:textId="77777777" w:rsidR="001C009C" w:rsidRPr="006E2EA5" w:rsidRDefault="001C009C" w:rsidP="001C009C">
            <w:pPr>
              <w:jc w:val="center"/>
            </w:pPr>
            <w:r w:rsidRPr="006E2EA5">
              <w:rPr>
                <w:sz w:val="22"/>
                <w:szCs w:val="22"/>
                <w:lang w:eastAsia="ar-SA"/>
              </w:rPr>
              <w:t>Объем строительно-монтажных работ, млн. руб.</w:t>
            </w:r>
          </w:p>
        </w:tc>
        <w:tc>
          <w:tcPr>
            <w:tcW w:w="1159" w:type="dxa"/>
            <w:shd w:val="clear" w:color="auto" w:fill="auto"/>
          </w:tcPr>
          <w:p w14:paraId="3545060E" w14:textId="77777777" w:rsidR="001C009C" w:rsidRPr="006E2EA5" w:rsidRDefault="001C009C" w:rsidP="001C009C">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34062439" w14:textId="77777777" w:rsidR="001C009C" w:rsidRPr="006E2EA5" w:rsidRDefault="001C009C" w:rsidP="001C009C">
            <w:pPr>
              <w:jc w:val="center"/>
              <w:rPr>
                <w:sz w:val="22"/>
                <w:szCs w:val="22"/>
              </w:rPr>
            </w:pPr>
            <w:r w:rsidRPr="006E2EA5">
              <w:rPr>
                <w:color w:val="000000"/>
                <w:sz w:val="22"/>
                <w:szCs w:val="22"/>
              </w:rPr>
              <w:t>1 280</w:t>
            </w:r>
          </w:p>
        </w:tc>
        <w:tc>
          <w:tcPr>
            <w:tcW w:w="931" w:type="dxa"/>
            <w:tcBorders>
              <w:top w:val="nil"/>
              <w:left w:val="nil"/>
              <w:bottom w:val="single" w:sz="4" w:space="0" w:color="auto"/>
              <w:right w:val="single" w:sz="4" w:space="0" w:color="auto"/>
            </w:tcBorders>
            <w:shd w:val="clear" w:color="auto" w:fill="auto"/>
            <w:vAlign w:val="center"/>
          </w:tcPr>
          <w:p w14:paraId="6AA87014" w14:textId="77777777" w:rsidR="001C009C" w:rsidRPr="006E2EA5" w:rsidRDefault="001C009C" w:rsidP="001C009C">
            <w:pPr>
              <w:jc w:val="center"/>
              <w:rPr>
                <w:sz w:val="22"/>
                <w:szCs w:val="22"/>
              </w:rPr>
            </w:pPr>
            <w:r w:rsidRPr="006E2EA5">
              <w:rPr>
                <w:color w:val="000000"/>
                <w:sz w:val="22"/>
                <w:szCs w:val="22"/>
              </w:rPr>
              <w:t>1 370</w:t>
            </w:r>
          </w:p>
        </w:tc>
        <w:tc>
          <w:tcPr>
            <w:tcW w:w="1037" w:type="dxa"/>
            <w:gridSpan w:val="2"/>
            <w:tcBorders>
              <w:top w:val="nil"/>
              <w:left w:val="nil"/>
              <w:bottom w:val="single" w:sz="4" w:space="0" w:color="auto"/>
              <w:right w:val="single" w:sz="4" w:space="0" w:color="auto"/>
            </w:tcBorders>
            <w:shd w:val="clear" w:color="auto" w:fill="auto"/>
            <w:vAlign w:val="center"/>
          </w:tcPr>
          <w:p w14:paraId="5AE09325" w14:textId="77777777" w:rsidR="001C009C" w:rsidRPr="006E2EA5" w:rsidRDefault="001C009C" w:rsidP="001C009C">
            <w:pPr>
              <w:jc w:val="center"/>
              <w:rPr>
                <w:sz w:val="22"/>
                <w:szCs w:val="22"/>
              </w:rPr>
            </w:pPr>
            <w:r w:rsidRPr="006E2EA5">
              <w:rPr>
                <w:color w:val="000000"/>
                <w:sz w:val="22"/>
                <w:szCs w:val="22"/>
              </w:rPr>
              <w:t>1 470,0</w:t>
            </w:r>
          </w:p>
        </w:tc>
        <w:tc>
          <w:tcPr>
            <w:tcW w:w="854" w:type="dxa"/>
            <w:shd w:val="clear" w:color="auto" w:fill="auto"/>
          </w:tcPr>
          <w:p w14:paraId="7479D126" w14:textId="77777777" w:rsidR="001C009C" w:rsidRPr="006E2EA5" w:rsidRDefault="001C009C" w:rsidP="001C009C">
            <w:pPr>
              <w:ind w:left="-61"/>
              <w:jc w:val="center"/>
              <w:rPr>
                <w:sz w:val="22"/>
                <w:szCs w:val="22"/>
              </w:rPr>
            </w:pPr>
            <w:r w:rsidRPr="006E2EA5">
              <w:rPr>
                <w:sz w:val="22"/>
                <w:szCs w:val="22"/>
              </w:rPr>
              <w:t>1543,5</w:t>
            </w:r>
          </w:p>
        </w:tc>
        <w:tc>
          <w:tcPr>
            <w:tcW w:w="931" w:type="dxa"/>
            <w:shd w:val="clear" w:color="auto" w:fill="auto"/>
          </w:tcPr>
          <w:p w14:paraId="00598F6D" w14:textId="77777777" w:rsidR="001C009C" w:rsidRPr="006E2EA5" w:rsidRDefault="001C009C" w:rsidP="001C009C">
            <w:pPr>
              <w:jc w:val="center"/>
              <w:rPr>
                <w:sz w:val="22"/>
                <w:szCs w:val="22"/>
              </w:rPr>
            </w:pPr>
            <w:r w:rsidRPr="006E2EA5">
              <w:rPr>
                <w:sz w:val="22"/>
                <w:szCs w:val="22"/>
              </w:rPr>
              <w:t>1620,7</w:t>
            </w:r>
          </w:p>
        </w:tc>
        <w:tc>
          <w:tcPr>
            <w:tcW w:w="931" w:type="dxa"/>
            <w:tcBorders>
              <w:top w:val="nil"/>
              <w:left w:val="nil"/>
              <w:bottom w:val="single" w:sz="4" w:space="0" w:color="auto"/>
              <w:right w:val="single" w:sz="4" w:space="0" w:color="auto"/>
            </w:tcBorders>
            <w:shd w:val="clear" w:color="auto" w:fill="auto"/>
            <w:vAlign w:val="center"/>
          </w:tcPr>
          <w:p w14:paraId="06DFFC60" w14:textId="77777777" w:rsidR="001C009C" w:rsidRPr="006E2EA5" w:rsidRDefault="001C009C" w:rsidP="001C009C">
            <w:pPr>
              <w:jc w:val="center"/>
              <w:rPr>
                <w:sz w:val="22"/>
                <w:szCs w:val="22"/>
              </w:rPr>
            </w:pPr>
            <w:r w:rsidRPr="006E2EA5">
              <w:rPr>
                <w:color w:val="000000"/>
                <w:sz w:val="22"/>
                <w:szCs w:val="22"/>
              </w:rPr>
              <w:t>1702,3</w:t>
            </w:r>
          </w:p>
        </w:tc>
        <w:tc>
          <w:tcPr>
            <w:tcW w:w="931" w:type="dxa"/>
            <w:shd w:val="clear" w:color="auto" w:fill="auto"/>
          </w:tcPr>
          <w:p w14:paraId="59E1B60F" w14:textId="77777777" w:rsidR="001C009C" w:rsidRPr="006E2EA5" w:rsidRDefault="001C009C" w:rsidP="001C009C">
            <w:pPr>
              <w:jc w:val="center"/>
              <w:rPr>
                <w:sz w:val="22"/>
                <w:szCs w:val="22"/>
              </w:rPr>
            </w:pPr>
            <w:r w:rsidRPr="006E2EA5">
              <w:rPr>
                <w:sz w:val="22"/>
                <w:szCs w:val="22"/>
              </w:rPr>
              <w:t>1787,4</w:t>
            </w:r>
          </w:p>
        </w:tc>
        <w:tc>
          <w:tcPr>
            <w:tcW w:w="931" w:type="dxa"/>
            <w:shd w:val="clear" w:color="auto" w:fill="auto"/>
          </w:tcPr>
          <w:p w14:paraId="431234BB" w14:textId="77777777" w:rsidR="001C009C" w:rsidRPr="006E2EA5" w:rsidRDefault="001C009C" w:rsidP="001C009C">
            <w:pPr>
              <w:jc w:val="center"/>
              <w:rPr>
                <w:sz w:val="22"/>
                <w:szCs w:val="22"/>
              </w:rPr>
            </w:pPr>
            <w:r w:rsidRPr="006E2EA5">
              <w:rPr>
                <w:sz w:val="22"/>
                <w:szCs w:val="22"/>
              </w:rPr>
              <w:t>1876,8</w:t>
            </w:r>
          </w:p>
        </w:tc>
        <w:tc>
          <w:tcPr>
            <w:tcW w:w="931" w:type="dxa"/>
            <w:tcBorders>
              <w:top w:val="nil"/>
              <w:left w:val="nil"/>
              <w:bottom w:val="single" w:sz="4" w:space="0" w:color="auto"/>
              <w:right w:val="single" w:sz="4" w:space="0" w:color="auto"/>
            </w:tcBorders>
            <w:shd w:val="clear" w:color="auto" w:fill="auto"/>
            <w:vAlign w:val="center"/>
          </w:tcPr>
          <w:p w14:paraId="2C7DCBF1" w14:textId="77777777" w:rsidR="001C009C" w:rsidRPr="006E2EA5" w:rsidRDefault="001C009C" w:rsidP="001C009C">
            <w:pPr>
              <w:jc w:val="center"/>
              <w:rPr>
                <w:sz w:val="22"/>
                <w:szCs w:val="22"/>
              </w:rPr>
            </w:pPr>
            <w:r w:rsidRPr="006E2EA5">
              <w:rPr>
                <w:color w:val="000000"/>
                <w:sz w:val="22"/>
                <w:szCs w:val="22"/>
              </w:rPr>
              <w:t>1945,7</w:t>
            </w:r>
          </w:p>
        </w:tc>
        <w:tc>
          <w:tcPr>
            <w:tcW w:w="931" w:type="dxa"/>
            <w:shd w:val="clear" w:color="auto" w:fill="auto"/>
          </w:tcPr>
          <w:p w14:paraId="7105A681" w14:textId="77777777" w:rsidR="001C009C" w:rsidRPr="006E2EA5" w:rsidRDefault="001C009C" w:rsidP="001C009C">
            <w:pPr>
              <w:jc w:val="center"/>
              <w:rPr>
                <w:sz w:val="22"/>
                <w:szCs w:val="22"/>
              </w:rPr>
            </w:pPr>
            <w:r w:rsidRPr="006E2EA5">
              <w:rPr>
                <w:sz w:val="22"/>
                <w:szCs w:val="22"/>
              </w:rPr>
              <w:t>2043,0</w:t>
            </w:r>
          </w:p>
        </w:tc>
        <w:tc>
          <w:tcPr>
            <w:tcW w:w="931" w:type="dxa"/>
            <w:shd w:val="clear" w:color="auto" w:fill="auto"/>
          </w:tcPr>
          <w:p w14:paraId="00D1876C" w14:textId="77777777" w:rsidR="001C009C" w:rsidRPr="006E2EA5" w:rsidRDefault="001C009C" w:rsidP="001C009C">
            <w:pPr>
              <w:jc w:val="center"/>
              <w:rPr>
                <w:sz w:val="22"/>
                <w:szCs w:val="22"/>
              </w:rPr>
            </w:pPr>
            <w:r w:rsidRPr="006E2EA5">
              <w:rPr>
                <w:sz w:val="22"/>
                <w:szCs w:val="22"/>
              </w:rPr>
              <w:t>2145,1</w:t>
            </w:r>
          </w:p>
        </w:tc>
        <w:tc>
          <w:tcPr>
            <w:tcW w:w="931" w:type="dxa"/>
            <w:tcBorders>
              <w:top w:val="nil"/>
              <w:left w:val="nil"/>
              <w:bottom w:val="single" w:sz="4" w:space="0" w:color="auto"/>
              <w:right w:val="single" w:sz="4" w:space="0" w:color="auto"/>
            </w:tcBorders>
            <w:shd w:val="clear" w:color="auto" w:fill="auto"/>
            <w:vAlign w:val="center"/>
          </w:tcPr>
          <w:p w14:paraId="0144E4B9" w14:textId="77777777" w:rsidR="001C009C" w:rsidRPr="006E2EA5" w:rsidRDefault="001C009C" w:rsidP="001C009C">
            <w:pPr>
              <w:jc w:val="center"/>
              <w:rPr>
                <w:sz w:val="22"/>
                <w:szCs w:val="22"/>
              </w:rPr>
            </w:pPr>
            <w:r w:rsidRPr="006E2EA5">
              <w:rPr>
                <w:color w:val="000000"/>
                <w:sz w:val="22"/>
                <w:szCs w:val="22"/>
              </w:rPr>
              <w:t>2237,6</w:t>
            </w:r>
          </w:p>
        </w:tc>
      </w:tr>
      <w:tr w:rsidR="001C009C" w:rsidRPr="006E2EA5" w14:paraId="5414BBF7" w14:textId="77777777" w:rsidTr="001C009C">
        <w:trPr>
          <w:trHeight w:val="20"/>
          <w:jc w:val="center"/>
        </w:trPr>
        <w:tc>
          <w:tcPr>
            <w:tcW w:w="2200" w:type="dxa"/>
            <w:vMerge/>
            <w:tcBorders>
              <w:left w:val="single" w:sz="4" w:space="0" w:color="auto"/>
              <w:right w:val="single" w:sz="4" w:space="0" w:color="auto"/>
            </w:tcBorders>
            <w:vAlign w:val="center"/>
          </w:tcPr>
          <w:p w14:paraId="703AF764" w14:textId="77777777" w:rsidR="001C009C" w:rsidRPr="006E2EA5" w:rsidRDefault="001C009C" w:rsidP="001C009C">
            <w:pPr>
              <w:jc w:val="center"/>
            </w:pPr>
          </w:p>
        </w:tc>
        <w:tc>
          <w:tcPr>
            <w:tcW w:w="1159" w:type="dxa"/>
            <w:shd w:val="clear" w:color="auto" w:fill="auto"/>
          </w:tcPr>
          <w:p w14:paraId="21319D02" w14:textId="77777777" w:rsidR="001C009C" w:rsidRPr="006E2EA5" w:rsidRDefault="001C009C" w:rsidP="001C009C">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07611BF0" w14:textId="77777777" w:rsidR="001C009C" w:rsidRPr="006E2EA5" w:rsidRDefault="001C009C" w:rsidP="001C009C">
            <w:pPr>
              <w:jc w:val="center"/>
              <w:rPr>
                <w:sz w:val="22"/>
                <w:szCs w:val="22"/>
              </w:rPr>
            </w:pPr>
            <w:r w:rsidRPr="006E2EA5">
              <w:rPr>
                <w:color w:val="000000"/>
                <w:sz w:val="22"/>
                <w:szCs w:val="22"/>
              </w:rPr>
              <w:t>1 300</w:t>
            </w:r>
          </w:p>
        </w:tc>
        <w:tc>
          <w:tcPr>
            <w:tcW w:w="931" w:type="dxa"/>
            <w:tcBorders>
              <w:top w:val="nil"/>
              <w:left w:val="nil"/>
              <w:bottom w:val="single" w:sz="4" w:space="0" w:color="auto"/>
              <w:right w:val="single" w:sz="4" w:space="0" w:color="auto"/>
            </w:tcBorders>
            <w:shd w:val="clear" w:color="auto" w:fill="auto"/>
            <w:vAlign w:val="center"/>
          </w:tcPr>
          <w:p w14:paraId="3379813B" w14:textId="77777777" w:rsidR="001C009C" w:rsidRPr="006E2EA5" w:rsidRDefault="001C009C" w:rsidP="001C009C">
            <w:pPr>
              <w:jc w:val="center"/>
              <w:rPr>
                <w:sz w:val="22"/>
                <w:szCs w:val="22"/>
              </w:rPr>
            </w:pPr>
            <w:r w:rsidRPr="006E2EA5">
              <w:rPr>
                <w:color w:val="000000"/>
                <w:sz w:val="22"/>
                <w:szCs w:val="22"/>
              </w:rPr>
              <w:t>1 400</w:t>
            </w:r>
          </w:p>
        </w:tc>
        <w:tc>
          <w:tcPr>
            <w:tcW w:w="1037" w:type="dxa"/>
            <w:gridSpan w:val="2"/>
            <w:tcBorders>
              <w:top w:val="nil"/>
              <w:left w:val="nil"/>
              <w:bottom w:val="single" w:sz="4" w:space="0" w:color="auto"/>
              <w:right w:val="single" w:sz="4" w:space="0" w:color="auto"/>
            </w:tcBorders>
            <w:shd w:val="clear" w:color="auto" w:fill="auto"/>
            <w:vAlign w:val="center"/>
          </w:tcPr>
          <w:p w14:paraId="575F935E" w14:textId="77777777" w:rsidR="001C009C" w:rsidRPr="006E2EA5" w:rsidRDefault="001C009C" w:rsidP="001C009C">
            <w:pPr>
              <w:jc w:val="center"/>
              <w:rPr>
                <w:sz w:val="22"/>
                <w:szCs w:val="22"/>
              </w:rPr>
            </w:pPr>
            <w:r w:rsidRPr="006E2EA5">
              <w:rPr>
                <w:color w:val="000000"/>
                <w:sz w:val="22"/>
                <w:szCs w:val="22"/>
              </w:rPr>
              <w:t>1 500,0</w:t>
            </w:r>
          </w:p>
        </w:tc>
        <w:tc>
          <w:tcPr>
            <w:tcW w:w="854" w:type="dxa"/>
            <w:shd w:val="clear" w:color="auto" w:fill="auto"/>
          </w:tcPr>
          <w:p w14:paraId="08A55C50" w14:textId="77777777" w:rsidR="001C009C" w:rsidRPr="006E2EA5" w:rsidRDefault="001C009C" w:rsidP="001C009C">
            <w:pPr>
              <w:ind w:left="-61"/>
              <w:jc w:val="center"/>
              <w:rPr>
                <w:sz w:val="22"/>
                <w:szCs w:val="22"/>
              </w:rPr>
            </w:pPr>
            <w:r w:rsidRPr="006E2EA5">
              <w:rPr>
                <w:sz w:val="22"/>
                <w:szCs w:val="22"/>
              </w:rPr>
              <w:t>1575,0</w:t>
            </w:r>
          </w:p>
        </w:tc>
        <w:tc>
          <w:tcPr>
            <w:tcW w:w="931" w:type="dxa"/>
            <w:shd w:val="clear" w:color="auto" w:fill="auto"/>
          </w:tcPr>
          <w:p w14:paraId="4AD31066" w14:textId="77777777" w:rsidR="001C009C" w:rsidRPr="006E2EA5" w:rsidRDefault="001C009C" w:rsidP="001C009C">
            <w:pPr>
              <w:jc w:val="center"/>
              <w:rPr>
                <w:sz w:val="22"/>
                <w:szCs w:val="22"/>
              </w:rPr>
            </w:pPr>
            <w:r w:rsidRPr="006E2EA5">
              <w:rPr>
                <w:sz w:val="22"/>
                <w:szCs w:val="22"/>
              </w:rPr>
              <w:t>1653,7</w:t>
            </w:r>
          </w:p>
        </w:tc>
        <w:tc>
          <w:tcPr>
            <w:tcW w:w="931" w:type="dxa"/>
            <w:tcBorders>
              <w:top w:val="nil"/>
              <w:left w:val="nil"/>
              <w:bottom w:val="single" w:sz="4" w:space="0" w:color="auto"/>
              <w:right w:val="single" w:sz="4" w:space="0" w:color="auto"/>
            </w:tcBorders>
            <w:shd w:val="clear" w:color="auto" w:fill="auto"/>
            <w:vAlign w:val="center"/>
          </w:tcPr>
          <w:p w14:paraId="1E2900C2" w14:textId="77777777" w:rsidR="001C009C" w:rsidRPr="006E2EA5" w:rsidRDefault="001C009C" w:rsidP="001C009C">
            <w:pPr>
              <w:jc w:val="center"/>
              <w:rPr>
                <w:sz w:val="22"/>
                <w:szCs w:val="22"/>
              </w:rPr>
            </w:pPr>
            <w:r w:rsidRPr="006E2EA5">
              <w:rPr>
                <w:color w:val="000000"/>
                <w:sz w:val="22"/>
                <w:szCs w:val="22"/>
              </w:rPr>
              <w:t>1735,5</w:t>
            </w:r>
          </w:p>
        </w:tc>
        <w:tc>
          <w:tcPr>
            <w:tcW w:w="931" w:type="dxa"/>
            <w:shd w:val="clear" w:color="auto" w:fill="auto"/>
          </w:tcPr>
          <w:p w14:paraId="260ED4F1" w14:textId="77777777" w:rsidR="001C009C" w:rsidRPr="006E2EA5" w:rsidRDefault="001C009C" w:rsidP="001C009C">
            <w:pPr>
              <w:jc w:val="center"/>
              <w:rPr>
                <w:sz w:val="22"/>
                <w:szCs w:val="22"/>
              </w:rPr>
            </w:pPr>
            <w:r w:rsidRPr="006E2EA5">
              <w:rPr>
                <w:sz w:val="22"/>
                <w:szCs w:val="22"/>
              </w:rPr>
              <w:t>1804,9</w:t>
            </w:r>
          </w:p>
        </w:tc>
        <w:tc>
          <w:tcPr>
            <w:tcW w:w="931" w:type="dxa"/>
            <w:shd w:val="clear" w:color="auto" w:fill="auto"/>
          </w:tcPr>
          <w:p w14:paraId="220BD973" w14:textId="77777777" w:rsidR="001C009C" w:rsidRPr="006E2EA5" w:rsidRDefault="001C009C" w:rsidP="001C009C">
            <w:pPr>
              <w:jc w:val="center"/>
              <w:rPr>
                <w:sz w:val="22"/>
                <w:szCs w:val="22"/>
              </w:rPr>
            </w:pPr>
            <w:r w:rsidRPr="006E2EA5">
              <w:rPr>
                <w:sz w:val="22"/>
                <w:szCs w:val="22"/>
              </w:rPr>
              <w:t>1895,2</w:t>
            </w:r>
          </w:p>
        </w:tc>
        <w:tc>
          <w:tcPr>
            <w:tcW w:w="931" w:type="dxa"/>
            <w:tcBorders>
              <w:top w:val="nil"/>
              <w:left w:val="nil"/>
              <w:bottom w:val="single" w:sz="4" w:space="0" w:color="auto"/>
              <w:right w:val="single" w:sz="4" w:space="0" w:color="auto"/>
            </w:tcBorders>
            <w:shd w:val="clear" w:color="auto" w:fill="auto"/>
            <w:vAlign w:val="center"/>
          </w:tcPr>
          <w:p w14:paraId="3BA1D796" w14:textId="77777777" w:rsidR="001C009C" w:rsidRPr="006E2EA5" w:rsidRDefault="001C009C" w:rsidP="001C009C">
            <w:pPr>
              <w:jc w:val="center"/>
              <w:rPr>
                <w:sz w:val="22"/>
                <w:szCs w:val="22"/>
              </w:rPr>
            </w:pPr>
            <w:r w:rsidRPr="006E2EA5">
              <w:rPr>
                <w:color w:val="000000"/>
                <w:sz w:val="22"/>
                <w:szCs w:val="22"/>
              </w:rPr>
              <w:t>1969,8</w:t>
            </w:r>
          </w:p>
        </w:tc>
        <w:tc>
          <w:tcPr>
            <w:tcW w:w="931" w:type="dxa"/>
            <w:shd w:val="clear" w:color="auto" w:fill="auto"/>
          </w:tcPr>
          <w:p w14:paraId="4AD861EB" w14:textId="77777777" w:rsidR="001C009C" w:rsidRPr="006E2EA5" w:rsidRDefault="001C009C" w:rsidP="001C009C">
            <w:pPr>
              <w:jc w:val="center"/>
              <w:rPr>
                <w:sz w:val="22"/>
                <w:szCs w:val="22"/>
              </w:rPr>
            </w:pPr>
            <w:r w:rsidRPr="006E2EA5">
              <w:rPr>
                <w:sz w:val="22"/>
                <w:szCs w:val="22"/>
              </w:rPr>
              <w:t>2068,3</w:t>
            </w:r>
          </w:p>
        </w:tc>
        <w:tc>
          <w:tcPr>
            <w:tcW w:w="931" w:type="dxa"/>
            <w:shd w:val="clear" w:color="auto" w:fill="auto"/>
          </w:tcPr>
          <w:p w14:paraId="6A3158B3" w14:textId="77777777" w:rsidR="001C009C" w:rsidRPr="006E2EA5" w:rsidRDefault="001C009C" w:rsidP="001C009C">
            <w:pPr>
              <w:jc w:val="center"/>
              <w:rPr>
                <w:sz w:val="22"/>
                <w:szCs w:val="22"/>
              </w:rPr>
            </w:pPr>
            <w:r w:rsidRPr="006E2EA5">
              <w:rPr>
                <w:sz w:val="22"/>
                <w:szCs w:val="22"/>
              </w:rPr>
              <w:t>2171,7</w:t>
            </w:r>
          </w:p>
        </w:tc>
        <w:tc>
          <w:tcPr>
            <w:tcW w:w="931" w:type="dxa"/>
            <w:tcBorders>
              <w:top w:val="nil"/>
              <w:left w:val="nil"/>
              <w:bottom w:val="single" w:sz="4" w:space="0" w:color="auto"/>
              <w:right w:val="single" w:sz="4" w:space="0" w:color="auto"/>
            </w:tcBorders>
            <w:shd w:val="clear" w:color="auto" w:fill="auto"/>
            <w:vAlign w:val="center"/>
          </w:tcPr>
          <w:p w14:paraId="0224AD30" w14:textId="77777777" w:rsidR="001C009C" w:rsidRPr="006E2EA5" w:rsidRDefault="001C009C" w:rsidP="001C009C">
            <w:pPr>
              <w:jc w:val="center"/>
              <w:rPr>
                <w:sz w:val="22"/>
                <w:szCs w:val="22"/>
              </w:rPr>
            </w:pPr>
            <w:r w:rsidRPr="006E2EA5">
              <w:rPr>
                <w:color w:val="000000"/>
                <w:sz w:val="22"/>
                <w:szCs w:val="22"/>
              </w:rPr>
              <w:t>2255,4</w:t>
            </w:r>
          </w:p>
        </w:tc>
      </w:tr>
      <w:tr w:rsidR="001C009C" w:rsidRPr="006E2EA5" w14:paraId="6E474E28"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A7BCF0C" w14:textId="77777777" w:rsidR="001C009C" w:rsidRPr="006E2EA5" w:rsidRDefault="001C009C" w:rsidP="001C009C">
            <w:pPr>
              <w:jc w:val="center"/>
            </w:pPr>
          </w:p>
        </w:tc>
        <w:tc>
          <w:tcPr>
            <w:tcW w:w="1159" w:type="dxa"/>
            <w:shd w:val="clear" w:color="auto" w:fill="auto"/>
          </w:tcPr>
          <w:p w14:paraId="3AC2C172"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5C841432" w14:textId="77777777" w:rsidR="001C009C" w:rsidRPr="006E2EA5" w:rsidRDefault="001C009C" w:rsidP="001C009C">
            <w:pPr>
              <w:jc w:val="center"/>
              <w:rPr>
                <w:sz w:val="22"/>
                <w:szCs w:val="22"/>
              </w:rPr>
            </w:pPr>
            <w:r w:rsidRPr="006E2EA5">
              <w:rPr>
                <w:rFonts w:eastAsia="Arial"/>
                <w:sz w:val="22"/>
                <w:szCs w:val="22"/>
                <w:lang w:eastAsia="ar-SA"/>
              </w:rPr>
              <w:t>1315</w:t>
            </w:r>
          </w:p>
        </w:tc>
        <w:tc>
          <w:tcPr>
            <w:tcW w:w="931" w:type="dxa"/>
            <w:tcBorders>
              <w:top w:val="single" w:sz="4" w:space="0" w:color="auto"/>
              <w:left w:val="single" w:sz="4" w:space="0" w:color="auto"/>
              <w:bottom w:val="single" w:sz="4" w:space="0" w:color="auto"/>
              <w:right w:val="single" w:sz="4" w:space="0" w:color="auto"/>
            </w:tcBorders>
          </w:tcPr>
          <w:p w14:paraId="52079D93" w14:textId="77777777" w:rsidR="001C009C" w:rsidRPr="006E2EA5" w:rsidRDefault="001C009C" w:rsidP="001C009C">
            <w:pPr>
              <w:jc w:val="center"/>
              <w:rPr>
                <w:sz w:val="22"/>
                <w:szCs w:val="22"/>
              </w:rPr>
            </w:pPr>
            <w:r w:rsidRPr="006E2EA5">
              <w:rPr>
                <w:rFonts w:eastAsia="Arial"/>
                <w:sz w:val="22"/>
                <w:szCs w:val="22"/>
                <w:lang w:eastAsia="ar-SA"/>
              </w:rPr>
              <w:t>1460</w:t>
            </w:r>
          </w:p>
        </w:tc>
        <w:tc>
          <w:tcPr>
            <w:tcW w:w="1037" w:type="dxa"/>
            <w:gridSpan w:val="2"/>
            <w:tcBorders>
              <w:top w:val="single" w:sz="4" w:space="0" w:color="auto"/>
              <w:left w:val="single" w:sz="4" w:space="0" w:color="auto"/>
              <w:bottom w:val="single" w:sz="4" w:space="0" w:color="auto"/>
              <w:right w:val="single" w:sz="4" w:space="0" w:color="auto"/>
            </w:tcBorders>
          </w:tcPr>
          <w:p w14:paraId="09350153" w14:textId="77777777" w:rsidR="001C009C" w:rsidRPr="006E2EA5" w:rsidRDefault="001C009C" w:rsidP="001C009C">
            <w:pPr>
              <w:jc w:val="center"/>
              <w:rPr>
                <w:sz w:val="22"/>
                <w:szCs w:val="22"/>
              </w:rPr>
            </w:pPr>
            <w:r w:rsidRPr="006E2EA5">
              <w:rPr>
                <w:rFonts w:eastAsia="Arial"/>
                <w:sz w:val="22"/>
                <w:szCs w:val="22"/>
                <w:lang w:eastAsia="ar-SA"/>
              </w:rPr>
              <w:t>1590,0</w:t>
            </w:r>
          </w:p>
        </w:tc>
        <w:tc>
          <w:tcPr>
            <w:tcW w:w="854" w:type="dxa"/>
            <w:shd w:val="clear" w:color="auto" w:fill="auto"/>
          </w:tcPr>
          <w:p w14:paraId="5180765D" w14:textId="77777777" w:rsidR="001C009C" w:rsidRPr="006E2EA5" w:rsidRDefault="001C009C" w:rsidP="001C009C">
            <w:pPr>
              <w:ind w:left="-61"/>
              <w:jc w:val="center"/>
              <w:rPr>
                <w:sz w:val="22"/>
                <w:szCs w:val="22"/>
              </w:rPr>
            </w:pPr>
            <w:r w:rsidRPr="006E2EA5">
              <w:rPr>
                <w:sz w:val="22"/>
                <w:szCs w:val="22"/>
              </w:rPr>
              <w:t>1637,7</w:t>
            </w:r>
          </w:p>
        </w:tc>
        <w:tc>
          <w:tcPr>
            <w:tcW w:w="931" w:type="dxa"/>
            <w:shd w:val="clear" w:color="auto" w:fill="auto"/>
          </w:tcPr>
          <w:p w14:paraId="4849A3E1" w14:textId="77777777" w:rsidR="001C009C" w:rsidRPr="006E2EA5" w:rsidRDefault="001C009C" w:rsidP="001C009C">
            <w:pPr>
              <w:jc w:val="center"/>
              <w:rPr>
                <w:sz w:val="22"/>
                <w:szCs w:val="22"/>
              </w:rPr>
            </w:pPr>
            <w:r w:rsidRPr="006E2EA5">
              <w:rPr>
                <w:sz w:val="22"/>
                <w:szCs w:val="22"/>
              </w:rPr>
              <w:t>1703,2</w:t>
            </w:r>
          </w:p>
        </w:tc>
        <w:tc>
          <w:tcPr>
            <w:tcW w:w="931" w:type="dxa"/>
            <w:tcBorders>
              <w:top w:val="single" w:sz="4" w:space="0" w:color="auto"/>
              <w:left w:val="single" w:sz="4" w:space="0" w:color="auto"/>
              <w:bottom w:val="single" w:sz="4" w:space="0" w:color="auto"/>
              <w:right w:val="single" w:sz="4" w:space="0" w:color="auto"/>
            </w:tcBorders>
          </w:tcPr>
          <w:p w14:paraId="4C20BD43" w14:textId="77777777" w:rsidR="001C009C" w:rsidRPr="006E2EA5" w:rsidRDefault="001C009C" w:rsidP="001C009C">
            <w:pPr>
              <w:jc w:val="center"/>
              <w:rPr>
                <w:sz w:val="22"/>
                <w:szCs w:val="22"/>
              </w:rPr>
            </w:pPr>
            <w:r w:rsidRPr="006E2EA5">
              <w:rPr>
                <w:rFonts w:eastAsia="Arial"/>
                <w:sz w:val="22"/>
                <w:szCs w:val="22"/>
                <w:lang w:eastAsia="ar-SA"/>
              </w:rPr>
              <w:t>1750,0</w:t>
            </w:r>
          </w:p>
        </w:tc>
        <w:tc>
          <w:tcPr>
            <w:tcW w:w="931" w:type="dxa"/>
            <w:shd w:val="clear" w:color="auto" w:fill="auto"/>
          </w:tcPr>
          <w:p w14:paraId="1F099AF8" w14:textId="77777777" w:rsidR="001C009C" w:rsidRPr="006E2EA5" w:rsidRDefault="001C009C" w:rsidP="001C009C">
            <w:pPr>
              <w:jc w:val="center"/>
              <w:rPr>
                <w:sz w:val="22"/>
                <w:szCs w:val="22"/>
              </w:rPr>
            </w:pPr>
            <w:r w:rsidRPr="006E2EA5">
              <w:rPr>
                <w:sz w:val="22"/>
                <w:szCs w:val="22"/>
              </w:rPr>
              <w:t>1820,0</w:t>
            </w:r>
          </w:p>
        </w:tc>
        <w:tc>
          <w:tcPr>
            <w:tcW w:w="931" w:type="dxa"/>
            <w:shd w:val="clear" w:color="auto" w:fill="auto"/>
          </w:tcPr>
          <w:p w14:paraId="4E8AD796" w14:textId="77777777" w:rsidR="001C009C" w:rsidRPr="006E2EA5" w:rsidRDefault="001C009C" w:rsidP="001C009C">
            <w:pPr>
              <w:jc w:val="center"/>
              <w:rPr>
                <w:sz w:val="22"/>
                <w:szCs w:val="22"/>
              </w:rPr>
            </w:pPr>
            <w:r w:rsidRPr="006E2EA5">
              <w:rPr>
                <w:sz w:val="22"/>
                <w:szCs w:val="22"/>
              </w:rPr>
              <w:t>1911,0</w:t>
            </w:r>
          </w:p>
        </w:tc>
        <w:tc>
          <w:tcPr>
            <w:tcW w:w="931" w:type="dxa"/>
            <w:tcBorders>
              <w:top w:val="single" w:sz="4" w:space="0" w:color="auto"/>
              <w:left w:val="single" w:sz="4" w:space="0" w:color="auto"/>
              <w:bottom w:val="single" w:sz="4" w:space="0" w:color="auto"/>
              <w:right w:val="single" w:sz="4" w:space="0" w:color="auto"/>
            </w:tcBorders>
          </w:tcPr>
          <w:p w14:paraId="3F7D77E0" w14:textId="77777777" w:rsidR="001C009C" w:rsidRPr="006E2EA5" w:rsidRDefault="001C009C" w:rsidP="001C009C">
            <w:pPr>
              <w:jc w:val="center"/>
              <w:rPr>
                <w:sz w:val="22"/>
                <w:szCs w:val="22"/>
              </w:rPr>
            </w:pPr>
            <w:r w:rsidRPr="006E2EA5">
              <w:rPr>
                <w:rFonts w:eastAsia="Arial"/>
                <w:sz w:val="22"/>
                <w:szCs w:val="22"/>
                <w:lang w:eastAsia="ar-SA"/>
              </w:rPr>
              <w:t>2000,0</w:t>
            </w:r>
          </w:p>
        </w:tc>
        <w:tc>
          <w:tcPr>
            <w:tcW w:w="931" w:type="dxa"/>
            <w:shd w:val="clear" w:color="auto" w:fill="auto"/>
          </w:tcPr>
          <w:p w14:paraId="4B6C92CF" w14:textId="77777777" w:rsidR="001C009C" w:rsidRPr="006E2EA5" w:rsidRDefault="001C009C" w:rsidP="001C009C">
            <w:pPr>
              <w:jc w:val="center"/>
              <w:rPr>
                <w:sz w:val="22"/>
                <w:szCs w:val="22"/>
              </w:rPr>
            </w:pPr>
            <w:r w:rsidRPr="006E2EA5">
              <w:rPr>
                <w:sz w:val="22"/>
                <w:szCs w:val="22"/>
              </w:rPr>
              <w:t>2100,0</w:t>
            </w:r>
          </w:p>
        </w:tc>
        <w:tc>
          <w:tcPr>
            <w:tcW w:w="931" w:type="dxa"/>
            <w:shd w:val="clear" w:color="auto" w:fill="auto"/>
          </w:tcPr>
          <w:p w14:paraId="1F48DF26" w14:textId="77777777" w:rsidR="001C009C" w:rsidRPr="006E2EA5" w:rsidRDefault="001C009C" w:rsidP="001C009C">
            <w:pPr>
              <w:jc w:val="center"/>
              <w:rPr>
                <w:sz w:val="22"/>
                <w:szCs w:val="22"/>
              </w:rPr>
            </w:pPr>
            <w:r w:rsidRPr="006E2EA5">
              <w:rPr>
                <w:sz w:val="22"/>
                <w:szCs w:val="22"/>
              </w:rPr>
              <w:t>2205,0</w:t>
            </w:r>
          </w:p>
        </w:tc>
        <w:tc>
          <w:tcPr>
            <w:tcW w:w="931" w:type="dxa"/>
            <w:tcBorders>
              <w:top w:val="single" w:sz="4" w:space="0" w:color="auto"/>
              <w:left w:val="single" w:sz="4" w:space="0" w:color="auto"/>
              <w:bottom w:val="single" w:sz="4" w:space="0" w:color="auto"/>
              <w:right w:val="single" w:sz="4" w:space="0" w:color="auto"/>
            </w:tcBorders>
          </w:tcPr>
          <w:p w14:paraId="49A58760" w14:textId="77777777" w:rsidR="001C009C" w:rsidRPr="006E2EA5" w:rsidRDefault="001C009C" w:rsidP="001C009C">
            <w:pPr>
              <w:jc w:val="center"/>
              <w:rPr>
                <w:sz w:val="22"/>
                <w:szCs w:val="22"/>
              </w:rPr>
            </w:pPr>
            <w:r w:rsidRPr="006E2EA5">
              <w:rPr>
                <w:rFonts w:eastAsia="Arial"/>
                <w:sz w:val="22"/>
                <w:szCs w:val="22"/>
                <w:lang w:eastAsia="ar-SA"/>
              </w:rPr>
              <w:t>2300,0</w:t>
            </w:r>
          </w:p>
        </w:tc>
      </w:tr>
      <w:tr w:rsidR="001C009C" w:rsidRPr="006E2EA5" w14:paraId="5E1C1737" w14:textId="77777777" w:rsidTr="001C009C">
        <w:trPr>
          <w:trHeight w:val="20"/>
          <w:jc w:val="center"/>
        </w:trPr>
        <w:tc>
          <w:tcPr>
            <w:tcW w:w="2200" w:type="dxa"/>
            <w:vMerge w:val="restart"/>
            <w:tcBorders>
              <w:left w:val="single" w:sz="4" w:space="0" w:color="auto"/>
              <w:right w:val="single" w:sz="4" w:space="0" w:color="auto"/>
            </w:tcBorders>
            <w:vAlign w:val="center"/>
          </w:tcPr>
          <w:p w14:paraId="408E3E08" w14:textId="77777777" w:rsidR="001C009C" w:rsidRPr="006E2EA5" w:rsidRDefault="001C009C" w:rsidP="001C009C">
            <w:pPr>
              <w:jc w:val="center"/>
            </w:pPr>
            <w:r w:rsidRPr="006E2EA5">
              <w:rPr>
                <w:sz w:val="22"/>
                <w:szCs w:val="22"/>
                <w:lang w:eastAsia="ar-SA"/>
              </w:rPr>
              <w:t>Индекс объема строительно-монтажных работ, %</w:t>
            </w:r>
          </w:p>
        </w:tc>
        <w:tc>
          <w:tcPr>
            <w:tcW w:w="1159" w:type="dxa"/>
            <w:shd w:val="clear" w:color="auto" w:fill="auto"/>
          </w:tcPr>
          <w:p w14:paraId="2BEE8928" w14:textId="77777777" w:rsidR="001C009C" w:rsidRPr="006E2EA5" w:rsidRDefault="001C009C" w:rsidP="001C009C">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79108B9C" w14:textId="77777777" w:rsidR="001C009C" w:rsidRPr="006E2EA5" w:rsidRDefault="001C009C" w:rsidP="001C009C">
            <w:pPr>
              <w:jc w:val="center"/>
              <w:rPr>
                <w:sz w:val="22"/>
                <w:szCs w:val="22"/>
              </w:rPr>
            </w:pPr>
            <w:r w:rsidRPr="006E2EA5">
              <w:rPr>
                <w:color w:val="000000"/>
                <w:sz w:val="22"/>
                <w:szCs w:val="22"/>
              </w:rPr>
              <w:t>99,7</w:t>
            </w:r>
          </w:p>
        </w:tc>
        <w:tc>
          <w:tcPr>
            <w:tcW w:w="931" w:type="dxa"/>
            <w:tcBorders>
              <w:top w:val="nil"/>
              <w:left w:val="nil"/>
              <w:bottom w:val="single" w:sz="4" w:space="0" w:color="auto"/>
              <w:right w:val="single" w:sz="4" w:space="0" w:color="auto"/>
            </w:tcBorders>
            <w:shd w:val="clear" w:color="auto" w:fill="auto"/>
            <w:vAlign w:val="center"/>
          </w:tcPr>
          <w:p w14:paraId="0AC8D5D6" w14:textId="77777777" w:rsidR="001C009C" w:rsidRPr="006E2EA5" w:rsidRDefault="001C009C" w:rsidP="001C009C">
            <w:pPr>
              <w:jc w:val="center"/>
              <w:rPr>
                <w:sz w:val="22"/>
                <w:szCs w:val="22"/>
              </w:rPr>
            </w:pPr>
            <w:r w:rsidRPr="006E2EA5">
              <w:rPr>
                <w:color w:val="000000"/>
                <w:sz w:val="22"/>
                <w:szCs w:val="22"/>
              </w:rPr>
              <w:t>100,0</w:t>
            </w:r>
          </w:p>
        </w:tc>
        <w:tc>
          <w:tcPr>
            <w:tcW w:w="1037" w:type="dxa"/>
            <w:gridSpan w:val="2"/>
            <w:tcBorders>
              <w:top w:val="nil"/>
              <w:left w:val="nil"/>
              <w:bottom w:val="single" w:sz="4" w:space="0" w:color="auto"/>
              <w:right w:val="single" w:sz="4" w:space="0" w:color="auto"/>
            </w:tcBorders>
            <w:shd w:val="clear" w:color="auto" w:fill="auto"/>
            <w:vAlign w:val="center"/>
          </w:tcPr>
          <w:p w14:paraId="55C03773" w14:textId="77777777" w:rsidR="001C009C" w:rsidRPr="006E2EA5" w:rsidRDefault="001C009C" w:rsidP="001C009C">
            <w:pPr>
              <w:jc w:val="center"/>
              <w:rPr>
                <w:sz w:val="22"/>
                <w:szCs w:val="22"/>
              </w:rPr>
            </w:pPr>
            <w:r w:rsidRPr="006E2EA5">
              <w:rPr>
                <w:color w:val="000000"/>
                <w:sz w:val="22"/>
                <w:szCs w:val="22"/>
              </w:rPr>
              <w:t>101,5</w:t>
            </w:r>
          </w:p>
        </w:tc>
        <w:tc>
          <w:tcPr>
            <w:tcW w:w="854" w:type="dxa"/>
            <w:shd w:val="clear" w:color="auto" w:fill="auto"/>
          </w:tcPr>
          <w:p w14:paraId="4A1C2645" w14:textId="77777777" w:rsidR="001C009C" w:rsidRPr="006E2EA5" w:rsidRDefault="001C009C" w:rsidP="001C009C">
            <w:pPr>
              <w:jc w:val="center"/>
              <w:rPr>
                <w:sz w:val="22"/>
                <w:szCs w:val="22"/>
              </w:rPr>
            </w:pPr>
            <w:r w:rsidRPr="006E2EA5">
              <w:rPr>
                <w:sz w:val="22"/>
                <w:szCs w:val="22"/>
              </w:rPr>
              <w:t>101,6</w:t>
            </w:r>
          </w:p>
        </w:tc>
        <w:tc>
          <w:tcPr>
            <w:tcW w:w="931" w:type="dxa"/>
            <w:shd w:val="clear" w:color="auto" w:fill="auto"/>
          </w:tcPr>
          <w:p w14:paraId="34F509B2" w14:textId="77777777" w:rsidR="001C009C" w:rsidRPr="006E2EA5" w:rsidRDefault="001C009C" w:rsidP="001C009C">
            <w:pPr>
              <w:jc w:val="center"/>
              <w:rPr>
                <w:sz w:val="22"/>
                <w:szCs w:val="22"/>
              </w:rPr>
            </w:pPr>
            <w:r w:rsidRPr="006E2EA5">
              <w:rPr>
                <w:sz w:val="22"/>
                <w:szCs w:val="22"/>
              </w:rPr>
              <w:t>101,8</w:t>
            </w:r>
          </w:p>
        </w:tc>
        <w:tc>
          <w:tcPr>
            <w:tcW w:w="931" w:type="dxa"/>
            <w:tcBorders>
              <w:top w:val="nil"/>
              <w:left w:val="nil"/>
              <w:bottom w:val="single" w:sz="4" w:space="0" w:color="auto"/>
              <w:right w:val="single" w:sz="4" w:space="0" w:color="auto"/>
            </w:tcBorders>
            <w:shd w:val="clear" w:color="auto" w:fill="auto"/>
            <w:vAlign w:val="center"/>
          </w:tcPr>
          <w:p w14:paraId="3781C955" w14:textId="77777777" w:rsidR="001C009C" w:rsidRPr="006E2EA5" w:rsidRDefault="001C009C" w:rsidP="001C009C">
            <w:pPr>
              <w:jc w:val="center"/>
              <w:rPr>
                <w:sz w:val="22"/>
                <w:szCs w:val="22"/>
              </w:rPr>
            </w:pPr>
            <w:r w:rsidRPr="006E2EA5">
              <w:rPr>
                <w:color w:val="000000"/>
                <w:sz w:val="22"/>
                <w:szCs w:val="22"/>
              </w:rPr>
              <w:t>102,0</w:t>
            </w:r>
          </w:p>
        </w:tc>
        <w:tc>
          <w:tcPr>
            <w:tcW w:w="931" w:type="dxa"/>
            <w:shd w:val="clear" w:color="auto" w:fill="auto"/>
          </w:tcPr>
          <w:p w14:paraId="0915894A" w14:textId="77777777" w:rsidR="001C009C" w:rsidRPr="006E2EA5" w:rsidRDefault="001C009C" w:rsidP="001C009C">
            <w:pPr>
              <w:jc w:val="center"/>
              <w:rPr>
                <w:sz w:val="22"/>
                <w:szCs w:val="22"/>
              </w:rPr>
            </w:pPr>
            <w:r w:rsidRPr="006E2EA5">
              <w:rPr>
                <w:sz w:val="22"/>
                <w:szCs w:val="22"/>
              </w:rPr>
              <w:t>102,1</w:t>
            </w:r>
          </w:p>
        </w:tc>
        <w:tc>
          <w:tcPr>
            <w:tcW w:w="931" w:type="dxa"/>
            <w:shd w:val="clear" w:color="auto" w:fill="auto"/>
          </w:tcPr>
          <w:p w14:paraId="1A409355" w14:textId="77777777" w:rsidR="001C009C" w:rsidRPr="006E2EA5" w:rsidRDefault="001C009C" w:rsidP="001C009C">
            <w:pPr>
              <w:jc w:val="center"/>
              <w:rPr>
                <w:sz w:val="22"/>
                <w:szCs w:val="22"/>
              </w:rPr>
            </w:pPr>
            <w:r w:rsidRPr="006E2EA5">
              <w:rPr>
                <w:sz w:val="22"/>
                <w:szCs w:val="22"/>
              </w:rPr>
              <w:t>102,2</w:t>
            </w:r>
          </w:p>
        </w:tc>
        <w:tc>
          <w:tcPr>
            <w:tcW w:w="931" w:type="dxa"/>
            <w:tcBorders>
              <w:top w:val="nil"/>
              <w:left w:val="nil"/>
              <w:bottom w:val="single" w:sz="4" w:space="0" w:color="auto"/>
              <w:right w:val="single" w:sz="4" w:space="0" w:color="auto"/>
            </w:tcBorders>
            <w:shd w:val="clear" w:color="auto" w:fill="auto"/>
            <w:vAlign w:val="center"/>
          </w:tcPr>
          <w:p w14:paraId="3A60E73D" w14:textId="77777777" w:rsidR="001C009C" w:rsidRPr="006E2EA5" w:rsidRDefault="001C009C" w:rsidP="001C009C">
            <w:pPr>
              <w:jc w:val="center"/>
              <w:rPr>
                <w:sz w:val="22"/>
                <w:szCs w:val="22"/>
              </w:rPr>
            </w:pPr>
            <w:r w:rsidRPr="006E2EA5">
              <w:rPr>
                <w:color w:val="000000"/>
                <w:sz w:val="22"/>
                <w:szCs w:val="22"/>
              </w:rPr>
              <w:t>102,3</w:t>
            </w:r>
          </w:p>
        </w:tc>
        <w:tc>
          <w:tcPr>
            <w:tcW w:w="931" w:type="dxa"/>
            <w:shd w:val="clear" w:color="auto" w:fill="auto"/>
          </w:tcPr>
          <w:p w14:paraId="3293F451" w14:textId="77777777" w:rsidR="001C009C" w:rsidRPr="006E2EA5" w:rsidRDefault="001C009C" w:rsidP="001C009C">
            <w:pPr>
              <w:jc w:val="center"/>
              <w:rPr>
                <w:sz w:val="22"/>
                <w:szCs w:val="22"/>
              </w:rPr>
            </w:pPr>
            <w:r w:rsidRPr="006E2EA5">
              <w:rPr>
                <w:sz w:val="22"/>
                <w:szCs w:val="22"/>
              </w:rPr>
              <w:t>102,5</w:t>
            </w:r>
          </w:p>
        </w:tc>
        <w:tc>
          <w:tcPr>
            <w:tcW w:w="931" w:type="dxa"/>
            <w:shd w:val="clear" w:color="auto" w:fill="auto"/>
          </w:tcPr>
          <w:p w14:paraId="71108324" w14:textId="77777777" w:rsidR="001C009C" w:rsidRPr="006E2EA5" w:rsidRDefault="001C009C" w:rsidP="001C009C">
            <w:pPr>
              <w:jc w:val="center"/>
              <w:rPr>
                <w:sz w:val="22"/>
                <w:szCs w:val="22"/>
              </w:rPr>
            </w:pPr>
            <w:r w:rsidRPr="006E2EA5">
              <w:rPr>
                <w:sz w:val="22"/>
                <w:szCs w:val="22"/>
              </w:rPr>
              <w:t>102,6</w:t>
            </w:r>
          </w:p>
        </w:tc>
        <w:tc>
          <w:tcPr>
            <w:tcW w:w="931" w:type="dxa"/>
            <w:tcBorders>
              <w:top w:val="nil"/>
              <w:left w:val="nil"/>
              <w:bottom w:val="single" w:sz="4" w:space="0" w:color="auto"/>
              <w:right w:val="single" w:sz="4" w:space="0" w:color="auto"/>
            </w:tcBorders>
            <w:shd w:val="clear" w:color="auto" w:fill="auto"/>
            <w:vAlign w:val="center"/>
          </w:tcPr>
          <w:p w14:paraId="2183F35E" w14:textId="77777777" w:rsidR="001C009C" w:rsidRPr="006E2EA5" w:rsidRDefault="001C009C" w:rsidP="001C009C">
            <w:pPr>
              <w:jc w:val="center"/>
              <w:rPr>
                <w:sz w:val="22"/>
                <w:szCs w:val="22"/>
              </w:rPr>
            </w:pPr>
            <w:r w:rsidRPr="006E2EA5">
              <w:rPr>
                <w:color w:val="000000"/>
                <w:sz w:val="22"/>
                <w:szCs w:val="22"/>
              </w:rPr>
              <w:t>103,0</w:t>
            </w:r>
          </w:p>
        </w:tc>
      </w:tr>
      <w:tr w:rsidR="001C009C" w:rsidRPr="006E2EA5" w14:paraId="645A65D6" w14:textId="77777777" w:rsidTr="001C009C">
        <w:trPr>
          <w:trHeight w:val="20"/>
          <w:jc w:val="center"/>
        </w:trPr>
        <w:tc>
          <w:tcPr>
            <w:tcW w:w="2200" w:type="dxa"/>
            <w:vMerge/>
            <w:tcBorders>
              <w:left w:val="single" w:sz="4" w:space="0" w:color="auto"/>
              <w:right w:val="single" w:sz="4" w:space="0" w:color="auto"/>
            </w:tcBorders>
            <w:vAlign w:val="center"/>
          </w:tcPr>
          <w:p w14:paraId="76B3906A" w14:textId="77777777" w:rsidR="001C009C" w:rsidRPr="006E2EA5" w:rsidRDefault="001C009C" w:rsidP="001C009C">
            <w:pPr>
              <w:jc w:val="center"/>
            </w:pPr>
          </w:p>
        </w:tc>
        <w:tc>
          <w:tcPr>
            <w:tcW w:w="1159" w:type="dxa"/>
            <w:shd w:val="clear" w:color="auto" w:fill="auto"/>
          </w:tcPr>
          <w:p w14:paraId="61B820E0" w14:textId="77777777" w:rsidR="001C009C" w:rsidRPr="006E2EA5" w:rsidRDefault="001C009C" w:rsidP="001C009C">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6FD220A4" w14:textId="77777777" w:rsidR="001C009C" w:rsidRPr="006E2EA5" w:rsidRDefault="001C009C" w:rsidP="001C009C">
            <w:pPr>
              <w:jc w:val="center"/>
              <w:rPr>
                <w:sz w:val="22"/>
                <w:szCs w:val="22"/>
              </w:rPr>
            </w:pPr>
            <w:r w:rsidRPr="006E2EA5">
              <w:rPr>
                <w:color w:val="000000"/>
                <w:sz w:val="22"/>
                <w:szCs w:val="22"/>
              </w:rPr>
              <w:t>101,2</w:t>
            </w:r>
          </w:p>
        </w:tc>
        <w:tc>
          <w:tcPr>
            <w:tcW w:w="931" w:type="dxa"/>
            <w:tcBorders>
              <w:top w:val="nil"/>
              <w:left w:val="nil"/>
              <w:bottom w:val="single" w:sz="4" w:space="0" w:color="auto"/>
              <w:right w:val="single" w:sz="4" w:space="0" w:color="auto"/>
            </w:tcBorders>
            <w:shd w:val="clear" w:color="auto" w:fill="auto"/>
            <w:vAlign w:val="center"/>
          </w:tcPr>
          <w:p w14:paraId="6B3B29AA" w14:textId="77777777" w:rsidR="001C009C" w:rsidRPr="006E2EA5" w:rsidRDefault="001C009C" w:rsidP="001C009C">
            <w:pPr>
              <w:jc w:val="center"/>
              <w:rPr>
                <w:sz w:val="22"/>
                <w:szCs w:val="22"/>
              </w:rPr>
            </w:pPr>
            <w:r w:rsidRPr="006E2EA5">
              <w:rPr>
                <w:color w:val="000000"/>
                <w:sz w:val="22"/>
                <w:szCs w:val="22"/>
              </w:rPr>
              <w:t>101,4</w:t>
            </w:r>
          </w:p>
        </w:tc>
        <w:tc>
          <w:tcPr>
            <w:tcW w:w="1037" w:type="dxa"/>
            <w:gridSpan w:val="2"/>
            <w:tcBorders>
              <w:top w:val="nil"/>
              <w:left w:val="nil"/>
              <w:bottom w:val="single" w:sz="4" w:space="0" w:color="auto"/>
              <w:right w:val="single" w:sz="4" w:space="0" w:color="auto"/>
            </w:tcBorders>
            <w:shd w:val="clear" w:color="auto" w:fill="auto"/>
            <w:vAlign w:val="center"/>
          </w:tcPr>
          <w:p w14:paraId="57BA42C9" w14:textId="77777777" w:rsidR="001C009C" w:rsidRPr="006E2EA5" w:rsidRDefault="001C009C" w:rsidP="001C009C">
            <w:pPr>
              <w:jc w:val="center"/>
              <w:rPr>
                <w:sz w:val="22"/>
                <w:szCs w:val="22"/>
              </w:rPr>
            </w:pPr>
            <w:r w:rsidRPr="006E2EA5">
              <w:rPr>
                <w:color w:val="000000"/>
                <w:sz w:val="22"/>
                <w:szCs w:val="22"/>
              </w:rPr>
              <w:t>101,4</w:t>
            </w:r>
          </w:p>
        </w:tc>
        <w:tc>
          <w:tcPr>
            <w:tcW w:w="854" w:type="dxa"/>
            <w:shd w:val="clear" w:color="auto" w:fill="auto"/>
          </w:tcPr>
          <w:p w14:paraId="1FA105BE" w14:textId="77777777" w:rsidR="001C009C" w:rsidRPr="006E2EA5" w:rsidRDefault="001C009C" w:rsidP="001C009C">
            <w:pPr>
              <w:jc w:val="center"/>
              <w:rPr>
                <w:sz w:val="22"/>
                <w:szCs w:val="22"/>
              </w:rPr>
            </w:pPr>
            <w:r w:rsidRPr="006E2EA5">
              <w:rPr>
                <w:sz w:val="22"/>
                <w:szCs w:val="22"/>
              </w:rPr>
              <w:t>101,6</w:t>
            </w:r>
          </w:p>
        </w:tc>
        <w:tc>
          <w:tcPr>
            <w:tcW w:w="931" w:type="dxa"/>
            <w:shd w:val="clear" w:color="auto" w:fill="auto"/>
          </w:tcPr>
          <w:p w14:paraId="7F661300" w14:textId="77777777" w:rsidR="001C009C" w:rsidRPr="006E2EA5" w:rsidRDefault="001C009C" w:rsidP="001C009C">
            <w:pPr>
              <w:jc w:val="center"/>
              <w:rPr>
                <w:sz w:val="22"/>
                <w:szCs w:val="22"/>
              </w:rPr>
            </w:pPr>
            <w:r w:rsidRPr="006E2EA5">
              <w:rPr>
                <w:sz w:val="22"/>
                <w:szCs w:val="22"/>
              </w:rPr>
              <w:t>101,9</w:t>
            </w:r>
          </w:p>
        </w:tc>
        <w:tc>
          <w:tcPr>
            <w:tcW w:w="931" w:type="dxa"/>
            <w:tcBorders>
              <w:top w:val="nil"/>
              <w:left w:val="nil"/>
              <w:bottom w:val="single" w:sz="4" w:space="0" w:color="auto"/>
              <w:right w:val="single" w:sz="4" w:space="0" w:color="auto"/>
            </w:tcBorders>
            <w:shd w:val="clear" w:color="auto" w:fill="auto"/>
            <w:vAlign w:val="center"/>
          </w:tcPr>
          <w:p w14:paraId="09F3E40F" w14:textId="77777777" w:rsidR="001C009C" w:rsidRPr="006E2EA5" w:rsidRDefault="001C009C" w:rsidP="001C009C">
            <w:pPr>
              <w:jc w:val="center"/>
              <w:rPr>
                <w:sz w:val="22"/>
                <w:szCs w:val="22"/>
              </w:rPr>
            </w:pPr>
            <w:r w:rsidRPr="006E2EA5">
              <w:rPr>
                <w:color w:val="000000"/>
                <w:sz w:val="22"/>
                <w:szCs w:val="22"/>
              </w:rPr>
              <w:t>102,5</w:t>
            </w:r>
          </w:p>
        </w:tc>
        <w:tc>
          <w:tcPr>
            <w:tcW w:w="931" w:type="dxa"/>
            <w:shd w:val="clear" w:color="auto" w:fill="auto"/>
          </w:tcPr>
          <w:p w14:paraId="6C80CD11" w14:textId="77777777" w:rsidR="001C009C" w:rsidRPr="006E2EA5" w:rsidRDefault="001C009C" w:rsidP="001C009C">
            <w:pPr>
              <w:jc w:val="center"/>
              <w:rPr>
                <w:sz w:val="22"/>
                <w:szCs w:val="22"/>
              </w:rPr>
            </w:pPr>
            <w:r w:rsidRPr="006E2EA5">
              <w:rPr>
                <w:sz w:val="22"/>
                <w:szCs w:val="22"/>
              </w:rPr>
              <w:t>102,5</w:t>
            </w:r>
          </w:p>
        </w:tc>
        <w:tc>
          <w:tcPr>
            <w:tcW w:w="931" w:type="dxa"/>
            <w:shd w:val="clear" w:color="auto" w:fill="auto"/>
          </w:tcPr>
          <w:p w14:paraId="2447F92B" w14:textId="77777777" w:rsidR="001C009C" w:rsidRPr="006E2EA5" w:rsidRDefault="001C009C" w:rsidP="001C009C">
            <w:pPr>
              <w:jc w:val="center"/>
              <w:rPr>
                <w:sz w:val="22"/>
                <w:szCs w:val="22"/>
              </w:rPr>
            </w:pPr>
            <w:r w:rsidRPr="006E2EA5">
              <w:rPr>
                <w:sz w:val="22"/>
                <w:szCs w:val="22"/>
              </w:rPr>
              <w:t>102,5</w:t>
            </w:r>
          </w:p>
        </w:tc>
        <w:tc>
          <w:tcPr>
            <w:tcW w:w="931" w:type="dxa"/>
            <w:tcBorders>
              <w:top w:val="nil"/>
              <w:left w:val="nil"/>
              <w:bottom w:val="single" w:sz="4" w:space="0" w:color="auto"/>
              <w:right w:val="single" w:sz="4" w:space="0" w:color="auto"/>
            </w:tcBorders>
            <w:shd w:val="clear" w:color="auto" w:fill="auto"/>
            <w:vAlign w:val="center"/>
          </w:tcPr>
          <w:p w14:paraId="782EA0FD" w14:textId="77777777" w:rsidR="001C009C" w:rsidRPr="006E2EA5" w:rsidRDefault="001C009C" w:rsidP="001C009C">
            <w:pPr>
              <w:jc w:val="center"/>
              <w:rPr>
                <w:sz w:val="22"/>
                <w:szCs w:val="22"/>
              </w:rPr>
            </w:pPr>
            <w:r w:rsidRPr="006E2EA5">
              <w:rPr>
                <w:color w:val="000000"/>
                <w:sz w:val="22"/>
                <w:szCs w:val="22"/>
              </w:rPr>
              <w:t>102,5</w:t>
            </w:r>
          </w:p>
        </w:tc>
        <w:tc>
          <w:tcPr>
            <w:tcW w:w="931" w:type="dxa"/>
            <w:shd w:val="clear" w:color="auto" w:fill="auto"/>
          </w:tcPr>
          <w:p w14:paraId="2FE2F6DB" w14:textId="77777777" w:rsidR="001C009C" w:rsidRPr="006E2EA5" w:rsidRDefault="001C009C" w:rsidP="001C009C">
            <w:pPr>
              <w:jc w:val="center"/>
              <w:rPr>
                <w:sz w:val="22"/>
                <w:szCs w:val="22"/>
              </w:rPr>
            </w:pPr>
            <w:r w:rsidRPr="006E2EA5">
              <w:rPr>
                <w:sz w:val="22"/>
                <w:szCs w:val="22"/>
              </w:rPr>
              <w:t>102,7</w:t>
            </w:r>
          </w:p>
        </w:tc>
        <w:tc>
          <w:tcPr>
            <w:tcW w:w="931" w:type="dxa"/>
            <w:shd w:val="clear" w:color="auto" w:fill="auto"/>
          </w:tcPr>
          <w:p w14:paraId="31250D98" w14:textId="77777777" w:rsidR="001C009C" w:rsidRPr="006E2EA5" w:rsidRDefault="001C009C" w:rsidP="001C009C">
            <w:pPr>
              <w:jc w:val="center"/>
              <w:rPr>
                <w:sz w:val="22"/>
                <w:szCs w:val="22"/>
              </w:rPr>
            </w:pPr>
            <w:r w:rsidRPr="006E2EA5">
              <w:rPr>
                <w:sz w:val="22"/>
                <w:szCs w:val="22"/>
              </w:rPr>
              <w:t>102,9</w:t>
            </w:r>
          </w:p>
        </w:tc>
        <w:tc>
          <w:tcPr>
            <w:tcW w:w="931" w:type="dxa"/>
            <w:tcBorders>
              <w:top w:val="nil"/>
              <w:left w:val="nil"/>
              <w:bottom w:val="single" w:sz="4" w:space="0" w:color="auto"/>
              <w:right w:val="single" w:sz="4" w:space="0" w:color="auto"/>
            </w:tcBorders>
            <w:shd w:val="clear" w:color="auto" w:fill="auto"/>
            <w:vAlign w:val="center"/>
          </w:tcPr>
          <w:p w14:paraId="7587587B" w14:textId="77777777" w:rsidR="001C009C" w:rsidRPr="006E2EA5" w:rsidRDefault="001C009C" w:rsidP="001C009C">
            <w:pPr>
              <w:jc w:val="center"/>
              <w:rPr>
                <w:sz w:val="22"/>
                <w:szCs w:val="22"/>
              </w:rPr>
            </w:pPr>
            <w:r w:rsidRPr="006E2EA5">
              <w:rPr>
                <w:color w:val="000000"/>
                <w:sz w:val="22"/>
                <w:szCs w:val="22"/>
              </w:rPr>
              <w:t>104,0</w:t>
            </w:r>
          </w:p>
        </w:tc>
      </w:tr>
      <w:tr w:rsidR="001C009C" w:rsidRPr="006E2EA5" w14:paraId="48AA166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B01A605" w14:textId="77777777" w:rsidR="001C009C" w:rsidRPr="006E2EA5" w:rsidRDefault="001C009C" w:rsidP="001C009C">
            <w:pPr>
              <w:jc w:val="center"/>
            </w:pPr>
          </w:p>
        </w:tc>
        <w:tc>
          <w:tcPr>
            <w:tcW w:w="1159" w:type="dxa"/>
            <w:shd w:val="clear" w:color="auto" w:fill="auto"/>
          </w:tcPr>
          <w:p w14:paraId="094B0182"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D859D17" w14:textId="77777777" w:rsidR="001C009C" w:rsidRPr="006E2EA5" w:rsidRDefault="001C009C" w:rsidP="001C009C">
            <w:pPr>
              <w:jc w:val="center"/>
              <w:rPr>
                <w:sz w:val="22"/>
                <w:szCs w:val="22"/>
              </w:rPr>
            </w:pPr>
            <w:r w:rsidRPr="006E2EA5">
              <w:rPr>
                <w:rFonts w:eastAsia="Arial"/>
                <w:sz w:val="22"/>
                <w:szCs w:val="22"/>
                <w:lang w:eastAsia="ar-SA"/>
              </w:rPr>
              <w:t>101,3</w:t>
            </w:r>
          </w:p>
        </w:tc>
        <w:tc>
          <w:tcPr>
            <w:tcW w:w="931" w:type="dxa"/>
            <w:tcBorders>
              <w:top w:val="single" w:sz="4" w:space="0" w:color="auto"/>
              <w:left w:val="single" w:sz="4" w:space="0" w:color="auto"/>
              <w:bottom w:val="single" w:sz="4" w:space="0" w:color="auto"/>
              <w:right w:val="single" w:sz="4" w:space="0" w:color="auto"/>
            </w:tcBorders>
          </w:tcPr>
          <w:p w14:paraId="29E82C0F" w14:textId="77777777" w:rsidR="001C009C" w:rsidRPr="006E2EA5" w:rsidRDefault="001C009C" w:rsidP="001C009C">
            <w:pPr>
              <w:jc w:val="center"/>
              <w:rPr>
                <w:sz w:val="22"/>
                <w:szCs w:val="22"/>
              </w:rPr>
            </w:pPr>
            <w:r w:rsidRPr="006E2EA5">
              <w:rPr>
                <w:rFonts w:eastAsia="Arial"/>
                <w:sz w:val="22"/>
                <w:szCs w:val="22"/>
                <w:lang w:eastAsia="ar-SA"/>
              </w:rPr>
              <w:t>101,6</w:t>
            </w:r>
          </w:p>
        </w:tc>
        <w:tc>
          <w:tcPr>
            <w:tcW w:w="1037" w:type="dxa"/>
            <w:gridSpan w:val="2"/>
            <w:tcBorders>
              <w:top w:val="single" w:sz="4" w:space="0" w:color="auto"/>
              <w:left w:val="single" w:sz="4" w:space="0" w:color="auto"/>
              <w:bottom w:val="single" w:sz="4" w:space="0" w:color="auto"/>
              <w:right w:val="single" w:sz="4" w:space="0" w:color="auto"/>
            </w:tcBorders>
          </w:tcPr>
          <w:p w14:paraId="4AEF17D6" w14:textId="77777777" w:rsidR="001C009C" w:rsidRPr="006E2EA5" w:rsidRDefault="001C009C" w:rsidP="001C009C">
            <w:pPr>
              <w:jc w:val="center"/>
              <w:rPr>
                <w:sz w:val="22"/>
                <w:szCs w:val="22"/>
              </w:rPr>
            </w:pPr>
            <w:r w:rsidRPr="006E2EA5">
              <w:rPr>
                <w:rFonts w:eastAsia="Arial"/>
                <w:sz w:val="22"/>
                <w:szCs w:val="22"/>
                <w:lang w:eastAsia="ar-SA"/>
              </w:rPr>
              <w:t>102,0</w:t>
            </w:r>
          </w:p>
        </w:tc>
        <w:tc>
          <w:tcPr>
            <w:tcW w:w="854" w:type="dxa"/>
            <w:shd w:val="clear" w:color="auto" w:fill="auto"/>
          </w:tcPr>
          <w:p w14:paraId="51724528" w14:textId="77777777" w:rsidR="001C009C" w:rsidRPr="006E2EA5" w:rsidRDefault="001C009C" w:rsidP="001C009C">
            <w:pPr>
              <w:jc w:val="center"/>
              <w:rPr>
                <w:sz w:val="22"/>
                <w:szCs w:val="22"/>
              </w:rPr>
            </w:pPr>
            <w:r w:rsidRPr="006E2EA5">
              <w:rPr>
                <w:sz w:val="22"/>
                <w:szCs w:val="22"/>
              </w:rPr>
              <w:t>102,6</w:t>
            </w:r>
          </w:p>
        </w:tc>
        <w:tc>
          <w:tcPr>
            <w:tcW w:w="931" w:type="dxa"/>
            <w:shd w:val="clear" w:color="auto" w:fill="auto"/>
          </w:tcPr>
          <w:p w14:paraId="27D3F642" w14:textId="77777777" w:rsidR="001C009C" w:rsidRPr="006E2EA5" w:rsidRDefault="001C009C" w:rsidP="001C009C">
            <w:pPr>
              <w:jc w:val="center"/>
              <w:rPr>
                <w:sz w:val="22"/>
                <w:szCs w:val="22"/>
              </w:rPr>
            </w:pPr>
            <w:r w:rsidRPr="006E2EA5">
              <w:rPr>
                <w:sz w:val="22"/>
                <w:szCs w:val="22"/>
              </w:rPr>
              <w:t>102,7</w:t>
            </w:r>
          </w:p>
        </w:tc>
        <w:tc>
          <w:tcPr>
            <w:tcW w:w="931" w:type="dxa"/>
            <w:tcBorders>
              <w:top w:val="single" w:sz="4" w:space="0" w:color="auto"/>
              <w:left w:val="single" w:sz="4" w:space="0" w:color="auto"/>
              <w:bottom w:val="single" w:sz="4" w:space="0" w:color="auto"/>
              <w:right w:val="single" w:sz="4" w:space="0" w:color="auto"/>
            </w:tcBorders>
          </w:tcPr>
          <w:p w14:paraId="099B1CF1" w14:textId="77777777" w:rsidR="001C009C" w:rsidRPr="006E2EA5" w:rsidRDefault="001C009C" w:rsidP="001C009C">
            <w:pPr>
              <w:jc w:val="center"/>
              <w:rPr>
                <w:sz w:val="22"/>
                <w:szCs w:val="22"/>
              </w:rPr>
            </w:pPr>
            <w:r w:rsidRPr="006E2EA5">
              <w:rPr>
                <w:rFonts w:eastAsia="Arial"/>
                <w:sz w:val="22"/>
                <w:szCs w:val="22"/>
                <w:lang w:eastAsia="ar-SA"/>
              </w:rPr>
              <w:t>103,0</w:t>
            </w:r>
          </w:p>
        </w:tc>
        <w:tc>
          <w:tcPr>
            <w:tcW w:w="931" w:type="dxa"/>
            <w:shd w:val="clear" w:color="auto" w:fill="auto"/>
          </w:tcPr>
          <w:p w14:paraId="1EB210A9" w14:textId="77777777" w:rsidR="001C009C" w:rsidRPr="006E2EA5" w:rsidRDefault="001C009C" w:rsidP="001C009C">
            <w:pPr>
              <w:jc w:val="center"/>
              <w:rPr>
                <w:sz w:val="22"/>
                <w:szCs w:val="22"/>
              </w:rPr>
            </w:pPr>
            <w:r w:rsidRPr="006E2EA5">
              <w:rPr>
                <w:sz w:val="22"/>
                <w:szCs w:val="22"/>
              </w:rPr>
              <w:t>103,1</w:t>
            </w:r>
          </w:p>
        </w:tc>
        <w:tc>
          <w:tcPr>
            <w:tcW w:w="931" w:type="dxa"/>
            <w:shd w:val="clear" w:color="auto" w:fill="auto"/>
          </w:tcPr>
          <w:p w14:paraId="3035E555" w14:textId="77777777" w:rsidR="001C009C" w:rsidRPr="006E2EA5" w:rsidRDefault="001C009C" w:rsidP="001C009C">
            <w:pPr>
              <w:jc w:val="center"/>
              <w:rPr>
                <w:sz w:val="22"/>
                <w:szCs w:val="22"/>
              </w:rPr>
            </w:pPr>
            <w:r w:rsidRPr="006E2EA5">
              <w:rPr>
                <w:sz w:val="22"/>
                <w:szCs w:val="22"/>
              </w:rPr>
              <w:t>103,2</w:t>
            </w:r>
          </w:p>
        </w:tc>
        <w:tc>
          <w:tcPr>
            <w:tcW w:w="931" w:type="dxa"/>
            <w:tcBorders>
              <w:top w:val="single" w:sz="4" w:space="0" w:color="auto"/>
              <w:left w:val="single" w:sz="4" w:space="0" w:color="auto"/>
              <w:bottom w:val="single" w:sz="4" w:space="0" w:color="auto"/>
              <w:right w:val="single" w:sz="4" w:space="0" w:color="auto"/>
            </w:tcBorders>
          </w:tcPr>
          <w:p w14:paraId="1EABC1BA" w14:textId="77777777" w:rsidR="001C009C" w:rsidRPr="006E2EA5" w:rsidRDefault="001C009C" w:rsidP="001C009C">
            <w:pPr>
              <w:jc w:val="center"/>
              <w:rPr>
                <w:sz w:val="22"/>
                <w:szCs w:val="22"/>
              </w:rPr>
            </w:pPr>
            <w:r w:rsidRPr="006E2EA5">
              <w:rPr>
                <w:rFonts w:eastAsia="Arial"/>
                <w:sz w:val="22"/>
                <w:szCs w:val="22"/>
                <w:lang w:eastAsia="ar-SA"/>
              </w:rPr>
              <w:t>103,6</w:t>
            </w:r>
          </w:p>
        </w:tc>
        <w:tc>
          <w:tcPr>
            <w:tcW w:w="931" w:type="dxa"/>
            <w:shd w:val="clear" w:color="auto" w:fill="auto"/>
          </w:tcPr>
          <w:p w14:paraId="3E33B9DD" w14:textId="77777777" w:rsidR="001C009C" w:rsidRPr="006E2EA5" w:rsidRDefault="001C009C" w:rsidP="001C009C">
            <w:pPr>
              <w:jc w:val="center"/>
              <w:rPr>
                <w:sz w:val="22"/>
                <w:szCs w:val="22"/>
              </w:rPr>
            </w:pPr>
            <w:r w:rsidRPr="006E2EA5">
              <w:rPr>
                <w:sz w:val="22"/>
                <w:szCs w:val="22"/>
              </w:rPr>
              <w:t>103,8</w:t>
            </w:r>
          </w:p>
        </w:tc>
        <w:tc>
          <w:tcPr>
            <w:tcW w:w="931" w:type="dxa"/>
            <w:shd w:val="clear" w:color="auto" w:fill="auto"/>
          </w:tcPr>
          <w:p w14:paraId="616E1D16" w14:textId="77777777" w:rsidR="001C009C" w:rsidRPr="006E2EA5" w:rsidRDefault="001C009C" w:rsidP="001C009C">
            <w:pPr>
              <w:jc w:val="center"/>
              <w:rPr>
                <w:sz w:val="22"/>
                <w:szCs w:val="22"/>
              </w:rPr>
            </w:pPr>
            <w:r w:rsidRPr="006E2EA5">
              <w:rPr>
                <w:sz w:val="22"/>
                <w:szCs w:val="22"/>
              </w:rPr>
              <w:t>104,0</w:t>
            </w:r>
          </w:p>
        </w:tc>
        <w:tc>
          <w:tcPr>
            <w:tcW w:w="931" w:type="dxa"/>
            <w:tcBorders>
              <w:top w:val="single" w:sz="4" w:space="0" w:color="auto"/>
              <w:left w:val="single" w:sz="4" w:space="0" w:color="auto"/>
              <w:bottom w:val="single" w:sz="4" w:space="0" w:color="auto"/>
              <w:right w:val="single" w:sz="4" w:space="0" w:color="auto"/>
            </w:tcBorders>
          </w:tcPr>
          <w:p w14:paraId="585ED1F9" w14:textId="77777777" w:rsidR="001C009C" w:rsidRPr="006E2EA5" w:rsidRDefault="001C009C" w:rsidP="001C009C">
            <w:pPr>
              <w:jc w:val="center"/>
              <w:rPr>
                <w:sz w:val="22"/>
                <w:szCs w:val="22"/>
              </w:rPr>
            </w:pPr>
            <w:r w:rsidRPr="006E2EA5">
              <w:rPr>
                <w:rFonts w:eastAsia="Arial"/>
                <w:sz w:val="22"/>
                <w:szCs w:val="22"/>
                <w:lang w:eastAsia="ar-SA"/>
              </w:rPr>
              <w:t>104,4</w:t>
            </w:r>
          </w:p>
        </w:tc>
      </w:tr>
      <w:tr w:rsidR="001C009C" w:rsidRPr="006E2EA5" w14:paraId="3FC34DA7" w14:textId="77777777" w:rsidTr="005664E1">
        <w:trPr>
          <w:trHeight w:val="20"/>
          <w:jc w:val="center"/>
        </w:trPr>
        <w:tc>
          <w:tcPr>
            <w:tcW w:w="2200" w:type="dxa"/>
            <w:shd w:val="clear" w:color="auto" w:fill="auto"/>
          </w:tcPr>
          <w:p w14:paraId="402A11D5" w14:textId="77777777" w:rsidR="001C009C" w:rsidRPr="006E2EA5" w:rsidRDefault="001C009C" w:rsidP="001C009C">
            <w:pPr>
              <w:jc w:val="center"/>
            </w:pPr>
          </w:p>
        </w:tc>
        <w:tc>
          <w:tcPr>
            <w:tcW w:w="12360" w:type="dxa"/>
            <w:gridSpan w:val="14"/>
            <w:shd w:val="clear" w:color="auto" w:fill="auto"/>
          </w:tcPr>
          <w:p w14:paraId="28FAFCDC" w14:textId="77777777" w:rsidR="001C009C" w:rsidRPr="006E2EA5" w:rsidRDefault="001C009C" w:rsidP="001C009C">
            <w:pPr>
              <w:jc w:val="center"/>
            </w:pPr>
            <w:r w:rsidRPr="006E2EA5">
              <w:t>Задача 2.3. Обеспечение роста объемов дорожного строительства на основе новых технологий и решений</w:t>
            </w:r>
          </w:p>
        </w:tc>
      </w:tr>
      <w:tr w:rsidR="001C009C" w:rsidRPr="006E2EA5" w14:paraId="37D913F1" w14:textId="77777777" w:rsidTr="001C009C">
        <w:trPr>
          <w:trHeight w:val="20"/>
          <w:jc w:val="center"/>
        </w:trPr>
        <w:tc>
          <w:tcPr>
            <w:tcW w:w="2200" w:type="dxa"/>
            <w:vMerge w:val="restart"/>
            <w:shd w:val="clear" w:color="auto" w:fill="auto"/>
          </w:tcPr>
          <w:p w14:paraId="4286CF51" w14:textId="77777777" w:rsidR="001C009C" w:rsidRPr="006E2EA5" w:rsidRDefault="001C009C" w:rsidP="001C009C">
            <w:pPr>
              <w:jc w:val="center"/>
              <w:rPr>
                <w:sz w:val="22"/>
                <w:szCs w:val="22"/>
              </w:rPr>
            </w:pPr>
            <w:r w:rsidRPr="006E2EA5">
              <w:rPr>
                <w:sz w:val="22"/>
                <w:szCs w:val="22"/>
              </w:rPr>
              <w:t xml:space="preserve">Доля дорог территориального значения, соответствующих </w:t>
            </w:r>
            <w:r w:rsidRPr="006E2EA5">
              <w:rPr>
                <w:sz w:val="22"/>
                <w:szCs w:val="22"/>
              </w:rPr>
              <w:lastRenderedPageBreak/>
              <w:t>нормативным требованиям</w:t>
            </w:r>
          </w:p>
        </w:tc>
        <w:tc>
          <w:tcPr>
            <w:tcW w:w="1159" w:type="dxa"/>
            <w:shd w:val="clear" w:color="auto" w:fill="auto"/>
          </w:tcPr>
          <w:p w14:paraId="48CC337D" w14:textId="77777777" w:rsidR="001C009C" w:rsidRPr="006E2EA5" w:rsidRDefault="001C009C" w:rsidP="001C009C">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5CE00CD0" w14:textId="77777777" w:rsidR="001C009C" w:rsidRPr="006E2EA5" w:rsidRDefault="001C009C" w:rsidP="001C009C">
            <w:pPr>
              <w:jc w:val="center"/>
              <w:rPr>
                <w:sz w:val="22"/>
                <w:szCs w:val="22"/>
              </w:rPr>
            </w:pPr>
            <w:r w:rsidRPr="006E2EA5">
              <w:rPr>
                <w:rFonts w:eastAsia="Arial"/>
                <w:sz w:val="22"/>
                <w:szCs w:val="22"/>
                <w:lang w:eastAsia="ar-SA"/>
              </w:rPr>
              <w:t>0,44</w:t>
            </w:r>
          </w:p>
        </w:tc>
        <w:tc>
          <w:tcPr>
            <w:tcW w:w="931" w:type="dxa"/>
            <w:tcBorders>
              <w:top w:val="single" w:sz="4" w:space="0" w:color="auto"/>
              <w:left w:val="single" w:sz="4" w:space="0" w:color="auto"/>
              <w:bottom w:val="single" w:sz="4" w:space="0" w:color="auto"/>
              <w:right w:val="single" w:sz="4" w:space="0" w:color="auto"/>
            </w:tcBorders>
          </w:tcPr>
          <w:p w14:paraId="1A586F91" w14:textId="77777777" w:rsidR="001C009C" w:rsidRPr="006E2EA5" w:rsidRDefault="001C009C" w:rsidP="001C009C">
            <w:pPr>
              <w:jc w:val="center"/>
              <w:rPr>
                <w:sz w:val="22"/>
                <w:szCs w:val="22"/>
              </w:rPr>
            </w:pPr>
            <w:r w:rsidRPr="006E2EA5">
              <w:rPr>
                <w:rFonts w:eastAsia="Arial"/>
                <w:sz w:val="22"/>
                <w:szCs w:val="22"/>
                <w:lang w:eastAsia="ar-SA"/>
              </w:rPr>
              <w:t>0,45</w:t>
            </w:r>
          </w:p>
        </w:tc>
        <w:tc>
          <w:tcPr>
            <w:tcW w:w="1037" w:type="dxa"/>
            <w:gridSpan w:val="2"/>
            <w:tcBorders>
              <w:top w:val="single" w:sz="4" w:space="0" w:color="auto"/>
              <w:left w:val="single" w:sz="4" w:space="0" w:color="auto"/>
              <w:bottom w:val="single" w:sz="4" w:space="0" w:color="auto"/>
              <w:right w:val="single" w:sz="4" w:space="0" w:color="auto"/>
            </w:tcBorders>
          </w:tcPr>
          <w:p w14:paraId="4DBCC5A6" w14:textId="77777777" w:rsidR="001C009C" w:rsidRPr="006E2EA5" w:rsidRDefault="001C009C" w:rsidP="001C009C">
            <w:pPr>
              <w:jc w:val="center"/>
              <w:rPr>
                <w:sz w:val="22"/>
                <w:szCs w:val="22"/>
              </w:rPr>
            </w:pPr>
            <w:r w:rsidRPr="006E2EA5">
              <w:rPr>
                <w:rFonts w:eastAsia="Arial"/>
                <w:sz w:val="22"/>
                <w:szCs w:val="22"/>
                <w:lang w:eastAsia="ar-SA"/>
              </w:rPr>
              <w:t>0,46</w:t>
            </w:r>
          </w:p>
        </w:tc>
        <w:tc>
          <w:tcPr>
            <w:tcW w:w="854" w:type="dxa"/>
            <w:tcBorders>
              <w:top w:val="single" w:sz="4" w:space="0" w:color="auto"/>
              <w:left w:val="single" w:sz="4" w:space="0" w:color="auto"/>
              <w:bottom w:val="single" w:sz="4" w:space="0" w:color="auto"/>
              <w:right w:val="single" w:sz="4" w:space="0" w:color="auto"/>
            </w:tcBorders>
          </w:tcPr>
          <w:p w14:paraId="5DF73F14" w14:textId="77777777" w:rsidR="001C009C" w:rsidRPr="006E2EA5" w:rsidRDefault="001C009C" w:rsidP="001C009C">
            <w:pPr>
              <w:jc w:val="center"/>
              <w:rPr>
                <w:sz w:val="22"/>
                <w:szCs w:val="22"/>
              </w:rPr>
            </w:pPr>
            <w:r w:rsidRPr="006E2EA5">
              <w:rPr>
                <w:rFonts w:eastAsia="Arial"/>
                <w:sz w:val="22"/>
                <w:szCs w:val="22"/>
                <w:lang w:eastAsia="ar-SA"/>
              </w:rPr>
              <w:t>0,46</w:t>
            </w:r>
          </w:p>
        </w:tc>
        <w:tc>
          <w:tcPr>
            <w:tcW w:w="931" w:type="dxa"/>
            <w:tcBorders>
              <w:top w:val="single" w:sz="4" w:space="0" w:color="auto"/>
              <w:left w:val="single" w:sz="4" w:space="0" w:color="auto"/>
              <w:bottom w:val="single" w:sz="4" w:space="0" w:color="auto"/>
              <w:right w:val="single" w:sz="4" w:space="0" w:color="auto"/>
            </w:tcBorders>
          </w:tcPr>
          <w:p w14:paraId="713BD0EF" w14:textId="77777777" w:rsidR="001C009C" w:rsidRPr="006E2EA5" w:rsidRDefault="001C009C" w:rsidP="001C009C">
            <w:pPr>
              <w:jc w:val="center"/>
              <w:rPr>
                <w:sz w:val="22"/>
                <w:szCs w:val="22"/>
              </w:rPr>
            </w:pPr>
            <w:r w:rsidRPr="006E2EA5">
              <w:rPr>
                <w:rFonts w:eastAsia="Arial"/>
                <w:sz w:val="22"/>
                <w:szCs w:val="22"/>
                <w:lang w:eastAsia="ar-SA"/>
              </w:rPr>
              <w:t>0,46</w:t>
            </w:r>
          </w:p>
        </w:tc>
        <w:tc>
          <w:tcPr>
            <w:tcW w:w="931" w:type="dxa"/>
            <w:tcBorders>
              <w:top w:val="single" w:sz="4" w:space="0" w:color="auto"/>
              <w:left w:val="single" w:sz="4" w:space="0" w:color="auto"/>
              <w:bottom w:val="single" w:sz="4" w:space="0" w:color="auto"/>
              <w:right w:val="single" w:sz="4" w:space="0" w:color="auto"/>
            </w:tcBorders>
          </w:tcPr>
          <w:p w14:paraId="1ECB4588" w14:textId="77777777" w:rsidR="001C009C" w:rsidRPr="006E2EA5" w:rsidRDefault="001C009C" w:rsidP="001C009C">
            <w:pPr>
              <w:jc w:val="center"/>
              <w:rPr>
                <w:sz w:val="22"/>
                <w:szCs w:val="22"/>
              </w:rPr>
            </w:pPr>
            <w:r w:rsidRPr="006E2EA5">
              <w:rPr>
                <w:rFonts w:eastAsia="Arial"/>
                <w:sz w:val="22"/>
                <w:szCs w:val="22"/>
                <w:lang w:eastAsia="ar-SA"/>
              </w:rPr>
              <w:t>0,47</w:t>
            </w:r>
          </w:p>
        </w:tc>
        <w:tc>
          <w:tcPr>
            <w:tcW w:w="931" w:type="dxa"/>
            <w:tcBorders>
              <w:top w:val="single" w:sz="4" w:space="0" w:color="auto"/>
              <w:left w:val="single" w:sz="4" w:space="0" w:color="auto"/>
              <w:bottom w:val="single" w:sz="4" w:space="0" w:color="auto"/>
              <w:right w:val="single" w:sz="4" w:space="0" w:color="auto"/>
            </w:tcBorders>
          </w:tcPr>
          <w:p w14:paraId="77372AAD" w14:textId="77777777" w:rsidR="001C009C" w:rsidRPr="006E2EA5" w:rsidRDefault="001C009C" w:rsidP="001C009C">
            <w:pPr>
              <w:jc w:val="center"/>
              <w:rPr>
                <w:sz w:val="22"/>
                <w:szCs w:val="22"/>
              </w:rPr>
            </w:pPr>
            <w:r w:rsidRPr="006E2EA5">
              <w:rPr>
                <w:rFonts w:eastAsia="Arial"/>
                <w:sz w:val="22"/>
                <w:szCs w:val="22"/>
                <w:lang w:eastAsia="ar-SA"/>
              </w:rPr>
              <w:t>0,47</w:t>
            </w:r>
          </w:p>
        </w:tc>
        <w:tc>
          <w:tcPr>
            <w:tcW w:w="931" w:type="dxa"/>
            <w:tcBorders>
              <w:top w:val="single" w:sz="4" w:space="0" w:color="auto"/>
              <w:left w:val="single" w:sz="4" w:space="0" w:color="auto"/>
              <w:bottom w:val="single" w:sz="4" w:space="0" w:color="auto"/>
              <w:right w:val="single" w:sz="4" w:space="0" w:color="auto"/>
            </w:tcBorders>
          </w:tcPr>
          <w:p w14:paraId="1A6D1880" w14:textId="77777777" w:rsidR="001C009C" w:rsidRPr="006E2EA5" w:rsidRDefault="001C009C" w:rsidP="001C009C">
            <w:pPr>
              <w:jc w:val="center"/>
              <w:rPr>
                <w:sz w:val="22"/>
                <w:szCs w:val="22"/>
              </w:rPr>
            </w:pPr>
            <w:r w:rsidRPr="006E2EA5">
              <w:rPr>
                <w:rFonts w:eastAsia="Arial"/>
                <w:sz w:val="22"/>
                <w:szCs w:val="22"/>
                <w:lang w:eastAsia="ar-SA"/>
              </w:rPr>
              <w:t>0,47</w:t>
            </w:r>
          </w:p>
        </w:tc>
        <w:tc>
          <w:tcPr>
            <w:tcW w:w="931" w:type="dxa"/>
            <w:tcBorders>
              <w:top w:val="single" w:sz="4" w:space="0" w:color="auto"/>
              <w:left w:val="single" w:sz="4" w:space="0" w:color="auto"/>
              <w:bottom w:val="single" w:sz="4" w:space="0" w:color="auto"/>
              <w:right w:val="single" w:sz="4" w:space="0" w:color="auto"/>
            </w:tcBorders>
          </w:tcPr>
          <w:p w14:paraId="66519E78" w14:textId="77777777" w:rsidR="001C009C" w:rsidRPr="006E2EA5" w:rsidRDefault="001C009C" w:rsidP="001C009C">
            <w:pPr>
              <w:jc w:val="center"/>
              <w:rPr>
                <w:sz w:val="22"/>
                <w:szCs w:val="22"/>
              </w:rPr>
            </w:pPr>
            <w:r w:rsidRPr="006E2EA5">
              <w:rPr>
                <w:rFonts w:eastAsia="Arial"/>
                <w:sz w:val="22"/>
                <w:szCs w:val="22"/>
                <w:lang w:eastAsia="ar-SA"/>
              </w:rPr>
              <w:t>0,49</w:t>
            </w:r>
          </w:p>
        </w:tc>
        <w:tc>
          <w:tcPr>
            <w:tcW w:w="931" w:type="dxa"/>
            <w:tcBorders>
              <w:top w:val="single" w:sz="4" w:space="0" w:color="auto"/>
              <w:left w:val="single" w:sz="4" w:space="0" w:color="auto"/>
              <w:bottom w:val="single" w:sz="4" w:space="0" w:color="auto"/>
              <w:right w:val="single" w:sz="4" w:space="0" w:color="auto"/>
            </w:tcBorders>
          </w:tcPr>
          <w:p w14:paraId="643955BB" w14:textId="77777777" w:rsidR="001C009C" w:rsidRPr="006E2EA5" w:rsidRDefault="001C009C" w:rsidP="001C009C">
            <w:pPr>
              <w:jc w:val="center"/>
              <w:rPr>
                <w:sz w:val="22"/>
                <w:szCs w:val="22"/>
              </w:rPr>
            </w:pPr>
            <w:r w:rsidRPr="006E2EA5">
              <w:rPr>
                <w:rFonts w:eastAsia="Arial"/>
                <w:sz w:val="22"/>
                <w:szCs w:val="22"/>
                <w:lang w:eastAsia="ar-SA"/>
              </w:rPr>
              <w:t>0,49</w:t>
            </w:r>
          </w:p>
        </w:tc>
        <w:tc>
          <w:tcPr>
            <w:tcW w:w="931" w:type="dxa"/>
            <w:tcBorders>
              <w:top w:val="single" w:sz="4" w:space="0" w:color="auto"/>
              <w:left w:val="single" w:sz="4" w:space="0" w:color="auto"/>
              <w:bottom w:val="single" w:sz="4" w:space="0" w:color="auto"/>
              <w:right w:val="single" w:sz="4" w:space="0" w:color="auto"/>
            </w:tcBorders>
          </w:tcPr>
          <w:p w14:paraId="069AD59B" w14:textId="77777777" w:rsidR="001C009C" w:rsidRPr="006E2EA5" w:rsidRDefault="001C009C" w:rsidP="001C009C">
            <w:pPr>
              <w:jc w:val="center"/>
              <w:rPr>
                <w:sz w:val="22"/>
                <w:szCs w:val="22"/>
              </w:rPr>
            </w:pPr>
            <w:r w:rsidRPr="006E2EA5">
              <w:rPr>
                <w:rFonts w:eastAsia="Arial"/>
                <w:sz w:val="22"/>
                <w:szCs w:val="22"/>
                <w:lang w:eastAsia="ar-SA"/>
              </w:rPr>
              <w:t>0,49</w:t>
            </w:r>
          </w:p>
        </w:tc>
        <w:tc>
          <w:tcPr>
            <w:tcW w:w="931" w:type="dxa"/>
            <w:tcBorders>
              <w:top w:val="single" w:sz="4" w:space="0" w:color="auto"/>
              <w:left w:val="single" w:sz="4" w:space="0" w:color="auto"/>
              <w:bottom w:val="single" w:sz="4" w:space="0" w:color="auto"/>
              <w:right w:val="single" w:sz="4" w:space="0" w:color="auto"/>
            </w:tcBorders>
          </w:tcPr>
          <w:p w14:paraId="7D0159A5" w14:textId="77777777" w:rsidR="001C009C" w:rsidRPr="006E2EA5" w:rsidRDefault="001C009C" w:rsidP="001C009C">
            <w:pPr>
              <w:jc w:val="center"/>
              <w:rPr>
                <w:sz w:val="22"/>
                <w:szCs w:val="22"/>
              </w:rPr>
            </w:pPr>
            <w:r w:rsidRPr="006E2EA5">
              <w:rPr>
                <w:rFonts w:eastAsia="Arial"/>
                <w:sz w:val="22"/>
                <w:szCs w:val="22"/>
                <w:lang w:eastAsia="ar-SA"/>
              </w:rPr>
              <w:t>0,51</w:t>
            </w:r>
          </w:p>
        </w:tc>
      </w:tr>
      <w:tr w:rsidR="001C009C" w:rsidRPr="006E2EA5" w14:paraId="098DE54D" w14:textId="77777777" w:rsidTr="001C009C">
        <w:trPr>
          <w:trHeight w:val="20"/>
          <w:jc w:val="center"/>
        </w:trPr>
        <w:tc>
          <w:tcPr>
            <w:tcW w:w="2200" w:type="dxa"/>
            <w:vMerge/>
            <w:shd w:val="clear" w:color="auto" w:fill="auto"/>
          </w:tcPr>
          <w:p w14:paraId="1DDEC7EA" w14:textId="77777777" w:rsidR="001C009C" w:rsidRPr="006E2EA5" w:rsidRDefault="001C009C" w:rsidP="001C009C">
            <w:pPr>
              <w:jc w:val="center"/>
            </w:pPr>
          </w:p>
        </w:tc>
        <w:tc>
          <w:tcPr>
            <w:tcW w:w="1159" w:type="dxa"/>
            <w:shd w:val="clear" w:color="auto" w:fill="auto"/>
          </w:tcPr>
          <w:p w14:paraId="06A81ACD"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A18E630" w14:textId="77777777" w:rsidR="001C009C" w:rsidRPr="006E2EA5" w:rsidRDefault="001C009C" w:rsidP="001C009C">
            <w:pPr>
              <w:jc w:val="center"/>
              <w:rPr>
                <w:sz w:val="22"/>
                <w:szCs w:val="22"/>
              </w:rPr>
            </w:pPr>
            <w:r w:rsidRPr="006E2EA5">
              <w:rPr>
                <w:sz w:val="22"/>
                <w:szCs w:val="22"/>
                <w:lang w:eastAsia="ar-SA"/>
              </w:rPr>
              <w:t>0,43</w:t>
            </w:r>
          </w:p>
        </w:tc>
        <w:tc>
          <w:tcPr>
            <w:tcW w:w="931" w:type="dxa"/>
            <w:tcBorders>
              <w:top w:val="single" w:sz="4" w:space="0" w:color="auto"/>
              <w:left w:val="single" w:sz="4" w:space="0" w:color="auto"/>
              <w:bottom w:val="single" w:sz="4" w:space="0" w:color="auto"/>
              <w:right w:val="single" w:sz="4" w:space="0" w:color="auto"/>
            </w:tcBorders>
          </w:tcPr>
          <w:p w14:paraId="2843B6BA" w14:textId="77777777" w:rsidR="001C009C" w:rsidRPr="006E2EA5" w:rsidRDefault="001C009C" w:rsidP="001C009C">
            <w:pPr>
              <w:jc w:val="center"/>
              <w:rPr>
                <w:sz w:val="22"/>
                <w:szCs w:val="22"/>
              </w:rPr>
            </w:pPr>
            <w:r w:rsidRPr="006E2EA5">
              <w:rPr>
                <w:sz w:val="22"/>
                <w:szCs w:val="22"/>
                <w:lang w:eastAsia="ar-SA"/>
              </w:rPr>
              <w:t>0,44</w:t>
            </w:r>
          </w:p>
        </w:tc>
        <w:tc>
          <w:tcPr>
            <w:tcW w:w="1037" w:type="dxa"/>
            <w:gridSpan w:val="2"/>
            <w:tcBorders>
              <w:top w:val="single" w:sz="4" w:space="0" w:color="auto"/>
              <w:left w:val="single" w:sz="4" w:space="0" w:color="auto"/>
              <w:bottom w:val="single" w:sz="4" w:space="0" w:color="auto"/>
              <w:right w:val="single" w:sz="4" w:space="0" w:color="auto"/>
            </w:tcBorders>
          </w:tcPr>
          <w:p w14:paraId="48C5B7A4" w14:textId="77777777" w:rsidR="001C009C" w:rsidRPr="006E2EA5" w:rsidRDefault="001C009C" w:rsidP="001C009C">
            <w:pPr>
              <w:jc w:val="center"/>
              <w:rPr>
                <w:sz w:val="22"/>
                <w:szCs w:val="22"/>
              </w:rPr>
            </w:pPr>
            <w:r w:rsidRPr="006E2EA5">
              <w:rPr>
                <w:sz w:val="22"/>
                <w:szCs w:val="22"/>
                <w:lang w:eastAsia="ar-SA"/>
              </w:rPr>
              <w:t>0,45</w:t>
            </w:r>
          </w:p>
        </w:tc>
        <w:tc>
          <w:tcPr>
            <w:tcW w:w="854" w:type="dxa"/>
            <w:tcBorders>
              <w:top w:val="single" w:sz="4" w:space="0" w:color="auto"/>
              <w:left w:val="single" w:sz="4" w:space="0" w:color="auto"/>
              <w:bottom w:val="single" w:sz="4" w:space="0" w:color="auto"/>
              <w:right w:val="single" w:sz="4" w:space="0" w:color="auto"/>
            </w:tcBorders>
          </w:tcPr>
          <w:p w14:paraId="6422DFA6" w14:textId="77777777" w:rsidR="001C009C" w:rsidRPr="006E2EA5" w:rsidRDefault="001C009C" w:rsidP="001C009C">
            <w:pPr>
              <w:jc w:val="center"/>
              <w:rPr>
                <w:sz w:val="22"/>
                <w:szCs w:val="22"/>
              </w:rPr>
            </w:pPr>
            <w:r w:rsidRPr="006E2EA5">
              <w:rPr>
                <w:sz w:val="22"/>
                <w:szCs w:val="22"/>
                <w:lang w:eastAsia="ar-SA"/>
              </w:rPr>
              <w:t>0,45</w:t>
            </w:r>
          </w:p>
        </w:tc>
        <w:tc>
          <w:tcPr>
            <w:tcW w:w="931" w:type="dxa"/>
            <w:tcBorders>
              <w:top w:val="single" w:sz="4" w:space="0" w:color="auto"/>
              <w:left w:val="single" w:sz="4" w:space="0" w:color="auto"/>
              <w:bottom w:val="single" w:sz="4" w:space="0" w:color="auto"/>
              <w:right w:val="single" w:sz="4" w:space="0" w:color="auto"/>
            </w:tcBorders>
          </w:tcPr>
          <w:p w14:paraId="28EAD1AD" w14:textId="77777777" w:rsidR="001C009C" w:rsidRPr="006E2EA5" w:rsidRDefault="001C009C" w:rsidP="001C009C">
            <w:pPr>
              <w:jc w:val="center"/>
              <w:rPr>
                <w:sz w:val="22"/>
                <w:szCs w:val="22"/>
              </w:rPr>
            </w:pPr>
            <w:r w:rsidRPr="006E2EA5">
              <w:rPr>
                <w:sz w:val="22"/>
                <w:szCs w:val="22"/>
                <w:lang w:eastAsia="ar-SA"/>
              </w:rPr>
              <w:t>0,45</w:t>
            </w:r>
          </w:p>
        </w:tc>
        <w:tc>
          <w:tcPr>
            <w:tcW w:w="931" w:type="dxa"/>
            <w:tcBorders>
              <w:top w:val="single" w:sz="4" w:space="0" w:color="auto"/>
              <w:left w:val="single" w:sz="4" w:space="0" w:color="auto"/>
              <w:bottom w:val="single" w:sz="4" w:space="0" w:color="auto"/>
              <w:right w:val="single" w:sz="4" w:space="0" w:color="auto"/>
            </w:tcBorders>
          </w:tcPr>
          <w:p w14:paraId="537AA2AD" w14:textId="77777777" w:rsidR="001C009C" w:rsidRPr="006E2EA5" w:rsidRDefault="001C009C" w:rsidP="001C009C">
            <w:pPr>
              <w:jc w:val="center"/>
              <w:rPr>
                <w:sz w:val="22"/>
                <w:szCs w:val="22"/>
              </w:rPr>
            </w:pPr>
            <w:r w:rsidRPr="006E2EA5">
              <w:rPr>
                <w:sz w:val="22"/>
                <w:szCs w:val="22"/>
                <w:lang w:eastAsia="ar-SA"/>
              </w:rPr>
              <w:t>0,46</w:t>
            </w:r>
          </w:p>
        </w:tc>
        <w:tc>
          <w:tcPr>
            <w:tcW w:w="931" w:type="dxa"/>
            <w:tcBorders>
              <w:top w:val="single" w:sz="4" w:space="0" w:color="auto"/>
              <w:left w:val="single" w:sz="4" w:space="0" w:color="auto"/>
              <w:bottom w:val="single" w:sz="4" w:space="0" w:color="auto"/>
              <w:right w:val="single" w:sz="4" w:space="0" w:color="auto"/>
            </w:tcBorders>
          </w:tcPr>
          <w:p w14:paraId="22BFB5F8" w14:textId="77777777" w:rsidR="001C009C" w:rsidRPr="006E2EA5" w:rsidRDefault="001C009C" w:rsidP="001C009C">
            <w:pPr>
              <w:jc w:val="center"/>
              <w:rPr>
                <w:sz w:val="22"/>
                <w:szCs w:val="22"/>
              </w:rPr>
            </w:pPr>
            <w:r w:rsidRPr="006E2EA5">
              <w:rPr>
                <w:sz w:val="22"/>
                <w:szCs w:val="22"/>
                <w:lang w:eastAsia="ar-SA"/>
              </w:rPr>
              <w:t>0,46</w:t>
            </w:r>
          </w:p>
        </w:tc>
        <w:tc>
          <w:tcPr>
            <w:tcW w:w="931" w:type="dxa"/>
            <w:tcBorders>
              <w:top w:val="single" w:sz="4" w:space="0" w:color="auto"/>
              <w:left w:val="single" w:sz="4" w:space="0" w:color="auto"/>
              <w:bottom w:val="single" w:sz="4" w:space="0" w:color="auto"/>
              <w:right w:val="single" w:sz="4" w:space="0" w:color="auto"/>
            </w:tcBorders>
          </w:tcPr>
          <w:p w14:paraId="2FB4ACE2" w14:textId="77777777" w:rsidR="001C009C" w:rsidRPr="006E2EA5" w:rsidRDefault="001C009C" w:rsidP="001C009C">
            <w:pPr>
              <w:jc w:val="center"/>
              <w:rPr>
                <w:sz w:val="22"/>
                <w:szCs w:val="22"/>
              </w:rPr>
            </w:pPr>
            <w:r w:rsidRPr="006E2EA5">
              <w:rPr>
                <w:sz w:val="22"/>
                <w:szCs w:val="22"/>
                <w:lang w:eastAsia="ar-SA"/>
              </w:rPr>
              <w:t>0,46</w:t>
            </w:r>
          </w:p>
        </w:tc>
        <w:tc>
          <w:tcPr>
            <w:tcW w:w="931" w:type="dxa"/>
            <w:tcBorders>
              <w:top w:val="single" w:sz="4" w:space="0" w:color="auto"/>
              <w:left w:val="single" w:sz="4" w:space="0" w:color="auto"/>
              <w:bottom w:val="single" w:sz="4" w:space="0" w:color="auto"/>
              <w:right w:val="single" w:sz="4" w:space="0" w:color="auto"/>
            </w:tcBorders>
          </w:tcPr>
          <w:p w14:paraId="41592003" w14:textId="77777777" w:rsidR="001C009C" w:rsidRPr="006E2EA5" w:rsidRDefault="001C009C" w:rsidP="001C009C">
            <w:pPr>
              <w:jc w:val="center"/>
              <w:rPr>
                <w:sz w:val="22"/>
                <w:szCs w:val="22"/>
              </w:rPr>
            </w:pPr>
            <w:r w:rsidRPr="006E2EA5">
              <w:rPr>
                <w:sz w:val="22"/>
                <w:szCs w:val="22"/>
                <w:lang w:eastAsia="ar-SA"/>
              </w:rPr>
              <w:t>0,48</w:t>
            </w:r>
          </w:p>
        </w:tc>
        <w:tc>
          <w:tcPr>
            <w:tcW w:w="931" w:type="dxa"/>
            <w:tcBorders>
              <w:top w:val="single" w:sz="4" w:space="0" w:color="auto"/>
              <w:left w:val="single" w:sz="4" w:space="0" w:color="auto"/>
              <w:bottom w:val="single" w:sz="4" w:space="0" w:color="auto"/>
              <w:right w:val="single" w:sz="4" w:space="0" w:color="auto"/>
            </w:tcBorders>
          </w:tcPr>
          <w:p w14:paraId="132DD8A0" w14:textId="77777777" w:rsidR="001C009C" w:rsidRPr="006E2EA5" w:rsidRDefault="001C009C" w:rsidP="001C009C">
            <w:pPr>
              <w:jc w:val="center"/>
              <w:rPr>
                <w:sz w:val="22"/>
                <w:szCs w:val="22"/>
              </w:rPr>
            </w:pPr>
            <w:r w:rsidRPr="006E2EA5">
              <w:rPr>
                <w:sz w:val="22"/>
                <w:szCs w:val="22"/>
                <w:lang w:eastAsia="ar-SA"/>
              </w:rPr>
              <w:t>0,48</w:t>
            </w:r>
          </w:p>
        </w:tc>
        <w:tc>
          <w:tcPr>
            <w:tcW w:w="931" w:type="dxa"/>
            <w:tcBorders>
              <w:top w:val="single" w:sz="4" w:space="0" w:color="auto"/>
              <w:left w:val="single" w:sz="4" w:space="0" w:color="auto"/>
              <w:bottom w:val="single" w:sz="4" w:space="0" w:color="auto"/>
              <w:right w:val="single" w:sz="4" w:space="0" w:color="auto"/>
            </w:tcBorders>
          </w:tcPr>
          <w:p w14:paraId="60DC3B2E" w14:textId="77777777" w:rsidR="001C009C" w:rsidRPr="006E2EA5" w:rsidRDefault="001C009C" w:rsidP="001C009C">
            <w:pPr>
              <w:jc w:val="center"/>
              <w:rPr>
                <w:sz w:val="22"/>
                <w:szCs w:val="22"/>
              </w:rPr>
            </w:pPr>
            <w:r w:rsidRPr="006E2EA5">
              <w:rPr>
                <w:sz w:val="22"/>
                <w:szCs w:val="22"/>
                <w:lang w:eastAsia="ar-SA"/>
              </w:rPr>
              <w:t>0,48</w:t>
            </w:r>
          </w:p>
        </w:tc>
        <w:tc>
          <w:tcPr>
            <w:tcW w:w="931" w:type="dxa"/>
            <w:tcBorders>
              <w:top w:val="single" w:sz="4" w:space="0" w:color="auto"/>
              <w:left w:val="single" w:sz="4" w:space="0" w:color="auto"/>
              <w:bottom w:val="single" w:sz="4" w:space="0" w:color="auto"/>
              <w:right w:val="single" w:sz="4" w:space="0" w:color="auto"/>
            </w:tcBorders>
          </w:tcPr>
          <w:p w14:paraId="7BD7315E" w14:textId="77777777" w:rsidR="001C009C" w:rsidRPr="006E2EA5" w:rsidRDefault="001C009C" w:rsidP="001C009C">
            <w:pPr>
              <w:jc w:val="center"/>
              <w:rPr>
                <w:sz w:val="22"/>
                <w:szCs w:val="22"/>
              </w:rPr>
            </w:pPr>
            <w:r w:rsidRPr="006E2EA5">
              <w:rPr>
                <w:sz w:val="22"/>
                <w:szCs w:val="22"/>
                <w:lang w:eastAsia="ar-SA"/>
              </w:rPr>
              <w:t>0,5</w:t>
            </w:r>
          </w:p>
        </w:tc>
      </w:tr>
      <w:tr w:rsidR="001C009C" w:rsidRPr="006E2EA5" w14:paraId="3C650085" w14:textId="77777777" w:rsidTr="001C009C">
        <w:trPr>
          <w:trHeight w:val="20"/>
          <w:jc w:val="center"/>
        </w:trPr>
        <w:tc>
          <w:tcPr>
            <w:tcW w:w="2200" w:type="dxa"/>
            <w:vMerge/>
            <w:shd w:val="clear" w:color="auto" w:fill="auto"/>
          </w:tcPr>
          <w:p w14:paraId="23A28215" w14:textId="77777777" w:rsidR="001C009C" w:rsidRPr="006E2EA5" w:rsidRDefault="001C009C" w:rsidP="001C009C">
            <w:pPr>
              <w:jc w:val="center"/>
            </w:pPr>
          </w:p>
        </w:tc>
        <w:tc>
          <w:tcPr>
            <w:tcW w:w="1159" w:type="dxa"/>
            <w:shd w:val="clear" w:color="auto" w:fill="auto"/>
          </w:tcPr>
          <w:p w14:paraId="2C652191"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EC58B85" w14:textId="77777777" w:rsidR="001C009C" w:rsidRPr="006E2EA5" w:rsidRDefault="001C009C" w:rsidP="001C009C">
            <w:pPr>
              <w:jc w:val="center"/>
              <w:rPr>
                <w:sz w:val="22"/>
                <w:szCs w:val="22"/>
              </w:rPr>
            </w:pPr>
            <w:r w:rsidRPr="006E2EA5">
              <w:rPr>
                <w:sz w:val="22"/>
                <w:szCs w:val="22"/>
                <w:lang w:eastAsia="ar-SA"/>
              </w:rPr>
              <w:t>0,44</w:t>
            </w:r>
          </w:p>
        </w:tc>
        <w:tc>
          <w:tcPr>
            <w:tcW w:w="931" w:type="dxa"/>
            <w:tcBorders>
              <w:top w:val="single" w:sz="4" w:space="0" w:color="auto"/>
              <w:left w:val="single" w:sz="4" w:space="0" w:color="auto"/>
              <w:bottom w:val="single" w:sz="4" w:space="0" w:color="auto"/>
              <w:right w:val="single" w:sz="4" w:space="0" w:color="auto"/>
            </w:tcBorders>
          </w:tcPr>
          <w:p w14:paraId="3B8650F9" w14:textId="77777777" w:rsidR="001C009C" w:rsidRPr="006E2EA5" w:rsidRDefault="001C009C" w:rsidP="001C009C">
            <w:pPr>
              <w:jc w:val="center"/>
              <w:rPr>
                <w:sz w:val="22"/>
                <w:szCs w:val="22"/>
              </w:rPr>
            </w:pPr>
            <w:r w:rsidRPr="006E2EA5">
              <w:rPr>
                <w:sz w:val="22"/>
                <w:szCs w:val="22"/>
                <w:lang w:eastAsia="ar-SA"/>
              </w:rPr>
              <w:t>0,46</w:t>
            </w:r>
          </w:p>
        </w:tc>
        <w:tc>
          <w:tcPr>
            <w:tcW w:w="1037" w:type="dxa"/>
            <w:gridSpan w:val="2"/>
            <w:tcBorders>
              <w:top w:val="single" w:sz="4" w:space="0" w:color="auto"/>
              <w:left w:val="single" w:sz="4" w:space="0" w:color="auto"/>
              <w:bottom w:val="single" w:sz="4" w:space="0" w:color="auto"/>
              <w:right w:val="single" w:sz="4" w:space="0" w:color="auto"/>
            </w:tcBorders>
          </w:tcPr>
          <w:p w14:paraId="2ADD2A43" w14:textId="77777777" w:rsidR="001C009C" w:rsidRPr="006E2EA5" w:rsidRDefault="001C009C" w:rsidP="001C009C">
            <w:pPr>
              <w:jc w:val="center"/>
              <w:rPr>
                <w:sz w:val="22"/>
                <w:szCs w:val="22"/>
              </w:rPr>
            </w:pPr>
            <w:r w:rsidRPr="006E2EA5">
              <w:rPr>
                <w:sz w:val="22"/>
                <w:szCs w:val="22"/>
                <w:lang w:eastAsia="ar-SA"/>
              </w:rPr>
              <w:t>0,48</w:t>
            </w:r>
          </w:p>
        </w:tc>
        <w:tc>
          <w:tcPr>
            <w:tcW w:w="854" w:type="dxa"/>
            <w:tcBorders>
              <w:top w:val="single" w:sz="4" w:space="0" w:color="auto"/>
              <w:left w:val="single" w:sz="4" w:space="0" w:color="auto"/>
              <w:bottom w:val="single" w:sz="4" w:space="0" w:color="auto"/>
              <w:right w:val="single" w:sz="4" w:space="0" w:color="auto"/>
            </w:tcBorders>
          </w:tcPr>
          <w:p w14:paraId="01AB22F6" w14:textId="77777777" w:rsidR="001C009C" w:rsidRPr="006E2EA5" w:rsidRDefault="001C009C" w:rsidP="001C009C">
            <w:pPr>
              <w:jc w:val="center"/>
              <w:rPr>
                <w:sz w:val="22"/>
                <w:szCs w:val="22"/>
              </w:rPr>
            </w:pPr>
            <w:r w:rsidRPr="006E2EA5">
              <w:rPr>
                <w:sz w:val="22"/>
                <w:szCs w:val="22"/>
                <w:lang w:eastAsia="ar-SA"/>
              </w:rPr>
              <w:t>0,48</w:t>
            </w:r>
          </w:p>
        </w:tc>
        <w:tc>
          <w:tcPr>
            <w:tcW w:w="931" w:type="dxa"/>
            <w:tcBorders>
              <w:top w:val="single" w:sz="4" w:space="0" w:color="auto"/>
              <w:left w:val="single" w:sz="4" w:space="0" w:color="auto"/>
              <w:bottom w:val="single" w:sz="4" w:space="0" w:color="auto"/>
              <w:right w:val="single" w:sz="4" w:space="0" w:color="auto"/>
            </w:tcBorders>
          </w:tcPr>
          <w:p w14:paraId="1D68E9F2" w14:textId="77777777" w:rsidR="001C009C" w:rsidRPr="006E2EA5" w:rsidRDefault="001C009C" w:rsidP="001C009C">
            <w:pPr>
              <w:jc w:val="center"/>
              <w:rPr>
                <w:sz w:val="22"/>
                <w:szCs w:val="22"/>
              </w:rPr>
            </w:pPr>
            <w:r w:rsidRPr="006E2EA5">
              <w:rPr>
                <w:sz w:val="22"/>
                <w:szCs w:val="22"/>
                <w:lang w:eastAsia="ar-SA"/>
              </w:rPr>
              <w:t>0,48</w:t>
            </w:r>
          </w:p>
        </w:tc>
        <w:tc>
          <w:tcPr>
            <w:tcW w:w="931" w:type="dxa"/>
            <w:tcBorders>
              <w:top w:val="single" w:sz="4" w:space="0" w:color="auto"/>
              <w:left w:val="single" w:sz="4" w:space="0" w:color="auto"/>
              <w:bottom w:val="single" w:sz="4" w:space="0" w:color="auto"/>
              <w:right w:val="single" w:sz="4" w:space="0" w:color="auto"/>
            </w:tcBorders>
          </w:tcPr>
          <w:p w14:paraId="5CE3B3B2" w14:textId="77777777" w:rsidR="001C009C" w:rsidRPr="006E2EA5" w:rsidRDefault="001C009C" w:rsidP="001C009C">
            <w:pPr>
              <w:jc w:val="center"/>
              <w:rPr>
                <w:sz w:val="22"/>
                <w:szCs w:val="22"/>
              </w:rPr>
            </w:pPr>
            <w:r w:rsidRPr="006E2EA5">
              <w:rPr>
                <w:sz w:val="22"/>
                <w:szCs w:val="22"/>
                <w:lang w:eastAsia="ar-SA"/>
              </w:rPr>
              <w:t>0,5</w:t>
            </w:r>
          </w:p>
        </w:tc>
        <w:tc>
          <w:tcPr>
            <w:tcW w:w="931" w:type="dxa"/>
            <w:tcBorders>
              <w:top w:val="single" w:sz="4" w:space="0" w:color="auto"/>
              <w:left w:val="single" w:sz="4" w:space="0" w:color="auto"/>
              <w:bottom w:val="single" w:sz="4" w:space="0" w:color="auto"/>
              <w:right w:val="single" w:sz="4" w:space="0" w:color="auto"/>
            </w:tcBorders>
          </w:tcPr>
          <w:p w14:paraId="267188C9" w14:textId="77777777" w:rsidR="001C009C" w:rsidRPr="006E2EA5" w:rsidRDefault="001C009C" w:rsidP="001C009C">
            <w:pPr>
              <w:jc w:val="center"/>
              <w:rPr>
                <w:sz w:val="22"/>
                <w:szCs w:val="22"/>
              </w:rPr>
            </w:pPr>
            <w:r w:rsidRPr="006E2EA5">
              <w:rPr>
                <w:sz w:val="22"/>
                <w:szCs w:val="22"/>
                <w:lang w:eastAsia="ar-SA"/>
              </w:rPr>
              <w:t>0,5</w:t>
            </w:r>
          </w:p>
        </w:tc>
        <w:tc>
          <w:tcPr>
            <w:tcW w:w="931" w:type="dxa"/>
            <w:tcBorders>
              <w:top w:val="single" w:sz="4" w:space="0" w:color="auto"/>
              <w:left w:val="single" w:sz="4" w:space="0" w:color="auto"/>
              <w:bottom w:val="single" w:sz="4" w:space="0" w:color="auto"/>
              <w:right w:val="single" w:sz="4" w:space="0" w:color="auto"/>
            </w:tcBorders>
          </w:tcPr>
          <w:p w14:paraId="6C9947AE" w14:textId="77777777" w:rsidR="001C009C" w:rsidRPr="006E2EA5" w:rsidRDefault="001C009C" w:rsidP="001C009C">
            <w:pPr>
              <w:jc w:val="center"/>
              <w:rPr>
                <w:sz w:val="22"/>
                <w:szCs w:val="22"/>
              </w:rPr>
            </w:pPr>
            <w:r w:rsidRPr="006E2EA5">
              <w:rPr>
                <w:sz w:val="22"/>
                <w:szCs w:val="22"/>
                <w:lang w:eastAsia="ar-SA"/>
              </w:rPr>
              <w:t>0,5</w:t>
            </w:r>
          </w:p>
        </w:tc>
        <w:tc>
          <w:tcPr>
            <w:tcW w:w="931" w:type="dxa"/>
            <w:tcBorders>
              <w:top w:val="single" w:sz="4" w:space="0" w:color="auto"/>
              <w:left w:val="single" w:sz="4" w:space="0" w:color="auto"/>
              <w:bottom w:val="single" w:sz="4" w:space="0" w:color="auto"/>
              <w:right w:val="single" w:sz="4" w:space="0" w:color="auto"/>
            </w:tcBorders>
          </w:tcPr>
          <w:p w14:paraId="4F5FD50C" w14:textId="77777777" w:rsidR="001C009C" w:rsidRPr="006E2EA5" w:rsidRDefault="001C009C" w:rsidP="001C009C">
            <w:pPr>
              <w:jc w:val="center"/>
              <w:rPr>
                <w:sz w:val="22"/>
                <w:szCs w:val="22"/>
              </w:rPr>
            </w:pPr>
            <w:r w:rsidRPr="006E2EA5">
              <w:rPr>
                <w:sz w:val="22"/>
                <w:szCs w:val="22"/>
                <w:lang w:eastAsia="ar-SA"/>
              </w:rPr>
              <w:t>0,52</w:t>
            </w:r>
          </w:p>
        </w:tc>
        <w:tc>
          <w:tcPr>
            <w:tcW w:w="931" w:type="dxa"/>
            <w:tcBorders>
              <w:top w:val="single" w:sz="4" w:space="0" w:color="auto"/>
              <w:left w:val="single" w:sz="4" w:space="0" w:color="auto"/>
              <w:bottom w:val="single" w:sz="4" w:space="0" w:color="auto"/>
              <w:right w:val="single" w:sz="4" w:space="0" w:color="auto"/>
            </w:tcBorders>
          </w:tcPr>
          <w:p w14:paraId="2A7D0A7F" w14:textId="77777777" w:rsidR="001C009C" w:rsidRPr="006E2EA5" w:rsidRDefault="001C009C" w:rsidP="001C009C">
            <w:pPr>
              <w:jc w:val="center"/>
              <w:rPr>
                <w:sz w:val="22"/>
                <w:szCs w:val="22"/>
              </w:rPr>
            </w:pPr>
            <w:r w:rsidRPr="006E2EA5">
              <w:rPr>
                <w:sz w:val="22"/>
                <w:szCs w:val="22"/>
                <w:lang w:eastAsia="ar-SA"/>
              </w:rPr>
              <w:t>0,52</w:t>
            </w:r>
          </w:p>
        </w:tc>
        <w:tc>
          <w:tcPr>
            <w:tcW w:w="931" w:type="dxa"/>
            <w:tcBorders>
              <w:top w:val="single" w:sz="4" w:space="0" w:color="auto"/>
              <w:left w:val="single" w:sz="4" w:space="0" w:color="auto"/>
              <w:bottom w:val="single" w:sz="4" w:space="0" w:color="auto"/>
              <w:right w:val="single" w:sz="4" w:space="0" w:color="auto"/>
            </w:tcBorders>
          </w:tcPr>
          <w:p w14:paraId="1A087B83" w14:textId="77777777" w:rsidR="001C009C" w:rsidRPr="006E2EA5" w:rsidRDefault="001C009C" w:rsidP="001C009C">
            <w:pPr>
              <w:jc w:val="center"/>
              <w:rPr>
                <w:sz w:val="22"/>
                <w:szCs w:val="22"/>
              </w:rPr>
            </w:pPr>
            <w:r w:rsidRPr="006E2EA5">
              <w:rPr>
                <w:sz w:val="22"/>
                <w:szCs w:val="22"/>
                <w:lang w:eastAsia="ar-SA"/>
              </w:rPr>
              <w:t>0,52</w:t>
            </w:r>
          </w:p>
        </w:tc>
        <w:tc>
          <w:tcPr>
            <w:tcW w:w="931" w:type="dxa"/>
            <w:tcBorders>
              <w:top w:val="single" w:sz="4" w:space="0" w:color="auto"/>
              <w:left w:val="single" w:sz="4" w:space="0" w:color="auto"/>
              <w:bottom w:val="single" w:sz="4" w:space="0" w:color="auto"/>
              <w:right w:val="single" w:sz="4" w:space="0" w:color="auto"/>
            </w:tcBorders>
          </w:tcPr>
          <w:p w14:paraId="52770E1B" w14:textId="77777777" w:rsidR="001C009C" w:rsidRPr="006E2EA5" w:rsidRDefault="001C009C" w:rsidP="001C009C">
            <w:pPr>
              <w:jc w:val="center"/>
              <w:rPr>
                <w:sz w:val="22"/>
                <w:szCs w:val="22"/>
              </w:rPr>
            </w:pPr>
            <w:r w:rsidRPr="006E2EA5">
              <w:rPr>
                <w:sz w:val="22"/>
                <w:szCs w:val="22"/>
                <w:lang w:eastAsia="ar-SA"/>
              </w:rPr>
              <w:t>0,54</w:t>
            </w:r>
          </w:p>
        </w:tc>
      </w:tr>
      <w:tr w:rsidR="001C009C" w:rsidRPr="006E2EA5" w14:paraId="70F23305" w14:textId="77777777" w:rsidTr="005664E1">
        <w:trPr>
          <w:trHeight w:val="20"/>
          <w:jc w:val="center"/>
        </w:trPr>
        <w:tc>
          <w:tcPr>
            <w:tcW w:w="2200" w:type="dxa"/>
            <w:shd w:val="clear" w:color="auto" w:fill="auto"/>
          </w:tcPr>
          <w:p w14:paraId="09D1B893" w14:textId="77777777" w:rsidR="001C009C" w:rsidRPr="006E2EA5" w:rsidRDefault="001C009C" w:rsidP="001C009C">
            <w:pPr>
              <w:jc w:val="center"/>
            </w:pPr>
          </w:p>
        </w:tc>
        <w:tc>
          <w:tcPr>
            <w:tcW w:w="12360" w:type="dxa"/>
            <w:gridSpan w:val="14"/>
            <w:shd w:val="clear" w:color="auto" w:fill="auto"/>
          </w:tcPr>
          <w:p w14:paraId="4DA2931A" w14:textId="77777777" w:rsidR="001C009C" w:rsidRPr="006E2EA5" w:rsidRDefault="001C009C" w:rsidP="001C009C">
            <w:pPr>
              <w:jc w:val="center"/>
            </w:pPr>
            <w:r w:rsidRPr="006E2EA5">
              <w:t>Задача 2.4. Создание условий для роста доходов жителей района, в том числе за счет поддержки семейных предприятий, фермеров</w:t>
            </w:r>
          </w:p>
        </w:tc>
      </w:tr>
      <w:tr w:rsidR="001C009C" w:rsidRPr="006E2EA5" w14:paraId="69AFE64E" w14:textId="77777777" w:rsidTr="001C009C">
        <w:trPr>
          <w:trHeight w:val="20"/>
          <w:jc w:val="center"/>
        </w:trPr>
        <w:tc>
          <w:tcPr>
            <w:tcW w:w="2200" w:type="dxa"/>
            <w:vMerge w:val="restart"/>
            <w:tcBorders>
              <w:left w:val="single" w:sz="4" w:space="0" w:color="auto"/>
              <w:right w:val="single" w:sz="4" w:space="0" w:color="auto"/>
            </w:tcBorders>
            <w:vAlign w:val="center"/>
          </w:tcPr>
          <w:p w14:paraId="169C3A35" w14:textId="77777777" w:rsidR="001C009C" w:rsidRPr="006E2EA5" w:rsidRDefault="001C009C" w:rsidP="001C009C">
            <w:pPr>
              <w:jc w:val="center"/>
            </w:pPr>
            <w:r w:rsidRPr="006E2EA5">
              <w:rPr>
                <w:sz w:val="22"/>
                <w:szCs w:val="22"/>
                <w:lang w:eastAsia="ar-SA"/>
              </w:rPr>
              <w:t>Количество дворов, ведущих ЛПХ, ед.</w:t>
            </w:r>
          </w:p>
        </w:tc>
        <w:tc>
          <w:tcPr>
            <w:tcW w:w="1159" w:type="dxa"/>
            <w:shd w:val="clear" w:color="auto" w:fill="auto"/>
          </w:tcPr>
          <w:p w14:paraId="0271D29B"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3A9457F"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FDBF406"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42D87AF"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41BB2801"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3FA89A0"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D7EA21A"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E1DBD9F"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6007878"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B1A693C"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F44143C"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1C9424D" w14:textId="77777777" w:rsidR="001C009C" w:rsidRPr="006E2EA5" w:rsidRDefault="001C009C" w:rsidP="001C009C">
            <w:pPr>
              <w:jc w:val="center"/>
              <w:rPr>
                <w:sz w:val="22"/>
                <w:szCs w:val="22"/>
              </w:rPr>
            </w:pPr>
            <w:r w:rsidRPr="006E2EA5">
              <w:rPr>
                <w:rFonts w:eastAsia="Arial"/>
                <w:sz w:val="22"/>
                <w:szCs w:val="22"/>
                <w:lang w:eastAsia="ar-SA"/>
              </w:rPr>
              <w:t>12200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1014B3B" w14:textId="77777777" w:rsidR="001C009C" w:rsidRPr="006E2EA5" w:rsidRDefault="001C009C" w:rsidP="001C009C">
            <w:pPr>
              <w:jc w:val="center"/>
              <w:rPr>
                <w:sz w:val="22"/>
                <w:szCs w:val="22"/>
              </w:rPr>
            </w:pPr>
            <w:r w:rsidRPr="006E2EA5">
              <w:rPr>
                <w:rFonts w:eastAsia="Arial"/>
                <w:sz w:val="22"/>
                <w:szCs w:val="22"/>
                <w:lang w:eastAsia="ar-SA"/>
              </w:rPr>
              <w:t>12200</w:t>
            </w:r>
          </w:p>
        </w:tc>
      </w:tr>
      <w:tr w:rsidR="001C009C" w:rsidRPr="006E2EA5" w14:paraId="6B072A36" w14:textId="77777777" w:rsidTr="001C009C">
        <w:trPr>
          <w:trHeight w:val="20"/>
          <w:jc w:val="center"/>
        </w:trPr>
        <w:tc>
          <w:tcPr>
            <w:tcW w:w="2200" w:type="dxa"/>
            <w:vMerge/>
            <w:tcBorders>
              <w:left w:val="single" w:sz="4" w:space="0" w:color="auto"/>
              <w:right w:val="single" w:sz="4" w:space="0" w:color="auto"/>
            </w:tcBorders>
            <w:vAlign w:val="center"/>
          </w:tcPr>
          <w:p w14:paraId="1C23304E" w14:textId="77777777" w:rsidR="001C009C" w:rsidRPr="006E2EA5" w:rsidRDefault="001C009C" w:rsidP="001C009C">
            <w:pPr>
              <w:jc w:val="center"/>
            </w:pPr>
          </w:p>
        </w:tc>
        <w:tc>
          <w:tcPr>
            <w:tcW w:w="1159" w:type="dxa"/>
            <w:shd w:val="clear" w:color="auto" w:fill="auto"/>
          </w:tcPr>
          <w:p w14:paraId="0D00DE61"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55FF1FF"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CD3BDC4"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2240B67"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1BD64A5C"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6EF5A08"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75D97A2"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C8EFA91"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42F68EA"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9D8A37C"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704BB05"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B8762AB" w14:textId="77777777" w:rsidR="001C009C" w:rsidRPr="006E2EA5" w:rsidRDefault="001C009C" w:rsidP="001C009C">
            <w:pPr>
              <w:jc w:val="center"/>
              <w:rPr>
                <w:sz w:val="22"/>
                <w:szCs w:val="22"/>
              </w:rPr>
            </w:pPr>
            <w:r w:rsidRPr="006E2EA5">
              <w:rPr>
                <w:rFonts w:eastAsia="Arial"/>
                <w:sz w:val="22"/>
                <w:szCs w:val="22"/>
                <w:lang w:eastAsia="ar-SA"/>
              </w:rPr>
              <w:t>12250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3E10846" w14:textId="77777777" w:rsidR="001C009C" w:rsidRPr="006E2EA5" w:rsidRDefault="001C009C" w:rsidP="001C009C">
            <w:pPr>
              <w:jc w:val="center"/>
              <w:rPr>
                <w:sz w:val="22"/>
                <w:szCs w:val="22"/>
              </w:rPr>
            </w:pPr>
            <w:r w:rsidRPr="006E2EA5">
              <w:rPr>
                <w:rFonts w:eastAsia="Arial"/>
                <w:sz w:val="22"/>
                <w:szCs w:val="22"/>
                <w:lang w:eastAsia="ar-SA"/>
              </w:rPr>
              <w:t>12250</w:t>
            </w:r>
          </w:p>
        </w:tc>
      </w:tr>
      <w:tr w:rsidR="001C009C" w:rsidRPr="006E2EA5" w14:paraId="6EB5326B"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CEB5015" w14:textId="77777777" w:rsidR="001C009C" w:rsidRPr="006E2EA5" w:rsidRDefault="001C009C" w:rsidP="001C009C">
            <w:pPr>
              <w:jc w:val="center"/>
            </w:pPr>
          </w:p>
        </w:tc>
        <w:tc>
          <w:tcPr>
            <w:tcW w:w="1159" w:type="dxa"/>
            <w:shd w:val="clear" w:color="auto" w:fill="auto"/>
          </w:tcPr>
          <w:p w14:paraId="3A6BEFD9"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9DD36D7"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68DBC3C"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67B1360"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4AA331F3"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1C01C94"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21549C8"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5BC6CC7"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8A5D028"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C2F5B69"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FD28C8F"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B671361" w14:textId="77777777" w:rsidR="001C009C" w:rsidRPr="006E2EA5" w:rsidRDefault="001C009C" w:rsidP="001C009C">
            <w:pPr>
              <w:jc w:val="center"/>
              <w:rPr>
                <w:sz w:val="22"/>
                <w:szCs w:val="22"/>
              </w:rPr>
            </w:pPr>
            <w:r w:rsidRPr="006E2EA5">
              <w:rPr>
                <w:rFonts w:eastAsia="Arial"/>
                <w:sz w:val="22"/>
                <w:szCs w:val="22"/>
                <w:lang w:eastAsia="ar-SA"/>
              </w:rPr>
              <w:t>12300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C5F4A60" w14:textId="77777777" w:rsidR="001C009C" w:rsidRPr="006E2EA5" w:rsidRDefault="001C009C" w:rsidP="001C009C">
            <w:pPr>
              <w:jc w:val="center"/>
              <w:rPr>
                <w:sz w:val="22"/>
                <w:szCs w:val="22"/>
              </w:rPr>
            </w:pPr>
            <w:r w:rsidRPr="006E2EA5">
              <w:rPr>
                <w:rFonts w:eastAsia="Arial"/>
                <w:sz w:val="22"/>
                <w:szCs w:val="22"/>
                <w:lang w:eastAsia="ar-SA"/>
              </w:rPr>
              <w:t>12300</w:t>
            </w:r>
          </w:p>
        </w:tc>
      </w:tr>
      <w:tr w:rsidR="001C009C" w:rsidRPr="006E2EA5" w14:paraId="67B6D217" w14:textId="77777777" w:rsidTr="001C009C">
        <w:trPr>
          <w:trHeight w:val="20"/>
          <w:jc w:val="center"/>
        </w:trPr>
        <w:tc>
          <w:tcPr>
            <w:tcW w:w="2200" w:type="dxa"/>
            <w:vMerge w:val="restart"/>
            <w:tcBorders>
              <w:left w:val="single" w:sz="4" w:space="0" w:color="auto"/>
              <w:right w:val="single" w:sz="4" w:space="0" w:color="auto"/>
            </w:tcBorders>
            <w:vAlign w:val="center"/>
          </w:tcPr>
          <w:p w14:paraId="385C224A" w14:textId="77777777" w:rsidR="001C009C" w:rsidRPr="006E2EA5" w:rsidRDefault="001C009C" w:rsidP="001C009C">
            <w:pPr>
              <w:jc w:val="center"/>
            </w:pPr>
            <w:r w:rsidRPr="006E2EA5">
              <w:rPr>
                <w:sz w:val="22"/>
                <w:szCs w:val="22"/>
                <w:lang w:eastAsia="ar-SA"/>
              </w:rPr>
              <w:t>Объем с/х продукции ЛПХ, млн. руб.</w:t>
            </w:r>
          </w:p>
        </w:tc>
        <w:tc>
          <w:tcPr>
            <w:tcW w:w="1159" w:type="dxa"/>
            <w:shd w:val="clear" w:color="auto" w:fill="auto"/>
          </w:tcPr>
          <w:p w14:paraId="419C4E9E"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480E628" w14:textId="77777777" w:rsidR="001C009C" w:rsidRPr="006E2EA5" w:rsidRDefault="001C009C" w:rsidP="001C009C">
            <w:pPr>
              <w:jc w:val="center"/>
              <w:rPr>
                <w:sz w:val="22"/>
                <w:szCs w:val="22"/>
              </w:rPr>
            </w:pPr>
            <w:r w:rsidRPr="006E2EA5">
              <w:rPr>
                <w:rFonts w:eastAsia="Arial"/>
                <w:sz w:val="22"/>
                <w:szCs w:val="22"/>
                <w:lang w:eastAsia="ar-SA"/>
              </w:rPr>
              <w:t>874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00A4F72" w14:textId="77777777" w:rsidR="001C009C" w:rsidRPr="006E2EA5" w:rsidRDefault="001C009C" w:rsidP="001C009C">
            <w:pPr>
              <w:jc w:val="center"/>
              <w:rPr>
                <w:sz w:val="22"/>
                <w:szCs w:val="22"/>
              </w:rPr>
            </w:pPr>
            <w:r w:rsidRPr="006E2EA5">
              <w:rPr>
                <w:rFonts w:eastAsia="Arial"/>
                <w:sz w:val="22"/>
                <w:szCs w:val="22"/>
                <w:lang w:eastAsia="ar-SA"/>
              </w:rPr>
              <w:t>905</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69683C2" w14:textId="77777777" w:rsidR="001C009C" w:rsidRPr="006E2EA5" w:rsidRDefault="001C009C" w:rsidP="001C009C">
            <w:pPr>
              <w:jc w:val="center"/>
              <w:rPr>
                <w:sz w:val="22"/>
                <w:szCs w:val="22"/>
              </w:rPr>
            </w:pPr>
            <w:r w:rsidRPr="006E2EA5">
              <w:rPr>
                <w:rFonts w:eastAsia="Arial"/>
                <w:sz w:val="22"/>
                <w:szCs w:val="22"/>
                <w:lang w:eastAsia="ar-SA"/>
              </w:rPr>
              <w:t>935</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77497DEB" w14:textId="77777777" w:rsidR="001C009C" w:rsidRPr="006E2EA5" w:rsidRDefault="001C009C" w:rsidP="001C009C">
            <w:pPr>
              <w:jc w:val="center"/>
              <w:rPr>
                <w:sz w:val="22"/>
                <w:szCs w:val="22"/>
              </w:rPr>
            </w:pPr>
            <w:r w:rsidRPr="006E2EA5">
              <w:rPr>
                <w:rFonts w:eastAsia="Arial"/>
                <w:sz w:val="22"/>
                <w:szCs w:val="22"/>
                <w:lang w:eastAsia="ar-SA"/>
              </w:rPr>
              <w:t>967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970A30B" w14:textId="77777777" w:rsidR="001C009C" w:rsidRPr="006E2EA5" w:rsidRDefault="001C009C" w:rsidP="001C009C">
            <w:pPr>
              <w:jc w:val="center"/>
              <w:rPr>
                <w:sz w:val="22"/>
                <w:szCs w:val="22"/>
              </w:rPr>
            </w:pPr>
            <w:r w:rsidRPr="006E2EA5">
              <w:rPr>
                <w:rFonts w:eastAsia="Arial"/>
                <w:sz w:val="22"/>
                <w:szCs w:val="22"/>
                <w:lang w:eastAsia="ar-SA"/>
              </w:rPr>
              <w:t>1000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12BD4CE" w14:textId="77777777" w:rsidR="001C009C" w:rsidRPr="006E2EA5" w:rsidRDefault="001C009C" w:rsidP="001C009C">
            <w:pPr>
              <w:jc w:val="center"/>
              <w:rPr>
                <w:sz w:val="22"/>
                <w:szCs w:val="22"/>
              </w:rPr>
            </w:pPr>
            <w:r w:rsidRPr="006E2EA5">
              <w:rPr>
                <w:rFonts w:eastAsia="Arial"/>
                <w:sz w:val="22"/>
                <w:szCs w:val="22"/>
                <w:lang w:eastAsia="ar-SA"/>
              </w:rPr>
              <w:t>1035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98FCDB0" w14:textId="77777777" w:rsidR="001C009C" w:rsidRPr="006E2EA5" w:rsidRDefault="001C009C" w:rsidP="001C009C">
            <w:pPr>
              <w:jc w:val="center"/>
              <w:rPr>
                <w:sz w:val="22"/>
                <w:szCs w:val="22"/>
              </w:rPr>
            </w:pPr>
            <w:r w:rsidRPr="006E2EA5">
              <w:rPr>
                <w:rFonts w:eastAsia="Arial"/>
                <w:sz w:val="22"/>
                <w:szCs w:val="22"/>
                <w:lang w:eastAsia="ar-SA"/>
              </w:rPr>
              <w:t>1064</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CD28D2A" w14:textId="77777777" w:rsidR="001C009C" w:rsidRPr="006E2EA5" w:rsidRDefault="001C009C" w:rsidP="001C009C">
            <w:pPr>
              <w:jc w:val="center"/>
              <w:rPr>
                <w:sz w:val="22"/>
                <w:szCs w:val="22"/>
              </w:rPr>
            </w:pPr>
            <w:r w:rsidRPr="006E2EA5">
              <w:rPr>
                <w:rFonts w:eastAsia="Arial"/>
                <w:sz w:val="22"/>
                <w:szCs w:val="22"/>
                <w:lang w:eastAsia="ar-SA"/>
              </w:rPr>
              <w:t>1093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47E4EE2" w14:textId="77777777" w:rsidR="001C009C" w:rsidRPr="006E2EA5" w:rsidRDefault="001C009C" w:rsidP="001C009C">
            <w:pPr>
              <w:jc w:val="center"/>
              <w:rPr>
                <w:sz w:val="22"/>
                <w:szCs w:val="22"/>
              </w:rPr>
            </w:pPr>
            <w:r w:rsidRPr="006E2EA5">
              <w:rPr>
                <w:rFonts w:eastAsia="Arial"/>
                <w:sz w:val="22"/>
                <w:szCs w:val="22"/>
                <w:lang w:eastAsia="ar-SA"/>
              </w:rPr>
              <w:t>1122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CA53102" w14:textId="77777777" w:rsidR="001C009C" w:rsidRPr="006E2EA5" w:rsidRDefault="001C009C" w:rsidP="001C009C">
            <w:pPr>
              <w:jc w:val="center"/>
              <w:rPr>
                <w:sz w:val="22"/>
                <w:szCs w:val="22"/>
              </w:rPr>
            </w:pPr>
            <w:r w:rsidRPr="006E2EA5">
              <w:rPr>
                <w:rFonts w:eastAsia="Arial"/>
                <w:sz w:val="22"/>
                <w:szCs w:val="22"/>
                <w:lang w:eastAsia="ar-SA"/>
              </w:rPr>
              <w:t>1155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855EBC6" w14:textId="77777777" w:rsidR="001C009C" w:rsidRPr="006E2EA5" w:rsidRDefault="001C009C" w:rsidP="001C009C">
            <w:pPr>
              <w:jc w:val="center"/>
              <w:rPr>
                <w:sz w:val="22"/>
                <w:szCs w:val="22"/>
              </w:rPr>
            </w:pPr>
            <w:r w:rsidRPr="006E2EA5">
              <w:rPr>
                <w:rFonts w:eastAsia="Arial"/>
                <w:sz w:val="22"/>
                <w:szCs w:val="22"/>
                <w:lang w:eastAsia="ar-SA"/>
              </w:rPr>
              <w:t>1189</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342E0CB" w14:textId="77777777" w:rsidR="001C009C" w:rsidRPr="006E2EA5" w:rsidRDefault="001C009C" w:rsidP="001C009C">
            <w:pPr>
              <w:jc w:val="center"/>
              <w:rPr>
                <w:sz w:val="22"/>
                <w:szCs w:val="22"/>
              </w:rPr>
            </w:pPr>
            <w:r w:rsidRPr="006E2EA5">
              <w:rPr>
                <w:rFonts w:eastAsia="Arial"/>
                <w:sz w:val="22"/>
                <w:szCs w:val="22"/>
                <w:lang w:eastAsia="ar-SA"/>
              </w:rPr>
              <w:t>1223</w:t>
            </w:r>
          </w:p>
        </w:tc>
      </w:tr>
      <w:tr w:rsidR="001C009C" w:rsidRPr="006E2EA5" w14:paraId="373981C6" w14:textId="77777777" w:rsidTr="001C009C">
        <w:trPr>
          <w:trHeight w:val="20"/>
          <w:jc w:val="center"/>
        </w:trPr>
        <w:tc>
          <w:tcPr>
            <w:tcW w:w="2200" w:type="dxa"/>
            <w:vMerge/>
            <w:tcBorders>
              <w:left w:val="single" w:sz="4" w:space="0" w:color="auto"/>
              <w:right w:val="single" w:sz="4" w:space="0" w:color="auto"/>
            </w:tcBorders>
            <w:vAlign w:val="center"/>
          </w:tcPr>
          <w:p w14:paraId="6BA6B06B" w14:textId="77777777" w:rsidR="001C009C" w:rsidRPr="006E2EA5" w:rsidRDefault="001C009C" w:rsidP="001C009C">
            <w:pPr>
              <w:jc w:val="center"/>
            </w:pPr>
          </w:p>
        </w:tc>
        <w:tc>
          <w:tcPr>
            <w:tcW w:w="1159" w:type="dxa"/>
            <w:shd w:val="clear" w:color="auto" w:fill="auto"/>
          </w:tcPr>
          <w:p w14:paraId="74CAE092"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1629DE" w14:textId="77777777" w:rsidR="001C009C" w:rsidRPr="006E2EA5" w:rsidRDefault="001C009C" w:rsidP="001C009C">
            <w:pPr>
              <w:jc w:val="center"/>
              <w:rPr>
                <w:sz w:val="22"/>
                <w:szCs w:val="22"/>
              </w:rPr>
            </w:pPr>
            <w:r w:rsidRPr="006E2EA5">
              <w:rPr>
                <w:rFonts w:eastAsia="Arial"/>
                <w:sz w:val="22"/>
                <w:szCs w:val="22"/>
                <w:lang w:eastAsia="ar-SA"/>
              </w:rPr>
              <w:t>880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B50E19F" w14:textId="77777777" w:rsidR="001C009C" w:rsidRPr="006E2EA5" w:rsidRDefault="001C009C" w:rsidP="001C009C">
            <w:pPr>
              <w:jc w:val="center"/>
              <w:rPr>
                <w:sz w:val="22"/>
                <w:szCs w:val="22"/>
              </w:rPr>
            </w:pPr>
            <w:r w:rsidRPr="006E2EA5">
              <w:rPr>
                <w:rFonts w:eastAsia="Arial"/>
                <w:sz w:val="22"/>
                <w:szCs w:val="22"/>
                <w:lang w:eastAsia="ar-SA"/>
              </w:rPr>
              <w:t>910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8EC5E8A" w14:textId="77777777" w:rsidR="001C009C" w:rsidRPr="006E2EA5" w:rsidRDefault="001C009C" w:rsidP="001C009C">
            <w:pPr>
              <w:jc w:val="center"/>
              <w:rPr>
                <w:sz w:val="22"/>
                <w:szCs w:val="22"/>
              </w:rPr>
            </w:pPr>
            <w:r w:rsidRPr="006E2EA5">
              <w:rPr>
                <w:rFonts w:eastAsia="Arial"/>
                <w:sz w:val="22"/>
                <w:szCs w:val="22"/>
                <w:lang w:eastAsia="ar-SA"/>
              </w:rPr>
              <w:t>945</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0EF39C71" w14:textId="77777777" w:rsidR="001C009C" w:rsidRPr="006E2EA5" w:rsidRDefault="001C009C" w:rsidP="001C009C">
            <w:pPr>
              <w:jc w:val="center"/>
              <w:rPr>
                <w:sz w:val="22"/>
                <w:szCs w:val="22"/>
              </w:rPr>
            </w:pPr>
            <w:r w:rsidRPr="006E2EA5">
              <w:rPr>
                <w:rFonts w:eastAsia="Arial"/>
                <w:sz w:val="22"/>
                <w:szCs w:val="22"/>
                <w:lang w:eastAsia="ar-SA"/>
              </w:rPr>
              <w:t>981</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C55964" w14:textId="77777777" w:rsidR="001C009C" w:rsidRPr="006E2EA5" w:rsidRDefault="001C009C" w:rsidP="001C009C">
            <w:pPr>
              <w:jc w:val="center"/>
              <w:rPr>
                <w:sz w:val="22"/>
                <w:szCs w:val="22"/>
              </w:rPr>
            </w:pPr>
            <w:r w:rsidRPr="006E2EA5">
              <w:rPr>
                <w:rFonts w:eastAsia="Arial"/>
                <w:sz w:val="22"/>
                <w:szCs w:val="22"/>
                <w:lang w:eastAsia="ar-SA"/>
              </w:rPr>
              <w:t>1010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8032FF6" w14:textId="77777777" w:rsidR="001C009C" w:rsidRPr="006E2EA5" w:rsidRDefault="001C009C" w:rsidP="001C009C">
            <w:pPr>
              <w:jc w:val="center"/>
              <w:rPr>
                <w:sz w:val="22"/>
                <w:szCs w:val="22"/>
              </w:rPr>
            </w:pPr>
            <w:r w:rsidRPr="006E2EA5">
              <w:rPr>
                <w:rFonts w:eastAsia="Arial"/>
                <w:sz w:val="22"/>
                <w:szCs w:val="22"/>
                <w:lang w:eastAsia="ar-SA"/>
              </w:rPr>
              <w:t>1055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D53DA05" w14:textId="77777777" w:rsidR="001C009C" w:rsidRPr="006E2EA5" w:rsidRDefault="001C009C" w:rsidP="001C009C">
            <w:pPr>
              <w:jc w:val="center"/>
              <w:rPr>
                <w:sz w:val="22"/>
                <w:szCs w:val="22"/>
              </w:rPr>
            </w:pPr>
            <w:r w:rsidRPr="006E2EA5">
              <w:rPr>
                <w:rFonts w:eastAsia="Arial"/>
                <w:sz w:val="22"/>
                <w:szCs w:val="22"/>
                <w:lang w:eastAsia="ar-SA"/>
              </w:rPr>
              <w:t>1087</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4DFA9A3" w14:textId="77777777" w:rsidR="001C009C" w:rsidRPr="006E2EA5" w:rsidRDefault="001C009C" w:rsidP="001C009C">
            <w:pPr>
              <w:jc w:val="center"/>
              <w:rPr>
                <w:sz w:val="22"/>
                <w:szCs w:val="22"/>
              </w:rPr>
            </w:pPr>
            <w:r w:rsidRPr="006E2EA5">
              <w:rPr>
                <w:rFonts w:eastAsia="Arial"/>
                <w:sz w:val="22"/>
                <w:szCs w:val="22"/>
                <w:lang w:eastAsia="ar-SA"/>
              </w:rPr>
              <w:t>1120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37BB86A" w14:textId="77777777" w:rsidR="001C009C" w:rsidRPr="006E2EA5" w:rsidRDefault="001C009C" w:rsidP="001C009C">
            <w:pPr>
              <w:jc w:val="center"/>
              <w:rPr>
                <w:sz w:val="22"/>
                <w:szCs w:val="22"/>
              </w:rPr>
            </w:pPr>
            <w:r w:rsidRPr="006E2EA5">
              <w:rPr>
                <w:rFonts w:eastAsia="Arial"/>
                <w:sz w:val="22"/>
                <w:szCs w:val="22"/>
                <w:lang w:eastAsia="ar-SA"/>
              </w:rPr>
              <w:t>1152</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C5EB16B" w14:textId="77777777" w:rsidR="001C009C" w:rsidRPr="006E2EA5" w:rsidRDefault="001C009C" w:rsidP="001C009C">
            <w:pPr>
              <w:jc w:val="center"/>
              <w:rPr>
                <w:sz w:val="22"/>
                <w:szCs w:val="22"/>
              </w:rPr>
            </w:pPr>
            <w:r w:rsidRPr="006E2EA5">
              <w:rPr>
                <w:rFonts w:eastAsia="Arial"/>
                <w:sz w:val="22"/>
                <w:szCs w:val="22"/>
                <w:lang w:eastAsia="ar-SA"/>
              </w:rPr>
              <w:t>1160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7C939E7" w14:textId="77777777" w:rsidR="001C009C" w:rsidRPr="006E2EA5" w:rsidRDefault="001C009C" w:rsidP="001C009C">
            <w:pPr>
              <w:jc w:val="center"/>
              <w:rPr>
                <w:sz w:val="22"/>
                <w:szCs w:val="22"/>
              </w:rPr>
            </w:pPr>
            <w:r w:rsidRPr="006E2EA5">
              <w:rPr>
                <w:rFonts w:eastAsia="Arial"/>
                <w:sz w:val="22"/>
                <w:szCs w:val="22"/>
                <w:lang w:eastAsia="ar-SA"/>
              </w:rPr>
              <w:t>1200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DBF1946" w14:textId="77777777" w:rsidR="001C009C" w:rsidRPr="006E2EA5" w:rsidRDefault="001C009C" w:rsidP="001C009C">
            <w:pPr>
              <w:jc w:val="center"/>
              <w:rPr>
                <w:sz w:val="22"/>
                <w:szCs w:val="22"/>
              </w:rPr>
            </w:pPr>
            <w:r w:rsidRPr="006E2EA5">
              <w:rPr>
                <w:rFonts w:eastAsia="Arial"/>
                <w:sz w:val="22"/>
                <w:szCs w:val="22"/>
                <w:lang w:eastAsia="ar-SA"/>
              </w:rPr>
              <w:t>1240</w:t>
            </w:r>
          </w:p>
        </w:tc>
      </w:tr>
      <w:tr w:rsidR="001C009C" w:rsidRPr="006E2EA5" w14:paraId="739FC94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34345F9F" w14:textId="77777777" w:rsidR="001C009C" w:rsidRPr="006E2EA5" w:rsidRDefault="001C009C" w:rsidP="001C009C">
            <w:pPr>
              <w:jc w:val="center"/>
            </w:pPr>
          </w:p>
        </w:tc>
        <w:tc>
          <w:tcPr>
            <w:tcW w:w="1159" w:type="dxa"/>
            <w:shd w:val="clear" w:color="auto" w:fill="auto"/>
          </w:tcPr>
          <w:p w14:paraId="584536AB"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24F2B24" w14:textId="77777777" w:rsidR="001C009C" w:rsidRPr="006E2EA5" w:rsidRDefault="001C009C" w:rsidP="001C009C">
            <w:pPr>
              <w:jc w:val="center"/>
              <w:rPr>
                <w:sz w:val="22"/>
                <w:szCs w:val="22"/>
              </w:rPr>
            </w:pPr>
            <w:r w:rsidRPr="006E2EA5">
              <w:rPr>
                <w:rFonts w:eastAsia="Arial"/>
                <w:sz w:val="22"/>
                <w:szCs w:val="22"/>
                <w:lang w:eastAsia="ar-SA"/>
              </w:rPr>
              <w:t>910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36E8EE" w14:textId="77777777" w:rsidR="001C009C" w:rsidRPr="006E2EA5" w:rsidRDefault="001C009C" w:rsidP="001C009C">
            <w:pPr>
              <w:jc w:val="center"/>
              <w:rPr>
                <w:sz w:val="22"/>
                <w:szCs w:val="22"/>
              </w:rPr>
            </w:pPr>
            <w:r w:rsidRPr="006E2EA5">
              <w:rPr>
                <w:rFonts w:eastAsia="Arial"/>
                <w:sz w:val="22"/>
                <w:szCs w:val="22"/>
                <w:lang w:eastAsia="ar-SA"/>
              </w:rPr>
              <w:t>980</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F92DF2E" w14:textId="77777777" w:rsidR="001C009C" w:rsidRPr="006E2EA5" w:rsidRDefault="001C009C" w:rsidP="001C009C">
            <w:pPr>
              <w:jc w:val="center"/>
              <w:rPr>
                <w:sz w:val="22"/>
                <w:szCs w:val="22"/>
              </w:rPr>
            </w:pPr>
            <w:r w:rsidRPr="006E2EA5">
              <w:rPr>
                <w:rFonts w:eastAsia="Arial"/>
                <w:sz w:val="22"/>
                <w:szCs w:val="22"/>
                <w:lang w:eastAsia="ar-SA"/>
              </w:rPr>
              <w:t>1040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tcPr>
          <w:p w14:paraId="7088D70D" w14:textId="77777777" w:rsidR="001C009C" w:rsidRPr="006E2EA5" w:rsidRDefault="001C009C" w:rsidP="001C009C">
            <w:pPr>
              <w:jc w:val="center"/>
              <w:rPr>
                <w:sz w:val="22"/>
                <w:szCs w:val="22"/>
              </w:rPr>
            </w:pPr>
            <w:r w:rsidRPr="006E2EA5">
              <w:rPr>
                <w:rFonts w:eastAsia="Arial"/>
                <w:sz w:val="22"/>
                <w:szCs w:val="22"/>
                <w:lang w:eastAsia="ar-SA"/>
              </w:rPr>
              <w:t>1100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CAF0AED" w14:textId="77777777" w:rsidR="001C009C" w:rsidRPr="006E2EA5" w:rsidRDefault="001C009C" w:rsidP="001C009C">
            <w:pPr>
              <w:jc w:val="center"/>
              <w:rPr>
                <w:sz w:val="22"/>
                <w:szCs w:val="22"/>
              </w:rPr>
            </w:pPr>
            <w:r w:rsidRPr="006E2EA5">
              <w:rPr>
                <w:rFonts w:eastAsia="Arial"/>
                <w:sz w:val="22"/>
                <w:szCs w:val="22"/>
                <w:lang w:eastAsia="ar-SA"/>
              </w:rPr>
              <w:t>1160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72431404" w14:textId="77777777" w:rsidR="001C009C" w:rsidRPr="006E2EA5" w:rsidRDefault="001C009C" w:rsidP="001C009C">
            <w:pPr>
              <w:jc w:val="center"/>
              <w:rPr>
                <w:sz w:val="22"/>
                <w:szCs w:val="22"/>
              </w:rPr>
            </w:pPr>
            <w:r w:rsidRPr="006E2EA5">
              <w:rPr>
                <w:rFonts w:eastAsia="Arial"/>
                <w:sz w:val="22"/>
                <w:szCs w:val="22"/>
                <w:lang w:eastAsia="ar-SA"/>
              </w:rPr>
              <w:t>1200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263C934" w14:textId="77777777" w:rsidR="001C009C" w:rsidRPr="006E2EA5" w:rsidRDefault="001C009C" w:rsidP="001C009C">
            <w:pPr>
              <w:jc w:val="center"/>
              <w:rPr>
                <w:sz w:val="22"/>
                <w:szCs w:val="22"/>
              </w:rPr>
            </w:pPr>
            <w:r w:rsidRPr="006E2EA5">
              <w:rPr>
                <w:rFonts w:eastAsia="Arial"/>
                <w:sz w:val="22"/>
                <w:szCs w:val="22"/>
                <w:lang w:eastAsia="ar-SA"/>
              </w:rPr>
              <w:t>1260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92A8B29" w14:textId="77777777" w:rsidR="001C009C" w:rsidRPr="006E2EA5" w:rsidRDefault="001C009C" w:rsidP="001C009C">
            <w:pPr>
              <w:jc w:val="center"/>
              <w:rPr>
                <w:sz w:val="22"/>
                <w:szCs w:val="22"/>
              </w:rPr>
            </w:pPr>
            <w:r w:rsidRPr="006E2EA5">
              <w:rPr>
                <w:rFonts w:eastAsia="Arial"/>
                <w:sz w:val="22"/>
                <w:szCs w:val="22"/>
                <w:lang w:eastAsia="ar-SA"/>
              </w:rPr>
              <w:t>1310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297160" w14:textId="77777777" w:rsidR="001C009C" w:rsidRPr="006E2EA5" w:rsidRDefault="001C009C" w:rsidP="001C009C">
            <w:pPr>
              <w:jc w:val="center"/>
              <w:rPr>
                <w:sz w:val="22"/>
                <w:szCs w:val="22"/>
              </w:rPr>
            </w:pPr>
            <w:r w:rsidRPr="006E2EA5">
              <w:rPr>
                <w:rFonts w:eastAsia="Arial"/>
                <w:sz w:val="22"/>
                <w:szCs w:val="22"/>
                <w:lang w:eastAsia="ar-SA"/>
              </w:rPr>
              <w:t>1350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0EF1C4F" w14:textId="77777777" w:rsidR="001C009C" w:rsidRPr="006E2EA5" w:rsidRDefault="001C009C" w:rsidP="001C009C">
            <w:pPr>
              <w:jc w:val="center"/>
              <w:rPr>
                <w:sz w:val="22"/>
                <w:szCs w:val="22"/>
              </w:rPr>
            </w:pPr>
            <w:r w:rsidRPr="006E2EA5">
              <w:rPr>
                <w:rFonts w:eastAsia="Arial"/>
                <w:sz w:val="22"/>
                <w:szCs w:val="22"/>
                <w:lang w:eastAsia="ar-SA"/>
              </w:rPr>
              <w:t>1400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1DD187" w14:textId="77777777" w:rsidR="001C009C" w:rsidRPr="006E2EA5" w:rsidRDefault="001C009C" w:rsidP="001C009C">
            <w:pPr>
              <w:jc w:val="center"/>
              <w:rPr>
                <w:sz w:val="22"/>
                <w:szCs w:val="22"/>
              </w:rPr>
            </w:pPr>
            <w:r w:rsidRPr="006E2EA5">
              <w:rPr>
                <w:rFonts w:eastAsia="Arial"/>
                <w:sz w:val="22"/>
                <w:szCs w:val="22"/>
                <w:lang w:eastAsia="ar-SA"/>
              </w:rPr>
              <w:t>1450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FBDED0" w14:textId="77777777" w:rsidR="001C009C" w:rsidRPr="006E2EA5" w:rsidRDefault="001C009C" w:rsidP="001C009C">
            <w:pPr>
              <w:jc w:val="center"/>
              <w:rPr>
                <w:sz w:val="22"/>
                <w:szCs w:val="22"/>
              </w:rPr>
            </w:pPr>
            <w:r w:rsidRPr="006E2EA5">
              <w:rPr>
                <w:rFonts w:eastAsia="Arial"/>
                <w:sz w:val="22"/>
                <w:szCs w:val="22"/>
                <w:lang w:eastAsia="ar-SA"/>
              </w:rPr>
              <w:t>1500</w:t>
            </w:r>
          </w:p>
        </w:tc>
      </w:tr>
      <w:tr w:rsidR="001C009C" w:rsidRPr="006E2EA5" w14:paraId="140CED64" w14:textId="77777777" w:rsidTr="005664E1">
        <w:trPr>
          <w:trHeight w:val="20"/>
          <w:jc w:val="center"/>
        </w:trPr>
        <w:tc>
          <w:tcPr>
            <w:tcW w:w="2200" w:type="dxa"/>
            <w:shd w:val="clear" w:color="auto" w:fill="auto"/>
          </w:tcPr>
          <w:p w14:paraId="53FA4C7D" w14:textId="77777777" w:rsidR="001C009C" w:rsidRPr="006E2EA5" w:rsidRDefault="001C009C" w:rsidP="001C009C">
            <w:pPr>
              <w:jc w:val="center"/>
            </w:pPr>
          </w:p>
        </w:tc>
        <w:tc>
          <w:tcPr>
            <w:tcW w:w="12360" w:type="dxa"/>
            <w:gridSpan w:val="14"/>
            <w:shd w:val="clear" w:color="auto" w:fill="auto"/>
          </w:tcPr>
          <w:p w14:paraId="44553632" w14:textId="77777777" w:rsidR="001C009C" w:rsidRPr="006E2EA5" w:rsidRDefault="001C009C" w:rsidP="001C009C">
            <w:pPr>
              <w:jc w:val="center"/>
            </w:pPr>
            <w:r w:rsidRPr="006E2EA5">
              <w:t>Приоритет 4.  Совершенствование муниципального управления процессами социально-экономического развития Мошковского района в целях обеспечения устойчивого развития экономики и социальной стабильности</w:t>
            </w:r>
          </w:p>
        </w:tc>
      </w:tr>
      <w:tr w:rsidR="001C009C" w:rsidRPr="006E2EA5" w14:paraId="2E29CA4E" w14:textId="77777777" w:rsidTr="005664E1">
        <w:trPr>
          <w:trHeight w:val="20"/>
          <w:jc w:val="center"/>
        </w:trPr>
        <w:tc>
          <w:tcPr>
            <w:tcW w:w="2200" w:type="dxa"/>
            <w:shd w:val="clear" w:color="auto" w:fill="auto"/>
          </w:tcPr>
          <w:p w14:paraId="4EFBC4E8" w14:textId="77777777" w:rsidR="001C009C" w:rsidRPr="006E2EA5" w:rsidRDefault="001C009C" w:rsidP="001C009C">
            <w:pPr>
              <w:jc w:val="center"/>
            </w:pPr>
          </w:p>
        </w:tc>
        <w:tc>
          <w:tcPr>
            <w:tcW w:w="12360" w:type="dxa"/>
            <w:gridSpan w:val="14"/>
            <w:shd w:val="clear" w:color="auto" w:fill="auto"/>
          </w:tcPr>
          <w:p w14:paraId="2BBDDF3C" w14:textId="77777777" w:rsidR="001C009C" w:rsidRPr="006E2EA5" w:rsidRDefault="001C009C" w:rsidP="001C009C">
            <w:pPr>
              <w:jc w:val="center"/>
            </w:pPr>
            <w:r w:rsidRPr="006E2EA5">
              <w:t>Цель: Выработка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p>
        </w:tc>
      </w:tr>
      <w:tr w:rsidR="001C009C" w:rsidRPr="006E2EA5" w14:paraId="792A8C94" w14:textId="77777777" w:rsidTr="005664E1">
        <w:trPr>
          <w:trHeight w:val="20"/>
          <w:jc w:val="center"/>
        </w:trPr>
        <w:tc>
          <w:tcPr>
            <w:tcW w:w="2200" w:type="dxa"/>
            <w:shd w:val="clear" w:color="auto" w:fill="auto"/>
          </w:tcPr>
          <w:p w14:paraId="1442CD15" w14:textId="77777777" w:rsidR="001C009C" w:rsidRPr="006E2EA5" w:rsidRDefault="001C009C" w:rsidP="001C009C">
            <w:pPr>
              <w:jc w:val="center"/>
            </w:pPr>
          </w:p>
        </w:tc>
        <w:tc>
          <w:tcPr>
            <w:tcW w:w="12360" w:type="dxa"/>
            <w:gridSpan w:val="14"/>
            <w:shd w:val="clear" w:color="auto" w:fill="auto"/>
          </w:tcPr>
          <w:p w14:paraId="61C261B0" w14:textId="77777777" w:rsidR="001C009C" w:rsidRPr="006E2EA5" w:rsidRDefault="001C009C" w:rsidP="001C009C">
            <w:pPr>
              <w:jc w:val="center"/>
            </w:pPr>
            <w:r w:rsidRPr="006E2EA5">
              <w:t>Задача 4.1. Повышение качества и доступности предоставления государственных и муниципальных услуг</w:t>
            </w:r>
          </w:p>
        </w:tc>
      </w:tr>
      <w:tr w:rsidR="001C009C" w:rsidRPr="006E2EA5" w14:paraId="588D7847" w14:textId="77777777" w:rsidTr="001C009C">
        <w:trPr>
          <w:trHeight w:val="20"/>
          <w:jc w:val="center"/>
        </w:trPr>
        <w:tc>
          <w:tcPr>
            <w:tcW w:w="2200" w:type="dxa"/>
            <w:vMerge w:val="restart"/>
            <w:shd w:val="clear" w:color="auto" w:fill="auto"/>
          </w:tcPr>
          <w:p w14:paraId="705FFC54" w14:textId="77777777" w:rsidR="001C009C" w:rsidRPr="006E2EA5" w:rsidRDefault="001C009C" w:rsidP="001C009C">
            <w:pPr>
              <w:jc w:val="center"/>
              <w:rPr>
                <w:sz w:val="22"/>
                <w:szCs w:val="22"/>
              </w:rPr>
            </w:pPr>
            <w:r w:rsidRPr="006E2EA5">
              <w:rPr>
                <w:sz w:val="22"/>
                <w:szCs w:val="22"/>
              </w:rPr>
              <w:t>Доля граждан, использующих механизм получения гос. и мун.услуг в электронной форме</w:t>
            </w:r>
          </w:p>
        </w:tc>
        <w:tc>
          <w:tcPr>
            <w:tcW w:w="1159" w:type="dxa"/>
            <w:shd w:val="clear" w:color="auto" w:fill="auto"/>
          </w:tcPr>
          <w:p w14:paraId="2D601861"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vAlign w:val="center"/>
          </w:tcPr>
          <w:p w14:paraId="5A941070" w14:textId="77777777" w:rsidR="001C009C" w:rsidRPr="006E2EA5" w:rsidRDefault="001C009C" w:rsidP="001C009C">
            <w:pPr>
              <w:jc w:val="center"/>
              <w:rPr>
                <w:sz w:val="22"/>
                <w:szCs w:val="22"/>
              </w:rPr>
            </w:pPr>
            <w:r w:rsidRPr="006E2EA5">
              <w:rPr>
                <w:rFonts w:eastAsia="Arial"/>
                <w:sz w:val="22"/>
                <w:szCs w:val="22"/>
                <w:lang w:eastAsia="ar-SA"/>
              </w:rPr>
              <w:t>70,2</w:t>
            </w:r>
          </w:p>
        </w:tc>
        <w:tc>
          <w:tcPr>
            <w:tcW w:w="931" w:type="dxa"/>
            <w:tcBorders>
              <w:top w:val="single" w:sz="4" w:space="0" w:color="auto"/>
              <w:left w:val="single" w:sz="4" w:space="0" w:color="auto"/>
              <w:bottom w:val="single" w:sz="4" w:space="0" w:color="auto"/>
              <w:right w:val="single" w:sz="4" w:space="0" w:color="auto"/>
            </w:tcBorders>
            <w:vAlign w:val="center"/>
          </w:tcPr>
          <w:p w14:paraId="7D47724C" w14:textId="77777777" w:rsidR="001C009C" w:rsidRPr="006E2EA5" w:rsidRDefault="001C009C" w:rsidP="001C009C">
            <w:pPr>
              <w:jc w:val="center"/>
              <w:rPr>
                <w:sz w:val="22"/>
                <w:szCs w:val="22"/>
              </w:rPr>
            </w:pPr>
            <w:r w:rsidRPr="006E2EA5">
              <w:rPr>
                <w:rFonts w:eastAsia="Arial"/>
                <w:sz w:val="22"/>
                <w:szCs w:val="22"/>
                <w:lang w:eastAsia="ar-SA"/>
              </w:rPr>
              <w:t>80,8</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38F8D71B" w14:textId="77777777" w:rsidR="001C009C" w:rsidRPr="006E2EA5" w:rsidRDefault="001C009C" w:rsidP="001C009C">
            <w:pPr>
              <w:jc w:val="center"/>
              <w:rPr>
                <w:sz w:val="22"/>
                <w:szCs w:val="22"/>
              </w:rPr>
            </w:pPr>
            <w:r w:rsidRPr="006E2EA5">
              <w:rPr>
                <w:rFonts w:eastAsia="Arial"/>
                <w:sz w:val="22"/>
                <w:szCs w:val="22"/>
                <w:lang w:eastAsia="ar-SA"/>
              </w:rPr>
              <w:t>90,1</w:t>
            </w:r>
          </w:p>
        </w:tc>
        <w:tc>
          <w:tcPr>
            <w:tcW w:w="854" w:type="dxa"/>
            <w:shd w:val="clear" w:color="auto" w:fill="auto"/>
          </w:tcPr>
          <w:p w14:paraId="3D60E646" w14:textId="77777777" w:rsidR="001C009C" w:rsidRPr="006E2EA5" w:rsidRDefault="001C009C" w:rsidP="001C009C">
            <w:pPr>
              <w:jc w:val="center"/>
              <w:rPr>
                <w:sz w:val="22"/>
                <w:szCs w:val="22"/>
              </w:rPr>
            </w:pPr>
            <w:r w:rsidRPr="006E2EA5">
              <w:rPr>
                <w:sz w:val="22"/>
                <w:szCs w:val="22"/>
              </w:rPr>
              <w:t>93,3</w:t>
            </w:r>
          </w:p>
        </w:tc>
        <w:tc>
          <w:tcPr>
            <w:tcW w:w="931" w:type="dxa"/>
            <w:shd w:val="clear" w:color="auto" w:fill="auto"/>
          </w:tcPr>
          <w:p w14:paraId="496EDF80" w14:textId="77777777" w:rsidR="001C009C" w:rsidRPr="006E2EA5" w:rsidRDefault="001C009C" w:rsidP="001C009C">
            <w:pPr>
              <w:jc w:val="center"/>
              <w:rPr>
                <w:sz w:val="22"/>
                <w:szCs w:val="22"/>
              </w:rPr>
            </w:pPr>
            <w:r w:rsidRPr="006E2EA5">
              <w:rPr>
                <w:sz w:val="22"/>
                <w:szCs w:val="22"/>
              </w:rPr>
              <w:t>94,9</w:t>
            </w:r>
          </w:p>
        </w:tc>
        <w:tc>
          <w:tcPr>
            <w:tcW w:w="931" w:type="dxa"/>
            <w:tcBorders>
              <w:top w:val="single" w:sz="4" w:space="0" w:color="auto"/>
              <w:left w:val="single" w:sz="4" w:space="0" w:color="auto"/>
              <w:bottom w:val="single" w:sz="4" w:space="0" w:color="auto"/>
              <w:right w:val="single" w:sz="4" w:space="0" w:color="auto"/>
            </w:tcBorders>
            <w:vAlign w:val="center"/>
          </w:tcPr>
          <w:p w14:paraId="3D8103B2"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1977A779"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1E607E56"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76DB779D"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5C88C216"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058AB02B"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349523DC" w14:textId="77777777" w:rsidR="001C009C" w:rsidRPr="006E2EA5" w:rsidRDefault="001C009C" w:rsidP="001C009C">
            <w:pPr>
              <w:jc w:val="center"/>
              <w:rPr>
                <w:sz w:val="22"/>
                <w:szCs w:val="22"/>
              </w:rPr>
            </w:pPr>
            <w:r w:rsidRPr="006E2EA5">
              <w:rPr>
                <w:rFonts w:eastAsia="Arial"/>
                <w:sz w:val="22"/>
                <w:szCs w:val="22"/>
                <w:lang w:eastAsia="ar-SA"/>
              </w:rPr>
              <w:t>100</w:t>
            </w:r>
          </w:p>
        </w:tc>
      </w:tr>
      <w:tr w:rsidR="001C009C" w:rsidRPr="006E2EA5" w14:paraId="017019CB" w14:textId="77777777" w:rsidTr="001C009C">
        <w:trPr>
          <w:trHeight w:val="20"/>
          <w:jc w:val="center"/>
        </w:trPr>
        <w:tc>
          <w:tcPr>
            <w:tcW w:w="2200" w:type="dxa"/>
            <w:vMerge/>
            <w:shd w:val="clear" w:color="auto" w:fill="auto"/>
          </w:tcPr>
          <w:p w14:paraId="464C0EF7" w14:textId="77777777" w:rsidR="001C009C" w:rsidRPr="006E2EA5" w:rsidRDefault="001C009C" w:rsidP="001C009C">
            <w:pPr>
              <w:jc w:val="center"/>
            </w:pPr>
          </w:p>
        </w:tc>
        <w:tc>
          <w:tcPr>
            <w:tcW w:w="1159" w:type="dxa"/>
            <w:shd w:val="clear" w:color="auto" w:fill="auto"/>
          </w:tcPr>
          <w:p w14:paraId="6EE6E508"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vAlign w:val="center"/>
          </w:tcPr>
          <w:p w14:paraId="2AED52CD" w14:textId="77777777" w:rsidR="001C009C" w:rsidRPr="006E2EA5" w:rsidRDefault="001C009C" w:rsidP="001C009C">
            <w:pPr>
              <w:jc w:val="center"/>
              <w:rPr>
                <w:sz w:val="22"/>
                <w:szCs w:val="22"/>
              </w:rPr>
            </w:pPr>
            <w:r w:rsidRPr="006E2EA5">
              <w:rPr>
                <w:rFonts w:eastAsia="Arial"/>
                <w:sz w:val="22"/>
                <w:szCs w:val="22"/>
                <w:lang w:eastAsia="ar-SA"/>
              </w:rPr>
              <w:t>76,3</w:t>
            </w:r>
          </w:p>
        </w:tc>
        <w:tc>
          <w:tcPr>
            <w:tcW w:w="931" w:type="dxa"/>
            <w:tcBorders>
              <w:top w:val="single" w:sz="4" w:space="0" w:color="auto"/>
              <w:left w:val="single" w:sz="4" w:space="0" w:color="auto"/>
              <w:bottom w:val="single" w:sz="4" w:space="0" w:color="auto"/>
              <w:right w:val="single" w:sz="4" w:space="0" w:color="auto"/>
            </w:tcBorders>
            <w:vAlign w:val="center"/>
          </w:tcPr>
          <w:p w14:paraId="6D8E55B7" w14:textId="77777777" w:rsidR="001C009C" w:rsidRPr="006E2EA5" w:rsidRDefault="001C009C" w:rsidP="001C009C">
            <w:pPr>
              <w:jc w:val="center"/>
              <w:rPr>
                <w:sz w:val="22"/>
                <w:szCs w:val="22"/>
              </w:rPr>
            </w:pPr>
            <w:r w:rsidRPr="006E2EA5">
              <w:rPr>
                <w:rFonts w:eastAsia="Arial"/>
                <w:sz w:val="22"/>
                <w:szCs w:val="22"/>
                <w:lang w:eastAsia="ar-SA"/>
              </w:rPr>
              <w:t>77,9</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087B461E" w14:textId="77777777" w:rsidR="001C009C" w:rsidRPr="006E2EA5" w:rsidRDefault="001C009C" w:rsidP="001C009C">
            <w:pPr>
              <w:jc w:val="center"/>
              <w:rPr>
                <w:sz w:val="22"/>
                <w:szCs w:val="22"/>
              </w:rPr>
            </w:pPr>
            <w:r w:rsidRPr="006E2EA5">
              <w:rPr>
                <w:rFonts w:eastAsia="Arial"/>
                <w:sz w:val="22"/>
                <w:szCs w:val="22"/>
                <w:lang w:eastAsia="ar-SA"/>
              </w:rPr>
              <w:t>96,5</w:t>
            </w:r>
          </w:p>
        </w:tc>
        <w:tc>
          <w:tcPr>
            <w:tcW w:w="854" w:type="dxa"/>
            <w:shd w:val="clear" w:color="auto" w:fill="auto"/>
          </w:tcPr>
          <w:p w14:paraId="7C3DB174" w14:textId="77777777" w:rsidR="001C009C" w:rsidRPr="006E2EA5" w:rsidRDefault="001C009C" w:rsidP="001C009C">
            <w:pPr>
              <w:jc w:val="center"/>
              <w:rPr>
                <w:sz w:val="22"/>
                <w:szCs w:val="22"/>
              </w:rPr>
            </w:pPr>
            <w:r w:rsidRPr="006E2EA5">
              <w:rPr>
                <w:sz w:val="22"/>
                <w:szCs w:val="22"/>
              </w:rPr>
              <w:t>96,8</w:t>
            </w:r>
          </w:p>
        </w:tc>
        <w:tc>
          <w:tcPr>
            <w:tcW w:w="931" w:type="dxa"/>
            <w:shd w:val="clear" w:color="auto" w:fill="auto"/>
          </w:tcPr>
          <w:p w14:paraId="65CDB70F" w14:textId="77777777" w:rsidR="001C009C" w:rsidRPr="006E2EA5" w:rsidRDefault="001C009C" w:rsidP="001C009C">
            <w:pPr>
              <w:jc w:val="center"/>
              <w:rPr>
                <w:sz w:val="22"/>
                <w:szCs w:val="22"/>
              </w:rPr>
            </w:pPr>
            <w:r w:rsidRPr="006E2EA5">
              <w:rPr>
                <w:sz w:val="22"/>
                <w:szCs w:val="22"/>
              </w:rPr>
              <w:t>97,1</w:t>
            </w:r>
          </w:p>
        </w:tc>
        <w:tc>
          <w:tcPr>
            <w:tcW w:w="931" w:type="dxa"/>
            <w:tcBorders>
              <w:top w:val="single" w:sz="4" w:space="0" w:color="auto"/>
              <w:left w:val="single" w:sz="4" w:space="0" w:color="auto"/>
              <w:bottom w:val="single" w:sz="4" w:space="0" w:color="auto"/>
              <w:right w:val="single" w:sz="4" w:space="0" w:color="auto"/>
            </w:tcBorders>
            <w:vAlign w:val="center"/>
          </w:tcPr>
          <w:p w14:paraId="1FF4A779" w14:textId="77777777" w:rsidR="001C009C" w:rsidRPr="006E2EA5" w:rsidRDefault="001C009C" w:rsidP="001C009C">
            <w:pPr>
              <w:jc w:val="center"/>
              <w:rPr>
                <w:sz w:val="22"/>
                <w:szCs w:val="22"/>
              </w:rP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07C98B73" w14:textId="77777777" w:rsidR="001C009C" w:rsidRPr="006E2EA5" w:rsidRDefault="001C009C" w:rsidP="001C009C">
            <w:pPr>
              <w:jc w:val="cente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59F780FC" w14:textId="77777777" w:rsidR="001C009C" w:rsidRPr="006E2EA5" w:rsidRDefault="001C009C" w:rsidP="001C009C">
            <w:pPr>
              <w:jc w:val="cente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071C24F5" w14:textId="77777777" w:rsidR="001C009C" w:rsidRPr="006E2EA5" w:rsidRDefault="001C009C" w:rsidP="001C009C">
            <w:pPr>
              <w:jc w:val="cente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5DC28393" w14:textId="77777777" w:rsidR="001C009C" w:rsidRPr="006E2EA5" w:rsidRDefault="001C009C" w:rsidP="001C009C">
            <w:pPr>
              <w:jc w:val="cente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0A3E7D91" w14:textId="77777777" w:rsidR="001C009C" w:rsidRPr="006E2EA5" w:rsidRDefault="001C009C" w:rsidP="001C009C">
            <w:pPr>
              <w:jc w:val="center"/>
            </w:pPr>
            <w:r w:rsidRPr="006E2EA5">
              <w:rPr>
                <w:rFonts w:eastAsia="Arial"/>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vAlign w:val="center"/>
          </w:tcPr>
          <w:p w14:paraId="1A63CB04" w14:textId="77777777" w:rsidR="001C009C" w:rsidRPr="006E2EA5" w:rsidRDefault="001C009C" w:rsidP="001C009C">
            <w:pPr>
              <w:jc w:val="center"/>
            </w:pPr>
            <w:r w:rsidRPr="006E2EA5">
              <w:rPr>
                <w:rFonts w:eastAsia="Arial"/>
                <w:sz w:val="22"/>
                <w:szCs w:val="22"/>
                <w:lang w:eastAsia="ar-SA"/>
              </w:rPr>
              <w:t>100</w:t>
            </w:r>
          </w:p>
        </w:tc>
      </w:tr>
      <w:tr w:rsidR="001C009C" w:rsidRPr="006E2EA5" w14:paraId="3C70DB33" w14:textId="77777777" w:rsidTr="001C009C">
        <w:trPr>
          <w:trHeight w:val="20"/>
          <w:jc w:val="center"/>
        </w:trPr>
        <w:tc>
          <w:tcPr>
            <w:tcW w:w="2200" w:type="dxa"/>
            <w:vMerge/>
            <w:shd w:val="clear" w:color="auto" w:fill="auto"/>
          </w:tcPr>
          <w:p w14:paraId="449A4335" w14:textId="77777777" w:rsidR="001C009C" w:rsidRPr="006E2EA5" w:rsidRDefault="001C009C" w:rsidP="001C009C">
            <w:pPr>
              <w:jc w:val="center"/>
            </w:pPr>
          </w:p>
        </w:tc>
        <w:tc>
          <w:tcPr>
            <w:tcW w:w="1159" w:type="dxa"/>
            <w:shd w:val="clear" w:color="auto" w:fill="auto"/>
          </w:tcPr>
          <w:p w14:paraId="6D112683"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vAlign w:val="center"/>
          </w:tcPr>
          <w:p w14:paraId="45FF6839" w14:textId="77777777" w:rsidR="001C009C" w:rsidRPr="006E2EA5" w:rsidRDefault="001C009C" w:rsidP="001C009C">
            <w:pPr>
              <w:jc w:val="center"/>
              <w:rPr>
                <w:sz w:val="22"/>
                <w:szCs w:val="22"/>
              </w:rPr>
            </w:pPr>
            <w:r w:rsidRPr="006E2EA5">
              <w:rPr>
                <w:rFonts w:eastAsia="Arial"/>
                <w:sz w:val="22"/>
                <w:szCs w:val="22"/>
                <w:lang w:eastAsia="ar-SA"/>
              </w:rPr>
              <w:t>80,8</w:t>
            </w:r>
          </w:p>
        </w:tc>
        <w:tc>
          <w:tcPr>
            <w:tcW w:w="931" w:type="dxa"/>
            <w:tcBorders>
              <w:top w:val="single" w:sz="4" w:space="0" w:color="auto"/>
              <w:left w:val="single" w:sz="4" w:space="0" w:color="auto"/>
              <w:bottom w:val="single" w:sz="4" w:space="0" w:color="auto"/>
              <w:right w:val="single" w:sz="4" w:space="0" w:color="auto"/>
            </w:tcBorders>
            <w:vAlign w:val="center"/>
          </w:tcPr>
          <w:p w14:paraId="724E3DA1" w14:textId="77777777" w:rsidR="001C009C" w:rsidRPr="006E2EA5" w:rsidRDefault="001C009C" w:rsidP="001C009C">
            <w:pPr>
              <w:jc w:val="center"/>
              <w:rPr>
                <w:sz w:val="22"/>
                <w:szCs w:val="22"/>
              </w:rPr>
            </w:pPr>
            <w:r w:rsidRPr="006E2EA5">
              <w:rPr>
                <w:rFonts w:eastAsia="Arial"/>
                <w:sz w:val="22"/>
                <w:szCs w:val="22"/>
                <w:lang w:eastAsia="ar-SA"/>
              </w:rPr>
              <w:t>90,1</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3E9F2B0C" w14:textId="77777777" w:rsidR="001C009C" w:rsidRPr="006E2EA5" w:rsidRDefault="001C009C" w:rsidP="001C009C">
            <w:pPr>
              <w:jc w:val="center"/>
              <w:rPr>
                <w:sz w:val="22"/>
                <w:szCs w:val="22"/>
              </w:rPr>
            </w:pPr>
            <w:r w:rsidRPr="006E2EA5">
              <w:rPr>
                <w:rFonts w:eastAsia="Arial"/>
                <w:sz w:val="22"/>
                <w:szCs w:val="22"/>
                <w:lang w:eastAsia="ar-SA"/>
              </w:rPr>
              <w:t>100</w:t>
            </w:r>
          </w:p>
        </w:tc>
        <w:tc>
          <w:tcPr>
            <w:tcW w:w="854" w:type="dxa"/>
            <w:shd w:val="clear" w:color="auto" w:fill="auto"/>
          </w:tcPr>
          <w:p w14:paraId="7B433203" w14:textId="77777777" w:rsidR="001C009C" w:rsidRPr="006E2EA5" w:rsidRDefault="001C009C" w:rsidP="001C009C">
            <w:pPr>
              <w:jc w:val="center"/>
              <w:rPr>
                <w:sz w:val="22"/>
                <w:szCs w:val="22"/>
              </w:rPr>
            </w:pPr>
          </w:p>
          <w:p w14:paraId="5BE2A84E" w14:textId="77777777" w:rsidR="001C009C" w:rsidRPr="006E2EA5" w:rsidRDefault="001C009C" w:rsidP="001C009C">
            <w:pPr>
              <w:jc w:val="center"/>
              <w:rPr>
                <w:sz w:val="22"/>
                <w:szCs w:val="22"/>
              </w:rPr>
            </w:pPr>
            <w:r w:rsidRPr="006E2EA5">
              <w:rPr>
                <w:sz w:val="22"/>
                <w:szCs w:val="22"/>
              </w:rPr>
              <w:t>100</w:t>
            </w:r>
          </w:p>
        </w:tc>
        <w:tc>
          <w:tcPr>
            <w:tcW w:w="931" w:type="dxa"/>
            <w:shd w:val="clear" w:color="auto" w:fill="auto"/>
          </w:tcPr>
          <w:p w14:paraId="215FA50F" w14:textId="77777777" w:rsidR="001C009C" w:rsidRPr="006E2EA5" w:rsidRDefault="001C009C" w:rsidP="001C009C">
            <w:pPr>
              <w:jc w:val="center"/>
              <w:rPr>
                <w:sz w:val="22"/>
                <w:szCs w:val="22"/>
              </w:rPr>
            </w:pPr>
          </w:p>
          <w:p w14:paraId="6D4BF96D" w14:textId="77777777" w:rsidR="001C009C" w:rsidRPr="006E2EA5" w:rsidRDefault="001C009C" w:rsidP="001C009C">
            <w:pPr>
              <w:jc w:val="center"/>
              <w:rPr>
                <w:sz w:val="22"/>
                <w:szCs w:val="22"/>
              </w:rPr>
            </w:pPr>
            <w:r w:rsidRPr="006E2EA5">
              <w:rPr>
                <w:sz w:val="22"/>
                <w:szCs w:val="22"/>
              </w:rPr>
              <w:t>100</w:t>
            </w:r>
          </w:p>
        </w:tc>
        <w:tc>
          <w:tcPr>
            <w:tcW w:w="931" w:type="dxa"/>
            <w:shd w:val="clear" w:color="auto" w:fill="auto"/>
          </w:tcPr>
          <w:p w14:paraId="16ACC7A8" w14:textId="77777777" w:rsidR="001C009C" w:rsidRPr="006E2EA5" w:rsidRDefault="001C009C" w:rsidP="001C009C">
            <w:pPr>
              <w:jc w:val="center"/>
              <w:rPr>
                <w:sz w:val="22"/>
                <w:szCs w:val="22"/>
              </w:rPr>
            </w:pPr>
          </w:p>
          <w:p w14:paraId="7D7431A6" w14:textId="77777777" w:rsidR="001C009C" w:rsidRPr="006E2EA5" w:rsidRDefault="001C009C" w:rsidP="001C009C">
            <w:pPr>
              <w:jc w:val="center"/>
              <w:rPr>
                <w:sz w:val="22"/>
                <w:szCs w:val="22"/>
              </w:rPr>
            </w:pPr>
            <w:r w:rsidRPr="006E2EA5">
              <w:rPr>
                <w:sz w:val="22"/>
                <w:szCs w:val="22"/>
              </w:rPr>
              <w:t>100</w:t>
            </w:r>
          </w:p>
        </w:tc>
        <w:tc>
          <w:tcPr>
            <w:tcW w:w="931" w:type="dxa"/>
            <w:shd w:val="clear" w:color="auto" w:fill="auto"/>
          </w:tcPr>
          <w:p w14:paraId="6DA1A14B" w14:textId="77777777" w:rsidR="001C009C" w:rsidRPr="006E2EA5" w:rsidRDefault="001C009C" w:rsidP="001C009C">
            <w:pPr>
              <w:jc w:val="center"/>
              <w:rPr>
                <w:sz w:val="22"/>
                <w:szCs w:val="22"/>
              </w:rPr>
            </w:pPr>
          </w:p>
          <w:p w14:paraId="6CB59AFA" w14:textId="77777777" w:rsidR="001C009C" w:rsidRPr="006E2EA5" w:rsidRDefault="001C009C" w:rsidP="001C009C">
            <w:pPr>
              <w:jc w:val="center"/>
            </w:pPr>
            <w:r w:rsidRPr="006E2EA5">
              <w:rPr>
                <w:sz w:val="22"/>
                <w:szCs w:val="22"/>
              </w:rPr>
              <w:t>100</w:t>
            </w:r>
          </w:p>
        </w:tc>
        <w:tc>
          <w:tcPr>
            <w:tcW w:w="931" w:type="dxa"/>
            <w:shd w:val="clear" w:color="auto" w:fill="auto"/>
          </w:tcPr>
          <w:p w14:paraId="0E0755D8" w14:textId="77777777" w:rsidR="001C009C" w:rsidRPr="006E2EA5" w:rsidRDefault="001C009C" w:rsidP="001C009C">
            <w:pPr>
              <w:jc w:val="center"/>
              <w:rPr>
                <w:sz w:val="22"/>
                <w:szCs w:val="22"/>
              </w:rPr>
            </w:pPr>
          </w:p>
          <w:p w14:paraId="4A74FE09" w14:textId="77777777" w:rsidR="001C009C" w:rsidRPr="006E2EA5" w:rsidRDefault="001C009C" w:rsidP="001C009C">
            <w:pPr>
              <w:jc w:val="center"/>
            </w:pPr>
            <w:r w:rsidRPr="006E2EA5">
              <w:rPr>
                <w:sz w:val="22"/>
                <w:szCs w:val="22"/>
              </w:rPr>
              <w:t>100</w:t>
            </w:r>
          </w:p>
        </w:tc>
        <w:tc>
          <w:tcPr>
            <w:tcW w:w="931" w:type="dxa"/>
            <w:shd w:val="clear" w:color="auto" w:fill="auto"/>
          </w:tcPr>
          <w:p w14:paraId="05426C73" w14:textId="77777777" w:rsidR="001C009C" w:rsidRPr="006E2EA5" w:rsidRDefault="001C009C" w:rsidP="001C009C">
            <w:pPr>
              <w:jc w:val="center"/>
              <w:rPr>
                <w:sz w:val="22"/>
                <w:szCs w:val="22"/>
              </w:rPr>
            </w:pPr>
          </w:p>
          <w:p w14:paraId="60472EB3" w14:textId="77777777" w:rsidR="001C009C" w:rsidRPr="006E2EA5" w:rsidRDefault="001C009C" w:rsidP="001C009C">
            <w:pPr>
              <w:jc w:val="center"/>
            </w:pPr>
            <w:r w:rsidRPr="006E2EA5">
              <w:rPr>
                <w:sz w:val="22"/>
                <w:szCs w:val="22"/>
              </w:rPr>
              <w:t>100</w:t>
            </w:r>
          </w:p>
        </w:tc>
        <w:tc>
          <w:tcPr>
            <w:tcW w:w="931" w:type="dxa"/>
            <w:shd w:val="clear" w:color="auto" w:fill="auto"/>
          </w:tcPr>
          <w:p w14:paraId="25D76857" w14:textId="77777777" w:rsidR="001C009C" w:rsidRPr="006E2EA5" w:rsidRDefault="001C009C" w:rsidP="001C009C">
            <w:pPr>
              <w:jc w:val="center"/>
              <w:rPr>
                <w:sz w:val="22"/>
                <w:szCs w:val="22"/>
              </w:rPr>
            </w:pPr>
          </w:p>
          <w:p w14:paraId="53CA86E1" w14:textId="77777777" w:rsidR="001C009C" w:rsidRPr="006E2EA5" w:rsidRDefault="001C009C" w:rsidP="001C009C">
            <w:pPr>
              <w:jc w:val="center"/>
            </w:pPr>
            <w:r w:rsidRPr="006E2EA5">
              <w:rPr>
                <w:sz w:val="22"/>
                <w:szCs w:val="22"/>
              </w:rPr>
              <w:t>100</w:t>
            </w:r>
          </w:p>
        </w:tc>
        <w:tc>
          <w:tcPr>
            <w:tcW w:w="931" w:type="dxa"/>
            <w:shd w:val="clear" w:color="auto" w:fill="auto"/>
          </w:tcPr>
          <w:p w14:paraId="1BA54533" w14:textId="77777777" w:rsidR="001C009C" w:rsidRPr="006E2EA5" w:rsidRDefault="001C009C" w:rsidP="001C009C">
            <w:pPr>
              <w:jc w:val="center"/>
              <w:rPr>
                <w:sz w:val="22"/>
                <w:szCs w:val="22"/>
              </w:rPr>
            </w:pPr>
          </w:p>
          <w:p w14:paraId="2E5C78BD" w14:textId="77777777" w:rsidR="001C009C" w:rsidRPr="006E2EA5" w:rsidRDefault="001C009C" w:rsidP="001C009C">
            <w:pPr>
              <w:jc w:val="center"/>
            </w:pPr>
            <w:r w:rsidRPr="006E2EA5">
              <w:rPr>
                <w:sz w:val="22"/>
                <w:szCs w:val="22"/>
              </w:rPr>
              <w:t>100</w:t>
            </w:r>
          </w:p>
        </w:tc>
        <w:tc>
          <w:tcPr>
            <w:tcW w:w="931" w:type="dxa"/>
            <w:shd w:val="clear" w:color="auto" w:fill="auto"/>
          </w:tcPr>
          <w:p w14:paraId="2C90C1E1" w14:textId="77777777" w:rsidR="001C009C" w:rsidRPr="006E2EA5" w:rsidRDefault="001C009C" w:rsidP="001C009C">
            <w:pPr>
              <w:jc w:val="center"/>
              <w:rPr>
                <w:sz w:val="22"/>
                <w:szCs w:val="22"/>
              </w:rPr>
            </w:pPr>
          </w:p>
          <w:p w14:paraId="486A98B3" w14:textId="77777777" w:rsidR="001C009C" w:rsidRPr="006E2EA5" w:rsidRDefault="001C009C" w:rsidP="001C009C">
            <w:pPr>
              <w:jc w:val="center"/>
            </w:pPr>
            <w:r w:rsidRPr="006E2EA5">
              <w:rPr>
                <w:sz w:val="22"/>
                <w:szCs w:val="22"/>
              </w:rPr>
              <w:t>100</w:t>
            </w:r>
          </w:p>
        </w:tc>
      </w:tr>
      <w:tr w:rsidR="001C009C" w:rsidRPr="006E2EA5" w14:paraId="18B4B9C8" w14:textId="77777777" w:rsidTr="005664E1">
        <w:trPr>
          <w:trHeight w:val="20"/>
          <w:jc w:val="center"/>
        </w:trPr>
        <w:tc>
          <w:tcPr>
            <w:tcW w:w="2200" w:type="dxa"/>
            <w:shd w:val="clear" w:color="auto" w:fill="auto"/>
          </w:tcPr>
          <w:p w14:paraId="50961B01" w14:textId="77777777" w:rsidR="001C009C" w:rsidRPr="006E2EA5" w:rsidRDefault="001C009C" w:rsidP="001C009C">
            <w:pPr>
              <w:jc w:val="center"/>
            </w:pPr>
          </w:p>
        </w:tc>
        <w:tc>
          <w:tcPr>
            <w:tcW w:w="12360" w:type="dxa"/>
            <w:gridSpan w:val="14"/>
            <w:shd w:val="clear" w:color="auto" w:fill="auto"/>
          </w:tcPr>
          <w:p w14:paraId="2996C949" w14:textId="77777777" w:rsidR="001C009C" w:rsidRPr="006E2EA5" w:rsidRDefault="001C009C" w:rsidP="001C009C">
            <w:pPr>
              <w:jc w:val="center"/>
            </w:pPr>
            <w:r w:rsidRPr="006E2EA5">
              <w:t>Задача 4.2. Проведение процедуры оценки регулирующего воздействия проектов нормативных правовых актов (далее – ОРВ) и экспертизы действующих нормативных правовых актов</w:t>
            </w:r>
          </w:p>
        </w:tc>
      </w:tr>
      <w:tr w:rsidR="001C009C" w:rsidRPr="006E2EA5" w14:paraId="115D51DA" w14:textId="77777777" w:rsidTr="001C009C">
        <w:trPr>
          <w:trHeight w:val="20"/>
          <w:jc w:val="center"/>
        </w:trPr>
        <w:tc>
          <w:tcPr>
            <w:tcW w:w="2200" w:type="dxa"/>
            <w:vMerge w:val="restart"/>
            <w:tcBorders>
              <w:left w:val="single" w:sz="4" w:space="0" w:color="auto"/>
              <w:right w:val="single" w:sz="4" w:space="0" w:color="auto"/>
            </w:tcBorders>
            <w:vAlign w:val="center"/>
          </w:tcPr>
          <w:p w14:paraId="6847F356" w14:textId="77777777" w:rsidR="001C009C" w:rsidRPr="006E2EA5" w:rsidRDefault="001C009C" w:rsidP="001C009C">
            <w:pPr>
              <w:jc w:val="center"/>
            </w:pPr>
            <w:r w:rsidRPr="006E2EA5">
              <w:rPr>
                <w:sz w:val="22"/>
                <w:szCs w:val="22"/>
                <w:lang w:eastAsia="ar-SA"/>
              </w:rPr>
              <w:t xml:space="preserve">Доля нормативных правовых актов из числа подлежащих процедуре оценки регулирующего воздействия, </w:t>
            </w:r>
            <w:r w:rsidRPr="006E2EA5">
              <w:rPr>
                <w:sz w:val="22"/>
                <w:szCs w:val="22"/>
                <w:lang w:eastAsia="ar-SA"/>
              </w:rPr>
              <w:lastRenderedPageBreak/>
              <w:t>прошедших оценку регулирующего воздействия, %</w:t>
            </w:r>
          </w:p>
        </w:tc>
        <w:tc>
          <w:tcPr>
            <w:tcW w:w="1159" w:type="dxa"/>
            <w:shd w:val="clear" w:color="auto" w:fill="auto"/>
          </w:tcPr>
          <w:p w14:paraId="2B4F2799" w14:textId="77777777" w:rsidR="001C009C" w:rsidRPr="006E2EA5" w:rsidRDefault="001C009C" w:rsidP="001C009C">
            <w:pPr>
              <w:jc w:val="center"/>
              <w:rPr>
                <w:sz w:val="22"/>
                <w:szCs w:val="22"/>
              </w:rPr>
            </w:pPr>
            <w:r w:rsidRPr="006E2EA5">
              <w:rPr>
                <w:sz w:val="22"/>
                <w:szCs w:val="22"/>
              </w:rPr>
              <w:lastRenderedPageBreak/>
              <w:t>1</w:t>
            </w:r>
          </w:p>
        </w:tc>
        <w:tc>
          <w:tcPr>
            <w:tcW w:w="931" w:type="dxa"/>
            <w:tcBorders>
              <w:top w:val="single" w:sz="4" w:space="0" w:color="auto"/>
              <w:left w:val="single" w:sz="4" w:space="0" w:color="auto"/>
              <w:bottom w:val="single" w:sz="4" w:space="0" w:color="auto"/>
              <w:right w:val="single" w:sz="4" w:space="0" w:color="auto"/>
            </w:tcBorders>
          </w:tcPr>
          <w:p w14:paraId="16AEEE01"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FED5289"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5E84381F"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1169DBC0"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5200A1A"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9304782"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C342BAE"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87C89C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CBF644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576B35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5CBB9C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3A2A33F" w14:textId="77777777" w:rsidR="001C009C" w:rsidRPr="006E2EA5" w:rsidRDefault="001C009C" w:rsidP="001C009C">
            <w:pPr>
              <w:jc w:val="center"/>
            </w:pPr>
            <w:r w:rsidRPr="006E2EA5">
              <w:rPr>
                <w:sz w:val="22"/>
                <w:szCs w:val="22"/>
                <w:lang w:eastAsia="ar-SA"/>
              </w:rPr>
              <w:t>100</w:t>
            </w:r>
          </w:p>
        </w:tc>
      </w:tr>
      <w:tr w:rsidR="001C009C" w:rsidRPr="006E2EA5" w14:paraId="5EFBB879" w14:textId="77777777" w:rsidTr="001C009C">
        <w:trPr>
          <w:trHeight w:val="20"/>
          <w:jc w:val="center"/>
        </w:trPr>
        <w:tc>
          <w:tcPr>
            <w:tcW w:w="2200" w:type="dxa"/>
            <w:vMerge/>
            <w:tcBorders>
              <w:left w:val="single" w:sz="4" w:space="0" w:color="auto"/>
              <w:right w:val="single" w:sz="4" w:space="0" w:color="auto"/>
            </w:tcBorders>
            <w:vAlign w:val="center"/>
          </w:tcPr>
          <w:p w14:paraId="4419C0E2" w14:textId="77777777" w:rsidR="001C009C" w:rsidRPr="006E2EA5" w:rsidRDefault="001C009C" w:rsidP="001C009C">
            <w:pPr>
              <w:jc w:val="center"/>
            </w:pPr>
          </w:p>
        </w:tc>
        <w:tc>
          <w:tcPr>
            <w:tcW w:w="1159" w:type="dxa"/>
            <w:shd w:val="clear" w:color="auto" w:fill="auto"/>
          </w:tcPr>
          <w:p w14:paraId="2B0969C8"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232BE2AB"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5A378C2"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4B5CA4FC"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3C3230B6"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C8395CC"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F16B19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4A7B8B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165E333"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1CCA07A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D94494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CCB8701"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706E7E8" w14:textId="77777777" w:rsidR="001C009C" w:rsidRPr="006E2EA5" w:rsidRDefault="001C009C" w:rsidP="001C009C">
            <w:pPr>
              <w:jc w:val="center"/>
            </w:pPr>
            <w:r w:rsidRPr="006E2EA5">
              <w:rPr>
                <w:sz w:val="22"/>
                <w:szCs w:val="22"/>
                <w:lang w:eastAsia="ar-SA"/>
              </w:rPr>
              <w:t>100</w:t>
            </w:r>
          </w:p>
        </w:tc>
      </w:tr>
      <w:tr w:rsidR="001C009C" w:rsidRPr="006E2EA5" w14:paraId="1CB4661C"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9E0EA45" w14:textId="77777777" w:rsidR="001C009C" w:rsidRPr="006E2EA5" w:rsidRDefault="001C009C" w:rsidP="001C009C">
            <w:pPr>
              <w:jc w:val="center"/>
            </w:pPr>
          </w:p>
        </w:tc>
        <w:tc>
          <w:tcPr>
            <w:tcW w:w="1159" w:type="dxa"/>
            <w:shd w:val="clear" w:color="auto" w:fill="auto"/>
          </w:tcPr>
          <w:p w14:paraId="448863FC"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F708B6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BA07B28"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36A182BA"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6D20E133"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16C543F"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3E8ABF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019C340"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176441A6"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C37372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D4B8F5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6C6AAB1"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0E8EF0B1" w14:textId="77777777" w:rsidR="001C009C" w:rsidRPr="006E2EA5" w:rsidRDefault="001C009C" w:rsidP="001C009C">
            <w:pPr>
              <w:jc w:val="center"/>
            </w:pPr>
            <w:r w:rsidRPr="006E2EA5">
              <w:rPr>
                <w:sz w:val="22"/>
                <w:szCs w:val="22"/>
                <w:lang w:eastAsia="ar-SA"/>
              </w:rPr>
              <w:t>100</w:t>
            </w:r>
          </w:p>
        </w:tc>
      </w:tr>
      <w:tr w:rsidR="001C009C" w:rsidRPr="006E2EA5" w14:paraId="68C16F1F" w14:textId="77777777" w:rsidTr="001C009C">
        <w:trPr>
          <w:trHeight w:val="20"/>
          <w:jc w:val="center"/>
        </w:trPr>
        <w:tc>
          <w:tcPr>
            <w:tcW w:w="2200" w:type="dxa"/>
            <w:vMerge w:val="restart"/>
            <w:tcBorders>
              <w:left w:val="single" w:sz="4" w:space="0" w:color="auto"/>
              <w:right w:val="single" w:sz="4" w:space="0" w:color="auto"/>
            </w:tcBorders>
            <w:vAlign w:val="center"/>
          </w:tcPr>
          <w:p w14:paraId="4FBDEF4D" w14:textId="77777777" w:rsidR="001C009C" w:rsidRPr="006E2EA5" w:rsidRDefault="001C009C" w:rsidP="001C009C">
            <w:pPr>
              <w:jc w:val="center"/>
            </w:pPr>
            <w:r w:rsidRPr="006E2EA5">
              <w:rPr>
                <w:sz w:val="22"/>
                <w:szCs w:val="22"/>
                <w:lang w:eastAsia="ar-SA"/>
              </w:rPr>
              <w:lastRenderedPageBreak/>
              <w:t>Доля нормативных правовых актов из числа подлежащих процедуре экспертизы, прошедших экспертизу, %</w:t>
            </w:r>
          </w:p>
        </w:tc>
        <w:tc>
          <w:tcPr>
            <w:tcW w:w="1159" w:type="dxa"/>
            <w:shd w:val="clear" w:color="auto" w:fill="auto"/>
          </w:tcPr>
          <w:p w14:paraId="4492407A"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9C06A8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5C48215"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7EBF37D1"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08CD451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5E12A7F"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A28367B"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3BEFF8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15E892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2C0A191"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3031004"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78A4936"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3F277BB4" w14:textId="77777777" w:rsidR="001C009C" w:rsidRPr="006E2EA5" w:rsidRDefault="001C009C" w:rsidP="001C009C">
            <w:pPr>
              <w:jc w:val="center"/>
            </w:pPr>
            <w:r w:rsidRPr="006E2EA5">
              <w:rPr>
                <w:sz w:val="22"/>
                <w:szCs w:val="22"/>
                <w:lang w:eastAsia="ar-SA"/>
              </w:rPr>
              <w:t>100</w:t>
            </w:r>
          </w:p>
        </w:tc>
      </w:tr>
      <w:tr w:rsidR="001C009C" w:rsidRPr="006E2EA5" w14:paraId="5690CA0F" w14:textId="77777777" w:rsidTr="001C009C">
        <w:trPr>
          <w:trHeight w:val="20"/>
          <w:jc w:val="center"/>
        </w:trPr>
        <w:tc>
          <w:tcPr>
            <w:tcW w:w="2200" w:type="dxa"/>
            <w:vMerge/>
            <w:tcBorders>
              <w:left w:val="single" w:sz="4" w:space="0" w:color="auto"/>
              <w:right w:val="single" w:sz="4" w:space="0" w:color="auto"/>
            </w:tcBorders>
            <w:vAlign w:val="center"/>
          </w:tcPr>
          <w:p w14:paraId="5FD0E415" w14:textId="77777777" w:rsidR="001C009C" w:rsidRPr="006E2EA5" w:rsidRDefault="001C009C" w:rsidP="001C009C">
            <w:pPr>
              <w:jc w:val="center"/>
            </w:pPr>
          </w:p>
        </w:tc>
        <w:tc>
          <w:tcPr>
            <w:tcW w:w="1159" w:type="dxa"/>
            <w:shd w:val="clear" w:color="auto" w:fill="auto"/>
          </w:tcPr>
          <w:p w14:paraId="6BCAE214"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14FFB0C"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45ED6D9"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5565145A"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21CAB283"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82F220E"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33A6474"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322C893D"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199AD7E"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FA1ADCA"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6894F154"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34FB004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1C4678B0" w14:textId="77777777" w:rsidR="001C009C" w:rsidRPr="006E2EA5" w:rsidRDefault="001C009C" w:rsidP="001C009C">
            <w:pPr>
              <w:jc w:val="center"/>
            </w:pPr>
            <w:r w:rsidRPr="006E2EA5">
              <w:rPr>
                <w:sz w:val="22"/>
                <w:szCs w:val="22"/>
                <w:lang w:eastAsia="ar-SA"/>
              </w:rPr>
              <w:t>100</w:t>
            </w:r>
          </w:p>
        </w:tc>
      </w:tr>
      <w:tr w:rsidR="001C009C" w:rsidRPr="006E2EA5" w14:paraId="6D38AEAD"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BA47E4A" w14:textId="77777777" w:rsidR="001C009C" w:rsidRPr="006E2EA5" w:rsidRDefault="001C009C" w:rsidP="001C009C">
            <w:pPr>
              <w:jc w:val="center"/>
            </w:pPr>
          </w:p>
        </w:tc>
        <w:tc>
          <w:tcPr>
            <w:tcW w:w="1159" w:type="dxa"/>
            <w:shd w:val="clear" w:color="auto" w:fill="auto"/>
          </w:tcPr>
          <w:p w14:paraId="408D9262"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235879B"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A9FFC28" w14:textId="77777777" w:rsidR="001C009C" w:rsidRPr="006E2EA5" w:rsidRDefault="001C009C" w:rsidP="001C009C">
            <w:pPr>
              <w:jc w:val="center"/>
            </w:pPr>
            <w:r w:rsidRPr="006E2EA5">
              <w:rPr>
                <w:sz w:val="22"/>
                <w:szCs w:val="22"/>
                <w:lang w:eastAsia="ar-SA"/>
              </w:rPr>
              <w:t>100</w:t>
            </w:r>
          </w:p>
        </w:tc>
        <w:tc>
          <w:tcPr>
            <w:tcW w:w="1037" w:type="dxa"/>
            <w:gridSpan w:val="2"/>
            <w:tcBorders>
              <w:top w:val="single" w:sz="4" w:space="0" w:color="auto"/>
              <w:left w:val="single" w:sz="4" w:space="0" w:color="auto"/>
              <w:bottom w:val="single" w:sz="4" w:space="0" w:color="auto"/>
              <w:right w:val="single" w:sz="4" w:space="0" w:color="auto"/>
            </w:tcBorders>
          </w:tcPr>
          <w:p w14:paraId="569962DF" w14:textId="77777777" w:rsidR="001C009C" w:rsidRPr="006E2EA5" w:rsidRDefault="001C009C" w:rsidP="001C009C">
            <w:pPr>
              <w:jc w:val="center"/>
            </w:pPr>
            <w:r w:rsidRPr="006E2EA5">
              <w:rPr>
                <w:sz w:val="22"/>
                <w:szCs w:val="22"/>
                <w:lang w:eastAsia="ar-SA"/>
              </w:rPr>
              <w:t>100</w:t>
            </w:r>
          </w:p>
        </w:tc>
        <w:tc>
          <w:tcPr>
            <w:tcW w:w="854" w:type="dxa"/>
            <w:tcBorders>
              <w:top w:val="single" w:sz="4" w:space="0" w:color="auto"/>
              <w:left w:val="single" w:sz="4" w:space="0" w:color="auto"/>
              <w:bottom w:val="single" w:sz="4" w:space="0" w:color="auto"/>
              <w:right w:val="single" w:sz="4" w:space="0" w:color="auto"/>
            </w:tcBorders>
          </w:tcPr>
          <w:p w14:paraId="5572E4C5"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33BF38A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9ED2566"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29C0A5E1"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EA86AD3"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E17026E"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53C537BC"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4FF81837" w14:textId="77777777" w:rsidR="001C009C" w:rsidRPr="006E2EA5" w:rsidRDefault="001C009C" w:rsidP="001C009C">
            <w:pPr>
              <w:jc w:val="center"/>
            </w:pPr>
            <w:r w:rsidRPr="006E2EA5">
              <w:rPr>
                <w:sz w:val="22"/>
                <w:szCs w:val="22"/>
                <w:lang w:eastAsia="ar-SA"/>
              </w:rPr>
              <w:t>100</w:t>
            </w:r>
          </w:p>
        </w:tc>
        <w:tc>
          <w:tcPr>
            <w:tcW w:w="931" w:type="dxa"/>
            <w:tcBorders>
              <w:top w:val="single" w:sz="4" w:space="0" w:color="auto"/>
              <w:left w:val="single" w:sz="4" w:space="0" w:color="auto"/>
              <w:bottom w:val="single" w:sz="4" w:space="0" w:color="auto"/>
              <w:right w:val="single" w:sz="4" w:space="0" w:color="auto"/>
            </w:tcBorders>
          </w:tcPr>
          <w:p w14:paraId="7BC5C58D" w14:textId="77777777" w:rsidR="001C009C" w:rsidRPr="006E2EA5" w:rsidRDefault="001C009C" w:rsidP="001C009C">
            <w:pPr>
              <w:jc w:val="center"/>
            </w:pPr>
            <w:r w:rsidRPr="006E2EA5">
              <w:rPr>
                <w:sz w:val="22"/>
                <w:szCs w:val="22"/>
                <w:lang w:eastAsia="ar-SA"/>
              </w:rPr>
              <w:t>100</w:t>
            </w:r>
          </w:p>
        </w:tc>
      </w:tr>
      <w:tr w:rsidR="001C009C" w:rsidRPr="006E2EA5" w14:paraId="38E67F5A" w14:textId="77777777" w:rsidTr="005664E1">
        <w:trPr>
          <w:trHeight w:val="20"/>
          <w:jc w:val="center"/>
        </w:trPr>
        <w:tc>
          <w:tcPr>
            <w:tcW w:w="2200" w:type="dxa"/>
            <w:shd w:val="clear" w:color="auto" w:fill="auto"/>
          </w:tcPr>
          <w:p w14:paraId="329217D0" w14:textId="77777777" w:rsidR="001C009C" w:rsidRPr="006E2EA5" w:rsidRDefault="001C009C" w:rsidP="001C009C">
            <w:pPr>
              <w:jc w:val="center"/>
            </w:pPr>
          </w:p>
        </w:tc>
        <w:tc>
          <w:tcPr>
            <w:tcW w:w="12360" w:type="dxa"/>
            <w:gridSpan w:val="14"/>
            <w:shd w:val="clear" w:color="auto" w:fill="auto"/>
          </w:tcPr>
          <w:p w14:paraId="29A84EDF" w14:textId="77777777" w:rsidR="001C009C" w:rsidRPr="006E2EA5" w:rsidRDefault="001C009C" w:rsidP="001C009C">
            <w:pPr>
              <w:jc w:val="center"/>
            </w:pPr>
            <w:r w:rsidRPr="006E2EA5">
              <w:t>Задача 4.3. Улучшение состояния инвестиционного климата в Мошковском районе</w:t>
            </w:r>
          </w:p>
        </w:tc>
      </w:tr>
      <w:tr w:rsidR="001C009C" w:rsidRPr="006E2EA5" w14:paraId="6CDEBBC8" w14:textId="77777777" w:rsidTr="001C009C">
        <w:trPr>
          <w:trHeight w:val="20"/>
          <w:jc w:val="center"/>
        </w:trPr>
        <w:tc>
          <w:tcPr>
            <w:tcW w:w="2200" w:type="dxa"/>
            <w:vMerge w:val="restart"/>
            <w:tcBorders>
              <w:left w:val="single" w:sz="4" w:space="0" w:color="auto"/>
              <w:right w:val="single" w:sz="4" w:space="0" w:color="auto"/>
            </w:tcBorders>
            <w:vAlign w:val="center"/>
          </w:tcPr>
          <w:p w14:paraId="7DB07E54" w14:textId="77777777" w:rsidR="001C009C" w:rsidRPr="006E2EA5" w:rsidRDefault="001C009C" w:rsidP="001C009C">
            <w:pPr>
              <w:jc w:val="center"/>
            </w:pPr>
            <w:r w:rsidRPr="006E2EA5">
              <w:rPr>
                <w:sz w:val="22"/>
                <w:szCs w:val="22"/>
                <w:lang w:eastAsia="ar-SA"/>
              </w:rPr>
              <w:t>Количество реализуемых инвестиционных проектов, ед.</w:t>
            </w:r>
          </w:p>
        </w:tc>
        <w:tc>
          <w:tcPr>
            <w:tcW w:w="1159" w:type="dxa"/>
            <w:shd w:val="clear" w:color="auto" w:fill="auto"/>
          </w:tcPr>
          <w:p w14:paraId="76EB4629"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3AEF9798"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14977012" w14:textId="77777777" w:rsidR="001C009C" w:rsidRPr="006E2EA5" w:rsidRDefault="001C009C" w:rsidP="001C009C">
            <w:pPr>
              <w:jc w:val="center"/>
              <w:rPr>
                <w:sz w:val="22"/>
                <w:szCs w:val="22"/>
              </w:rPr>
            </w:pPr>
            <w:r w:rsidRPr="006E2EA5">
              <w:rPr>
                <w:sz w:val="22"/>
                <w:szCs w:val="22"/>
                <w:lang w:eastAsia="ar-SA"/>
              </w:rPr>
              <w:t>9</w:t>
            </w:r>
          </w:p>
        </w:tc>
        <w:tc>
          <w:tcPr>
            <w:tcW w:w="1037" w:type="dxa"/>
            <w:gridSpan w:val="2"/>
            <w:tcBorders>
              <w:top w:val="single" w:sz="4" w:space="0" w:color="auto"/>
              <w:left w:val="single" w:sz="4" w:space="0" w:color="auto"/>
              <w:bottom w:val="single" w:sz="4" w:space="0" w:color="auto"/>
              <w:right w:val="single" w:sz="4" w:space="0" w:color="auto"/>
            </w:tcBorders>
          </w:tcPr>
          <w:p w14:paraId="10B331D1" w14:textId="77777777" w:rsidR="001C009C" w:rsidRPr="006E2EA5" w:rsidRDefault="001C009C" w:rsidP="001C009C">
            <w:pPr>
              <w:jc w:val="center"/>
              <w:rPr>
                <w:sz w:val="22"/>
                <w:szCs w:val="22"/>
              </w:rPr>
            </w:pPr>
            <w:r w:rsidRPr="006E2EA5">
              <w:rPr>
                <w:sz w:val="22"/>
                <w:szCs w:val="22"/>
                <w:lang w:eastAsia="ar-SA"/>
              </w:rPr>
              <w:t>9</w:t>
            </w:r>
          </w:p>
        </w:tc>
        <w:tc>
          <w:tcPr>
            <w:tcW w:w="854" w:type="dxa"/>
            <w:shd w:val="clear" w:color="auto" w:fill="auto"/>
          </w:tcPr>
          <w:p w14:paraId="458AD925" w14:textId="77777777" w:rsidR="001C009C" w:rsidRPr="006E2EA5" w:rsidRDefault="001C009C" w:rsidP="001C009C">
            <w:pPr>
              <w:jc w:val="center"/>
              <w:rPr>
                <w:sz w:val="22"/>
                <w:szCs w:val="22"/>
              </w:rPr>
            </w:pPr>
            <w:r w:rsidRPr="006E2EA5">
              <w:rPr>
                <w:sz w:val="22"/>
                <w:szCs w:val="22"/>
              </w:rPr>
              <w:t>9</w:t>
            </w:r>
          </w:p>
        </w:tc>
        <w:tc>
          <w:tcPr>
            <w:tcW w:w="931" w:type="dxa"/>
            <w:shd w:val="clear" w:color="auto" w:fill="auto"/>
          </w:tcPr>
          <w:p w14:paraId="7AB93F72"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2FC404E8" w14:textId="77777777" w:rsidR="001C009C" w:rsidRPr="006E2EA5" w:rsidRDefault="001C009C" w:rsidP="001C009C">
            <w:pPr>
              <w:jc w:val="center"/>
              <w:rPr>
                <w:sz w:val="22"/>
                <w:szCs w:val="22"/>
              </w:rPr>
            </w:pPr>
            <w:r w:rsidRPr="006E2EA5">
              <w:rPr>
                <w:sz w:val="22"/>
                <w:szCs w:val="22"/>
                <w:lang w:eastAsia="ar-SA"/>
              </w:rPr>
              <w:t>11</w:t>
            </w:r>
          </w:p>
        </w:tc>
        <w:tc>
          <w:tcPr>
            <w:tcW w:w="931" w:type="dxa"/>
            <w:shd w:val="clear" w:color="auto" w:fill="auto"/>
          </w:tcPr>
          <w:p w14:paraId="0DFD01F0" w14:textId="77777777" w:rsidR="001C009C" w:rsidRPr="006E2EA5" w:rsidRDefault="001C009C" w:rsidP="001C009C">
            <w:pPr>
              <w:jc w:val="center"/>
              <w:rPr>
                <w:sz w:val="22"/>
                <w:szCs w:val="22"/>
              </w:rPr>
            </w:pPr>
            <w:r w:rsidRPr="006E2EA5">
              <w:rPr>
                <w:sz w:val="22"/>
                <w:szCs w:val="22"/>
              </w:rPr>
              <w:t>11</w:t>
            </w:r>
          </w:p>
        </w:tc>
        <w:tc>
          <w:tcPr>
            <w:tcW w:w="931" w:type="dxa"/>
            <w:shd w:val="clear" w:color="auto" w:fill="auto"/>
          </w:tcPr>
          <w:p w14:paraId="3E401CDE" w14:textId="77777777" w:rsidR="001C009C" w:rsidRPr="006E2EA5" w:rsidRDefault="001C009C" w:rsidP="001C009C">
            <w:pPr>
              <w:jc w:val="center"/>
              <w:rPr>
                <w:sz w:val="22"/>
                <w:szCs w:val="22"/>
              </w:rPr>
            </w:pPr>
            <w:r w:rsidRPr="006E2EA5">
              <w:rPr>
                <w:sz w:val="22"/>
                <w:szCs w:val="22"/>
              </w:rPr>
              <w:t>11</w:t>
            </w:r>
          </w:p>
        </w:tc>
        <w:tc>
          <w:tcPr>
            <w:tcW w:w="931" w:type="dxa"/>
            <w:tcBorders>
              <w:top w:val="single" w:sz="4" w:space="0" w:color="auto"/>
              <w:left w:val="single" w:sz="4" w:space="0" w:color="auto"/>
              <w:bottom w:val="single" w:sz="4" w:space="0" w:color="auto"/>
              <w:right w:val="single" w:sz="4" w:space="0" w:color="auto"/>
            </w:tcBorders>
          </w:tcPr>
          <w:p w14:paraId="3CA051D5" w14:textId="77777777" w:rsidR="001C009C" w:rsidRPr="006E2EA5" w:rsidRDefault="001C009C" w:rsidP="001C009C">
            <w:pPr>
              <w:jc w:val="center"/>
              <w:rPr>
                <w:sz w:val="22"/>
                <w:szCs w:val="22"/>
              </w:rPr>
            </w:pPr>
            <w:r w:rsidRPr="006E2EA5">
              <w:rPr>
                <w:sz w:val="22"/>
                <w:szCs w:val="22"/>
                <w:lang w:eastAsia="ar-SA"/>
              </w:rPr>
              <w:t>12</w:t>
            </w:r>
          </w:p>
        </w:tc>
        <w:tc>
          <w:tcPr>
            <w:tcW w:w="931" w:type="dxa"/>
            <w:shd w:val="clear" w:color="auto" w:fill="auto"/>
          </w:tcPr>
          <w:p w14:paraId="6D702268" w14:textId="77777777" w:rsidR="001C009C" w:rsidRPr="006E2EA5" w:rsidRDefault="001C009C" w:rsidP="001C009C">
            <w:pPr>
              <w:jc w:val="center"/>
              <w:rPr>
                <w:sz w:val="22"/>
                <w:szCs w:val="22"/>
              </w:rPr>
            </w:pPr>
            <w:r w:rsidRPr="006E2EA5">
              <w:rPr>
                <w:sz w:val="22"/>
                <w:szCs w:val="22"/>
              </w:rPr>
              <w:t>13</w:t>
            </w:r>
          </w:p>
        </w:tc>
        <w:tc>
          <w:tcPr>
            <w:tcW w:w="931" w:type="dxa"/>
            <w:shd w:val="clear" w:color="auto" w:fill="auto"/>
          </w:tcPr>
          <w:p w14:paraId="01E4DB4F" w14:textId="77777777" w:rsidR="001C009C" w:rsidRPr="006E2EA5" w:rsidRDefault="001C009C" w:rsidP="001C009C">
            <w:pPr>
              <w:jc w:val="center"/>
              <w:rPr>
                <w:sz w:val="22"/>
                <w:szCs w:val="22"/>
              </w:rPr>
            </w:pPr>
            <w:r w:rsidRPr="006E2EA5">
              <w:rPr>
                <w:sz w:val="22"/>
                <w:szCs w:val="22"/>
              </w:rPr>
              <w:t>14</w:t>
            </w:r>
          </w:p>
        </w:tc>
        <w:tc>
          <w:tcPr>
            <w:tcW w:w="931" w:type="dxa"/>
            <w:tcBorders>
              <w:top w:val="single" w:sz="4" w:space="0" w:color="auto"/>
              <w:left w:val="single" w:sz="4" w:space="0" w:color="auto"/>
              <w:bottom w:val="single" w:sz="4" w:space="0" w:color="auto"/>
              <w:right w:val="single" w:sz="4" w:space="0" w:color="auto"/>
            </w:tcBorders>
          </w:tcPr>
          <w:p w14:paraId="43BE0BFD" w14:textId="77777777" w:rsidR="001C009C" w:rsidRPr="006E2EA5" w:rsidRDefault="001C009C" w:rsidP="001C009C">
            <w:pPr>
              <w:jc w:val="center"/>
              <w:rPr>
                <w:sz w:val="22"/>
                <w:szCs w:val="22"/>
              </w:rPr>
            </w:pPr>
            <w:r w:rsidRPr="006E2EA5">
              <w:rPr>
                <w:sz w:val="22"/>
                <w:szCs w:val="22"/>
                <w:lang w:eastAsia="ar-SA"/>
              </w:rPr>
              <w:t>15</w:t>
            </w:r>
          </w:p>
        </w:tc>
      </w:tr>
      <w:tr w:rsidR="001C009C" w:rsidRPr="006E2EA5" w14:paraId="230D17C6" w14:textId="77777777" w:rsidTr="001C009C">
        <w:trPr>
          <w:trHeight w:val="20"/>
          <w:jc w:val="center"/>
        </w:trPr>
        <w:tc>
          <w:tcPr>
            <w:tcW w:w="2200" w:type="dxa"/>
            <w:vMerge/>
            <w:tcBorders>
              <w:left w:val="single" w:sz="4" w:space="0" w:color="auto"/>
              <w:right w:val="single" w:sz="4" w:space="0" w:color="auto"/>
            </w:tcBorders>
            <w:vAlign w:val="center"/>
          </w:tcPr>
          <w:p w14:paraId="37D6D474" w14:textId="77777777" w:rsidR="001C009C" w:rsidRPr="006E2EA5" w:rsidRDefault="001C009C" w:rsidP="001C009C">
            <w:pPr>
              <w:jc w:val="center"/>
            </w:pPr>
          </w:p>
        </w:tc>
        <w:tc>
          <w:tcPr>
            <w:tcW w:w="1159" w:type="dxa"/>
            <w:shd w:val="clear" w:color="auto" w:fill="auto"/>
          </w:tcPr>
          <w:p w14:paraId="47A13617"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0EA4E2EE"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66A27E61" w14:textId="77777777" w:rsidR="001C009C" w:rsidRPr="006E2EA5" w:rsidRDefault="001C009C" w:rsidP="001C009C">
            <w:pPr>
              <w:jc w:val="center"/>
              <w:rPr>
                <w:sz w:val="22"/>
                <w:szCs w:val="22"/>
              </w:rPr>
            </w:pPr>
            <w:r w:rsidRPr="006E2EA5">
              <w:rPr>
                <w:sz w:val="22"/>
                <w:szCs w:val="22"/>
                <w:lang w:eastAsia="ar-SA"/>
              </w:rPr>
              <w:t>9</w:t>
            </w:r>
          </w:p>
        </w:tc>
        <w:tc>
          <w:tcPr>
            <w:tcW w:w="1037" w:type="dxa"/>
            <w:gridSpan w:val="2"/>
            <w:tcBorders>
              <w:top w:val="single" w:sz="4" w:space="0" w:color="auto"/>
              <w:left w:val="single" w:sz="4" w:space="0" w:color="auto"/>
              <w:bottom w:val="single" w:sz="4" w:space="0" w:color="auto"/>
              <w:right w:val="single" w:sz="4" w:space="0" w:color="auto"/>
            </w:tcBorders>
          </w:tcPr>
          <w:p w14:paraId="02D738BE" w14:textId="77777777" w:rsidR="001C009C" w:rsidRPr="006E2EA5" w:rsidRDefault="001C009C" w:rsidP="001C009C">
            <w:pPr>
              <w:jc w:val="center"/>
              <w:rPr>
                <w:sz w:val="22"/>
                <w:szCs w:val="22"/>
              </w:rPr>
            </w:pPr>
            <w:r w:rsidRPr="006E2EA5">
              <w:rPr>
                <w:sz w:val="22"/>
                <w:szCs w:val="22"/>
                <w:lang w:eastAsia="ar-SA"/>
              </w:rPr>
              <w:t>9</w:t>
            </w:r>
          </w:p>
        </w:tc>
        <w:tc>
          <w:tcPr>
            <w:tcW w:w="854" w:type="dxa"/>
            <w:shd w:val="clear" w:color="auto" w:fill="auto"/>
          </w:tcPr>
          <w:p w14:paraId="15A87AE9" w14:textId="77777777" w:rsidR="001C009C" w:rsidRPr="006E2EA5" w:rsidRDefault="001C009C" w:rsidP="001C009C">
            <w:pPr>
              <w:jc w:val="center"/>
              <w:rPr>
                <w:sz w:val="22"/>
                <w:szCs w:val="22"/>
              </w:rPr>
            </w:pPr>
            <w:r w:rsidRPr="006E2EA5">
              <w:rPr>
                <w:sz w:val="22"/>
                <w:szCs w:val="22"/>
              </w:rPr>
              <w:t>10</w:t>
            </w:r>
          </w:p>
        </w:tc>
        <w:tc>
          <w:tcPr>
            <w:tcW w:w="931" w:type="dxa"/>
            <w:shd w:val="clear" w:color="auto" w:fill="auto"/>
          </w:tcPr>
          <w:p w14:paraId="7B8004B9" w14:textId="77777777" w:rsidR="001C009C" w:rsidRPr="006E2EA5" w:rsidRDefault="001C009C" w:rsidP="001C009C">
            <w:pPr>
              <w:jc w:val="center"/>
              <w:rPr>
                <w:sz w:val="22"/>
                <w:szCs w:val="22"/>
              </w:rPr>
            </w:pPr>
            <w:r w:rsidRPr="006E2EA5">
              <w:rPr>
                <w:sz w:val="22"/>
                <w:szCs w:val="22"/>
              </w:rPr>
              <w:t>11</w:t>
            </w:r>
          </w:p>
        </w:tc>
        <w:tc>
          <w:tcPr>
            <w:tcW w:w="931" w:type="dxa"/>
            <w:tcBorders>
              <w:top w:val="single" w:sz="4" w:space="0" w:color="auto"/>
              <w:left w:val="single" w:sz="4" w:space="0" w:color="auto"/>
              <w:bottom w:val="single" w:sz="4" w:space="0" w:color="auto"/>
              <w:right w:val="single" w:sz="4" w:space="0" w:color="auto"/>
            </w:tcBorders>
          </w:tcPr>
          <w:p w14:paraId="79423A5E" w14:textId="77777777" w:rsidR="001C009C" w:rsidRPr="006E2EA5" w:rsidRDefault="001C009C" w:rsidP="001C009C">
            <w:pPr>
              <w:jc w:val="center"/>
              <w:rPr>
                <w:sz w:val="22"/>
                <w:szCs w:val="22"/>
              </w:rPr>
            </w:pPr>
            <w:r w:rsidRPr="006E2EA5">
              <w:rPr>
                <w:sz w:val="22"/>
                <w:szCs w:val="22"/>
                <w:lang w:eastAsia="ar-SA"/>
              </w:rPr>
              <w:t>12</w:t>
            </w:r>
          </w:p>
        </w:tc>
        <w:tc>
          <w:tcPr>
            <w:tcW w:w="931" w:type="dxa"/>
            <w:shd w:val="clear" w:color="auto" w:fill="auto"/>
          </w:tcPr>
          <w:p w14:paraId="7CC63071" w14:textId="77777777" w:rsidR="001C009C" w:rsidRPr="006E2EA5" w:rsidRDefault="001C009C" w:rsidP="001C009C">
            <w:pPr>
              <w:jc w:val="center"/>
              <w:rPr>
                <w:sz w:val="22"/>
                <w:szCs w:val="22"/>
              </w:rPr>
            </w:pPr>
            <w:r w:rsidRPr="006E2EA5">
              <w:rPr>
                <w:sz w:val="22"/>
                <w:szCs w:val="22"/>
              </w:rPr>
              <w:t>12</w:t>
            </w:r>
          </w:p>
        </w:tc>
        <w:tc>
          <w:tcPr>
            <w:tcW w:w="931" w:type="dxa"/>
            <w:shd w:val="clear" w:color="auto" w:fill="auto"/>
          </w:tcPr>
          <w:p w14:paraId="5A3D4879" w14:textId="77777777" w:rsidR="001C009C" w:rsidRPr="006E2EA5" w:rsidRDefault="001C009C" w:rsidP="001C009C">
            <w:pPr>
              <w:jc w:val="center"/>
              <w:rPr>
                <w:sz w:val="22"/>
                <w:szCs w:val="22"/>
              </w:rPr>
            </w:pPr>
            <w:r w:rsidRPr="006E2EA5">
              <w:rPr>
                <w:sz w:val="22"/>
                <w:szCs w:val="22"/>
              </w:rPr>
              <w:t>12</w:t>
            </w:r>
          </w:p>
        </w:tc>
        <w:tc>
          <w:tcPr>
            <w:tcW w:w="931" w:type="dxa"/>
            <w:tcBorders>
              <w:top w:val="single" w:sz="4" w:space="0" w:color="auto"/>
              <w:left w:val="single" w:sz="4" w:space="0" w:color="auto"/>
              <w:bottom w:val="single" w:sz="4" w:space="0" w:color="auto"/>
              <w:right w:val="single" w:sz="4" w:space="0" w:color="auto"/>
            </w:tcBorders>
          </w:tcPr>
          <w:p w14:paraId="7C1239AC" w14:textId="77777777" w:rsidR="001C009C" w:rsidRPr="006E2EA5" w:rsidRDefault="001C009C" w:rsidP="001C009C">
            <w:pPr>
              <w:jc w:val="center"/>
              <w:rPr>
                <w:sz w:val="22"/>
                <w:szCs w:val="22"/>
              </w:rPr>
            </w:pPr>
            <w:r w:rsidRPr="006E2EA5">
              <w:rPr>
                <w:sz w:val="22"/>
                <w:szCs w:val="22"/>
                <w:lang w:eastAsia="ar-SA"/>
              </w:rPr>
              <w:t>13</w:t>
            </w:r>
          </w:p>
        </w:tc>
        <w:tc>
          <w:tcPr>
            <w:tcW w:w="931" w:type="dxa"/>
            <w:shd w:val="clear" w:color="auto" w:fill="auto"/>
          </w:tcPr>
          <w:p w14:paraId="623B7504" w14:textId="77777777" w:rsidR="001C009C" w:rsidRPr="006E2EA5" w:rsidRDefault="001C009C" w:rsidP="001C009C">
            <w:pPr>
              <w:jc w:val="center"/>
              <w:rPr>
                <w:sz w:val="22"/>
                <w:szCs w:val="22"/>
              </w:rPr>
            </w:pPr>
            <w:r w:rsidRPr="006E2EA5">
              <w:rPr>
                <w:sz w:val="22"/>
                <w:szCs w:val="22"/>
              </w:rPr>
              <w:t>14</w:t>
            </w:r>
          </w:p>
        </w:tc>
        <w:tc>
          <w:tcPr>
            <w:tcW w:w="931" w:type="dxa"/>
            <w:shd w:val="clear" w:color="auto" w:fill="auto"/>
          </w:tcPr>
          <w:p w14:paraId="1E050C46" w14:textId="77777777" w:rsidR="001C009C" w:rsidRPr="006E2EA5" w:rsidRDefault="001C009C" w:rsidP="001C009C">
            <w:pPr>
              <w:jc w:val="center"/>
              <w:rPr>
                <w:sz w:val="22"/>
                <w:szCs w:val="22"/>
              </w:rPr>
            </w:pPr>
            <w:r w:rsidRPr="006E2EA5">
              <w:rPr>
                <w:sz w:val="22"/>
                <w:szCs w:val="22"/>
              </w:rPr>
              <w:t>16</w:t>
            </w:r>
          </w:p>
        </w:tc>
        <w:tc>
          <w:tcPr>
            <w:tcW w:w="931" w:type="dxa"/>
            <w:tcBorders>
              <w:top w:val="single" w:sz="4" w:space="0" w:color="auto"/>
              <w:left w:val="single" w:sz="4" w:space="0" w:color="auto"/>
              <w:bottom w:val="single" w:sz="4" w:space="0" w:color="auto"/>
              <w:right w:val="single" w:sz="4" w:space="0" w:color="auto"/>
            </w:tcBorders>
          </w:tcPr>
          <w:p w14:paraId="42B48989" w14:textId="77777777" w:rsidR="001C009C" w:rsidRPr="006E2EA5" w:rsidRDefault="001C009C" w:rsidP="001C009C">
            <w:pPr>
              <w:jc w:val="center"/>
              <w:rPr>
                <w:sz w:val="22"/>
                <w:szCs w:val="22"/>
              </w:rPr>
            </w:pPr>
            <w:r w:rsidRPr="006E2EA5">
              <w:rPr>
                <w:sz w:val="22"/>
                <w:szCs w:val="22"/>
                <w:lang w:eastAsia="ar-SA"/>
              </w:rPr>
              <w:t>17</w:t>
            </w:r>
          </w:p>
        </w:tc>
      </w:tr>
      <w:tr w:rsidR="001C009C" w:rsidRPr="006E2EA5" w14:paraId="5592C392"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855D9F3" w14:textId="77777777" w:rsidR="001C009C" w:rsidRPr="006E2EA5" w:rsidRDefault="001C009C" w:rsidP="001C009C">
            <w:pPr>
              <w:jc w:val="center"/>
            </w:pPr>
          </w:p>
        </w:tc>
        <w:tc>
          <w:tcPr>
            <w:tcW w:w="1159" w:type="dxa"/>
            <w:shd w:val="clear" w:color="auto" w:fill="auto"/>
          </w:tcPr>
          <w:p w14:paraId="20972302"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126D47F"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29B304FF" w14:textId="77777777" w:rsidR="001C009C" w:rsidRPr="006E2EA5" w:rsidRDefault="001C009C" w:rsidP="001C009C">
            <w:pPr>
              <w:jc w:val="center"/>
              <w:rPr>
                <w:sz w:val="22"/>
                <w:szCs w:val="22"/>
              </w:rPr>
            </w:pPr>
            <w:r w:rsidRPr="006E2EA5">
              <w:rPr>
                <w:sz w:val="22"/>
                <w:szCs w:val="22"/>
                <w:lang w:eastAsia="ar-SA"/>
              </w:rPr>
              <w:t>9</w:t>
            </w:r>
          </w:p>
        </w:tc>
        <w:tc>
          <w:tcPr>
            <w:tcW w:w="1037" w:type="dxa"/>
            <w:gridSpan w:val="2"/>
            <w:tcBorders>
              <w:top w:val="single" w:sz="4" w:space="0" w:color="auto"/>
              <w:left w:val="single" w:sz="4" w:space="0" w:color="auto"/>
              <w:bottom w:val="single" w:sz="4" w:space="0" w:color="auto"/>
              <w:right w:val="single" w:sz="4" w:space="0" w:color="auto"/>
            </w:tcBorders>
          </w:tcPr>
          <w:p w14:paraId="53D383F3" w14:textId="77777777" w:rsidR="001C009C" w:rsidRPr="006E2EA5" w:rsidRDefault="001C009C" w:rsidP="001C009C">
            <w:pPr>
              <w:jc w:val="center"/>
              <w:rPr>
                <w:sz w:val="22"/>
                <w:szCs w:val="22"/>
              </w:rPr>
            </w:pPr>
            <w:r w:rsidRPr="006E2EA5">
              <w:rPr>
                <w:sz w:val="22"/>
                <w:szCs w:val="22"/>
                <w:lang w:eastAsia="ar-SA"/>
              </w:rPr>
              <w:t>9</w:t>
            </w:r>
          </w:p>
        </w:tc>
        <w:tc>
          <w:tcPr>
            <w:tcW w:w="854" w:type="dxa"/>
            <w:shd w:val="clear" w:color="auto" w:fill="auto"/>
          </w:tcPr>
          <w:p w14:paraId="7479EEE5" w14:textId="77777777" w:rsidR="001C009C" w:rsidRPr="006E2EA5" w:rsidRDefault="001C009C" w:rsidP="001C009C">
            <w:pPr>
              <w:jc w:val="center"/>
              <w:rPr>
                <w:sz w:val="22"/>
                <w:szCs w:val="22"/>
              </w:rPr>
            </w:pPr>
            <w:r w:rsidRPr="006E2EA5">
              <w:rPr>
                <w:sz w:val="22"/>
                <w:szCs w:val="22"/>
              </w:rPr>
              <w:t>10</w:t>
            </w:r>
          </w:p>
        </w:tc>
        <w:tc>
          <w:tcPr>
            <w:tcW w:w="931" w:type="dxa"/>
            <w:shd w:val="clear" w:color="auto" w:fill="auto"/>
          </w:tcPr>
          <w:p w14:paraId="04CEBD6F" w14:textId="77777777" w:rsidR="001C009C" w:rsidRPr="006E2EA5" w:rsidRDefault="001C009C" w:rsidP="001C009C">
            <w:pPr>
              <w:jc w:val="center"/>
              <w:rPr>
                <w:sz w:val="22"/>
                <w:szCs w:val="22"/>
              </w:rPr>
            </w:pPr>
            <w:r w:rsidRPr="006E2EA5">
              <w:rPr>
                <w:sz w:val="22"/>
                <w:szCs w:val="22"/>
              </w:rPr>
              <w:t>12</w:t>
            </w:r>
          </w:p>
        </w:tc>
        <w:tc>
          <w:tcPr>
            <w:tcW w:w="931" w:type="dxa"/>
            <w:tcBorders>
              <w:top w:val="single" w:sz="4" w:space="0" w:color="auto"/>
              <w:left w:val="single" w:sz="4" w:space="0" w:color="auto"/>
              <w:bottom w:val="single" w:sz="4" w:space="0" w:color="auto"/>
              <w:right w:val="single" w:sz="4" w:space="0" w:color="auto"/>
            </w:tcBorders>
          </w:tcPr>
          <w:p w14:paraId="0A45F0B8" w14:textId="77777777" w:rsidR="001C009C" w:rsidRPr="006E2EA5" w:rsidRDefault="001C009C" w:rsidP="001C009C">
            <w:pPr>
              <w:jc w:val="center"/>
              <w:rPr>
                <w:sz w:val="22"/>
                <w:szCs w:val="22"/>
              </w:rPr>
            </w:pPr>
            <w:r w:rsidRPr="006E2EA5">
              <w:rPr>
                <w:sz w:val="22"/>
                <w:szCs w:val="22"/>
                <w:lang w:eastAsia="ar-SA"/>
              </w:rPr>
              <w:t>13</w:t>
            </w:r>
          </w:p>
        </w:tc>
        <w:tc>
          <w:tcPr>
            <w:tcW w:w="931" w:type="dxa"/>
            <w:shd w:val="clear" w:color="auto" w:fill="auto"/>
          </w:tcPr>
          <w:p w14:paraId="38306875" w14:textId="77777777" w:rsidR="001C009C" w:rsidRPr="006E2EA5" w:rsidRDefault="001C009C" w:rsidP="001C009C">
            <w:pPr>
              <w:jc w:val="center"/>
              <w:rPr>
                <w:sz w:val="22"/>
                <w:szCs w:val="22"/>
              </w:rPr>
            </w:pPr>
            <w:r w:rsidRPr="006E2EA5">
              <w:rPr>
                <w:sz w:val="22"/>
                <w:szCs w:val="22"/>
              </w:rPr>
              <w:t>13</w:t>
            </w:r>
          </w:p>
        </w:tc>
        <w:tc>
          <w:tcPr>
            <w:tcW w:w="931" w:type="dxa"/>
            <w:shd w:val="clear" w:color="auto" w:fill="auto"/>
          </w:tcPr>
          <w:p w14:paraId="34243163" w14:textId="77777777" w:rsidR="001C009C" w:rsidRPr="006E2EA5" w:rsidRDefault="001C009C" w:rsidP="001C009C">
            <w:pPr>
              <w:jc w:val="center"/>
              <w:rPr>
                <w:sz w:val="22"/>
                <w:szCs w:val="22"/>
              </w:rPr>
            </w:pPr>
            <w:r w:rsidRPr="006E2EA5">
              <w:rPr>
                <w:sz w:val="22"/>
                <w:szCs w:val="22"/>
              </w:rPr>
              <w:t>13</w:t>
            </w:r>
          </w:p>
        </w:tc>
        <w:tc>
          <w:tcPr>
            <w:tcW w:w="931" w:type="dxa"/>
            <w:tcBorders>
              <w:top w:val="single" w:sz="4" w:space="0" w:color="auto"/>
              <w:left w:val="single" w:sz="4" w:space="0" w:color="auto"/>
              <w:bottom w:val="single" w:sz="4" w:space="0" w:color="auto"/>
              <w:right w:val="single" w:sz="4" w:space="0" w:color="auto"/>
            </w:tcBorders>
          </w:tcPr>
          <w:p w14:paraId="6B87777B" w14:textId="77777777" w:rsidR="001C009C" w:rsidRPr="006E2EA5" w:rsidRDefault="001C009C" w:rsidP="001C009C">
            <w:pPr>
              <w:jc w:val="center"/>
              <w:rPr>
                <w:sz w:val="22"/>
                <w:szCs w:val="22"/>
              </w:rPr>
            </w:pPr>
            <w:r w:rsidRPr="006E2EA5">
              <w:rPr>
                <w:sz w:val="22"/>
                <w:szCs w:val="22"/>
                <w:lang w:eastAsia="ar-SA"/>
              </w:rPr>
              <w:t>14</w:t>
            </w:r>
          </w:p>
        </w:tc>
        <w:tc>
          <w:tcPr>
            <w:tcW w:w="931" w:type="dxa"/>
            <w:shd w:val="clear" w:color="auto" w:fill="auto"/>
          </w:tcPr>
          <w:p w14:paraId="46FFA5B1" w14:textId="77777777" w:rsidR="001C009C" w:rsidRPr="006E2EA5" w:rsidRDefault="001C009C" w:rsidP="001C009C">
            <w:pPr>
              <w:jc w:val="center"/>
              <w:rPr>
                <w:sz w:val="22"/>
                <w:szCs w:val="22"/>
              </w:rPr>
            </w:pPr>
            <w:r w:rsidRPr="006E2EA5">
              <w:rPr>
                <w:sz w:val="22"/>
                <w:szCs w:val="22"/>
              </w:rPr>
              <w:t>15</w:t>
            </w:r>
          </w:p>
        </w:tc>
        <w:tc>
          <w:tcPr>
            <w:tcW w:w="931" w:type="dxa"/>
            <w:shd w:val="clear" w:color="auto" w:fill="auto"/>
          </w:tcPr>
          <w:p w14:paraId="58844274" w14:textId="77777777" w:rsidR="001C009C" w:rsidRPr="006E2EA5" w:rsidRDefault="001C009C" w:rsidP="001C009C">
            <w:pPr>
              <w:jc w:val="center"/>
              <w:rPr>
                <w:sz w:val="22"/>
                <w:szCs w:val="22"/>
              </w:rPr>
            </w:pPr>
            <w:r w:rsidRPr="006E2EA5">
              <w:rPr>
                <w:sz w:val="22"/>
                <w:szCs w:val="22"/>
              </w:rPr>
              <w:t>17</w:t>
            </w:r>
          </w:p>
        </w:tc>
        <w:tc>
          <w:tcPr>
            <w:tcW w:w="931" w:type="dxa"/>
            <w:tcBorders>
              <w:top w:val="single" w:sz="4" w:space="0" w:color="auto"/>
              <w:left w:val="single" w:sz="4" w:space="0" w:color="auto"/>
              <w:bottom w:val="single" w:sz="4" w:space="0" w:color="auto"/>
              <w:right w:val="single" w:sz="4" w:space="0" w:color="auto"/>
            </w:tcBorders>
          </w:tcPr>
          <w:p w14:paraId="64F63D19" w14:textId="77777777" w:rsidR="001C009C" w:rsidRPr="006E2EA5" w:rsidRDefault="001C009C" w:rsidP="001C009C">
            <w:pPr>
              <w:jc w:val="center"/>
              <w:rPr>
                <w:sz w:val="22"/>
                <w:szCs w:val="22"/>
              </w:rPr>
            </w:pPr>
            <w:r w:rsidRPr="006E2EA5">
              <w:rPr>
                <w:sz w:val="22"/>
                <w:szCs w:val="22"/>
                <w:lang w:eastAsia="ar-SA"/>
              </w:rPr>
              <w:t>18</w:t>
            </w:r>
          </w:p>
        </w:tc>
      </w:tr>
      <w:tr w:rsidR="001C009C" w:rsidRPr="006E2EA5" w14:paraId="6BE54943" w14:textId="77777777" w:rsidTr="001C009C">
        <w:trPr>
          <w:trHeight w:val="20"/>
          <w:jc w:val="center"/>
        </w:trPr>
        <w:tc>
          <w:tcPr>
            <w:tcW w:w="2200" w:type="dxa"/>
            <w:vMerge w:val="restart"/>
            <w:tcBorders>
              <w:left w:val="single" w:sz="4" w:space="0" w:color="auto"/>
              <w:right w:val="single" w:sz="4" w:space="0" w:color="auto"/>
            </w:tcBorders>
            <w:vAlign w:val="center"/>
          </w:tcPr>
          <w:p w14:paraId="7A65898F" w14:textId="77777777" w:rsidR="001C009C" w:rsidRPr="006E2EA5" w:rsidRDefault="001C009C" w:rsidP="001C009C">
            <w:pPr>
              <w:jc w:val="center"/>
              <w:rPr>
                <w:sz w:val="22"/>
                <w:szCs w:val="22"/>
              </w:rPr>
            </w:pPr>
            <w:r w:rsidRPr="006E2EA5">
              <w:rPr>
                <w:sz w:val="22"/>
                <w:szCs w:val="22"/>
                <w:lang w:eastAsia="ar-SA"/>
              </w:rPr>
              <w:t>Количество заключенных проектов муниципально-частного партнерства, ед.</w:t>
            </w:r>
          </w:p>
        </w:tc>
        <w:tc>
          <w:tcPr>
            <w:tcW w:w="1159" w:type="dxa"/>
            <w:shd w:val="clear" w:color="auto" w:fill="auto"/>
          </w:tcPr>
          <w:p w14:paraId="245B24C4" w14:textId="77777777" w:rsidR="001C009C" w:rsidRPr="006E2EA5" w:rsidRDefault="001C009C" w:rsidP="001C009C">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579E49BF" w14:textId="77777777" w:rsidR="001C009C" w:rsidRPr="006E2EA5" w:rsidRDefault="001C009C" w:rsidP="001C009C">
            <w:pPr>
              <w:jc w:val="center"/>
              <w:rPr>
                <w:sz w:val="22"/>
                <w:szCs w:val="22"/>
              </w:rPr>
            </w:pPr>
            <w:r w:rsidRPr="006E2EA5">
              <w:rPr>
                <w:color w:val="000000"/>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6E7FF65B" w14:textId="77777777" w:rsidR="001C009C" w:rsidRPr="006E2EA5" w:rsidRDefault="001C009C" w:rsidP="001C009C">
            <w:pPr>
              <w:jc w:val="center"/>
              <w:rPr>
                <w:sz w:val="22"/>
                <w:szCs w:val="22"/>
              </w:rPr>
            </w:pPr>
            <w:r w:rsidRPr="006E2EA5">
              <w:rPr>
                <w:color w:val="000000"/>
                <w:sz w:val="22"/>
                <w:szCs w:val="22"/>
              </w:rPr>
              <w:t>3</w:t>
            </w:r>
          </w:p>
        </w:tc>
        <w:tc>
          <w:tcPr>
            <w:tcW w:w="1037" w:type="dxa"/>
            <w:gridSpan w:val="2"/>
            <w:tcBorders>
              <w:top w:val="nil"/>
              <w:left w:val="nil"/>
              <w:bottom w:val="single" w:sz="4" w:space="0" w:color="auto"/>
              <w:right w:val="single" w:sz="4" w:space="0" w:color="auto"/>
            </w:tcBorders>
            <w:shd w:val="clear" w:color="auto" w:fill="auto"/>
            <w:vAlign w:val="center"/>
          </w:tcPr>
          <w:p w14:paraId="3E1AF652" w14:textId="77777777" w:rsidR="001C009C" w:rsidRPr="006E2EA5" w:rsidRDefault="001C009C" w:rsidP="001C009C">
            <w:pPr>
              <w:jc w:val="center"/>
              <w:rPr>
                <w:sz w:val="22"/>
                <w:szCs w:val="22"/>
              </w:rPr>
            </w:pPr>
            <w:r w:rsidRPr="006E2EA5">
              <w:rPr>
                <w:color w:val="000000"/>
                <w:sz w:val="22"/>
                <w:szCs w:val="22"/>
              </w:rPr>
              <w:t>4</w:t>
            </w:r>
          </w:p>
        </w:tc>
        <w:tc>
          <w:tcPr>
            <w:tcW w:w="854" w:type="dxa"/>
            <w:shd w:val="clear" w:color="auto" w:fill="auto"/>
          </w:tcPr>
          <w:p w14:paraId="2B688BF8" w14:textId="77777777" w:rsidR="001C009C" w:rsidRPr="006E2EA5" w:rsidRDefault="001C009C" w:rsidP="001C009C">
            <w:pPr>
              <w:jc w:val="center"/>
              <w:rPr>
                <w:sz w:val="22"/>
                <w:szCs w:val="22"/>
              </w:rPr>
            </w:pPr>
            <w:r w:rsidRPr="006E2EA5">
              <w:rPr>
                <w:sz w:val="22"/>
                <w:szCs w:val="22"/>
              </w:rPr>
              <w:t>5</w:t>
            </w:r>
          </w:p>
        </w:tc>
        <w:tc>
          <w:tcPr>
            <w:tcW w:w="931" w:type="dxa"/>
            <w:shd w:val="clear" w:color="auto" w:fill="auto"/>
          </w:tcPr>
          <w:p w14:paraId="64CE7D50" w14:textId="77777777" w:rsidR="001C009C" w:rsidRPr="006E2EA5" w:rsidRDefault="001C009C" w:rsidP="001C009C">
            <w:pPr>
              <w:jc w:val="center"/>
              <w:rPr>
                <w:sz w:val="22"/>
                <w:szCs w:val="22"/>
              </w:rPr>
            </w:pPr>
            <w:r w:rsidRPr="006E2EA5">
              <w:rPr>
                <w:sz w:val="22"/>
                <w:szCs w:val="22"/>
              </w:rPr>
              <w:t>7</w:t>
            </w:r>
          </w:p>
        </w:tc>
        <w:tc>
          <w:tcPr>
            <w:tcW w:w="931" w:type="dxa"/>
            <w:tcBorders>
              <w:top w:val="nil"/>
              <w:left w:val="nil"/>
              <w:bottom w:val="single" w:sz="4" w:space="0" w:color="auto"/>
              <w:right w:val="single" w:sz="4" w:space="0" w:color="auto"/>
            </w:tcBorders>
            <w:shd w:val="clear" w:color="auto" w:fill="auto"/>
            <w:vAlign w:val="center"/>
          </w:tcPr>
          <w:p w14:paraId="60AA4632" w14:textId="77777777" w:rsidR="001C009C" w:rsidRPr="006E2EA5" w:rsidRDefault="001C009C" w:rsidP="001C009C">
            <w:pPr>
              <w:jc w:val="center"/>
              <w:rPr>
                <w:sz w:val="22"/>
                <w:szCs w:val="22"/>
              </w:rPr>
            </w:pPr>
            <w:r w:rsidRPr="006E2EA5">
              <w:rPr>
                <w:color w:val="000000"/>
                <w:sz w:val="22"/>
                <w:szCs w:val="22"/>
              </w:rPr>
              <w:t>8</w:t>
            </w:r>
          </w:p>
        </w:tc>
        <w:tc>
          <w:tcPr>
            <w:tcW w:w="931" w:type="dxa"/>
            <w:shd w:val="clear" w:color="auto" w:fill="auto"/>
          </w:tcPr>
          <w:p w14:paraId="7F53C7B9" w14:textId="77777777" w:rsidR="001C009C" w:rsidRPr="006E2EA5" w:rsidRDefault="001C009C" w:rsidP="001C009C">
            <w:pPr>
              <w:jc w:val="center"/>
              <w:rPr>
                <w:sz w:val="22"/>
                <w:szCs w:val="22"/>
              </w:rPr>
            </w:pPr>
            <w:r w:rsidRPr="006E2EA5">
              <w:rPr>
                <w:sz w:val="22"/>
                <w:szCs w:val="22"/>
              </w:rPr>
              <w:t>8</w:t>
            </w:r>
          </w:p>
        </w:tc>
        <w:tc>
          <w:tcPr>
            <w:tcW w:w="931" w:type="dxa"/>
            <w:shd w:val="clear" w:color="auto" w:fill="auto"/>
          </w:tcPr>
          <w:p w14:paraId="4C22030F" w14:textId="77777777" w:rsidR="001C009C" w:rsidRPr="006E2EA5" w:rsidRDefault="001C009C" w:rsidP="001C009C">
            <w:pPr>
              <w:jc w:val="center"/>
              <w:rPr>
                <w:sz w:val="22"/>
                <w:szCs w:val="22"/>
              </w:rPr>
            </w:pPr>
            <w:r w:rsidRPr="006E2EA5">
              <w:rPr>
                <w:sz w:val="22"/>
                <w:szCs w:val="22"/>
              </w:rPr>
              <w:t>9</w:t>
            </w:r>
          </w:p>
        </w:tc>
        <w:tc>
          <w:tcPr>
            <w:tcW w:w="931" w:type="dxa"/>
            <w:tcBorders>
              <w:top w:val="nil"/>
              <w:left w:val="nil"/>
              <w:bottom w:val="single" w:sz="4" w:space="0" w:color="auto"/>
              <w:right w:val="single" w:sz="4" w:space="0" w:color="auto"/>
            </w:tcBorders>
            <w:shd w:val="clear" w:color="auto" w:fill="auto"/>
            <w:vAlign w:val="center"/>
          </w:tcPr>
          <w:p w14:paraId="4FDC4438" w14:textId="77777777" w:rsidR="001C009C" w:rsidRPr="006E2EA5" w:rsidRDefault="001C009C" w:rsidP="001C009C">
            <w:pPr>
              <w:jc w:val="center"/>
              <w:rPr>
                <w:sz w:val="22"/>
                <w:szCs w:val="22"/>
              </w:rPr>
            </w:pPr>
            <w:r w:rsidRPr="006E2EA5">
              <w:rPr>
                <w:color w:val="000000"/>
                <w:sz w:val="22"/>
                <w:szCs w:val="22"/>
              </w:rPr>
              <w:t>10</w:t>
            </w:r>
          </w:p>
        </w:tc>
        <w:tc>
          <w:tcPr>
            <w:tcW w:w="931" w:type="dxa"/>
            <w:shd w:val="clear" w:color="auto" w:fill="auto"/>
          </w:tcPr>
          <w:p w14:paraId="5031F627" w14:textId="77777777" w:rsidR="001C009C" w:rsidRPr="006E2EA5" w:rsidRDefault="001C009C" w:rsidP="001C009C">
            <w:pPr>
              <w:jc w:val="center"/>
              <w:rPr>
                <w:sz w:val="22"/>
                <w:szCs w:val="22"/>
              </w:rPr>
            </w:pPr>
            <w:r w:rsidRPr="006E2EA5">
              <w:rPr>
                <w:sz w:val="22"/>
                <w:szCs w:val="22"/>
              </w:rPr>
              <w:t>11</w:t>
            </w:r>
          </w:p>
        </w:tc>
        <w:tc>
          <w:tcPr>
            <w:tcW w:w="931" w:type="dxa"/>
            <w:shd w:val="clear" w:color="auto" w:fill="auto"/>
          </w:tcPr>
          <w:p w14:paraId="27BD1FE5" w14:textId="77777777" w:rsidR="001C009C" w:rsidRPr="006E2EA5" w:rsidRDefault="001C009C" w:rsidP="001C009C">
            <w:pPr>
              <w:jc w:val="center"/>
              <w:rPr>
                <w:sz w:val="22"/>
                <w:szCs w:val="22"/>
              </w:rPr>
            </w:pPr>
            <w:r w:rsidRPr="006E2EA5">
              <w:rPr>
                <w:sz w:val="22"/>
                <w:szCs w:val="22"/>
              </w:rPr>
              <w:t>12</w:t>
            </w:r>
          </w:p>
        </w:tc>
        <w:tc>
          <w:tcPr>
            <w:tcW w:w="931" w:type="dxa"/>
            <w:tcBorders>
              <w:top w:val="nil"/>
              <w:left w:val="nil"/>
              <w:bottom w:val="single" w:sz="4" w:space="0" w:color="auto"/>
              <w:right w:val="single" w:sz="4" w:space="0" w:color="auto"/>
            </w:tcBorders>
            <w:shd w:val="clear" w:color="auto" w:fill="auto"/>
            <w:vAlign w:val="center"/>
          </w:tcPr>
          <w:p w14:paraId="1D7D52FC" w14:textId="77777777" w:rsidR="001C009C" w:rsidRPr="006E2EA5" w:rsidRDefault="001C009C" w:rsidP="001C009C">
            <w:pPr>
              <w:jc w:val="center"/>
              <w:rPr>
                <w:sz w:val="22"/>
                <w:szCs w:val="22"/>
              </w:rPr>
            </w:pPr>
            <w:r w:rsidRPr="006E2EA5">
              <w:rPr>
                <w:color w:val="000000"/>
                <w:sz w:val="22"/>
                <w:szCs w:val="22"/>
              </w:rPr>
              <w:t>15</w:t>
            </w:r>
          </w:p>
        </w:tc>
      </w:tr>
      <w:tr w:rsidR="001C009C" w:rsidRPr="006E2EA5" w14:paraId="3CAB1BC4" w14:textId="77777777" w:rsidTr="001C009C">
        <w:trPr>
          <w:trHeight w:val="20"/>
          <w:jc w:val="center"/>
        </w:trPr>
        <w:tc>
          <w:tcPr>
            <w:tcW w:w="2200" w:type="dxa"/>
            <w:vMerge/>
            <w:tcBorders>
              <w:left w:val="single" w:sz="4" w:space="0" w:color="auto"/>
              <w:right w:val="single" w:sz="4" w:space="0" w:color="auto"/>
            </w:tcBorders>
            <w:vAlign w:val="center"/>
          </w:tcPr>
          <w:p w14:paraId="563886A0" w14:textId="77777777" w:rsidR="001C009C" w:rsidRPr="006E2EA5" w:rsidRDefault="001C009C" w:rsidP="001C009C">
            <w:pPr>
              <w:jc w:val="center"/>
            </w:pPr>
          </w:p>
        </w:tc>
        <w:tc>
          <w:tcPr>
            <w:tcW w:w="1159" w:type="dxa"/>
            <w:shd w:val="clear" w:color="auto" w:fill="auto"/>
          </w:tcPr>
          <w:p w14:paraId="5191888F" w14:textId="77777777" w:rsidR="001C009C" w:rsidRPr="006E2EA5" w:rsidRDefault="001C009C" w:rsidP="001C009C">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5730A705" w14:textId="77777777" w:rsidR="001C009C" w:rsidRPr="006E2EA5" w:rsidRDefault="001C009C" w:rsidP="001C009C">
            <w:pPr>
              <w:jc w:val="center"/>
              <w:rPr>
                <w:sz w:val="22"/>
                <w:szCs w:val="22"/>
              </w:rPr>
            </w:pPr>
            <w:r w:rsidRPr="006E2EA5">
              <w:rPr>
                <w:sz w:val="22"/>
                <w:szCs w:val="22"/>
                <w:lang w:eastAsia="ar-SA"/>
              </w:rPr>
              <w:t>3</w:t>
            </w:r>
          </w:p>
        </w:tc>
        <w:tc>
          <w:tcPr>
            <w:tcW w:w="931" w:type="dxa"/>
            <w:tcBorders>
              <w:top w:val="nil"/>
              <w:left w:val="nil"/>
              <w:bottom w:val="single" w:sz="4" w:space="0" w:color="auto"/>
              <w:right w:val="single" w:sz="4" w:space="0" w:color="auto"/>
            </w:tcBorders>
            <w:shd w:val="clear" w:color="auto" w:fill="auto"/>
            <w:vAlign w:val="center"/>
          </w:tcPr>
          <w:p w14:paraId="00845931" w14:textId="77777777" w:rsidR="001C009C" w:rsidRPr="006E2EA5" w:rsidRDefault="001C009C" w:rsidP="001C009C">
            <w:pPr>
              <w:jc w:val="center"/>
              <w:rPr>
                <w:sz w:val="22"/>
                <w:szCs w:val="22"/>
              </w:rPr>
            </w:pPr>
            <w:r w:rsidRPr="006E2EA5">
              <w:rPr>
                <w:sz w:val="22"/>
                <w:szCs w:val="22"/>
                <w:lang w:eastAsia="ar-SA"/>
              </w:rPr>
              <w:t>4</w:t>
            </w:r>
          </w:p>
        </w:tc>
        <w:tc>
          <w:tcPr>
            <w:tcW w:w="1037" w:type="dxa"/>
            <w:gridSpan w:val="2"/>
            <w:tcBorders>
              <w:top w:val="nil"/>
              <w:left w:val="nil"/>
              <w:bottom w:val="single" w:sz="4" w:space="0" w:color="auto"/>
              <w:right w:val="single" w:sz="4" w:space="0" w:color="auto"/>
            </w:tcBorders>
            <w:shd w:val="clear" w:color="auto" w:fill="auto"/>
            <w:vAlign w:val="center"/>
          </w:tcPr>
          <w:p w14:paraId="705E4F44" w14:textId="77777777" w:rsidR="001C009C" w:rsidRPr="006E2EA5" w:rsidRDefault="001C009C" w:rsidP="001C009C">
            <w:pPr>
              <w:jc w:val="center"/>
              <w:rPr>
                <w:sz w:val="22"/>
                <w:szCs w:val="22"/>
              </w:rPr>
            </w:pPr>
            <w:r w:rsidRPr="006E2EA5">
              <w:rPr>
                <w:sz w:val="22"/>
                <w:szCs w:val="22"/>
                <w:lang w:eastAsia="ar-SA"/>
              </w:rPr>
              <w:t>6</w:t>
            </w:r>
          </w:p>
        </w:tc>
        <w:tc>
          <w:tcPr>
            <w:tcW w:w="854" w:type="dxa"/>
            <w:shd w:val="clear" w:color="auto" w:fill="auto"/>
          </w:tcPr>
          <w:p w14:paraId="6D13D2D2" w14:textId="77777777" w:rsidR="001C009C" w:rsidRPr="006E2EA5" w:rsidRDefault="001C009C" w:rsidP="001C009C">
            <w:pPr>
              <w:jc w:val="center"/>
              <w:rPr>
                <w:sz w:val="22"/>
                <w:szCs w:val="22"/>
              </w:rPr>
            </w:pPr>
            <w:r w:rsidRPr="006E2EA5">
              <w:rPr>
                <w:sz w:val="22"/>
                <w:szCs w:val="22"/>
              </w:rPr>
              <w:t>8</w:t>
            </w:r>
          </w:p>
        </w:tc>
        <w:tc>
          <w:tcPr>
            <w:tcW w:w="931" w:type="dxa"/>
            <w:shd w:val="clear" w:color="auto" w:fill="auto"/>
          </w:tcPr>
          <w:p w14:paraId="2C8BB60E" w14:textId="77777777" w:rsidR="001C009C" w:rsidRPr="006E2EA5" w:rsidRDefault="001C009C" w:rsidP="001C009C">
            <w:pPr>
              <w:jc w:val="center"/>
              <w:rPr>
                <w:sz w:val="22"/>
                <w:szCs w:val="22"/>
              </w:rPr>
            </w:pPr>
            <w:r w:rsidRPr="006E2EA5">
              <w:rPr>
                <w:sz w:val="22"/>
                <w:szCs w:val="22"/>
              </w:rPr>
              <w:t>10</w:t>
            </w:r>
          </w:p>
        </w:tc>
        <w:tc>
          <w:tcPr>
            <w:tcW w:w="931" w:type="dxa"/>
            <w:tcBorders>
              <w:top w:val="nil"/>
              <w:left w:val="nil"/>
              <w:bottom w:val="single" w:sz="4" w:space="0" w:color="auto"/>
              <w:right w:val="single" w:sz="4" w:space="0" w:color="auto"/>
            </w:tcBorders>
            <w:shd w:val="clear" w:color="auto" w:fill="auto"/>
            <w:vAlign w:val="center"/>
          </w:tcPr>
          <w:p w14:paraId="06D402FE" w14:textId="77777777" w:rsidR="001C009C" w:rsidRPr="006E2EA5" w:rsidRDefault="001C009C" w:rsidP="001C009C">
            <w:pPr>
              <w:jc w:val="center"/>
              <w:rPr>
                <w:sz w:val="22"/>
                <w:szCs w:val="22"/>
              </w:rPr>
            </w:pPr>
            <w:r w:rsidRPr="006E2EA5">
              <w:rPr>
                <w:sz w:val="22"/>
                <w:szCs w:val="22"/>
                <w:lang w:eastAsia="ar-SA"/>
              </w:rPr>
              <w:t>12</w:t>
            </w:r>
          </w:p>
        </w:tc>
        <w:tc>
          <w:tcPr>
            <w:tcW w:w="931" w:type="dxa"/>
            <w:shd w:val="clear" w:color="auto" w:fill="auto"/>
          </w:tcPr>
          <w:p w14:paraId="0E837DD4" w14:textId="77777777" w:rsidR="001C009C" w:rsidRPr="006E2EA5" w:rsidRDefault="001C009C" w:rsidP="001C009C">
            <w:pPr>
              <w:jc w:val="center"/>
              <w:rPr>
                <w:sz w:val="22"/>
                <w:szCs w:val="22"/>
              </w:rPr>
            </w:pPr>
            <w:r w:rsidRPr="006E2EA5">
              <w:rPr>
                <w:sz w:val="22"/>
                <w:szCs w:val="22"/>
              </w:rPr>
              <w:t>13</w:t>
            </w:r>
          </w:p>
        </w:tc>
        <w:tc>
          <w:tcPr>
            <w:tcW w:w="931" w:type="dxa"/>
            <w:shd w:val="clear" w:color="auto" w:fill="auto"/>
          </w:tcPr>
          <w:p w14:paraId="657EE04A" w14:textId="77777777" w:rsidR="001C009C" w:rsidRPr="006E2EA5" w:rsidRDefault="001C009C" w:rsidP="001C009C">
            <w:pPr>
              <w:jc w:val="center"/>
              <w:rPr>
                <w:sz w:val="22"/>
                <w:szCs w:val="22"/>
              </w:rPr>
            </w:pPr>
            <w:r w:rsidRPr="006E2EA5">
              <w:rPr>
                <w:sz w:val="22"/>
                <w:szCs w:val="22"/>
              </w:rPr>
              <w:t>14</w:t>
            </w:r>
          </w:p>
        </w:tc>
        <w:tc>
          <w:tcPr>
            <w:tcW w:w="931" w:type="dxa"/>
            <w:tcBorders>
              <w:top w:val="nil"/>
              <w:left w:val="nil"/>
              <w:bottom w:val="single" w:sz="4" w:space="0" w:color="auto"/>
              <w:right w:val="single" w:sz="4" w:space="0" w:color="auto"/>
            </w:tcBorders>
            <w:shd w:val="clear" w:color="auto" w:fill="auto"/>
            <w:vAlign w:val="center"/>
          </w:tcPr>
          <w:p w14:paraId="4F6F7284" w14:textId="77777777" w:rsidR="001C009C" w:rsidRPr="006E2EA5" w:rsidRDefault="001C009C" w:rsidP="001C009C">
            <w:pPr>
              <w:jc w:val="center"/>
              <w:rPr>
                <w:sz w:val="22"/>
                <w:szCs w:val="22"/>
              </w:rPr>
            </w:pPr>
            <w:r w:rsidRPr="006E2EA5">
              <w:rPr>
                <w:sz w:val="22"/>
                <w:szCs w:val="22"/>
                <w:lang w:eastAsia="ar-SA"/>
              </w:rPr>
              <w:t>15</w:t>
            </w:r>
          </w:p>
        </w:tc>
        <w:tc>
          <w:tcPr>
            <w:tcW w:w="931" w:type="dxa"/>
            <w:shd w:val="clear" w:color="auto" w:fill="auto"/>
          </w:tcPr>
          <w:p w14:paraId="0189008F" w14:textId="77777777" w:rsidR="001C009C" w:rsidRPr="006E2EA5" w:rsidRDefault="001C009C" w:rsidP="001C009C">
            <w:pPr>
              <w:jc w:val="center"/>
              <w:rPr>
                <w:sz w:val="22"/>
                <w:szCs w:val="22"/>
              </w:rPr>
            </w:pPr>
            <w:r w:rsidRPr="006E2EA5">
              <w:rPr>
                <w:sz w:val="22"/>
                <w:szCs w:val="22"/>
              </w:rPr>
              <w:t>16</w:t>
            </w:r>
          </w:p>
        </w:tc>
        <w:tc>
          <w:tcPr>
            <w:tcW w:w="931" w:type="dxa"/>
            <w:shd w:val="clear" w:color="auto" w:fill="auto"/>
          </w:tcPr>
          <w:p w14:paraId="7FE70FD0" w14:textId="77777777" w:rsidR="001C009C" w:rsidRPr="006E2EA5" w:rsidRDefault="001C009C" w:rsidP="001C009C">
            <w:pPr>
              <w:jc w:val="center"/>
              <w:rPr>
                <w:sz w:val="22"/>
                <w:szCs w:val="22"/>
              </w:rPr>
            </w:pPr>
            <w:r w:rsidRPr="006E2EA5">
              <w:rPr>
                <w:sz w:val="22"/>
                <w:szCs w:val="22"/>
              </w:rPr>
              <w:t>18</w:t>
            </w:r>
          </w:p>
        </w:tc>
        <w:tc>
          <w:tcPr>
            <w:tcW w:w="931" w:type="dxa"/>
            <w:tcBorders>
              <w:top w:val="nil"/>
              <w:left w:val="nil"/>
              <w:bottom w:val="single" w:sz="4" w:space="0" w:color="auto"/>
              <w:right w:val="single" w:sz="4" w:space="0" w:color="auto"/>
            </w:tcBorders>
            <w:shd w:val="clear" w:color="auto" w:fill="auto"/>
            <w:vAlign w:val="center"/>
          </w:tcPr>
          <w:p w14:paraId="5E56A2A9" w14:textId="77777777" w:rsidR="001C009C" w:rsidRPr="006E2EA5" w:rsidRDefault="001C009C" w:rsidP="001C009C">
            <w:pPr>
              <w:jc w:val="center"/>
              <w:rPr>
                <w:sz w:val="22"/>
                <w:szCs w:val="22"/>
              </w:rPr>
            </w:pPr>
            <w:r w:rsidRPr="006E2EA5">
              <w:rPr>
                <w:sz w:val="22"/>
                <w:szCs w:val="22"/>
                <w:lang w:eastAsia="ar-SA"/>
              </w:rPr>
              <w:t>20</w:t>
            </w:r>
          </w:p>
        </w:tc>
      </w:tr>
      <w:tr w:rsidR="001C009C" w:rsidRPr="006E2EA5" w14:paraId="5571458E"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0B54F709" w14:textId="77777777" w:rsidR="001C009C" w:rsidRPr="006E2EA5" w:rsidRDefault="001C009C" w:rsidP="001C009C">
            <w:pPr>
              <w:jc w:val="center"/>
            </w:pPr>
          </w:p>
        </w:tc>
        <w:tc>
          <w:tcPr>
            <w:tcW w:w="1159" w:type="dxa"/>
            <w:shd w:val="clear" w:color="auto" w:fill="auto"/>
          </w:tcPr>
          <w:p w14:paraId="5595DD06"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14D1754" w14:textId="77777777" w:rsidR="001C009C" w:rsidRPr="006E2EA5" w:rsidRDefault="001C009C" w:rsidP="001C009C">
            <w:pPr>
              <w:jc w:val="center"/>
              <w:rPr>
                <w:sz w:val="22"/>
                <w:szCs w:val="22"/>
              </w:rPr>
            </w:pPr>
            <w:r w:rsidRPr="006E2EA5">
              <w:rPr>
                <w:sz w:val="22"/>
                <w:szCs w:val="22"/>
                <w:lang w:eastAsia="ar-SA"/>
              </w:rPr>
              <w:t>5</w:t>
            </w:r>
          </w:p>
        </w:tc>
        <w:tc>
          <w:tcPr>
            <w:tcW w:w="931" w:type="dxa"/>
            <w:tcBorders>
              <w:top w:val="single" w:sz="4" w:space="0" w:color="auto"/>
              <w:left w:val="single" w:sz="4" w:space="0" w:color="auto"/>
              <w:bottom w:val="single" w:sz="4" w:space="0" w:color="auto"/>
              <w:right w:val="single" w:sz="4" w:space="0" w:color="auto"/>
            </w:tcBorders>
          </w:tcPr>
          <w:p w14:paraId="3584DDCA" w14:textId="77777777" w:rsidR="001C009C" w:rsidRPr="006E2EA5" w:rsidRDefault="001C009C" w:rsidP="001C009C">
            <w:pPr>
              <w:jc w:val="center"/>
              <w:rPr>
                <w:sz w:val="22"/>
                <w:szCs w:val="22"/>
              </w:rPr>
            </w:pPr>
            <w:r w:rsidRPr="006E2EA5">
              <w:rPr>
                <w:sz w:val="22"/>
                <w:szCs w:val="22"/>
                <w:lang w:eastAsia="ar-SA"/>
              </w:rPr>
              <w:t>6</w:t>
            </w:r>
          </w:p>
        </w:tc>
        <w:tc>
          <w:tcPr>
            <w:tcW w:w="1037" w:type="dxa"/>
            <w:gridSpan w:val="2"/>
            <w:tcBorders>
              <w:top w:val="single" w:sz="4" w:space="0" w:color="auto"/>
              <w:left w:val="single" w:sz="4" w:space="0" w:color="auto"/>
              <w:bottom w:val="single" w:sz="4" w:space="0" w:color="auto"/>
              <w:right w:val="single" w:sz="4" w:space="0" w:color="auto"/>
            </w:tcBorders>
          </w:tcPr>
          <w:p w14:paraId="453D53FE" w14:textId="77777777" w:rsidR="001C009C" w:rsidRPr="006E2EA5" w:rsidRDefault="001C009C" w:rsidP="001C009C">
            <w:pPr>
              <w:jc w:val="center"/>
              <w:rPr>
                <w:sz w:val="22"/>
                <w:szCs w:val="22"/>
              </w:rPr>
            </w:pPr>
            <w:r w:rsidRPr="006E2EA5">
              <w:rPr>
                <w:sz w:val="22"/>
                <w:szCs w:val="22"/>
                <w:lang w:eastAsia="ar-SA"/>
              </w:rPr>
              <w:t>8</w:t>
            </w:r>
          </w:p>
        </w:tc>
        <w:tc>
          <w:tcPr>
            <w:tcW w:w="854" w:type="dxa"/>
            <w:shd w:val="clear" w:color="auto" w:fill="auto"/>
          </w:tcPr>
          <w:p w14:paraId="5CCC074C" w14:textId="77777777" w:rsidR="001C009C" w:rsidRPr="006E2EA5" w:rsidRDefault="001C009C" w:rsidP="001C009C">
            <w:pPr>
              <w:jc w:val="center"/>
              <w:rPr>
                <w:sz w:val="22"/>
                <w:szCs w:val="22"/>
              </w:rPr>
            </w:pPr>
            <w:r w:rsidRPr="006E2EA5">
              <w:rPr>
                <w:sz w:val="22"/>
                <w:szCs w:val="22"/>
              </w:rPr>
              <w:t>10</w:t>
            </w:r>
          </w:p>
        </w:tc>
        <w:tc>
          <w:tcPr>
            <w:tcW w:w="931" w:type="dxa"/>
            <w:shd w:val="clear" w:color="auto" w:fill="auto"/>
          </w:tcPr>
          <w:p w14:paraId="1A40C827" w14:textId="77777777" w:rsidR="001C009C" w:rsidRPr="006E2EA5" w:rsidRDefault="001C009C" w:rsidP="001C009C">
            <w:pPr>
              <w:jc w:val="center"/>
              <w:rPr>
                <w:sz w:val="22"/>
                <w:szCs w:val="22"/>
              </w:rPr>
            </w:pPr>
            <w:r w:rsidRPr="006E2EA5">
              <w:rPr>
                <w:sz w:val="22"/>
                <w:szCs w:val="22"/>
              </w:rPr>
              <w:t>14</w:t>
            </w:r>
          </w:p>
        </w:tc>
        <w:tc>
          <w:tcPr>
            <w:tcW w:w="931" w:type="dxa"/>
            <w:tcBorders>
              <w:top w:val="single" w:sz="4" w:space="0" w:color="auto"/>
              <w:left w:val="single" w:sz="4" w:space="0" w:color="auto"/>
              <w:bottom w:val="single" w:sz="4" w:space="0" w:color="auto"/>
              <w:right w:val="single" w:sz="4" w:space="0" w:color="auto"/>
            </w:tcBorders>
          </w:tcPr>
          <w:p w14:paraId="424B35F7" w14:textId="77777777" w:rsidR="001C009C" w:rsidRPr="006E2EA5" w:rsidRDefault="001C009C" w:rsidP="001C009C">
            <w:pPr>
              <w:jc w:val="center"/>
              <w:rPr>
                <w:sz w:val="22"/>
                <w:szCs w:val="22"/>
              </w:rPr>
            </w:pPr>
            <w:r w:rsidRPr="006E2EA5">
              <w:rPr>
                <w:sz w:val="22"/>
                <w:szCs w:val="22"/>
                <w:lang w:eastAsia="ar-SA"/>
              </w:rPr>
              <w:t>16</w:t>
            </w:r>
          </w:p>
        </w:tc>
        <w:tc>
          <w:tcPr>
            <w:tcW w:w="931" w:type="dxa"/>
            <w:shd w:val="clear" w:color="auto" w:fill="auto"/>
          </w:tcPr>
          <w:p w14:paraId="5A622E9A" w14:textId="77777777" w:rsidR="001C009C" w:rsidRPr="006E2EA5" w:rsidRDefault="001C009C" w:rsidP="001C009C">
            <w:pPr>
              <w:jc w:val="center"/>
              <w:rPr>
                <w:sz w:val="22"/>
                <w:szCs w:val="22"/>
              </w:rPr>
            </w:pPr>
            <w:r w:rsidRPr="006E2EA5">
              <w:rPr>
                <w:sz w:val="22"/>
                <w:szCs w:val="22"/>
              </w:rPr>
              <w:t>17</w:t>
            </w:r>
          </w:p>
        </w:tc>
        <w:tc>
          <w:tcPr>
            <w:tcW w:w="931" w:type="dxa"/>
            <w:shd w:val="clear" w:color="auto" w:fill="auto"/>
          </w:tcPr>
          <w:p w14:paraId="03A2BD0A" w14:textId="77777777" w:rsidR="001C009C" w:rsidRPr="006E2EA5" w:rsidRDefault="001C009C" w:rsidP="001C009C">
            <w:pPr>
              <w:jc w:val="center"/>
              <w:rPr>
                <w:sz w:val="22"/>
                <w:szCs w:val="22"/>
              </w:rPr>
            </w:pPr>
            <w:r w:rsidRPr="006E2EA5">
              <w:rPr>
                <w:sz w:val="22"/>
                <w:szCs w:val="22"/>
              </w:rPr>
              <w:t>19</w:t>
            </w:r>
          </w:p>
        </w:tc>
        <w:tc>
          <w:tcPr>
            <w:tcW w:w="931" w:type="dxa"/>
            <w:tcBorders>
              <w:top w:val="single" w:sz="4" w:space="0" w:color="auto"/>
              <w:left w:val="single" w:sz="4" w:space="0" w:color="auto"/>
              <w:bottom w:val="single" w:sz="4" w:space="0" w:color="auto"/>
              <w:right w:val="single" w:sz="4" w:space="0" w:color="auto"/>
            </w:tcBorders>
          </w:tcPr>
          <w:p w14:paraId="153ADC1D" w14:textId="77777777" w:rsidR="001C009C" w:rsidRPr="006E2EA5" w:rsidRDefault="001C009C" w:rsidP="001C009C">
            <w:pPr>
              <w:jc w:val="center"/>
              <w:rPr>
                <w:sz w:val="22"/>
                <w:szCs w:val="22"/>
              </w:rPr>
            </w:pPr>
            <w:r w:rsidRPr="006E2EA5">
              <w:rPr>
                <w:sz w:val="22"/>
                <w:szCs w:val="22"/>
                <w:lang w:eastAsia="ar-SA"/>
              </w:rPr>
              <w:t>20</w:t>
            </w:r>
          </w:p>
        </w:tc>
        <w:tc>
          <w:tcPr>
            <w:tcW w:w="931" w:type="dxa"/>
            <w:shd w:val="clear" w:color="auto" w:fill="auto"/>
          </w:tcPr>
          <w:p w14:paraId="0E1AEFD9" w14:textId="77777777" w:rsidR="001C009C" w:rsidRPr="006E2EA5" w:rsidRDefault="001C009C" w:rsidP="001C009C">
            <w:pPr>
              <w:jc w:val="center"/>
              <w:rPr>
                <w:sz w:val="22"/>
                <w:szCs w:val="22"/>
              </w:rPr>
            </w:pPr>
            <w:r w:rsidRPr="006E2EA5">
              <w:rPr>
                <w:sz w:val="22"/>
                <w:szCs w:val="22"/>
              </w:rPr>
              <w:t>20</w:t>
            </w:r>
          </w:p>
        </w:tc>
        <w:tc>
          <w:tcPr>
            <w:tcW w:w="931" w:type="dxa"/>
            <w:shd w:val="clear" w:color="auto" w:fill="auto"/>
          </w:tcPr>
          <w:p w14:paraId="3A700ADC" w14:textId="77777777" w:rsidR="001C009C" w:rsidRPr="006E2EA5" w:rsidRDefault="001C009C" w:rsidP="001C009C">
            <w:pPr>
              <w:jc w:val="center"/>
              <w:rPr>
                <w:sz w:val="22"/>
                <w:szCs w:val="22"/>
              </w:rPr>
            </w:pPr>
            <w:r w:rsidRPr="006E2EA5">
              <w:rPr>
                <w:sz w:val="22"/>
                <w:szCs w:val="22"/>
              </w:rPr>
              <w:t>20</w:t>
            </w:r>
          </w:p>
        </w:tc>
        <w:tc>
          <w:tcPr>
            <w:tcW w:w="931" w:type="dxa"/>
            <w:tcBorders>
              <w:top w:val="single" w:sz="4" w:space="0" w:color="auto"/>
              <w:left w:val="single" w:sz="4" w:space="0" w:color="auto"/>
              <w:bottom w:val="single" w:sz="4" w:space="0" w:color="auto"/>
              <w:right w:val="single" w:sz="4" w:space="0" w:color="auto"/>
            </w:tcBorders>
          </w:tcPr>
          <w:p w14:paraId="775D6825" w14:textId="77777777" w:rsidR="001C009C" w:rsidRPr="006E2EA5" w:rsidRDefault="001C009C" w:rsidP="001C009C">
            <w:pPr>
              <w:jc w:val="center"/>
              <w:rPr>
                <w:sz w:val="22"/>
                <w:szCs w:val="22"/>
              </w:rPr>
            </w:pPr>
            <w:r w:rsidRPr="006E2EA5">
              <w:rPr>
                <w:sz w:val="22"/>
                <w:szCs w:val="22"/>
                <w:lang w:eastAsia="ar-SA"/>
              </w:rPr>
              <w:t>20</w:t>
            </w:r>
          </w:p>
        </w:tc>
      </w:tr>
      <w:tr w:rsidR="001C009C" w:rsidRPr="006E2EA5" w14:paraId="39F749BE" w14:textId="77777777" w:rsidTr="005664E1">
        <w:trPr>
          <w:trHeight w:val="20"/>
          <w:jc w:val="center"/>
        </w:trPr>
        <w:tc>
          <w:tcPr>
            <w:tcW w:w="2200" w:type="dxa"/>
            <w:shd w:val="clear" w:color="auto" w:fill="auto"/>
          </w:tcPr>
          <w:p w14:paraId="75864B00" w14:textId="77777777" w:rsidR="001C009C" w:rsidRPr="006E2EA5" w:rsidRDefault="001C009C" w:rsidP="001C009C">
            <w:pPr>
              <w:jc w:val="center"/>
            </w:pPr>
          </w:p>
        </w:tc>
        <w:tc>
          <w:tcPr>
            <w:tcW w:w="12360" w:type="dxa"/>
            <w:gridSpan w:val="14"/>
            <w:shd w:val="clear" w:color="auto" w:fill="auto"/>
          </w:tcPr>
          <w:p w14:paraId="3BF826DA" w14:textId="77777777" w:rsidR="001C009C" w:rsidRPr="006E2EA5" w:rsidRDefault="001C009C" w:rsidP="001C009C">
            <w:pPr>
              <w:jc w:val="center"/>
            </w:pPr>
            <w:r w:rsidRPr="006E2EA5">
              <w:t>Задача 4.4. 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финансовой поддержки, налоговых льгот</w:t>
            </w:r>
          </w:p>
        </w:tc>
      </w:tr>
      <w:tr w:rsidR="001C009C" w:rsidRPr="006E2EA5" w14:paraId="285C0408" w14:textId="77777777" w:rsidTr="001C009C">
        <w:trPr>
          <w:trHeight w:val="20"/>
          <w:jc w:val="center"/>
        </w:trPr>
        <w:tc>
          <w:tcPr>
            <w:tcW w:w="2200" w:type="dxa"/>
            <w:vMerge w:val="restart"/>
            <w:shd w:val="clear" w:color="auto" w:fill="auto"/>
          </w:tcPr>
          <w:p w14:paraId="5ED4E1FA" w14:textId="77777777" w:rsidR="001C009C" w:rsidRPr="006E2EA5" w:rsidRDefault="001C009C" w:rsidP="001C009C">
            <w:pPr>
              <w:jc w:val="center"/>
              <w:rPr>
                <w:sz w:val="22"/>
                <w:szCs w:val="22"/>
              </w:rPr>
            </w:pPr>
            <w:r w:rsidRPr="006E2EA5">
              <w:rPr>
                <w:sz w:val="22"/>
                <w:szCs w:val="22"/>
              </w:rPr>
              <w:t>Число субъектов малого и среднего предпринимательства, получивших финансовую поддержку</w:t>
            </w:r>
          </w:p>
        </w:tc>
        <w:tc>
          <w:tcPr>
            <w:tcW w:w="1159" w:type="dxa"/>
            <w:shd w:val="clear" w:color="auto" w:fill="auto"/>
          </w:tcPr>
          <w:p w14:paraId="27EE1980"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45509A1" w14:textId="77777777" w:rsidR="001C009C" w:rsidRPr="006E2EA5" w:rsidRDefault="001C009C" w:rsidP="001C009C">
            <w:pPr>
              <w:suppressAutoHyphens/>
              <w:jc w:val="center"/>
              <w:rPr>
                <w:sz w:val="22"/>
                <w:szCs w:val="22"/>
                <w:lang w:eastAsia="ar-SA"/>
              </w:rPr>
            </w:pPr>
            <w:r w:rsidRPr="006E2EA5">
              <w:rPr>
                <w:sz w:val="22"/>
                <w:szCs w:val="22"/>
                <w:lang w:eastAsia="ar-SA"/>
              </w:rPr>
              <w:t>3</w:t>
            </w:r>
          </w:p>
          <w:p w14:paraId="7D5F6649" w14:textId="77777777" w:rsidR="001C009C" w:rsidRPr="006E2EA5" w:rsidRDefault="001C009C" w:rsidP="001C009C">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tcPr>
          <w:p w14:paraId="4FE40803" w14:textId="77777777" w:rsidR="001C009C" w:rsidRPr="006E2EA5" w:rsidRDefault="001C009C" w:rsidP="001C009C">
            <w:pPr>
              <w:jc w:val="center"/>
              <w:rPr>
                <w:sz w:val="22"/>
                <w:szCs w:val="22"/>
              </w:rPr>
            </w:pPr>
            <w:r w:rsidRPr="006E2EA5">
              <w:rPr>
                <w:sz w:val="22"/>
                <w:szCs w:val="22"/>
                <w:lang w:eastAsia="ar-SA"/>
              </w:rPr>
              <w:t>3</w:t>
            </w:r>
          </w:p>
        </w:tc>
        <w:tc>
          <w:tcPr>
            <w:tcW w:w="1037" w:type="dxa"/>
            <w:gridSpan w:val="2"/>
            <w:tcBorders>
              <w:top w:val="single" w:sz="4" w:space="0" w:color="auto"/>
              <w:left w:val="single" w:sz="4" w:space="0" w:color="auto"/>
              <w:bottom w:val="single" w:sz="4" w:space="0" w:color="auto"/>
              <w:right w:val="single" w:sz="4" w:space="0" w:color="auto"/>
            </w:tcBorders>
          </w:tcPr>
          <w:p w14:paraId="7A1440EA" w14:textId="77777777" w:rsidR="001C009C" w:rsidRPr="006E2EA5" w:rsidRDefault="001C009C" w:rsidP="001C009C">
            <w:pPr>
              <w:jc w:val="center"/>
              <w:rPr>
                <w:sz w:val="22"/>
                <w:szCs w:val="22"/>
              </w:rPr>
            </w:pPr>
            <w:r w:rsidRPr="006E2EA5">
              <w:rPr>
                <w:sz w:val="22"/>
                <w:szCs w:val="22"/>
                <w:lang w:eastAsia="ar-SA"/>
              </w:rPr>
              <w:t>4</w:t>
            </w:r>
          </w:p>
        </w:tc>
        <w:tc>
          <w:tcPr>
            <w:tcW w:w="854" w:type="dxa"/>
            <w:shd w:val="clear" w:color="auto" w:fill="auto"/>
          </w:tcPr>
          <w:p w14:paraId="760B4B70" w14:textId="77777777" w:rsidR="001C009C" w:rsidRPr="006E2EA5" w:rsidRDefault="001C009C" w:rsidP="001C009C">
            <w:pPr>
              <w:jc w:val="center"/>
              <w:rPr>
                <w:sz w:val="22"/>
                <w:szCs w:val="22"/>
              </w:rPr>
            </w:pPr>
            <w:r w:rsidRPr="006E2EA5">
              <w:rPr>
                <w:sz w:val="22"/>
                <w:szCs w:val="22"/>
              </w:rPr>
              <w:t>5</w:t>
            </w:r>
          </w:p>
        </w:tc>
        <w:tc>
          <w:tcPr>
            <w:tcW w:w="931" w:type="dxa"/>
            <w:shd w:val="clear" w:color="auto" w:fill="auto"/>
          </w:tcPr>
          <w:p w14:paraId="2A5A0066" w14:textId="77777777" w:rsidR="001C009C" w:rsidRPr="006E2EA5" w:rsidRDefault="001C009C" w:rsidP="001C009C">
            <w:pPr>
              <w:jc w:val="center"/>
              <w:rPr>
                <w:sz w:val="22"/>
                <w:szCs w:val="22"/>
              </w:rPr>
            </w:pPr>
            <w:r w:rsidRPr="006E2EA5">
              <w:rPr>
                <w:sz w:val="22"/>
                <w:szCs w:val="22"/>
              </w:rPr>
              <w:t>7</w:t>
            </w:r>
          </w:p>
        </w:tc>
        <w:tc>
          <w:tcPr>
            <w:tcW w:w="931" w:type="dxa"/>
            <w:tcBorders>
              <w:top w:val="single" w:sz="4" w:space="0" w:color="auto"/>
              <w:left w:val="single" w:sz="4" w:space="0" w:color="auto"/>
              <w:bottom w:val="single" w:sz="4" w:space="0" w:color="auto"/>
              <w:right w:val="single" w:sz="4" w:space="0" w:color="auto"/>
            </w:tcBorders>
          </w:tcPr>
          <w:p w14:paraId="59CE1482" w14:textId="77777777" w:rsidR="001C009C" w:rsidRPr="006E2EA5" w:rsidRDefault="001C009C" w:rsidP="001C009C">
            <w:pPr>
              <w:jc w:val="center"/>
              <w:rPr>
                <w:sz w:val="22"/>
                <w:szCs w:val="22"/>
              </w:rPr>
            </w:pPr>
            <w:r w:rsidRPr="006E2EA5">
              <w:rPr>
                <w:sz w:val="22"/>
                <w:szCs w:val="22"/>
                <w:lang w:eastAsia="ar-SA"/>
              </w:rPr>
              <w:t>9</w:t>
            </w:r>
          </w:p>
        </w:tc>
        <w:tc>
          <w:tcPr>
            <w:tcW w:w="931" w:type="dxa"/>
            <w:shd w:val="clear" w:color="auto" w:fill="auto"/>
          </w:tcPr>
          <w:p w14:paraId="51F595B1" w14:textId="77777777" w:rsidR="001C009C" w:rsidRPr="006E2EA5" w:rsidRDefault="001C009C" w:rsidP="001C009C">
            <w:pPr>
              <w:jc w:val="center"/>
              <w:rPr>
                <w:sz w:val="22"/>
                <w:szCs w:val="22"/>
              </w:rPr>
            </w:pPr>
            <w:r w:rsidRPr="006E2EA5">
              <w:rPr>
                <w:sz w:val="22"/>
                <w:szCs w:val="22"/>
              </w:rPr>
              <w:t>9</w:t>
            </w:r>
          </w:p>
        </w:tc>
        <w:tc>
          <w:tcPr>
            <w:tcW w:w="931" w:type="dxa"/>
            <w:shd w:val="clear" w:color="auto" w:fill="auto"/>
          </w:tcPr>
          <w:p w14:paraId="557C98AB" w14:textId="77777777" w:rsidR="001C009C" w:rsidRPr="006E2EA5" w:rsidRDefault="001C009C" w:rsidP="001C009C">
            <w:pPr>
              <w:jc w:val="center"/>
              <w:rPr>
                <w:sz w:val="22"/>
                <w:szCs w:val="22"/>
              </w:rPr>
            </w:pPr>
            <w:r w:rsidRPr="006E2EA5">
              <w:rPr>
                <w:sz w:val="22"/>
                <w:szCs w:val="22"/>
              </w:rPr>
              <w:t>9</w:t>
            </w:r>
          </w:p>
        </w:tc>
        <w:tc>
          <w:tcPr>
            <w:tcW w:w="931" w:type="dxa"/>
            <w:tcBorders>
              <w:top w:val="single" w:sz="4" w:space="0" w:color="auto"/>
              <w:left w:val="single" w:sz="4" w:space="0" w:color="auto"/>
              <w:bottom w:val="single" w:sz="4" w:space="0" w:color="auto"/>
              <w:right w:val="single" w:sz="4" w:space="0" w:color="auto"/>
            </w:tcBorders>
          </w:tcPr>
          <w:p w14:paraId="27F9AB25" w14:textId="77777777" w:rsidR="001C009C" w:rsidRPr="006E2EA5" w:rsidRDefault="001C009C" w:rsidP="001C009C">
            <w:pPr>
              <w:jc w:val="center"/>
              <w:rPr>
                <w:sz w:val="22"/>
                <w:szCs w:val="22"/>
              </w:rPr>
            </w:pPr>
            <w:r w:rsidRPr="006E2EA5">
              <w:rPr>
                <w:sz w:val="22"/>
                <w:szCs w:val="22"/>
                <w:lang w:eastAsia="ar-SA"/>
              </w:rPr>
              <w:t>10</w:t>
            </w:r>
          </w:p>
        </w:tc>
        <w:tc>
          <w:tcPr>
            <w:tcW w:w="931" w:type="dxa"/>
            <w:shd w:val="clear" w:color="auto" w:fill="auto"/>
          </w:tcPr>
          <w:p w14:paraId="302767CF" w14:textId="77777777" w:rsidR="001C009C" w:rsidRPr="006E2EA5" w:rsidRDefault="001C009C" w:rsidP="001C009C">
            <w:pPr>
              <w:jc w:val="center"/>
              <w:rPr>
                <w:sz w:val="22"/>
                <w:szCs w:val="22"/>
              </w:rPr>
            </w:pPr>
            <w:r w:rsidRPr="006E2EA5">
              <w:rPr>
                <w:sz w:val="22"/>
                <w:szCs w:val="22"/>
              </w:rPr>
              <w:t>10</w:t>
            </w:r>
          </w:p>
        </w:tc>
        <w:tc>
          <w:tcPr>
            <w:tcW w:w="931" w:type="dxa"/>
            <w:shd w:val="clear" w:color="auto" w:fill="auto"/>
          </w:tcPr>
          <w:p w14:paraId="72C640F8" w14:textId="77777777" w:rsidR="001C009C" w:rsidRPr="006E2EA5" w:rsidRDefault="001C009C" w:rsidP="001C009C">
            <w:pPr>
              <w:jc w:val="center"/>
              <w:rPr>
                <w:sz w:val="22"/>
                <w:szCs w:val="22"/>
              </w:rPr>
            </w:pPr>
            <w:r w:rsidRPr="006E2EA5">
              <w:rPr>
                <w:sz w:val="22"/>
                <w:szCs w:val="22"/>
              </w:rPr>
              <w:t>11</w:t>
            </w:r>
          </w:p>
        </w:tc>
        <w:tc>
          <w:tcPr>
            <w:tcW w:w="931" w:type="dxa"/>
            <w:tcBorders>
              <w:top w:val="single" w:sz="4" w:space="0" w:color="auto"/>
              <w:left w:val="single" w:sz="4" w:space="0" w:color="auto"/>
              <w:bottom w:val="single" w:sz="4" w:space="0" w:color="auto"/>
              <w:right w:val="single" w:sz="4" w:space="0" w:color="auto"/>
            </w:tcBorders>
          </w:tcPr>
          <w:p w14:paraId="3AB762F4" w14:textId="77777777" w:rsidR="001C009C" w:rsidRPr="006E2EA5" w:rsidRDefault="001C009C" w:rsidP="001C009C">
            <w:pPr>
              <w:jc w:val="center"/>
              <w:rPr>
                <w:sz w:val="22"/>
                <w:szCs w:val="22"/>
              </w:rPr>
            </w:pPr>
            <w:r w:rsidRPr="006E2EA5">
              <w:rPr>
                <w:sz w:val="22"/>
                <w:szCs w:val="22"/>
                <w:lang w:eastAsia="ar-SA"/>
              </w:rPr>
              <w:t>12</w:t>
            </w:r>
          </w:p>
        </w:tc>
      </w:tr>
      <w:tr w:rsidR="001C009C" w:rsidRPr="006E2EA5" w14:paraId="56E76FCB" w14:textId="77777777" w:rsidTr="001C009C">
        <w:trPr>
          <w:trHeight w:val="20"/>
          <w:jc w:val="center"/>
        </w:trPr>
        <w:tc>
          <w:tcPr>
            <w:tcW w:w="2200" w:type="dxa"/>
            <w:vMerge/>
            <w:shd w:val="clear" w:color="auto" w:fill="auto"/>
          </w:tcPr>
          <w:p w14:paraId="6D137521" w14:textId="77777777" w:rsidR="001C009C" w:rsidRPr="006E2EA5" w:rsidRDefault="001C009C" w:rsidP="001C009C">
            <w:pPr>
              <w:jc w:val="center"/>
            </w:pPr>
          </w:p>
        </w:tc>
        <w:tc>
          <w:tcPr>
            <w:tcW w:w="1159" w:type="dxa"/>
            <w:shd w:val="clear" w:color="auto" w:fill="auto"/>
          </w:tcPr>
          <w:p w14:paraId="1E81651B"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51088DC" w14:textId="77777777" w:rsidR="001C009C" w:rsidRPr="006E2EA5" w:rsidRDefault="001C009C" w:rsidP="001C009C">
            <w:pPr>
              <w:jc w:val="center"/>
              <w:rPr>
                <w:sz w:val="22"/>
                <w:szCs w:val="22"/>
              </w:rPr>
            </w:pPr>
            <w:r w:rsidRPr="006E2EA5">
              <w:rPr>
                <w:sz w:val="22"/>
                <w:szCs w:val="22"/>
                <w:lang w:eastAsia="ar-SA"/>
              </w:rPr>
              <w:t>4</w:t>
            </w:r>
          </w:p>
        </w:tc>
        <w:tc>
          <w:tcPr>
            <w:tcW w:w="931" w:type="dxa"/>
            <w:tcBorders>
              <w:top w:val="single" w:sz="4" w:space="0" w:color="auto"/>
              <w:left w:val="single" w:sz="4" w:space="0" w:color="auto"/>
              <w:bottom w:val="single" w:sz="4" w:space="0" w:color="auto"/>
              <w:right w:val="single" w:sz="4" w:space="0" w:color="auto"/>
            </w:tcBorders>
          </w:tcPr>
          <w:p w14:paraId="465F47C6" w14:textId="77777777" w:rsidR="001C009C" w:rsidRPr="006E2EA5" w:rsidRDefault="001C009C" w:rsidP="001C009C">
            <w:pPr>
              <w:jc w:val="center"/>
              <w:rPr>
                <w:sz w:val="22"/>
                <w:szCs w:val="22"/>
              </w:rPr>
            </w:pPr>
            <w:r w:rsidRPr="006E2EA5">
              <w:rPr>
                <w:sz w:val="22"/>
                <w:szCs w:val="22"/>
                <w:lang w:eastAsia="ar-SA"/>
              </w:rPr>
              <w:t>5</w:t>
            </w:r>
          </w:p>
        </w:tc>
        <w:tc>
          <w:tcPr>
            <w:tcW w:w="1037" w:type="dxa"/>
            <w:gridSpan w:val="2"/>
            <w:tcBorders>
              <w:top w:val="single" w:sz="4" w:space="0" w:color="auto"/>
              <w:left w:val="single" w:sz="4" w:space="0" w:color="auto"/>
              <w:bottom w:val="single" w:sz="4" w:space="0" w:color="auto"/>
              <w:right w:val="single" w:sz="4" w:space="0" w:color="auto"/>
            </w:tcBorders>
          </w:tcPr>
          <w:p w14:paraId="50514754" w14:textId="77777777" w:rsidR="001C009C" w:rsidRPr="006E2EA5" w:rsidRDefault="001C009C" w:rsidP="001C009C">
            <w:pPr>
              <w:jc w:val="center"/>
              <w:rPr>
                <w:sz w:val="22"/>
                <w:szCs w:val="22"/>
              </w:rPr>
            </w:pPr>
            <w:r w:rsidRPr="006E2EA5">
              <w:rPr>
                <w:sz w:val="22"/>
                <w:szCs w:val="22"/>
                <w:lang w:eastAsia="ar-SA"/>
              </w:rPr>
              <w:t>6</w:t>
            </w:r>
          </w:p>
        </w:tc>
        <w:tc>
          <w:tcPr>
            <w:tcW w:w="854" w:type="dxa"/>
            <w:shd w:val="clear" w:color="auto" w:fill="auto"/>
          </w:tcPr>
          <w:p w14:paraId="592A3788" w14:textId="77777777" w:rsidR="001C009C" w:rsidRPr="006E2EA5" w:rsidRDefault="001C009C" w:rsidP="001C009C">
            <w:pPr>
              <w:jc w:val="center"/>
              <w:rPr>
                <w:sz w:val="22"/>
                <w:szCs w:val="22"/>
              </w:rPr>
            </w:pPr>
            <w:r w:rsidRPr="006E2EA5">
              <w:rPr>
                <w:sz w:val="22"/>
                <w:szCs w:val="22"/>
              </w:rPr>
              <w:t>7</w:t>
            </w:r>
          </w:p>
        </w:tc>
        <w:tc>
          <w:tcPr>
            <w:tcW w:w="931" w:type="dxa"/>
            <w:shd w:val="clear" w:color="auto" w:fill="auto"/>
          </w:tcPr>
          <w:p w14:paraId="43A14A53" w14:textId="77777777" w:rsidR="001C009C" w:rsidRPr="006E2EA5" w:rsidRDefault="001C009C" w:rsidP="001C009C">
            <w:pPr>
              <w:jc w:val="center"/>
              <w:rPr>
                <w:sz w:val="22"/>
                <w:szCs w:val="22"/>
              </w:rPr>
            </w:pPr>
            <w:r w:rsidRPr="006E2EA5">
              <w:rPr>
                <w:sz w:val="22"/>
                <w:szCs w:val="22"/>
              </w:rPr>
              <w:t>10</w:t>
            </w:r>
          </w:p>
        </w:tc>
        <w:tc>
          <w:tcPr>
            <w:tcW w:w="931" w:type="dxa"/>
            <w:tcBorders>
              <w:top w:val="single" w:sz="4" w:space="0" w:color="auto"/>
              <w:left w:val="single" w:sz="4" w:space="0" w:color="auto"/>
              <w:bottom w:val="single" w:sz="4" w:space="0" w:color="auto"/>
              <w:right w:val="single" w:sz="4" w:space="0" w:color="auto"/>
            </w:tcBorders>
          </w:tcPr>
          <w:p w14:paraId="1DAD3DE7" w14:textId="77777777" w:rsidR="001C009C" w:rsidRPr="006E2EA5" w:rsidRDefault="001C009C" w:rsidP="001C009C">
            <w:pPr>
              <w:jc w:val="center"/>
              <w:rPr>
                <w:sz w:val="22"/>
                <w:szCs w:val="22"/>
              </w:rPr>
            </w:pPr>
            <w:r w:rsidRPr="006E2EA5">
              <w:rPr>
                <w:sz w:val="22"/>
                <w:szCs w:val="22"/>
                <w:lang w:eastAsia="ar-SA"/>
              </w:rPr>
              <w:t>12</w:t>
            </w:r>
          </w:p>
        </w:tc>
        <w:tc>
          <w:tcPr>
            <w:tcW w:w="931" w:type="dxa"/>
            <w:shd w:val="clear" w:color="auto" w:fill="auto"/>
          </w:tcPr>
          <w:p w14:paraId="1A2C820A" w14:textId="77777777" w:rsidR="001C009C" w:rsidRPr="006E2EA5" w:rsidRDefault="001C009C" w:rsidP="001C009C">
            <w:pPr>
              <w:jc w:val="center"/>
              <w:rPr>
                <w:sz w:val="22"/>
                <w:szCs w:val="22"/>
              </w:rPr>
            </w:pPr>
            <w:r w:rsidRPr="006E2EA5">
              <w:rPr>
                <w:sz w:val="22"/>
                <w:szCs w:val="22"/>
              </w:rPr>
              <w:t>12</w:t>
            </w:r>
          </w:p>
        </w:tc>
        <w:tc>
          <w:tcPr>
            <w:tcW w:w="931" w:type="dxa"/>
            <w:shd w:val="clear" w:color="auto" w:fill="auto"/>
          </w:tcPr>
          <w:p w14:paraId="3885792C" w14:textId="77777777" w:rsidR="001C009C" w:rsidRPr="006E2EA5" w:rsidRDefault="001C009C" w:rsidP="001C009C">
            <w:pPr>
              <w:jc w:val="center"/>
              <w:rPr>
                <w:sz w:val="22"/>
                <w:szCs w:val="22"/>
              </w:rPr>
            </w:pPr>
            <w:r w:rsidRPr="006E2EA5">
              <w:rPr>
                <w:sz w:val="22"/>
                <w:szCs w:val="22"/>
              </w:rPr>
              <w:t>13</w:t>
            </w:r>
          </w:p>
        </w:tc>
        <w:tc>
          <w:tcPr>
            <w:tcW w:w="931" w:type="dxa"/>
            <w:tcBorders>
              <w:top w:val="single" w:sz="4" w:space="0" w:color="auto"/>
              <w:left w:val="single" w:sz="4" w:space="0" w:color="auto"/>
              <w:bottom w:val="single" w:sz="4" w:space="0" w:color="auto"/>
              <w:right w:val="single" w:sz="4" w:space="0" w:color="auto"/>
            </w:tcBorders>
          </w:tcPr>
          <w:p w14:paraId="73866805" w14:textId="77777777" w:rsidR="001C009C" w:rsidRPr="006E2EA5" w:rsidRDefault="001C009C" w:rsidP="001C009C">
            <w:pPr>
              <w:jc w:val="center"/>
              <w:rPr>
                <w:sz w:val="22"/>
                <w:szCs w:val="22"/>
              </w:rPr>
            </w:pPr>
            <w:r w:rsidRPr="006E2EA5">
              <w:rPr>
                <w:sz w:val="22"/>
                <w:szCs w:val="22"/>
                <w:lang w:eastAsia="ar-SA"/>
              </w:rPr>
              <w:t>14</w:t>
            </w:r>
          </w:p>
        </w:tc>
        <w:tc>
          <w:tcPr>
            <w:tcW w:w="931" w:type="dxa"/>
            <w:shd w:val="clear" w:color="auto" w:fill="auto"/>
          </w:tcPr>
          <w:p w14:paraId="06517C42" w14:textId="77777777" w:rsidR="001C009C" w:rsidRPr="006E2EA5" w:rsidRDefault="001C009C" w:rsidP="001C009C">
            <w:pPr>
              <w:jc w:val="center"/>
              <w:rPr>
                <w:sz w:val="22"/>
                <w:szCs w:val="22"/>
              </w:rPr>
            </w:pPr>
            <w:r w:rsidRPr="006E2EA5">
              <w:rPr>
                <w:sz w:val="22"/>
                <w:szCs w:val="22"/>
              </w:rPr>
              <w:t>14</w:t>
            </w:r>
          </w:p>
        </w:tc>
        <w:tc>
          <w:tcPr>
            <w:tcW w:w="931" w:type="dxa"/>
            <w:shd w:val="clear" w:color="auto" w:fill="auto"/>
          </w:tcPr>
          <w:p w14:paraId="7F18ADF0" w14:textId="77777777" w:rsidR="001C009C" w:rsidRPr="006E2EA5" w:rsidRDefault="001C009C" w:rsidP="001C009C">
            <w:pPr>
              <w:jc w:val="center"/>
              <w:rPr>
                <w:sz w:val="22"/>
                <w:szCs w:val="22"/>
              </w:rPr>
            </w:pPr>
            <w:r w:rsidRPr="006E2EA5">
              <w:rPr>
                <w:sz w:val="22"/>
                <w:szCs w:val="22"/>
              </w:rPr>
              <w:t>15</w:t>
            </w:r>
          </w:p>
        </w:tc>
        <w:tc>
          <w:tcPr>
            <w:tcW w:w="931" w:type="dxa"/>
            <w:tcBorders>
              <w:top w:val="single" w:sz="4" w:space="0" w:color="auto"/>
              <w:left w:val="single" w:sz="4" w:space="0" w:color="auto"/>
              <w:bottom w:val="single" w:sz="4" w:space="0" w:color="auto"/>
              <w:right w:val="single" w:sz="4" w:space="0" w:color="auto"/>
            </w:tcBorders>
          </w:tcPr>
          <w:p w14:paraId="70D5D8B4" w14:textId="77777777" w:rsidR="001C009C" w:rsidRPr="006E2EA5" w:rsidRDefault="001C009C" w:rsidP="001C009C">
            <w:pPr>
              <w:jc w:val="center"/>
              <w:rPr>
                <w:sz w:val="22"/>
                <w:szCs w:val="22"/>
              </w:rPr>
            </w:pPr>
            <w:r w:rsidRPr="006E2EA5">
              <w:rPr>
                <w:sz w:val="22"/>
                <w:szCs w:val="22"/>
                <w:lang w:eastAsia="ar-SA"/>
              </w:rPr>
              <w:t>16</w:t>
            </w:r>
          </w:p>
        </w:tc>
      </w:tr>
      <w:tr w:rsidR="001C009C" w:rsidRPr="006E2EA5" w14:paraId="2B27E754" w14:textId="77777777" w:rsidTr="001C009C">
        <w:trPr>
          <w:trHeight w:val="20"/>
          <w:jc w:val="center"/>
        </w:trPr>
        <w:tc>
          <w:tcPr>
            <w:tcW w:w="2200" w:type="dxa"/>
            <w:vMerge/>
            <w:shd w:val="clear" w:color="auto" w:fill="auto"/>
          </w:tcPr>
          <w:p w14:paraId="07B8A913" w14:textId="77777777" w:rsidR="001C009C" w:rsidRPr="006E2EA5" w:rsidRDefault="001C009C" w:rsidP="001C009C">
            <w:pPr>
              <w:jc w:val="center"/>
            </w:pPr>
          </w:p>
        </w:tc>
        <w:tc>
          <w:tcPr>
            <w:tcW w:w="1159" w:type="dxa"/>
            <w:shd w:val="clear" w:color="auto" w:fill="auto"/>
          </w:tcPr>
          <w:p w14:paraId="523AE7B6"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D81898" w14:textId="77777777" w:rsidR="001C009C" w:rsidRPr="006E2EA5" w:rsidRDefault="001C009C" w:rsidP="001C009C">
            <w:pPr>
              <w:jc w:val="center"/>
              <w:rPr>
                <w:sz w:val="22"/>
                <w:szCs w:val="22"/>
              </w:rPr>
            </w:pPr>
            <w:r w:rsidRPr="006E2EA5">
              <w:rPr>
                <w:sz w:val="22"/>
                <w:szCs w:val="22"/>
                <w:lang w:eastAsia="ar-SA"/>
              </w:rPr>
              <w:t>5</w:t>
            </w:r>
          </w:p>
        </w:tc>
        <w:tc>
          <w:tcPr>
            <w:tcW w:w="931" w:type="dxa"/>
            <w:tcBorders>
              <w:top w:val="single" w:sz="4" w:space="0" w:color="auto"/>
              <w:left w:val="single" w:sz="4" w:space="0" w:color="auto"/>
              <w:bottom w:val="single" w:sz="4" w:space="0" w:color="auto"/>
              <w:right w:val="single" w:sz="4" w:space="0" w:color="auto"/>
            </w:tcBorders>
          </w:tcPr>
          <w:p w14:paraId="55345323" w14:textId="77777777" w:rsidR="001C009C" w:rsidRPr="006E2EA5" w:rsidRDefault="001C009C" w:rsidP="001C009C">
            <w:pPr>
              <w:jc w:val="center"/>
              <w:rPr>
                <w:sz w:val="22"/>
                <w:szCs w:val="22"/>
              </w:rPr>
            </w:pPr>
            <w:r w:rsidRPr="006E2EA5">
              <w:rPr>
                <w:sz w:val="22"/>
                <w:szCs w:val="22"/>
                <w:lang w:eastAsia="ar-SA"/>
              </w:rPr>
              <w:t>6</w:t>
            </w:r>
          </w:p>
        </w:tc>
        <w:tc>
          <w:tcPr>
            <w:tcW w:w="1037" w:type="dxa"/>
            <w:gridSpan w:val="2"/>
            <w:tcBorders>
              <w:top w:val="single" w:sz="4" w:space="0" w:color="auto"/>
              <w:left w:val="single" w:sz="4" w:space="0" w:color="auto"/>
              <w:bottom w:val="single" w:sz="4" w:space="0" w:color="auto"/>
              <w:right w:val="single" w:sz="4" w:space="0" w:color="auto"/>
            </w:tcBorders>
          </w:tcPr>
          <w:p w14:paraId="53665056" w14:textId="77777777" w:rsidR="001C009C" w:rsidRPr="006E2EA5" w:rsidRDefault="001C009C" w:rsidP="001C009C">
            <w:pPr>
              <w:jc w:val="center"/>
              <w:rPr>
                <w:sz w:val="22"/>
                <w:szCs w:val="22"/>
              </w:rPr>
            </w:pPr>
            <w:r w:rsidRPr="006E2EA5">
              <w:rPr>
                <w:sz w:val="22"/>
                <w:szCs w:val="22"/>
                <w:lang w:eastAsia="ar-SA"/>
              </w:rPr>
              <w:t>7</w:t>
            </w:r>
          </w:p>
        </w:tc>
        <w:tc>
          <w:tcPr>
            <w:tcW w:w="854" w:type="dxa"/>
            <w:shd w:val="clear" w:color="auto" w:fill="auto"/>
          </w:tcPr>
          <w:p w14:paraId="1724DF4B" w14:textId="77777777" w:rsidR="001C009C" w:rsidRPr="006E2EA5" w:rsidRDefault="001C009C" w:rsidP="001C009C">
            <w:pPr>
              <w:jc w:val="center"/>
              <w:rPr>
                <w:sz w:val="22"/>
                <w:szCs w:val="22"/>
              </w:rPr>
            </w:pPr>
            <w:r w:rsidRPr="006E2EA5">
              <w:rPr>
                <w:sz w:val="22"/>
                <w:szCs w:val="22"/>
              </w:rPr>
              <w:t>9</w:t>
            </w:r>
          </w:p>
        </w:tc>
        <w:tc>
          <w:tcPr>
            <w:tcW w:w="931" w:type="dxa"/>
            <w:shd w:val="clear" w:color="auto" w:fill="auto"/>
          </w:tcPr>
          <w:p w14:paraId="7C96F0DF" w14:textId="77777777" w:rsidR="001C009C" w:rsidRPr="006E2EA5" w:rsidRDefault="001C009C" w:rsidP="001C009C">
            <w:pPr>
              <w:jc w:val="center"/>
              <w:rPr>
                <w:sz w:val="22"/>
                <w:szCs w:val="22"/>
              </w:rPr>
            </w:pPr>
            <w:r w:rsidRPr="006E2EA5">
              <w:rPr>
                <w:sz w:val="22"/>
                <w:szCs w:val="22"/>
              </w:rPr>
              <w:t>12</w:t>
            </w:r>
          </w:p>
        </w:tc>
        <w:tc>
          <w:tcPr>
            <w:tcW w:w="931" w:type="dxa"/>
            <w:tcBorders>
              <w:top w:val="single" w:sz="4" w:space="0" w:color="auto"/>
              <w:left w:val="single" w:sz="4" w:space="0" w:color="auto"/>
              <w:bottom w:val="single" w:sz="4" w:space="0" w:color="auto"/>
              <w:right w:val="single" w:sz="4" w:space="0" w:color="auto"/>
            </w:tcBorders>
          </w:tcPr>
          <w:p w14:paraId="45A396CB" w14:textId="77777777" w:rsidR="001C009C" w:rsidRPr="006E2EA5" w:rsidRDefault="001C009C" w:rsidP="001C009C">
            <w:pPr>
              <w:jc w:val="center"/>
              <w:rPr>
                <w:sz w:val="22"/>
                <w:szCs w:val="22"/>
              </w:rPr>
            </w:pPr>
            <w:r w:rsidRPr="006E2EA5">
              <w:rPr>
                <w:sz w:val="22"/>
                <w:szCs w:val="22"/>
                <w:lang w:eastAsia="ar-SA"/>
              </w:rPr>
              <w:t>16</w:t>
            </w:r>
          </w:p>
        </w:tc>
        <w:tc>
          <w:tcPr>
            <w:tcW w:w="931" w:type="dxa"/>
            <w:shd w:val="clear" w:color="auto" w:fill="auto"/>
          </w:tcPr>
          <w:p w14:paraId="2FDCC649" w14:textId="77777777" w:rsidR="001C009C" w:rsidRPr="006E2EA5" w:rsidRDefault="001C009C" w:rsidP="001C009C">
            <w:pPr>
              <w:jc w:val="center"/>
              <w:rPr>
                <w:sz w:val="22"/>
                <w:szCs w:val="22"/>
              </w:rPr>
            </w:pPr>
            <w:r w:rsidRPr="006E2EA5">
              <w:rPr>
                <w:sz w:val="22"/>
                <w:szCs w:val="22"/>
              </w:rPr>
              <w:t>16</w:t>
            </w:r>
          </w:p>
        </w:tc>
        <w:tc>
          <w:tcPr>
            <w:tcW w:w="931" w:type="dxa"/>
            <w:shd w:val="clear" w:color="auto" w:fill="auto"/>
          </w:tcPr>
          <w:p w14:paraId="43AF9E82" w14:textId="77777777" w:rsidR="001C009C" w:rsidRPr="006E2EA5" w:rsidRDefault="001C009C" w:rsidP="001C009C">
            <w:pPr>
              <w:jc w:val="center"/>
              <w:rPr>
                <w:sz w:val="22"/>
                <w:szCs w:val="22"/>
              </w:rPr>
            </w:pPr>
            <w:r w:rsidRPr="006E2EA5">
              <w:rPr>
                <w:sz w:val="22"/>
                <w:szCs w:val="22"/>
              </w:rPr>
              <w:t>17</w:t>
            </w:r>
          </w:p>
        </w:tc>
        <w:tc>
          <w:tcPr>
            <w:tcW w:w="931" w:type="dxa"/>
            <w:tcBorders>
              <w:top w:val="single" w:sz="4" w:space="0" w:color="auto"/>
              <w:left w:val="single" w:sz="4" w:space="0" w:color="auto"/>
              <w:bottom w:val="single" w:sz="4" w:space="0" w:color="auto"/>
              <w:right w:val="single" w:sz="4" w:space="0" w:color="auto"/>
            </w:tcBorders>
          </w:tcPr>
          <w:p w14:paraId="4360BFB6" w14:textId="77777777" w:rsidR="001C009C" w:rsidRPr="006E2EA5" w:rsidRDefault="001C009C" w:rsidP="001C009C">
            <w:pPr>
              <w:jc w:val="center"/>
              <w:rPr>
                <w:sz w:val="22"/>
                <w:szCs w:val="22"/>
              </w:rPr>
            </w:pPr>
            <w:r w:rsidRPr="006E2EA5">
              <w:rPr>
                <w:sz w:val="22"/>
                <w:szCs w:val="22"/>
                <w:lang w:eastAsia="ar-SA"/>
              </w:rPr>
              <w:t>18</w:t>
            </w:r>
          </w:p>
        </w:tc>
        <w:tc>
          <w:tcPr>
            <w:tcW w:w="931" w:type="dxa"/>
            <w:shd w:val="clear" w:color="auto" w:fill="auto"/>
          </w:tcPr>
          <w:p w14:paraId="71A784D4" w14:textId="77777777" w:rsidR="001C009C" w:rsidRPr="006E2EA5" w:rsidRDefault="001C009C" w:rsidP="001C009C">
            <w:pPr>
              <w:jc w:val="center"/>
              <w:rPr>
                <w:sz w:val="22"/>
                <w:szCs w:val="22"/>
              </w:rPr>
            </w:pPr>
            <w:r w:rsidRPr="006E2EA5">
              <w:rPr>
                <w:sz w:val="22"/>
                <w:szCs w:val="22"/>
              </w:rPr>
              <w:t>18</w:t>
            </w:r>
          </w:p>
        </w:tc>
        <w:tc>
          <w:tcPr>
            <w:tcW w:w="931" w:type="dxa"/>
            <w:shd w:val="clear" w:color="auto" w:fill="auto"/>
          </w:tcPr>
          <w:p w14:paraId="429F9F71" w14:textId="77777777" w:rsidR="001C009C" w:rsidRPr="006E2EA5" w:rsidRDefault="001C009C" w:rsidP="001C009C">
            <w:pPr>
              <w:jc w:val="center"/>
              <w:rPr>
                <w:sz w:val="22"/>
                <w:szCs w:val="22"/>
              </w:rPr>
            </w:pPr>
            <w:r w:rsidRPr="006E2EA5">
              <w:rPr>
                <w:sz w:val="22"/>
                <w:szCs w:val="22"/>
              </w:rPr>
              <w:t>19</w:t>
            </w:r>
          </w:p>
        </w:tc>
        <w:tc>
          <w:tcPr>
            <w:tcW w:w="931" w:type="dxa"/>
            <w:tcBorders>
              <w:top w:val="single" w:sz="4" w:space="0" w:color="auto"/>
              <w:left w:val="single" w:sz="4" w:space="0" w:color="auto"/>
              <w:bottom w:val="single" w:sz="4" w:space="0" w:color="auto"/>
              <w:right w:val="single" w:sz="4" w:space="0" w:color="auto"/>
            </w:tcBorders>
          </w:tcPr>
          <w:p w14:paraId="00B49795" w14:textId="77777777" w:rsidR="001C009C" w:rsidRPr="006E2EA5" w:rsidRDefault="001C009C" w:rsidP="001C009C">
            <w:pPr>
              <w:jc w:val="center"/>
              <w:rPr>
                <w:sz w:val="22"/>
                <w:szCs w:val="22"/>
              </w:rPr>
            </w:pPr>
            <w:r w:rsidRPr="006E2EA5">
              <w:rPr>
                <w:sz w:val="22"/>
                <w:szCs w:val="22"/>
                <w:lang w:eastAsia="ar-SA"/>
              </w:rPr>
              <w:t>20</w:t>
            </w:r>
          </w:p>
        </w:tc>
      </w:tr>
      <w:tr w:rsidR="001C009C" w:rsidRPr="006E2EA5" w14:paraId="323FB98D" w14:textId="77777777" w:rsidTr="005664E1">
        <w:trPr>
          <w:trHeight w:val="20"/>
          <w:jc w:val="center"/>
        </w:trPr>
        <w:tc>
          <w:tcPr>
            <w:tcW w:w="2200" w:type="dxa"/>
            <w:shd w:val="clear" w:color="auto" w:fill="auto"/>
          </w:tcPr>
          <w:p w14:paraId="34E23DD6" w14:textId="77777777" w:rsidR="001C009C" w:rsidRPr="006E2EA5" w:rsidRDefault="001C009C" w:rsidP="001C009C">
            <w:pPr>
              <w:jc w:val="center"/>
            </w:pPr>
          </w:p>
        </w:tc>
        <w:tc>
          <w:tcPr>
            <w:tcW w:w="12360" w:type="dxa"/>
            <w:gridSpan w:val="14"/>
            <w:shd w:val="clear" w:color="auto" w:fill="auto"/>
          </w:tcPr>
          <w:p w14:paraId="666B022F" w14:textId="77777777" w:rsidR="001C009C" w:rsidRPr="006E2EA5" w:rsidRDefault="001C009C" w:rsidP="001C009C">
            <w:pPr>
              <w:jc w:val="center"/>
            </w:pPr>
            <w:r w:rsidRPr="006E2EA5">
              <w:t>Задача 4.5. Увеличение налогового потенциала и уровня собственных доходов бюджета района</w:t>
            </w:r>
          </w:p>
        </w:tc>
      </w:tr>
      <w:tr w:rsidR="001C009C" w:rsidRPr="006E2EA5" w14:paraId="5FF7DE92" w14:textId="77777777" w:rsidTr="001C009C">
        <w:trPr>
          <w:trHeight w:val="20"/>
          <w:jc w:val="center"/>
        </w:trPr>
        <w:tc>
          <w:tcPr>
            <w:tcW w:w="2200" w:type="dxa"/>
            <w:vMerge w:val="restart"/>
            <w:tcBorders>
              <w:left w:val="single" w:sz="4" w:space="0" w:color="auto"/>
              <w:right w:val="single" w:sz="4" w:space="0" w:color="auto"/>
            </w:tcBorders>
            <w:vAlign w:val="center"/>
          </w:tcPr>
          <w:p w14:paraId="51BE2ABE" w14:textId="77777777" w:rsidR="001C009C" w:rsidRPr="006E2EA5" w:rsidRDefault="001C009C" w:rsidP="001C009C">
            <w:pPr>
              <w:jc w:val="center"/>
            </w:pPr>
            <w:r w:rsidRPr="006E2EA5">
              <w:rPr>
                <w:sz w:val="22"/>
                <w:szCs w:val="22"/>
                <w:lang w:eastAsia="ar-SA"/>
              </w:rPr>
              <w:t>Доходы местного бюджета, млн. руб.</w:t>
            </w:r>
          </w:p>
        </w:tc>
        <w:tc>
          <w:tcPr>
            <w:tcW w:w="1159" w:type="dxa"/>
            <w:shd w:val="clear" w:color="auto" w:fill="auto"/>
          </w:tcPr>
          <w:p w14:paraId="077A90AC"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040CBB34" w14:textId="77777777" w:rsidR="001C009C" w:rsidRPr="006E2EA5" w:rsidRDefault="001C009C" w:rsidP="001C009C">
            <w:pPr>
              <w:jc w:val="center"/>
              <w:rPr>
                <w:sz w:val="22"/>
                <w:szCs w:val="22"/>
              </w:rPr>
            </w:pPr>
            <w:r w:rsidRPr="006E2EA5">
              <w:rPr>
                <w:sz w:val="22"/>
                <w:szCs w:val="22"/>
              </w:rPr>
              <w:t>1760,1</w:t>
            </w:r>
          </w:p>
        </w:tc>
        <w:tc>
          <w:tcPr>
            <w:tcW w:w="931" w:type="dxa"/>
            <w:tcBorders>
              <w:top w:val="single" w:sz="4" w:space="0" w:color="auto"/>
              <w:left w:val="single" w:sz="4" w:space="0" w:color="auto"/>
              <w:bottom w:val="single" w:sz="4" w:space="0" w:color="auto"/>
              <w:right w:val="single" w:sz="4" w:space="0" w:color="auto"/>
            </w:tcBorders>
          </w:tcPr>
          <w:p w14:paraId="77766D83" w14:textId="77777777" w:rsidR="001C009C" w:rsidRPr="006E2EA5" w:rsidRDefault="001C009C" w:rsidP="001C009C">
            <w:pPr>
              <w:jc w:val="center"/>
              <w:rPr>
                <w:sz w:val="22"/>
                <w:szCs w:val="22"/>
              </w:rPr>
            </w:pPr>
            <w:r w:rsidRPr="006E2EA5">
              <w:rPr>
                <w:sz w:val="22"/>
                <w:szCs w:val="22"/>
              </w:rPr>
              <w:t>1180</w:t>
            </w:r>
          </w:p>
        </w:tc>
        <w:tc>
          <w:tcPr>
            <w:tcW w:w="1037" w:type="dxa"/>
            <w:gridSpan w:val="2"/>
            <w:tcBorders>
              <w:top w:val="single" w:sz="4" w:space="0" w:color="auto"/>
              <w:left w:val="single" w:sz="4" w:space="0" w:color="auto"/>
              <w:bottom w:val="single" w:sz="4" w:space="0" w:color="auto"/>
              <w:right w:val="single" w:sz="4" w:space="0" w:color="auto"/>
            </w:tcBorders>
          </w:tcPr>
          <w:p w14:paraId="15544091" w14:textId="77777777" w:rsidR="001C009C" w:rsidRPr="006E2EA5" w:rsidRDefault="001C009C" w:rsidP="001C009C">
            <w:pPr>
              <w:jc w:val="center"/>
              <w:rPr>
                <w:sz w:val="22"/>
                <w:szCs w:val="22"/>
              </w:rPr>
            </w:pPr>
            <w:r w:rsidRPr="006E2EA5">
              <w:rPr>
                <w:sz w:val="22"/>
                <w:szCs w:val="22"/>
              </w:rPr>
              <w:t>1220,8</w:t>
            </w:r>
          </w:p>
        </w:tc>
        <w:tc>
          <w:tcPr>
            <w:tcW w:w="854" w:type="dxa"/>
            <w:shd w:val="clear" w:color="auto" w:fill="auto"/>
          </w:tcPr>
          <w:p w14:paraId="5C3DA575"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shd w:val="clear" w:color="auto" w:fill="auto"/>
          </w:tcPr>
          <w:p w14:paraId="44016ED7"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tcBorders>
              <w:top w:val="single" w:sz="4" w:space="0" w:color="auto"/>
              <w:left w:val="single" w:sz="4" w:space="0" w:color="auto"/>
              <w:bottom w:val="single" w:sz="4" w:space="0" w:color="auto"/>
              <w:right w:val="single" w:sz="4" w:space="0" w:color="auto"/>
            </w:tcBorders>
          </w:tcPr>
          <w:p w14:paraId="0606192F"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shd w:val="clear" w:color="auto" w:fill="auto"/>
          </w:tcPr>
          <w:p w14:paraId="3300C2D8"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shd w:val="clear" w:color="auto" w:fill="auto"/>
          </w:tcPr>
          <w:p w14:paraId="3F3F96BC"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tcBorders>
              <w:top w:val="single" w:sz="4" w:space="0" w:color="auto"/>
              <w:left w:val="single" w:sz="4" w:space="0" w:color="auto"/>
              <w:bottom w:val="single" w:sz="4" w:space="0" w:color="auto"/>
              <w:right w:val="single" w:sz="4" w:space="0" w:color="auto"/>
            </w:tcBorders>
          </w:tcPr>
          <w:p w14:paraId="058681F8"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shd w:val="clear" w:color="auto" w:fill="auto"/>
          </w:tcPr>
          <w:p w14:paraId="1434A824"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shd w:val="clear" w:color="auto" w:fill="auto"/>
          </w:tcPr>
          <w:p w14:paraId="43232486"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c>
          <w:tcPr>
            <w:tcW w:w="931" w:type="dxa"/>
            <w:tcBorders>
              <w:top w:val="single" w:sz="4" w:space="0" w:color="auto"/>
              <w:left w:val="single" w:sz="4" w:space="0" w:color="auto"/>
              <w:bottom w:val="single" w:sz="4" w:space="0" w:color="auto"/>
              <w:right w:val="single" w:sz="4" w:space="0" w:color="auto"/>
            </w:tcBorders>
          </w:tcPr>
          <w:p w14:paraId="363D1268" w14:textId="77777777" w:rsidR="001C009C" w:rsidRPr="006E2EA5" w:rsidRDefault="001C009C" w:rsidP="001C009C">
            <w:pPr>
              <w:jc w:val="center"/>
              <w:rPr>
                <w:sz w:val="22"/>
                <w:szCs w:val="22"/>
              </w:rPr>
            </w:pPr>
            <w:r w:rsidRPr="006E2EA5">
              <w:rPr>
                <w:rFonts w:asciiTheme="minorHAnsi" w:eastAsiaTheme="minorHAnsi" w:hAnsiTheme="minorHAnsi" w:cstheme="minorBidi"/>
                <w:sz w:val="22"/>
                <w:szCs w:val="22"/>
                <w:lang w:eastAsia="en-US"/>
              </w:rPr>
              <w:t>1220,8</w:t>
            </w:r>
          </w:p>
        </w:tc>
      </w:tr>
      <w:tr w:rsidR="001C009C" w:rsidRPr="006E2EA5" w14:paraId="715233B2" w14:textId="77777777" w:rsidTr="001C009C">
        <w:trPr>
          <w:trHeight w:val="20"/>
          <w:jc w:val="center"/>
        </w:trPr>
        <w:tc>
          <w:tcPr>
            <w:tcW w:w="2200" w:type="dxa"/>
            <w:vMerge/>
            <w:tcBorders>
              <w:left w:val="single" w:sz="4" w:space="0" w:color="auto"/>
              <w:right w:val="single" w:sz="4" w:space="0" w:color="auto"/>
            </w:tcBorders>
            <w:vAlign w:val="center"/>
          </w:tcPr>
          <w:p w14:paraId="4322691F" w14:textId="77777777" w:rsidR="001C009C" w:rsidRPr="006E2EA5" w:rsidRDefault="001C009C" w:rsidP="001C009C">
            <w:pPr>
              <w:jc w:val="center"/>
            </w:pPr>
          </w:p>
        </w:tc>
        <w:tc>
          <w:tcPr>
            <w:tcW w:w="1159" w:type="dxa"/>
            <w:shd w:val="clear" w:color="auto" w:fill="auto"/>
          </w:tcPr>
          <w:p w14:paraId="1A279B30"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C793A81" w14:textId="77777777" w:rsidR="001C009C" w:rsidRPr="006E2EA5" w:rsidRDefault="001C009C" w:rsidP="001C009C">
            <w:pPr>
              <w:jc w:val="center"/>
              <w:rPr>
                <w:sz w:val="22"/>
                <w:szCs w:val="22"/>
              </w:rPr>
            </w:pPr>
            <w:r w:rsidRPr="006E2EA5">
              <w:rPr>
                <w:sz w:val="22"/>
                <w:szCs w:val="22"/>
              </w:rPr>
              <w:t>1762,1</w:t>
            </w:r>
          </w:p>
        </w:tc>
        <w:tc>
          <w:tcPr>
            <w:tcW w:w="931" w:type="dxa"/>
            <w:tcBorders>
              <w:top w:val="single" w:sz="4" w:space="0" w:color="auto"/>
              <w:left w:val="single" w:sz="4" w:space="0" w:color="auto"/>
              <w:bottom w:val="single" w:sz="4" w:space="0" w:color="auto"/>
              <w:right w:val="single" w:sz="4" w:space="0" w:color="auto"/>
            </w:tcBorders>
          </w:tcPr>
          <w:p w14:paraId="51C65E4C" w14:textId="77777777" w:rsidR="001C009C" w:rsidRPr="006E2EA5" w:rsidRDefault="001C009C" w:rsidP="001C009C">
            <w:pPr>
              <w:jc w:val="center"/>
              <w:rPr>
                <w:sz w:val="22"/>
                <w:szCs w:val="22"/>
              </w:rPr>
            </w:pPr>
            <w:r w:rsidRPr="006E2EA5">
              <w:rPr>
                <w:sz w:val="22"/>
                <w:szCs w:val="22"/>
              </w:rPr>
              <w:t>1188,3</w:t>
            </w:r>
          </w:p>
        </w:tc>
        <w:tc>
          <w:tcPr>
            <w:tcW w:w="1037" w:type="dxa"/>
            <w:gridSpan w:val="2"/>
            <w:tcBorders>
              <w:top w:val="single" w:sz="4" w:space="0" w:color="auto"/>
              <w:left w:val="single" w:sz="4" w:space="0" w:color="auto"/>
              <w:bottom w:val="single" w:sz="4" w:space="0" w:color="auto"/>
              <w:right w:val="single" w:sz="4" w:space="0" w:color="auto"/>
            </w:tcBorders>
          </w:tcPr>
          <w:p w14:paraId="421C7821" w14:textId="77777777" w:rsidR="001C009C" w:rsidRPr="006E2EA5" w:rsidRDefault="001C009C" w:rsidP="001C009C">
            <w:pPr>
              <w:jc w:val="center"/>
              <w:rPr>
                <w:sz w:val="22"/>
                <w:szCs w:val="22"/>
              </w:rPr>
            </w:pPr>
            <w:r w:rsidRPr="006E2EA5">
              <w:rPr>
                <w:sz w:val="22"/>
                <w:szCs w:val="22"/>
              </w:rPr>
              <w:t>1226,9</w:t>
            </w:r>
          </w:p>
        </w:tc>
        <w:tc>
          <w:tcPr>
            <w:tcW w:w="854" w:type="dxa"/>
            <w:shd w:val="clear" w:color="auto" w:fill="auto"/>
          </w:tcPr>
          <w:p w14:paraId="593960C1" w14:textId="77777777" w:rsidR="001C009C" w:rsidRPr="006E2EA5" w:rsidRDefault="001C009C" w:rsidP="001C009C">
            <w:pPr>
              <w:jc w:val="center"/>
              <w:rPr>
                <w:sz w:val="22"/>
                <w:szCs w:val="22"/>
              </w:rPr>
            </w:pPr>
            <w:r w:rsidRPr="006E2EA5">
              <w:rPr>
                <w:sz w:val="22"/>
                <w:szCs w:val="22"/>
              </w:rPr>
              <w:t>1226,9</w:t>
            </w:r>
          </w:p>
        </w:tc>
        <w:tc>
          <w:tcPr>
            <w:tcW w:w="931" w:type="dxa"/>
            <w:shd w:val="clear" w:color="auto" w:fill="auto"/>
          </w:tcPr>
          <w:p w14:paraId="0941B2FE" w14:textId="77777777" w:rsidR="001C009C" w:rsidRPr="006E2EA5" w:rsidRDefault="001C009C" w:rsidP="001C009C">
            <w:pPr>
              <w:jc w:val="center"/>
              <w:rPr>
                <w:sz w:val="22"/>
                <w:szCs w:val="22"/>
              </w:rPr>
            </w:pPr>
            <w:r w:rsidRPr="006E2EA5">
              <w:rPr>
                <w:sz w:val="22"/>
                <w:szCs w:val="22"/>
              </w:rPr>
              <w:t>1226,9</w:t>
            </w:r>
          </w:p>
        </w:tc>
        <w:tc>
          <w:tcPr>
            <w:tcW w:w="931" w:type="dxa"/>
            <w:tcBorders>
              <w:top w:val="single" w:sz="4" w:space="0" w:color="auto"/>
              <w:left w:val="single" w:sz="4" w:space="0" w:color="auto"/>
              <w:bottom w:val="single" w:sz="4" w:space="0" w:color="auto"/>
              <w:right w:val="single" w:sz="4" w:space="0" w:color="auto"/>
            </w:tcBorders>
          </w:tcPr>
          <w:p w14:paraId="387C7CD0" w14:textId="77777777" w:rsidR="001C009C" w:rsidRPr="006E2EA5" w:rsidRDefault="001C009C" w:rsidP="001C009C">
            <w:pPr>
              <w:jc w:val="center"/>
              <w:rPr>
                <w:sz w:val="22"/>
                <w:szCs w:val="22"/>
              </w:rPr>
            </w:pPr>
            <w:r w:rsidRPr="006E2EA5">
              <w:rPr>
                <w:sz w:val="22"/>
                <w:szCs w:val="22"/>
              </w:rPr>
              <w:t>1226,9</w:t>
            </w:r>
          </w:p>
        </w:tc>
        <w:tc>
          <w:tcPr>
            <w:tcW w:w="931" w:type="dxa"/>
            <w:shd w:val="clear" w:color="auto" w:fill="auto"/>
          </w:tcPr>
          <w:p w14:paraId="1ACCF66E" w14:textId="77777777" w:rsidR="001C009C" w:rsidRPr="006E2EA5" w:rsidRDefault="001C009C" w:rsidP="001C009C">
            <w:pPr>
              <w:jc w:val="center"/>
              <w:rPr>
                <w:sz w:val="22"/>
                <w:szCs w:val="22"/>
              </w:rPr>
            </w:pPr>
            <w:r w:rsidRPr="006E2EA5">
              <w:rPr>
                <w:sz w:val="22"/>
                <w:szCs w:val="22"/>
              </w:rPr>
              <w:t>1226,9</w:t>
            </w:r>
          </w:p>
        </w:tc>
        <w:tc>
          <w:tcPr>
            <w:tcW w:w="931" w:type="dxa"/>
            <w:shd w:val="clear" w:color="auto" w:fill="auto"/>
          </w:tcPr>
          <w:p w14:paraId="44169CA6" w14:textId="77777777" w:rsidR="001C009C" w:rsidRPr="006E2EA5" w:rsidRDefault="001C009C" w:rsidP="001C009C">
            <w:pPr>
              <w:jc w:val="center"/>
              <w:rPr>
                <w:sz w:val="22"/>
                <w:szCs w:val="22"/>
              </w:rPr>
            </w:pPr>
            <w:r w:rsidRPr="006E2EA5">
              <w:rPr>
                <w:sz w:val="22"/>
                <w:szCs w:val="22"/>
              </w:rPr>
              <w:t>1226,9</w:t>
            </w:r>
          </w:p>
        </w:tc>
        <w:tc>
          <w:tcPr>
            <w:tcW w:w="931" w:type="dxa"/>
            <w:tcBorders>
              <w:top w:val="single" w:sz="4" w:space="0" w:color="auto"/>
              <w:left w:val="single" w:sz="4" w:space="0" w:color="auto"/>
              <w:bottom w:val="single" w:sz="4" w:space="0" w:color="auto"/>
              <w:right w:val="single" w:sz="4" w:space="0" w:color="auto"/>
            </w:tcBorders>
          </w:tcPr>
          <w:p w14:paraId="3284591B" w14:textId="77777777" w:rsidR="001C009C" w:rsidRPr="006E2EA5" w:rsidRDefault="001C009C" w:rsidP="001C009C">
            <w:pPr>
              <w:jc w:val="center"/>
              <w:rPr>
                <w:sz w:val="22"/>
                <w:szCs w:val="22"/>
              </w:rPr>
            </w:pPr>
            <w:r w:rsidRPr="006E2EA5">
              <w:rPr>
                <w:sz w:val="22"/>
                <w:szCs w:val="22"/>
              </w:rPr>
              <w:t>1226,9</w:t>
            </w:r>
          </w:p>
        </w:tc>
        <w:tc>
          <w:tcPr>
            <w:tcW w:w="931" w:type="dxa"/>
            <w:shd w:val="clear" w:color="auto" w:fill="auto"/>
          </w:tcPr>
          <w:p w14:paraId="1A5B419E" w14:textId="77777777" w:rsidR="001C009C" w:rsidRPr="006E2EA5" w:rsidRDefault="001C009C" w:rsidP="001C009C">
            <w:pPr>
              <w:jc w:val="center"/>
              <w:rPr>
                <w:sz w:val="22"/>
                <w:szCs w:val="22"/>
              </w:rPr>
            </w:pPr>
            <w:r w:rsidRPr="006E2EA5">
              <w:rPr>
                <w:sz w:val="22"/>
                <w:szCs w:val="22"/>
              </w:rPr>
              <w:t>1226,9</w:t>
            </w:r>
          </w:p>
        </w:tc>
        <w:tc>
          <w:tcPr>
            <w:tcW w:w="931" w:type="dxa"/>
            <w:shd w:val="clear" w:color="auto" w:fill="auto"/>
          </w:tcPr>
          <w:p w14:paraId="39F117F3" w14:textId="77777777" w:rsidR="001C009C" w:rsidRPr="006E2EA5" w:rsidRDefault="001C009C" w:rsidP="001C009C">
            <w:pPr>
              <w:jc w:val="center"/>
              <w:rPr>
                <w:sz w:val="22"/>
                <w:szCs w:val="22"/>
              </w:rPr>
            </w:pPr>
            <w:r w:rsidRPr="006E2EA5">
              <w:rPr>
                <w:sz w:val="22"/>
                <w:szCs w:val="22"/>
              </w:rPr>
              <w:t>1226,9</w:t>
            </w:r>
          </w:p>
        </w:tc>
        <w:tc>
          <w:tcPr>
            <w:tcW w:w="931" w:type="dxa"/>
            <w:tcBorders>
              <w:top w:val="single" w:sz="4" w:space="0" w:color="auto"/>
              <w:left w:val="single" w:sz="4" w:space="0" w:color="auto"/>
              <w:bottom w:val="single" w:sz="4" w:space="0" w:color="auto"/>
              <w:right w:val="single" w:sz="4" w:space="0" w:color="auto"/>
            </w:tcBorders>
          </w:tcPr>
          <w:p w14:paraId="71309F0A" w14:textId="77777777" w:rsidR="001C009C" w:rsidRPr="006E2EA5" w:rsidRDefault="001C009C" w:rsidP="001C009C">
            <w:pPr>
              <w:jc w:val="center"/>
              <w:rPr>
                <w:sz w:val="22"/>
                <w:szCs w:val="22"/>
              </w:rPr>
            </w:pPr>
            <w:r w:rsidRPr="006E2EA5">
              <w:rPr>
                <w:sz w:val="22"/>
                <w:szCs w:val="22"/>
              </w:rPr>
              <w:t>1226,9</w:t>
            </w:r>
          </w:p>
        </w:tc>
      </w:tr>
      <w:tr w:rsidR="001C009C" w:rsidRPr="006E2EA5" w14:paraId="740207C6"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996379C" w14:textId="77777777" w:rsidR="001C009C" w:rsidRPr="006E2EA5" w:rsidRDefault="001C009C" w:rsidP="001C009C">
            <w:pPr>
              <w:jc w:val="center"/>
            </w:pPr>
          </w:p>
        </w:tc>
        <w:tc>
          <w:tcPr>
            <w:tcW w:w="1159" w:type="dxa"/>
            <w:shd w:val="clear" w:color="auto" w:fill="auto"/>
          </w:tcPr>
          <w:p w14:paraId="12E056EF"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373BAA8" w14:textId="77777777" w:rsidR="001C009C" w:rsidRPr="006E2EA5" w:rsidRDefault="001C009C" w:rsidP="001C009C">
            <w:pPr>
              <w:jc w:val="center"/>
              <w:rPr>
                <w:sz w:val="22"/>
                <w:szCs w:val="22"/>
              </w:rPr>
            </w:pPr>
            <w:r w:rsidRPr="006E2EA5">
              <w:rPr>
                <w:sz w:val="22"/>
                <w:szCs w:val="22"/>
              </w:rPr>
              <w:t>1764</w:t>
            </w:r>
          </w:p>
        </w:tc>
        <w:tc>
          <w:tcPr>
            <w:tcW w:w="931" w:type="dxa"/>
            <w:tcBorders>
              <w:top w:val="single" w:sz="4" w:space="0" w:color="auto"/>
              <w:left w:val="single" w:sz="4" w:space="0" w:color="auto"/>
              <w:bottom w:val="single" w:sz="4" w:space="0" w:color="auto"/>
              <w:right w:val="single" w:sz="4" w:space="0" w:color="auto"/>
            </w:tcBorders>
          </w:tcPr>
          <w:p w14:paraId="49CCA2D6" w14:textId="77777777" w:rsidR="001C009C" w:rsidRPr="006E2EA5" w:rsidRDefault="001C009C" w:rsidP="001C009C">
            <w:pPr>
              <w:jc w:val="center"/>
              <w:rPr>
                <w:sz w:val="22"/>
                <w:szCs w:val="22"/>
              </w:rPr>
            </w:pPr>
            <w:r w:rsidRPr="006E2EA5">
              <w:rPr>
                <w:sz w:val="22"/>
                <w:szCs w:val="22"/>
              </w:rPr>
              <w:t>1200,3</w:t>
            </w:r>
          </w:p>
        </w:tc>
        <w:tc>
          <w:tcPr>
            <w:tcW w:w="1037" w:type="dxa"/>
            <w:gridSpan w:val="2"/>
            <w:tcBorders>
              <w:top w:val="single" w:sz="4" w:space="0" w:color="auto"/>
              <w:left w:val="single" w:sz="4" w:space="0" w:color="auto"/>
              <w:bottom w:val="single" w:sz="4" w:space="0" w:color="auto"/>
              <w:right w:val="single" w:sz="4" w:space="0" w:color="auto"/>
            </w:tcBorders>
          </w:tcPr>
          <w:p w14:paraId="4A8FC37C" w14:textId="77777777" w:rsidR="001C009C" w:rsidRPr="006E2EA5" w:rsidRDefault="001C009C" w:rsidP="001C009C">
            <w:pPr>
              <w:jc w:val="center"/>
              <w:rPr>
                <w:sz w:val="22"/>
                <w:szCs w:val="22"/>
              </w:rPr>
            </w:pPr>
            <w:r w:rsidRPr="006E2EA5">
              <w:rPr>
                <w:sz w:val="22"/>
                <w:szCs w:val="22"/>
              </w:rPr>
              <w:t>1230,9</w:t>
            </w:r>
          </w:p>
        </w:tc>
        <w:tc>
          <w:tcPr>
            <w:tcW w:w="854" w:type="dxa"/>
            <w:shd w:val="clear" w:color="auto" w:fill="auto"/>
          </w:tcPr>
          <w:p w14:paraId="084B3A6D" w14:textId="77777777" w:rsidR="001C009C" w:rsidRPr="006E2EA5" w:rsidRDefault="001C009C" w:rsidP="001C009C">
            <w:pPr>
              <w:jc w:val="center"/>
              <w:rPr>
                <w:sz w:val="22"/>
                <w:szCs w:val="22"/>
              </w:rPr>
            </w:pPr>
            <w:r w:rsidRPr="006E2EA5">
              <w:rPr>
                <w:sz w:val="22"/>
                <w:szCs w:val="22"/>
              </w:rPr>
              <w:t>1230,9</w:t>
            </w:r>
          </w:p>
        </w:tc>
        <w:tc>
          <w:tcPr>
            <w:tcW w:w="931" w:type="dxa"/>
            <w:shd w:val="clear" w:color="auto" w:fill="auto"/>
          </w:tcPr>
          <w:p w14:paraId="490D1AEC" w14:textId="77777777" w:rsidR="001C009C" w:rsidRPr="006E2EA5" w:rsidRDefault="001C009C" w:rsidP="001C009C">
            <w:pPr>
              <w:jc w:val="center"/>
              <w:rPr>
                <w:sz w:val="22"/>
                <w:szCs w:val="22"/>
              </w:rPr>
            </w:pPr>
            <w:r w:rsidRPr="006E2EA5">
              <w:rPr>
                <w:sz w:val="22"/>
                <w:szCs w:val="22"/>
              </w:rPr>
              <w:t>1230,9</w:t>
            </w:r>
          </w:p>
        </w:tc>
        <w:tc>
          <w:tcPr>
            <w:tcW w:w="931" w:type="dxa"/>
            <w:tcBorders>
              <w:top w:val="single" w:sz="4" w:space="0" w:color="auto"/>
              <w:left w:val="single" w:sz="4" w:space="0" w:color="auto"/>
              <w:bottom w:val="single" w:sz="4" w:space="0" w:color="auto"/>
              <w:right w:val="single" w:sz="4" w:space="0" w:color="auto"/>
            </w:tcBorders>
          </w:tcPr>
          <w:p w14:paraId="16CEB9D6" w14:textId="77777777" w:rsidR="001C009C" w:rsidRPr="006E2EA5" w:rsidRDefault="001C009C" w:rsidP="001C009C">
            <w:pPr>
              <w:jc w:val="center"/>
              <w:rPr>
                <w:sz w:val="22"/>
                <w:szCs w:val="22"/>
              </w:rPr>
            </w:pPr>
            <w:r w:rsidRPr="006E2EA5">
              <w:rPr>
                <w:sz w:val="22"/>
                <w:szCs w:val="22"/>
              </w:rPr>
              <w:t>1230,9</w:t>
            </w:r>
          </w:p>
        </w:tc>
        <w:tc>
          <w:tcPr>
            <w:tcW w:w="931" w:type="dxa"/>
            <w:shd w:val="clear" w:color="auto" w:fill="auto"/>
          </w:tcPr>
          <w:p w14:paraId="13BC0203" w14:textId="77777777" w:rsidR="001C009C" w:rsidRPr="006E2EA5" w:rsidRDefault="001C009C" w:rsidP="001C009C">
            <w:pPr>
              <w:jc w:val="center"/>
              <w:rPr>
                <w:sz w:val="22"/>
                <w:szCs w:val="22"/>
              </w:rPr>
            </w:pPr>
            <w:r w:rsidRPr="006E2EA5">
              <w:rPr>
                <w:sz w:val="22"/>
                <w:szCs w:val="22"/>
              </w:rPr>
              <w:t>1230,9</w:t>
            </w:r>
          </w:p>
        </w:tc>
        <w:tc>
          <w:tcPr>
            <w:tcW w:w="931" w:type="dxa"/>
            <w:shd w:val="clear" w:color="auto" w:fill="auto"/>
          </w:tcPr>
          <w:p w14:paraId="2EA5FA91" w14:textId="77777777" w:rsidR="001C009C" w:rsidRPr="006E2EA5" w:rsidRDefault="001C009C" w:rsidP="001C009C">
            <w:pPr>
              <w:jc w:val="center"/>
              <w:rPr>
                <w:sz w:val="22"/>
                <w:szCs w:val="22"/>
              </w:rPr>
            </w:pPr>
            <w:r w:rsidRPr="006E2EA5">
              <w:rPr>
                <w:sz w:val="22"/>
                <w:szCs w:val="22"/>
              </w:rPr>
              <w:t>1230,9</w:t>
            </w:r>
          </w:p>
        </w:tc>
        <w:tc>
          <w:tcPr>
            <w:tcW w:w="931" w:type="dxa"/>
            <w:tcBorders>
              <w:top w:val="single" w:sz="4" w:space="0" w:color="auto"/>
              <w:left w:val="single" w:sz="4" w:space="0" w:color="auto"/>
              <w:bottom w:val="single" w:sz="4" w:space="0" w:color="auto"/>
              <w:right w:val="single" w:sz="4" w:space="0" w:color="auto"/>
            </w:tcBorders>
          </w:tcPr>
          <w:p w14:paraId="308A5F79" w14:textId="77777777" w:rsidR="001C009C" w:rsidRPr="006E2EA5" w:rsidRDefault="001C009C" w:rsidP="001C009C">
            <w:pPr>
              <w:jc w:val="center"/>
              <w:rPr>
                <w:sz w:val="22"/>
                <w:szCs w:val="22"/>
              </w:rPr>
            </w:pPr>
            <w:r w:rsidRPr="006E2EA5">
              <w:rPr>
                <w:sz w:val="22"/>
                <w:szCs w:val="22"/>
              </w:rPr>
              <w:t>1230,9</w:t>
            </w:r>
          </w:p>
        </w:tc>
        <w:tc>
          <w:tcPr>
            <w:tcW w:w="931" w:type="dxa"/>
            <w:shd w:val="clear" w:color="auto" w:fill="auto"/>
          </w:tcPr>
          <w:p w14:paraId="477D73C8" w14:textId="77777777" w:rsidR="001C009C" w:rsidRPr="006E2EA5" w:rsidRDefault="001C009C" w:rsidP="001C009C">
            <w:pPr>
              <w:jc w:val="center"/>
              <w:rPr>
                <w:sz w:val="22"/>
                <w:szCs w:val="22"/>
              </w:rPr>
            </w:pPr>
            <w:r w:rsidRPr="006E2EA5">
              <w:rPr>
                <w:sz w:val="22"/>
                <w:szCs w:val="22"/>
              </w:rPr>
              <w:t>1230,9</w:t>
            </w:r>
          </w:p>
        </w:tc>
        <w:tc>
          <w:tcPr>
            <w:tcW w:w="931" w:type="dxa"/>
            <w:shd w:val="clear" w:color="auto" w:fill="auto"/>
          </w:tcPr>
          <w:p w14:paraId="32CF9CCB" w14:textId="77777777" w:rsidR="001C009C" w:rsidRPr="006E2EA5" w:rsidRDefault="001C009C" w:rsidP="001C009C">
            <w:pPr>
              <w:jc w:val="center"/>
              <w:rPr>
                <w:sz w:val="22"/>
                <w:szCs w:val="22"/>
              </w:rPr>
            </w:pPr>
            <w:r w:rsidRPr="006E2EA5">
              <w:rPr>
                <w:sz w:val="22"/>
                <w:szCs w:val="22"/>
              </w:rPr>
              <w:t>1230,9</w:t>
            </w:r>
          </w:p>
        </w:tc>
        <w:tc>
          <w:tcPr>
            <w:tcW w:w="931" w:type="dxa"/>
            <w:tcBorders>
              <w:top w:val="single" w:sz="4" w:space="0" w:color="auto"/>
              <w:left w:val="single" w:sz="4" w:space="0" w:color="auto"/>
              <w:bottom w:val="single" w:sz="4" w:space="0" w:color="auto"/>
              <w:right w:val="single" w:sz="4" w:space="0" w:color="auto"/>
            </w:tcBorders>
          </w:tcPr>
          <w:p w14:paraId="61BEE91E" w14:textId="77777777" w:rsidR="001C009C" w:rsidRPr="006E2EA5" w:rsidRDefault="001C009C" w:rsidP="001C009C">
            <w:pPr>
              <w:jc w:val="center"/>
              <w:rPr>
                <w:sz w:val="22"/>
                <w:szCs w:val="22"/>
              </w:rPr>
            </w:pPr>
            <w:r w:rsidRPr="006E2EA5">
              <w:rPr>
                <w:sz w:val="22"/>
                <w:szCs w:val="22"/>
              </w:rPr>
              <w:t>1230,9</w:t>
            </w:r>
          </w:p>
        </w:tc>
      </w:tr>
      <w:tr w:rsidR="001C009C" w:rsidRPr="006E2EA5" w14:paraId="70DDD782" w14:textId="77777777" w:rsidTr="001C009C">
        <w:trPr>
          <w:trHeight w:val="20"/>
          <w:jc w:val="center"/>
        </w:trPr>
        <w:tc>
          <w:tcPr>
            <w:tcW w:w="2200" w:type="dxa"/>
            <w:vMerge w:val="restart"/>
            <w:tcBorders>
              <w:left w:val="single" w:sz="4" w:space="0" w:color="auto"/>
              <w:right w:val="single" w:sz="4" w:space="0" w:color="auto"/>
            </w:tcBorders>
            <w:vAlign w:val="center"/>
          </w:tcPr>
          <w:p w14:paraId="0CF13C01" w14:textId="77777777" w:rsidR="001C009C" w:rsidRPr="006E2EA5" w:rsidRDefault="001C009C" w:rsidP="001C009C">
            <w:pPr>
              <w:jc w:val="center"/>
            </w:pPr>
            <w:r w:rsidRPr="006E2EA5">
              <w:rPr>
                <w:sz w:val="22"/>
                <w:szCs w:val="22"/>
                <w:lang w:eastAsia="ar-SA"/>
              </w:rPr>
              <w:t>Собственные доходы бюджета, млн. руб.</w:t>
            </w:r>
          </w:p>
        </w:tc>
        <w:tc>
          <w:tcPr>
            <w:tcW w:w="1159" w:type="dxa"/>
            <w:shd w:val="clear" w:color="auto" w:fill="auto"/>
          </w:tcPr>
          <w:p w14:paraId="1D97BC9F"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612BD376" w14:textId="77777777" w:rsidR="001C009C" w:rsidRPr="006E2EA5" w:rsidRDefault="001C009C" w:rsidP="001C009C">
            <w:pPr>
              <w:jc w:val="center"/>
              <w:rPr>
                <w:sz w:val="22"/>
                <w:szCs w:val="22"/>
              </w:rPr>
            </w:pPr>
            <w:r w:rsidRPr="006E2EA5">
              <w:rPr>
                <w:sz w:val="22"/>
                <w:szCs w:val="22"/>
              </w:rPr>
              <w:t>289,5</w:t>
            </w:r>
          </w:p>
        </w:tc>
        <w:tc>
          <w:tcPr>
            <w:tcW w:w="931" w:type="dxa"/>
            <w:tcBorders>
              <w:top w:val="single" w:sz="4" w:space="0" w:color="auto"/>
              <w:left w:val="single" w:sz="4" w:space="0" w:color="auto"/>
              <w:bottom w:val="single" w:sz="4" w:space="0" w:color="auto"/>
              <w:right w:val="single" w:sz="4" w:space="0" w:color="auto"/>
            </w:tcBorders>
          </w:tcPr>
          <w:p w14:paraId="695C3C71" w14:textId="77777777" w:rsidR="001C009C" w:rsidRPr="006E2EA5" w:rsidRDefault="001C009C" w:rsidP="001C009C">
            <w:pPr>
              <w:jc w:val="center"/>
              <w:rPr>
                <w:sz w:val="22"/>
                <w:szCs w:val="22"/>
              </w:rPr>
            </w:pPr>
            <w:r w:rsidRPr="006E2EA5">
              <w:rPr>
                <w:sz w:val="22"/>
                <w:szCs w:val="22"/>
              </w:rPr>
              <w:t>301</w:t>
            </w:r>
          </w:p>
        </w:tc>
        <w:tc>
          <w:tcPr>
            <w:tcW w:w="1037" w:type="dxa"/>
            <w:gridSpan w:val="2"/>
            <w:tcBorders>
              <w:top w:val="single" w:sz="4" w:space="0" w:color="auto"/>
              <w:left w:val="single" w:sz="4" w:space="0" w:color="auto"/>
              <w:bottom w:val="single" w:sz="4" w:space="0" w:color="auto"/>
              <w:right w:val="single" w:sz="4" w:space="0" w:color="auto"/>
            </w:tcBorders>
          </w:tcPr>
          <w:p w14:paraId="1287AE72" w14:textId="77777777" w:rsidR="001C009C" w:rsidRPr="006E2EA5" w:rsidRDefault="001C009C" w:rsidP="001C009C">
            <w:pPr>
              <w:jc w:val="center"/>
              <w:rPr>
                <w:sz w:val="22"/>
                <w:szCs w:val="22"/>
              </w:rPr>
            </w:pPr>
            <w:r w:rsidRPr="006E2EA5">
              <w:rPr>
                <w:sz w:val="22"/>
                <w:szCs w:val="22"/>
              </w:rPr>
              <w:t>312,9</w:t>
            </w:r>
          </w:p>
        </w:tc>
        <w:tc>
          <w:tcPr>
            <w:tcW w:w="854" w:type="dxa"/>
            <w:tcBorders>
              <w:top w:val="single" w:sz="4" w:space="0" w:color="auto"/>
              <w:left w:val="single" w:sz="4" w:space="0" w:color="auto"/>
              <w:bottom w:val="single" w:sz="4" w:space="0" w:color="auto"/>
              <w:right w:val="single" w:sz="4" w:space="0" w:color="auto"/>
            </w:tcBorders>
          </w:tcPr>
          <w:p w14:paraId="7A3BF466"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691BD49A"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6BB81958"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10B13969"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79F42F1B"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27C02754"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11B1998F"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655CC6D5" w14:textId="77777777" w:rsidR="001C009C" w:rsidRPr="006E2EA5" w:rsidRDefault="001C009C" w:rsidP="001C009C">
            <w:pPr>
              <w:jc w:val="center"/>
              <w:rPr>
                <w:sz w:val="22"/>
                <w:szCs w:val="22"/>
              </w:rPr>
            </w:pPr>
            <w:r w:rsidRPr="006E2EA5">
              <w:rPr>
                <w:sz w:val="22"/>
                <w:szCs w:val="22"/>
              </w:rPr>
              <w:t>312,9</w:t>
            </w:r>
          </w:p>
        </w:tc>
        <w:tc>
          <w:tcPr>
            <w:tcW w:w="931" w:type="dxa"/>
            <w:tcBorders>
              <w:top w:val="single" w:sz="4" w:space="0" w:color="auto"/>
              <w:left w:val="single" w:sz="4" w:space="0" w:color="auto"/>
              <w:bottom w:val="single" w:sz="4" w:space="0" w:color="auto"/>
              <w:right w:val="single" w:sz="4" w:space="0" w:color="auto"/>
            </w:tcBorders>
          </w:tcPr>
          <w:p w14:paraId="3344C8F3" w14:textId="77777777" w:rsidR="001C009C" w:rsidRPr="006E2EA5" w:rsidRDefault="001C009C" w:rsidP="001C009C">
            <w:pPr>
              <w:jc w:val="center"/>
              <w:rPr>
                <w:sz w:val="22"/>
                <w:szCs w:val="22"/>
              </w:rPr>
            </w:pPr>
            <w:r w:rsidRPr="006E2EA5">
              <w:rPr>
                <w:sz w:val="22"/>
                <w:szCs w:val="22"/>
              </w:rPr>
              <w:t>312,9</w:t>
            </w:r>
          </w:p>
        </w:tc>
      </w:tr>
      <w:tr w:rsidR="001C009C" w:rsidRPr="006E2EA5" w14:paraId="76D51CD4" w14:textId="77777777" w:rsidTr="001C009C">
        <w:trPr>
          <w:trHeight w:val="20"/>
          <w:jc w:val="center"/>
        </w:trPr>
        <w:tc>
          <w:tcPr>
            <w:tcW w:w="2200" w:type="dxa"/>
            <w:vMerge/>
            <w:tcBorders>
              <w:left w:val="single" w:sz="4" w:space="0" w:color="auto"/>
              <w:right w:val="single" w:sz="4" w:space="0" w:color="auto"/>
            </w:tcBorders>
            <w:vAlign w:val="center"/>
          </w:tcPr>
          <w:p w14:paraId="09A19023" w14:textId="77777777" w:rsidR="001C009C" w:rsidRPr="006E2EA5" w:rsidRDefault="001C009C" w:rsidP="001C009C">
            <w:pPr>
              <w:jc w:val="center"/>
            </w:pPr>
          </w:p>
        </w:tc>
        <w:tc>
          <w:tcPr>
            <w:tcW w:w="1159" w:type="dxa"/>
            <w:shd w:val="clear" w:color="auto" w:fill="auto"/>
          </w:tcPr>
          <w:p w14:paraId="16235693"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64BD004B" w14:textId="77777777" w:rsidR="001C009C" w:rsidRPr="006E2EA5" w:rsidRDefault="001C009C" w:rsidP="001C009C">
            <w:pPr>
              <w:jc w:val="center"/>
              <w:rPr>
                <w:sz w:val="22"/>
                <w:szCs w:val="22"/>
              </w:rPr>
            </w:pPr>
            <w:r w:rsidRPr="006E2EA5">
              <w:rPr>
                <w:sz w:val="22"/>
                <w:szCs w:val="22"/>
              </w:rPr>
              <w:t>305,1</w:t>
            </w:r>
          </w:p>
        </w:tc>
        <w:tc>
          <w:tcPr>
            <w:tcW w:w="931" w:type="dxa"/>
            <w:tcBorders>
              <w:top w:val="single" w:sz="4" w:space="0" w:color="auto"/>
              <w:left w:val="single" w:sz="4" w:space="0" w:color="auto"/>
              <w:bottom w:val="single" w:sz="4" w:space="0" w:color="auto"/>
              <w:right w:val="single" w:sz="4" w:space="0" w:color="auto"/>
            </w:tcBorders>
          </w:tcPr>
          <w:p w14:paraId="41C1349B" w14:textId="77777777" w:rsidR="001C009C" w:rsidRPr="006E2EA5" w:rsidRDefault="001C009C" w:rsidP="001C009C">
            <w:pPr>
              <w:jc w:val="center"/>
              <w:rPr>
                <w:sz w:val="22"/>
                <w:szCs w:val="22"/>
              </w:rPr>
            </w:pPr>
            <w:r w:rsidRPr="006E2EA5">
              <w:rPr>
                <w:sz w:val="22"/>
                <w:szCs w:val="22"/>
              </w:rPr>
              <w:t>312</w:t>
            </w:r>
          </w:p>
        </w:tc>
        <w:tc>
          <w:tcPr>
            <w:tcW w:w="1037" w:type="dxa"/>
            <w:gridSpan w:val="2"/>
            <w:tcBorders>
              <w:top w:val="single" w:sz="4" w:space="0" w:color="auto"/>
              <w:left w:val="single" w:sz="4" w:space="0" w:color="auto"/>
              <w:bottom w:val="single" w:sz="4" w:space="0" w:color="auto"/>
              <w:right w:val="single" w:sz="4" w:space="0" w:color="auto"/>
            </w:tcBorders>
          </w:tcPr>
          <w:p w14:paraId="2C0C05B6" w14:textId="77777777" w:rsidR="001C009C" w:rsidRPr="006E2EA5" w:rsidRDefault="001C009C" w:rsidP="001C009C">
            <w:pPr>
              <w:jc w:val="center"/>
              <w:rPr>
                <w:sz w:val="22"/>
                <w:szCs w:val="22"/>
              </w:rPr>
            </w:pPr>
            <w:r w:rsidRPr="006E2EA5">
              <w:rPr>
                <w:sz w:val="22"/>
                <w:szCs w:val="22"/>
              </w:rPr>
              <w:t>315,6</w:t>
            </w:r>
          </w:p>
        </w:tc>
        <w:tc>
          <w:tcPr>
            <w:tcW w:w="854" w:type="dxa"/>
            <w:tcBorders>
              <w:top w:val="single" w:sz="4" w:space="0" w:color="auto"/>
              <w:left w:val="single" w:sz="4" w:space="0" w:color="auto"/>
              <w:bottom w:val="single" w:sz="4" w:space="0" w:color="auto"/>
              <w:right w:val="single" w:sz="4" w:space="0" w:color="auto"/>
            </w:tcBorders>
          </w:tcPr>
          <w:p w14:paraId="6443E411"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1B914EEC"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308D790B"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3E697583"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6ECDE63F"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6C06FFE9"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639485C1"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53DC1D8C" w14:textId="77777777" w:rsidR="001C009C" w:rsidRPr="006E2EA5" w:rsidRDefault="001C009C" w:rsidP="001C009C">
            <w:pPr>
              <w:jc w:val="center"/>
              <w:rPr>
                <w:sz w:val="22"/>
                <w:szCs w:val="22"/>
              </w:rPr>
            </w:pPr>
            <w:r w:rsidRPr="006E2EA5">
              <w:rPr>
                <w:sz w:val="22"/>
                <w:szCs w:val="22"/>
              </w:rPr>
              <w:t>315,6</w:t>
            </w:r>
          </w:p>
        </w:tc>
        <w:tc>
          <w:tcPr>
            <w:tcW w:w="931" w:type="dxa"/>
            <w:tcBorders>
              <w:top w:val="single" w:sz="4" w:space="0" w:color="auto"/>
              <w:left w:val="single" w:sz="4" w:space="0" w:color="auto"/>
              <w:bottom w:val="single" w:sz="4" w:space="0" w:color="auto"/>
              <w:right w:val="single" w:sz="4" w:space="0" w:color="auto"/>
            </w:tcBorders>
          </w:tcPr>
          <w:p w14:paraId="3E6654EF" w14:textId="77777777" w:rsidR="001C009C" w:rsidRPr="006E2EA5" w:rsidRDefault="001C009C" w:rsidP="001C009C">
            <w:pPr>
              <w:jc w:val="center"/>
              <w:rPr>
                <w:sz w:val="22"/>
                <w:szCs w:val="22"/>
              </w:rPr>
            </w:pPr>
            <w:r w:rsidRPr="006E2EA5">
              <w:rPr>
                <w:sz w:val="22"/>
                <w:szCs w:val="22"/>
              </w:rPr>
              <w:t>315,6</w:t>
            </w:r>
          </w:p>
        </w:tc>
      </w:tr>
      <w:tr w:rsidR="001C009C" w:rsidRPr="006E2EA5" w14:paraId="738F0615"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68BFE035" w14:textId="77777777" w:rsidR="001C009C" w:rsidRPr="006E2EA5" w:rsidRDefault="001C009C" w:rsidP="001C009C">
            <w:pPr>
              <w:jc w:val="center"/>
            </w:pPr>
          </w:p>
        </w:tc>
        <w:tc>
          <w:tcPr>
            <w:tcW w:w="1159" w:type="dxa"/>
            <w:shd w:val="clear" w:color="auto" w:fill="auto"/>
          </w:tcPr>
          <w:p w14:paraId="24094060"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1F764AA" w14:textId="77777777" w:rsidR="001C009C" w:rsidRPr="006E2EA5" w:rsidRDefault="001C009C" w:rsidP="001C009C">
            <w:pPr>
              <w:jc w:val="center"/>
              <w:rPr>
                <w:sz w:val="22"/>
                <w:szCs w:val="22"/>
              </w:rPr>
            </w:pPr>
            <w:r w:rsidRPr="006E2EA5">
              <w:rPr>
                <w:sz w:val="22"/>
                <w:szCs w:val="22"/>
              </w:rPr>
              <w:t>310,5</w:t>
            </w:r>
          </w:p>
        </w:tc>
        <w:tc>
          <w:tcPr>
            <w:tcW w:w="931" w:type="dxa"/>
            <w:tcBorders>
              <w:top w:val="single" w:sz="4" w:space="0" w:color="auto"/>
              <w:left w:val="single" w:sz="4" w:space="0" w:color="auto"/>
              <w:bottom w:val="single" w:sz="4" w:space="0" w:color="auto"/>
              <w:right w:val="single" w:sz="4" w:space="0" w:color="auto"/>
            </w:tcBorders>
          </w:tcPr>
          <w:p w14:paraId="5ADD93AA" w14:textId="77777777" w:rsidR="001C009C" w:rsidRPr="006E2EA5" w:rsidRDefault="001C009C" w:rsidP="001C009C">
            <w:pPr>
              <w:jc w:val="center"/>
              <w:rPr>
                <w:sz w:val="22"/>
                <w:szCs w:val="22"/>
              </w:rPr>
            </w:pPr>
            <w:r w:rsidRPr="006E2EA5">
              <w:rPr>
                <w:sz w:val="22"/>
                <w:szCs w:val="22"/>
              </w:rPr>
              <w:t>315</w:t>
            </w:r>
          </w:p>
        </w:tc>
        <w:tc>
          <w:tcPr>
            <w:tcW w:w="1037" w:type="dxa"/>
            <w:gridSpan w:val="2"/>
            <w:tcBorders>
              <w:top w:val="single" w:sz="4" w:space="0" w:color="auto"/>
              <w:left w:val="single" w:sz="4" w:space="0" w:color="auto"/>
              <w:bottom w:val="single" w:sz="4" w:space="0" w:color="auto"/>
              <w:right w:val="single" w:sz="4" w:space="0" w:color="auto"/>
            </w:tcBorders>
          </w:tcPr>
          <w:p w14:paraId="0176CCA9" w14:textId="77777777" w:rsidR="001C009C" w:rsidRPr="006E2EA5" w:rsidRDefault="001C009C" w:rsidP="001C009C">
            <w:pPr>
              <w:jc w:val="center"/>
              <w:rPr>
                <w:sz w:val="22"/>
                <w:szCs w:val="22"/>
              </w:rPr>
            </w:pPr>
            <w:r w:rsidRPr="006E2EA5">
              <w:rPr>
                <w:sz w:val="22"/>
                <w:szCs w:val="22"/>
              </w:rPr>
              <w:t>318,9</w:t>
            </w:r>
          </w:p>
        </w:tc>
        <w:tc>
          <w:tcPr>
            <w:tcW w:w="854" w:type="dxa"/>
            <w:tcBorders>
              <w:top w:val="single" w:sz="4" w:space="0" w:color="auto"/>
              <w:left w:val="single" w:sz="4" w:space="0" w:color="auto"/>
              <w:bottom w:val="single" w:sz="4" w:space="0" w:color="auto"/>
              <w:right w:val="single" w:sz="4" w:space="0" w:color="auto"/>
            </w:tcBorders>
          </w:tcPr>
          <w:p w14:paraId="45961216"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2940B3A8"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3238F4EC"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4E18C0C0"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26A75660"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7CA9656E"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09A534E2"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21EA88C3" w14:textId="77777777" w:rsidR="001C009C" w:rsidRPr="006E2EA5" w:rsidRDefault="001C009C" w:rsidP="001C009C">
            <w:pPr>
              <w:jc w:val="center"/>
              <w:rPr>
                <w:sz w:val="22"/>
                <w:szCs w:val="22"/>
              </w:rPr>
            </w:pPr>
            <w:r w:rsidRPr="006E2EA5">
              <w:rPr>
                <w:sz w:val="22"/>
                <w:szCs w:val="22"/>
              </w:rPr>
              <w:t>318,9</w:t>
            </w:r>
          </w:p>
        </w:tc>
        <w:tc>
          <w:tcPr>
            <w:tcW w:w="931" w:type="dxa"/>
            <w:tcBorders>
              <w:top w:val="single" w:sz="4" w:space="0" w:color="auto"/>
              <w:left w:val="single" w:sz="4" w:space="0" w:color="auto"/>
              <w:bottom w:val="single" w:sz="4" w:space="0" w:color="auto"/>
              <w:right w:val="single" w:sz="4" w:space="0" w:color="auto"/>
            </w:tcBorders>
          </w:tcPr>
          <w:p w14:paraId="3D8D5F55" w14:textId="77777777" w:rsidR="001C009C" w:rsidRPr="006E2EA5" w:rsidRDefault="001C009C" w:rsidP="001C009C">
            <w:pPr>
              <w:jc w:val="center"/>
              <w:rPr>
                <w:sz w:val="22"/>
                <w:szCs w:val="22"/>
              </w:rPr>
            </w:pPr>
            <w:r w:rsidRPr="006E2EA5">
              <w:rPr>
                <w:sz w:val="22"/>
                <w:szCs w:val="22"/>
              </w:rPr>
              <w:t>318,9</w:t>
            </w:r>
          </w:p>
        </w:tc>
      </w:tr>
      <w:tr w:rsidR="001C009C" w:rsidRPr="006E2EA5" w14:paraId="135655E9" w14:textId="77777777" w:rsidTr="001C009C">
        <w:trPr>
          <w:trHeight w:val="20"/>
          <w:jc w:val="center"/>
        </w:trPr>
        <w:tc>
          <w:tcPr>
            <w:tcW w:w="2200" w:type="dxa"/>
            <w:vMerge w:val="restart"/>
            <w:tcBorders>
              <w:left w:val="single" w:sz="4" w:space="0" w:color="auto"/>
              <w:right w:val="single" w:sz="4" w:space="0" w:color="auto"/>
            </w:tcBorders>
            <w:vAlign w:val="center"/>
          </w:tcPr>
          <w:p w14:paraId="50E95B66" w14:textId="77777777" w:rsidR="001C009C" w:rsidRPr="006E2EA5" w:rsidRDefault="001C009C" w:rsidP="001C009C">
            <w:pPr>
              <w:jc w:val="center"/>
            </w:pPr>
            <w:r w:rsidRPr="006E2EA5">
              <w:rPr>
                <w:sz w:val="22"/>
                <w:szCs w:val="22"/>
                <w:lang w:eastAsia="ar-SA"/>
              </w:rPr>
              <w:t>Налоговые доходы, млн. руб.</w:t>
            </w:r>
          </w:p>
        </w:tc>
        <w:tc>
          <w:tcPr>
            <w:tcW w:w="1159" w:type="dxa"/>
            <w:shd w:val="clear" w:color="auto" w:fill="auto"/>
          </w:tcPr>
          <w:p w14:paraId="236436FE"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69E6711" w14:textId="77777777" w:rsidR="001C009C" w:rsidRPr="006E2EA5" w:rsidRDefault="001C009C" w:rsidP="001C009C">
            <w:pPr>
              <w:jc w:val="center"/>
              <w:rPr>
                <w:sz w:val="22"/>
                <w:szCs w:val="22"/>
              </w:rPr>
            </w:pPr>
            <w:r w:rsidRPr="006E2EA5">
              <w:rPr>
                <w:sz w:val="22"/>
                <w:szCs w:val="22"/>
              </w:rPr>
              <w:t>223,1</w:t>
            </w:r>
          </w:p>
        </w:tc>
        <w:tc>
          <w:tcPr>
            <w:tcW w:w="931" w:type="dxa"/>
            <w:tcBorders>
              <w:top w:val="single" w:sz="4" w:space="0" w:color="auto"/>
              <w:left w:val="single" w:sz="4" w:space="0" w:color="auto"/>
              <w:bottom w:val="single" w:sz="4" w:space="0" w:color="auto"/>
              <w:right w:val="single" w:sz="4" w:space="0" w:color="auto"/>
            </w:tcBorders>
          </w:tcPr>
          <w:p w14:paraId="15E4EB3E" w14:textId="77777777" w:rsidR="001C009C" w:rsidRPr="006E2EA5" w:rsidRDefault="001C009C" w:rsidP="001C009C">
            <w:pPr>
              <w:jc w:val="center"/>
              <w:rPr>
                <w:sz w:val="22"/>
                <w:szCs w:val="22"/>
              </w:rPr>
            </w:pPr>
            <w:r w:rsidRPr="006E2EA5">
              <w:rPr>
                <w:sz w:val="22"/>
                <w:szCs w:val="22"/>
              </w:rPr>
              <w:t>232</w:t>
            </w:r>
          </w:p>
        </w:tc>
        <w:tc>
          <w:tcPr>
            <w:tcW w:w="1037" w:type="dxa"/>
            <w:gridSpan w:val="2"/>
            <w:tcBorders>
              <w:top w:val="single" w:sz="4" w:space="0" w:color="auto"/>
              <w:left w:val="single" w:sz="4" w:space="0" w:color="auto"/>
              <w:bottom w:val="single" w:sz="4" w:space="0" w:color="auto"/>
              <w:right w:val="single" w:sz="4" w:space="0" w:color="auto"/>
            </w:tcBorders>
          </w:tcPr>
          <w:p w14:paraId="0A216ADD" w14:textId="77777777" w:rsidR="001C009C" w:rsidRPr="006E2EA5" w:rsidRDefault="001C009C" w:rsidP="001C009C">
            <w:pPr>
              <w:jc w:val="center"/>
              <w:rPr>
                <w:sz w:val="22"/>
                <w:szCs w:val="22"/>
              </w:rPr>
            </w:pPr>
            <w:r w:rsidRPr="006E2EA5">
              <w:rPr>
                <w:sz w:val="22"/>
                <w:szCs w:val="22"/>
              </w:rPr>
              <w:t>241,1</w:t>
            </w:r>
          </w:p>
        </w:tc>
        <w:tc>
          <w:tcPr>
            <w:tcW w:w="854" w:type="dxa"/>
            <w:tcBorders>
              <w:top w:val="single" w:sz="4" w:space="0" w:color="auto"/>
              <w:left w:val="single" w:sz="4" w:space="0" w:color="auto"/>
              <w:bottom w:val="single" w:sz="4" w:space="0" w:color="auto"/>
              <w:right w:val="single" w:sz="4" w:space="0" w:color="auto"/>
            </w:tcBorders>
          </w:tcPr>
          <w:p w14:paraId="3F0D62BF"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7F9217A5"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22A2021D"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3C37DF0A"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46744791"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75EA63B5"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3C001562"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6A41298A" w14:textId="77777777" w:rsidR="001C009C" w:rsidRPr="006E2EA5" w:rsidRDefault="001C009C" w:rsidP="001C009C">
            <w:pPr>
              <w:jc w:val="center"/>
              <w:rPr>
                <w:sz w:val="22"/>
                <w:szCs w:val="22"/>
              </w:rPr>
            </w:pPr>
            <w:r w:rsidRPr="006E2EA5">
              <w:rPr>
                <w:sz w:val="22"/>
                <w:szCs w:val="22"/>
              </w:rPr>
              <w:t>241,1</w:t>
            </w:r>
          </w:p>
        </w:tc>
        <w:tc>
          <w:tcPr>
            <w:tcW w:w="931" w:type="dxa"/>
            <w:tcBorders>
              <w:top w:val="single" w:sz="4" w:space="0" w:color="auto"/>
              <w:left w:val="single" w:sz="4" w:space="0" w:color="auto"/>
              <w:bottom w:val="single" w:sz="4" w:space="0" w:color="auto"/>
              <w:right w:val="single" w:sz="4" w:space="0" w:color="auto"/>
            </w:tcBorders>
          </w:tcPr>
          <w:p w14:paraId="60E38446" w14:textId="77777777" w:rsidR="001C009C" w:rsidRPr="006E2EA5" w:rsidRDefault="001C009C" w:rsidP="001C009C">
            <w:pPr>
              <w:jc w:val="center"/>
              <w:rPr>
                <w:sz w:val="22"/>
                <w:szCs w:val="22"/>
              </w:rPr>
            </w:pPr>
            <w:r w:rsidRPr="006E2EA5">
              <w:rPr>
                <w:sz w:val="22"/>
                <w:szCs w:val="22"/>
              </w:rPr>
              <w:t>241,1</w:t>
            </w:r>
          </w:p>
        </w:tc>
      </w:tr>
      <w:tr w:rsidR="001C009C" w:rsidRPr="006E2EA5" w14:paraId="2213E5D4" w14:textId="77777777" w:rsidTr="001C009C">
        <w:trPr>
          <w:trHeight w:val="20"/>
          <w:jc w:val="center"/>
        </w:trPr>
        <w:tc>
          <w:tcPr>
            <w:tcW w:w="2200" w:type="dxa"/>
            <w:vMerge/>
            <w:tcBorders>
              <w:left w:val="single" w:sz="4" w:space="0" w:color="auto"/>
              <w:right w:val="single" w:sz="4" w:space="0" w:color="auto"/>
            </w:tcBorders>
            <w:vAlign w:val="center"/>
          </w:tcPr>
          <w:p w14:paraId="722A955F" w14:textId="77777777" w:rsidR="001C009C" w:rsidRPr="006E2EA5" w:rsidRDefault="001C009C" w:rsidP="001C009C">
            <w:pPr>
              <w:jc w:val="center"/>
            </w:pPr>
          </w:p>
        </w:tc>
        <w:tc>
          <w:tcPr>
            <w:tcW w:w="1159" w:type="dxa"/>
            <w:shd w:val="clear" w:color="auto" w:fill="auto"/>
          </w:tcPr>
          <w:p w14:paraId="66B15386"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3BDE18D1" w14:textId="77777777" w:rsidR="001C009C" w:rsidRPr="006E2EA5" w:rsidRDefault="001C009C" w:rsidP="001C009C">
            <w:pPr>
              <w:jc w:val="center"/>
              <w:rPr>
                <w:sz w:val="22"/>
                <w:szCs w:val="22"/>
              </w:rPr>
            </w:pPr>
            <w:r w:rsidRPr="006E2EA5">
              <w:rPr>
                <w:sz w:val="22"/>
                <w:szCs w:val="22"/>
              </w:rPr>
              <w:t>242,7</w:t>
            </w:r>
          </w:p>
        </w:tc>
        <w:tc>
          <w:tcPr>
            <w:tcW w:w="931" w:type="dxa"/>
            <w:tcBorders>
              <w:top w:val="single" w:sz="4" w:space="0" w:color="auto"/>
              <w:left w:val="single" w:sz="4" w:space="0" w:color="auto"/>
              <w:bottom w:val="single" w:sz="4" w:space="0" w:color="auto"/>
              <w:right w:val="single" w:sz="4" w:space="0" w:color="auto"/>
            </w:tcBorders>
          </w:tcPr>
          <w:p w14:paraId="526ADB4C" w14:textId="77777777" w:rsidR="001C009C" w:rsidRPr="006E2EA5" w:rsidRDefault="001C009C" w:rsidP="001C009C">
            <w:pPr>
              <w:jc w:val="center"/>
              <w:rPr>
                <w:sz w:val="22"/>
                <w:szCs w:val="22"/>
              </w:rPr>
            </w:pPr>
            <w:r w:rsidRPr="006E2EA5">
              <w:rPr>
                <w:sz w:val="22"/>
                <w:szCs w:val="22"/>
              </w:rPr>
              <w:t>248,1</w:t>
            </w:r>
          </w:p>
        </w:tc>
        <w:tc>
          <w:tcPr>
            <w:tcW w:w="1037" w:type="dxa"/>
            <w:gridSpan w:val="2"/>
            <w:tcBorders>
              <w:top w:val="single" w:sz="4" w:space="0" w:color="auto"/>
              <w:left w:val="single" w:sz="4" w:space="0" w:color="auto"/>
              <w:bottom w:val="single" w:sz="4" w:space="0" w:color="auto"/>
              <w:right w:val="single" w:sz="4" w:space="0" w:color="auto"/>
            </w:tcBorders>
          </w:tcPr>
          <w:p w14:paraId="686BD67D" w14:textId="77777777" w:rsidR="001C009C" w:rsidRPr="006E2EA5" w:rsidRDefault="001C009C" w:rsidP="001C009C">
            <w:pPr>
              <w:jc w:val="center"/>
              <w:rPr>
                <w:sz w:val="22"/>
                <w:szCs w:val="22"/>
              </w:rPr>
            </w:pPr>
            <w:r w:rsidRPr="006E2EA5">
              <w:rPr>
                <w:sz w:val="22"/>
                <w:szCs w:val="22"/>
              </w:rPr>
              <w:t>250,2</w:t>
            </w:r>
          </w:p>
        </w:tc>
        <w:tc>
          <w:tcPr>
            <w:tcW w:w="854" w:type="dxa"/>
            <w:tcBorders>
              <w:top w:val="single" w:sz="4" w:space="0" w:color="auto"/>
              <w:left w:val="single" w:sz="4" w:space="0" w:color="auto"/>
              <w:bottom w:val="single" w:sz="4" w:space="0" w:color="auto"/>
              <w:right w:val="single" w:sz="4" w:space="0" w:color="auto"/>
            </w:tcBorders>
          </w:tcPr>
          <w:p w14:paraId="0C10581F"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6A116783"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38BD0D05"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47A93908"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41FDB4EF"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3D13042C"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1D93F38A"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4FF2A9A8" w14:textId="77777777" w:rsidR="001C009C" w:rsidRPr="006E2EA5" w:rsidRDefault="001C009C" w:rsidP="001C009C">
            <w:pPr>
              <w:jc w:val="center"/>
              <w:rPr>
                <w:sz w:val="22"/>
                <w:szCs w:val="22"/>
              </w:rPr>
            </w:pPr>
            <w:r w:rsidRPr="006E2EA5">
              <w:rPr>
                <w:sz w:val="22"/>
                <w:szCs w:val="22"/>
              </w:rPr>
              <w:t>250,2</w:t>
            </w:r>
          </w:p>
        </w:tc>
        <w:tc>
          <w:tcPr>
            <w:tcW w:w="931" w:type="dxa"/>
            <w:tcBorders>
              <w:top w:val="single" w:sz="4" w:space="0" w:color="auto"/>
              <w:left w:val="single" w:sz="4" w:space="0" w:color="auto"/>
              <w:bottom w:val="single" w:sz="4" w:space="0" w:color="auto"/>
              <w:right w:val="single" w:sz="4" w:space="0" w:color="auto"/>
            </w:tcBorders>
          </w:tcPr>
          <w:p w14:paraId="2B637889" w14:textId="77777777" w:rsidR="001C009C" w:rsidRPr="006E2EA5" w:rsidRDefault="001C009C" w:rsidP="001C009C">
            <w:pPr>
              <w:jc w:val="center"/>
              <w:rPr>
                <w:sz w:val="22"/>
                <w:szCs w:val="22"/>
              </w:rPr>
            </w:pPr>
            <w:r w:rsidRPr="006E2EA5">
              <w:rPr>
                <w:sz w:val="22"/>
                <w:szCs w:val="22"/>
              </w:rPr>
              <w:t>250,2</w:t>
            </w:r>
          </w:p>
        </w:tc>
      </w:tr>
      <w:tr w:rsidR="001C009C" w:rsidRPr="006E2EA5" w14:paraId="674519FD"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7064C97C" w14:textId="77777777" w:rsidR="001C009C" w:rsidRPr="006E2EA5" w:rsidRDefault="001C009C" w:rsidP="001C009C">
            <w:pPr>
              <w:jc w:val="center"/>
            </w:pPr>
          </w:p>
        </w:tc>
        <w:tc>
          <w:tcPr>
            <w:tcW w:w="1159" w:type="dxa"/>
            <w:shd w:val="clear" w:color="auto" w:fill="auto"/>
          </w:tcPr>
          <w:p w14:paraId="65928139"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0744631" w14:textId="77777777" w:rsidR="001C009C" w:rsidRPr="006E2EA5" w:rsidRDefault="001C009C" w:rsidP="001C009C">
            <w:pPr>
              <w:jc w:val="center"/>
              <w:rPr>
                <w:sz w:val="22"/>
                <w:szCs w:val="22"/>
              </w:rPr>
            </w:pPr>
            <w:r w:rsidRPr="006E2EA5">
              <w:rPr>
                <w:sz w:val="22"/>
                <w:szCs w:val="22"/>
              </w:rPr>
              <w:t>250,7</w:t>
            </w:r>
          </w:p>
        </w:tc>
        <w:tc>
          <w:tcPr>
            <w:tcW w:w="931" w:type="dxa"/>
            <w:tcBorders>
              <w:top w:val="single" w:sz="4" w:space="0" w:color="auto"/>
              <w:left w:val="single" w:sz="4" w:space="0" w:color="auto"/>
              <w:bottom w:val="single" w:sz="4" w:space="0" w:color="auto"/>
              <w:right w:val="single" w:sz="4" w:space="0" w:color="auto"/>
            </w:tcBorders>
          </w:tcPr>
          <w:p w14:paraId="47B5A183" w14:textId="77777777" w:rsidR="001C009C" w:rsidRPr="006E2EA5" w:rsidRDefault="001C009C" w:rsidP="001C009C">
            <w:pPr>
              <w:jc w:val="center"/>
              <w:rPr>
                <w:sz w:val="22"/>
                <w:szCs w:val="22"/>
              </w:rPr>
            </w:pPr>
            <w:r w:rsidRPr="006E2EA5">
              <w:rPr>
                <w:sz w:val="22"/>
                <w:szCs w:val="22"/>
              </w:rPr>
              <w:t>252,7</w:t>
            </w:r>
          </w:p>
        </w:tc>
        <w:tc>
          <w:tcPr>
            <w:tcW w:w="1037" w:type="dxa"/>
            <w:gridSpan w:val="2"/>
            <w:tcBorders>
              <w:top w:val="single" w:sz="4" w:space="0" w:color="auto"/>
              <w:left w:val="single" w:sz="4" w:space="0" w:color="auto"/>
              <w:bottom w:val="single" w:sz="4" w:space="0" w:color="auto"/>
              <w:right w:val="single" w:sz="4" w:space="0" w:color="auto"/>
            </w:tcBorders>
          </w:tcPr>
          <w:p w14:paraId="1E020505" w14:textId="77777777" w:rsidR="001C009C" w:rsidRPr="006E2EA5" w:rsidRDefault="001C009C" w:rsidP="001C009C">
            <w:pPr>
              <w:jc w:val="center"/>
              <w:rPr>
                <w:sz w:val="22"/>
                <w:szCs w:val="22"/>
              </w:rPr>
            </w:pPr>
            <w:r w:rsidRPr="006E2EA5">
              <w:rPr>
                <w:sz w:val="22"/>
                <w:szCs w:val="22"/>
              </w:rPr>
              <w:t>251,2</w:t>
            </w:r>
          </w:p>
        </w:tc>
        <w:tc>
          <w:tcPr>
            <w:tcW w:w="854" w:type="dxa"/>
            <w:tcBorders>
              <w:top w:val="single" w:sz="4" w:space="0" w:color="auto"/>
              <w:left w:val="single" w:sz="4" w:space="0" w:color="auto"/>
              <w:bottom w:val="single" w:sz="4" w:space="0" w:color="auto"/>
              <w:right w:val="single" w:sz="4" w:space="0" w:color="auto"/>
            </w:tcBorders>
          </w:tcPr>
          <w:p w14:paraId="4E874FE8"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38114EE0"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0B0BA7D1"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5931B87E"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637FA31F"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32A1C4F0"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030CFB84"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24199FA4" w14:textId="77777777" w:rsidR="001C009C" w:rsidRPr="006E2EA5" w:rsidRDefault="001C009C" w:rsidP="001C009C">
            <w:pPr>
              <w:jc w:val="center"/>
              <w:rPr>
                <w:sz w:val="22"/>
                <w:szCs w:val="22"/>
              </w:rPr>
            </w:pPr>
            <w:r w:rsidRPr="006E2EA5">
              <w:rPr>
                <w:sz w:val="22"/>
                <w:szCs w:val="22"/>
              </w:rPr>
              <w:t>251,2</w:t>
            </w:r>
          </w:p>
        </w:tc>
        <w:tc>
          <w:tcPr>
            <w:tcW w:w="931" w:type="dxa"/>
            <w:tcBorders>
              <w:top w:val="single" w:sz="4" w:space="0" w:color="auto"/>
              <w:left w:val="single" w:sz="4" w:space="0" w:color="auto"/>
              <w:bottom w:val="single" w:sz="4" w:space="0" w:color="auto"/>
              <w:right w:val="single" w:sz="4" w:space="0" w:color="auto"/>
            </w:tcBorders>
          </w:tcPr>
          <w:p w14:paraId="060E2243" w14:textId="77777777" w:rsidR="001C009C" w:rsidRPr="006E2EA5" w:rsidRDefault="001C009C" w:rsidP="001C009C">
            <w:pPr>
              <w:jc w:val="center"/>
              <w:rPr>
                <w:sz w:val="22"/>
                <w:szCs w:val="22"/>
              </w:rPr>
            </w:pPr>
            <w:r w:rsidRPr="006E2EA5">
              <w:rPr>
                <w:sz w:val="22"/>
                <w:szCs w:val="22"/>
              </w:rPr>
              <w:t>251,2</w:t>
            </w:r>
          </w:p>
        </w:tc>
      </w:tr>
      <w:tr w:rsidR="001C009C" w:rsidRPr="006E2EA5" w14:paraId="2B4E8CB5" w14:textId="77777777" w:rsidTr="001C009C">
        <w:trPr>
          <w:trHeight w:val="20"/>
          <w:jc w:val="center"/>
        </w:trPr>
        <w:tc>
          <w:tcPr>
            <w:tcW w:w="2200" w:type="dxa"/>
            <w:vMerge w:val="restart"/>
            <w:tcBorders>
              <w:left w:val="single" w:sz="4" w:space="0" w:color="auto"/>
              <w:right w:val="single" w:sz="4" w:space="0" w:color="auto"/>
            </w:tcBorders>
            <w:vAlign w:val="center"/>
          </w:tcPr>
          <w:p w14:paraId="6102DAD8" w14:textId="77777777" w:rsidR="001C009C" w:rsidRPr="006E2EA5" w:rsidRDefault="001C009C" w:rsidP="001C009C">
            <w:pPr>
              <w:jc w:val="center"/>
            </w:pPr>
            <w:r w:rsidRPr="006E2EA5">
              <w:rPr>
                <w:sz w:val="22"/>
                <w:szCs w:val="22"/>
                <w:lang w:eastAsia="ar-SA"/>
              </w:rPr>
              <w:t>Неналоговые доходы, млн. руб.</w:t>
            </w:r>
          </w:p>
        </w:tc>
        <w:tc>
          <w:tcPr>
            <w:tcW w:w="1159" w:type="dxa"/>
            <w:shd w:val="clear" w:color="auto" w:fill="auto"/>
          </w:tcPr>
          <w:p w14:paraId="45928BCD"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20A1091" w14:textId="77777777" w:rsidR="001C009C" w:rsidRPr="006E2EA5" w:rsidRDefault="001C009C" w:rsidP="001C009C">
            <w:pPr>
              <w:jc w:val="center"/>
              <w:rPr>
                <w:sz w:val="22"/>
                <w:szCs w:val="22"/>
              </w:rPr>
            </w:pPr>
            <w:r w:rsidRPr="006E2EA5">
              <w:rPr>
                <w:sz w:val="22"/>
                <w:szCs w:val="22"/>
              </w:rPr>
              <w:t>60,1</w:t>
            </w:r>
          </w:p>
        </w:tc>
        <w:tc>
          <w:tcPr>
            <w:tcW w:w="931" w:type="dxa"/>
            <w:tcBorders>
              <w:top w:val="single" w:sz="4" w:space="0" w:color="auto"/>
              <w:left w:val="single" w:sz="4" w:space="0" w:color="auto"/>
              <w:bottom w:val="single" w:sz="4" w:space="0" w:color="auto"/>
              <w:right w:val="single" w:sz="4" w:space="0" w:color="auto"/>
            </w:tcBorders>
          </w:tcPr>
          <w:p w14:paraId="772A3D06" w14:textId="77777777" w:rsidR="001C009C" w:rsidRPr="006E2EA5" w:rsidRDefault="001C009C" w:rsidP="001C009C">
            <w:pPr>
              <w:jc w:val="center"/>
              <w:rPr>
                <w:sz w:val="22"/>
                <w:szCs w:val="22"/>
              </w:rPr>
            </w:pPr>
            <w:r w:rsidRPr="006E2EA5">
              <w:rPr>
                <w:sz w:val="22"/>
                <w:szCs w:val="22"/>
              </w:rPr>
              <w:t>61</w:t>
            </w:r>
          </w:p>
        </w:tc>
        <w:tc>
          <w:tcPr>
            <w:tcW w:w="1037" w:type="dxa"/>
            <w:gridSpan w:val="2"/>
            <w:tcBorders>
              <w:top w:val="single" w:sz="4" w:space="0" w:color="auto"/>
              <w:left w:val="single" w:sz="4" w:space="0" w:color="auto"/>
              <w:bottom w:val="single" w:sz="4" w:space="0" w:color="auto"/>
              <w:right w:val="single" w:sz="4" w:space="0" w:color="auto"/>
            </w:tcBorders>
          </w:tcPr>
          <w:p w14:paraId="2A7411C8" w14:textId="77777777" w:rsidR="001C009C" w:rsidRPr="006E2EA5" w:rsidRDefault="001C009C" w:rsidP="001C009C">
            <w:pPr>
              <w:jc w:val="center"/>
              <w:rPr>
                <w:sz w:val="22"/>
                <w:szCs w:val="22"/>
              </w:rPr>
            </w:pPr>
            <w:r w:rsidRPr="006E2EA5">
              <w:rPr>
                <w:sz w:val="22"/>
                <w:szCs w:val="22"/>
              </w:rPr>
              <w:t>63</w:t>
            </w:r>
          </w:p>
        </w:tc>
        <w:tc>
          <w:tcPr>
            <w:tcW w:w="854" w:type="dxa"/>
            <w:tcBorders>
              <w:top w:val="single" w:sz="4" w:space="0" w:color="auto"/>
              <w:left w:val="single" w:sz="4" w:space="0" w:color="auto"/>
              <w:bottom w:val="single" w:sz="4" w:space="0" w:color="auto"/>
              <w:right w:val="single" w:sz="4" w:space="0" w:color="auto"/>
            </w:tcBorders>
          </w:tcPr>
          <w:p w14:paraId="41DAF036"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073E1732"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740C88E4"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1FEC87B8"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501F5F1B"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5E9070AA"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663F0C23"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1BC18783" w14:textId="77777777" w:rsidR="001C009C" w:rsidRPr="006E2EA5" w:rsidRDefault="001C009C" w:rsidP="001C009C">
            <w:pPr>
              <w:jc w:val="center"/>
              <w:rPr>
                <w:sz w:val="22"/>
                <w:szCs w:val="22"/>
              </w:rPr>
            </w:pPr>
            <w:r w:rsidRPr="006E2EA5">
              <w:rPr>
                <w:sz w:val="22"/>
                <w:szCs w:val="22"/>
              </w:rPr>
              <w:t>63</w:t>
            </w:r>
          </w:p>
        </w:tc>
        <w:tc>
          <w:tcPr>
            <w:tcW w:w="931" w:type="dxa"/>
            <w:tcBorders>
              <w:top w:val="single" w:sz="4" w:space="0" w:color="auto"/>
              <w:left w:val="single" w:sz="4" w:space="0" w:color="auto"/>
              <w:bottom w:val="single" w:sz="4" w:space="0" w:color="auto"/>
              <w:right w:val="single" w:sz="4" w:space="0" w:color="auto"/>
            </w:tcBorders>
          </w:tcPr>
          <w:p w14:paraId="6A787C89" w14:textId="77777777" w:rsidR="001C009C" w:rsidRPr="006E2EA5" w:rsidRDefault="001C009C" w:rsidP="001C009C">
            <w:pPr>
              <w:jc w:val="center"/>
              <w:rPr>
                <w:sz w:val="22"/>
                <w:szCs w:val="22"/>
              </w:rPr>
            </w:pPr>
            <w:r w:rsidRPr="006E2EA5">
              <w:rPr>
                <w:sz w:val="22"/>
                <w:szCs w:val="22"/>
              </w:rPr>
              <w:t>63</w:t>
            </w:r>
          </w:p>
        </w:tc>
      </w:tr>
      <w:tr w:rsidR="001C009C" w:rsidRPr="006E2EA5" w14:paraId="12D9E32A" w14:textId="77777777" w:rsidTr="001C009C">
        <w:trPr>
          <w:trHeight w:val="20"/>
          <w:jc w:val="center"/>
        </w:trPr>
        <w:tc>
          <w:tcPr>
            <w:tcW w:w="2200" w:type="dxa"/>
            <w:vMerge/>
            <w:tcBorders>
              <w:left w:val="single" w:sz="4" w:space="0" w:color="auto"/>
              <w:right w:val="single" w:sz="4" w:space="0" w:color="auto"/>
            </w:tcBorders>
            <w:vAlign w:val="center"/>
          </w:tcPr>
          <w:p w14:paraId="7F78B5AC" w14:textId="77777777" w:rsidR="001C009C" w:rsidRPr="006E2EA5" w:rsidRDefault="001C009C" w:rsidP="001C009C">
            <w:pPr>
              <w:jc w:val="center"/>
            </w:pPr>
          </w:p>
        </w:tc>
        <w:tc>
          <w:tcPr>
            <w:tcW w:w="1159" w:type="dxa"/>
            <w:shd w:val="clear" w:color="auto" w:fill="auto"/>
          </w:tcPr>
          <w:p w14:paraId="54DE70FC"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4A143CB" w14:textId="77777777" w:rsidR="001C009C" w:rsidRPr="006E2EA5" w:rsidRDefault="001C009C" w:rsidP="001C009C">
            <w:pPr>
              <w:jc w:val="center"/>
              <w:rPr>
                <w:sz w:val="22"/>
                <w:szCs w:val="22"/>
              </w:rPr>
            </w:pPr>
            <w:r w:rsidRPr="006E2EA5">
              <w:rPr>
                <w:sz w:val="22"/>
                <w:szCs w:val="22"/>
              </w:rPr>
              <w:t>62,3</w:t>
            </w:r>
          </w:p>
        </w:tc>
        <w:tc>
          <w:tcPr>
            <w:tcW w:w="931" w:type="dxa"/>
            <w:tcBorders>
              <w:top w:val="single" w:sz="4" w:space="0" w:color="auto"/>
              <w:left w:val="single" w:sz="4" w:space="0" w:color="auto"/>
              <w:bottom w:val="single" w:sz="4" w:space="0" w:color="auto"/>
              <w:right w:val="single" w:sz="4" w:space="0" w:color="auto"/>
            </w:tcBorders>
          </w:tcPr>
          <w:p w14:paraId="69B2B130" w14:textId="77777777" w:rsidR="001C009C" w:rsidRPr="006E2EA5" w:rsidRDefault="001C009C" w:rsidP="001C009C">
            <w:pPr>
              <w:jc w:val="center"/>
              <w:rPr>
                <w:sz w:val="22"/>
                <w:szCs w:val="22"/>
              </w:rPr>
            </w:pPr>
            <w:r w:rsidRPr="006E2EA5">
              <w:rPr>
                <w:sz w:val="22"/>
                <w:szCs w:val="22"/>
              </w:rPr>
              <w:t>63,9</w:t>
            </w:r>
          </w:p>
        </w:tc>
        <w:tc>
          <w:tcPr>
            <w:tcW w:w="1037" w:type="dxa"/>
            <w:gridSpan w:val="2"/>
            <w:tcBorders>
              <w:top w:val="single" w:sz="4" w:space="0" w:color="auto"/>
              <w:left w:val="single" w:sz="4" w:space="0" w:color="auto"/>
              <w:bottom w:val="single" w:sz="4" w:space="0" w:color="auto"/>
              <w:right w:val="single" w:sz="4" w:space="0" w:color="auto"/>
            </w:tcBorders>
          </w:tcPr>
          <w:p w14:paraId="074474C1" w14:textId="77777777" w:rsidR="001C009C" w:rsidRPr="006E2EA5" w:rsidRDefault="001C009C" w:rsidP="001C009C">
            <w:pPr>
              <w:jc w:val="center"/>
              <w:rPr>
                <w:sz w:val="22"/>
                <w:szCs w:val="22"/>
              </w:rPr>
            </w:pPr>
            <w:r w:rsidRPr="006E2EA5">
              <w:rPr>
                <w:sz w:val="22"/>
                <w:szCs w:val="22"/>
              </w:rPr>
              <w:t>65,4</w:t>
            </w:r>
          </w:p>
        </w:tc>
        <w:tc>
          <w:tcPr>
            <w:tcW w:w="854" w:type="dxa"/>
            <w:tcBorders>
              <w:top w:val="single" w:sz="4" w:space="0" w:color="auto"/>
              <w:left w:val="single" w:sz="4" w:space="0" w:color="auto"/>
              <w:bottom w:val="single" w:sz="4" w:space="0" w:color="auto"/>
              <w:right w:val="single" w:sz="4" w:space="0" w:color="auto"/>
            </w:tcBorders>
          </w:tcPr>
          <w:p w14:paraId="683FBC52"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70287612"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5B467A09"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39C4A1E2"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4783232F"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0CE991E0"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778E0302"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1E164C41" w14:textId="77777777" w:rsidR="001C009C" w:rsidRPr="006E2EA5" w:rsidRDefault="001C009C" w:rsidP="001C009C">
            <w:pPr>
              <w:jc w:val="center"/>
              <w:rPr>
                <w:sz w:val="22"/>
                <w:szCs w:val="22"/>
              </w:rPr>
            </w:pPr>
            <w:r w:rsidRPr="006E2EA5">
              <w:rPr>
                <w:sz w:val="22"/>
                <w:szCs w:val="22"/>
              </w:rPr>
              <w:t>65,4</w:t>
            </w:r>
          </w:p>
        </w:tc>
        <w:tc>
          <w:tcPr>
            <w:tcW w:w="931" w:type="dxa"/>
            <w:tcBorders>
              <w:top w:val="single" w:sz="4" w:space="0" w:color="auto"/>
              <w:left w:val="single" w:sz="4" w:space="0" w:color="auto"/>
              <w:bottom w:val="single" w:sz="4" w:space="0" w:color="auto"/>
              <w:right w:val="single" w:sz="4" w:space="0" w:color="auto"/>
            </w:tcBorders>
          </w:tcPr>
          <w:p w14:paraId="58781C13" w14:textId="77777777" w:rsidR="001C009C" w:rsidRPr="006E2EA5" w:rsidRDefault="001C009C" w:rsidP="001C009C">
            <w:pPr>
              <w:jc w:val="center"/>
              <w:rPr>
                <w:sz w:val="22"/>
                <w:szCs w:val="22"/>
              </w:rPr>
            </w:pPr>
            <w:r w:rsidRPr="006E2EA5">
              <w:rPr>
                <w:sz w:val="22"/>
                <w:szCs w:val="22"/>
              </w:rPr>
              <w:t>65,4</w:t>
            </w:r>
          </w:p>
        </w:tc>
      </w:tr>
      <w:tr w:rsidR="001C009C" w:rsidRPr="006E2EA5" w14:paraId="3B2B2EF9"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4BEC8911" w14:textId="77777777" w:rsidR="001C009C" w:rsidRPr="006E2EA5" w:rsidRDefault="001C009C" w:rsidP="001C009C">
            <w:pPr>
              <w:jc w:val="center"/>
            </w:pPr>
          </w:p>
        </w:tc>
        <w:tc>
          <w:tcPr>
            <w:tcW w:w="1159" w:type="dxa"/>
            <w:shd w:val="clear" w:color="auto" w:fill="auto"/>
          </w:tcPr>
          <w:p w14:paraId="4C531D9A"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BA38147" w14:textId="77777777" w:rsidR="001C009C" w:rsidRPr="006E2EA5" w:rsidRDefault="001C009C" w:rsidP="001C009C">
            <w:pPr>
              <w:jc w:val="center"/>
              <w:rPr>
                <w:sz w:val="22"/>
                <w:szCs w:val="22"/>
              </w:rPr>
            </w:pPr>
            <w:r w:rsidRPr="006E2EA5">
              <w:rPr>
                <w:sz w:val="22"/>
                <w:szCs w:val="22"/>
              </w:rPr>
              <w:t>70,4</w:t>
            </w:r>
          </w:p>
        </w:tc>
        <w:tc>
          <w:tcPr>
            <w:tcW w:w="931" w:type="dxa"/>
            <w:tcBorders>
              <w:top w:val="single" w:sz="4" w:space="0" w:color="auto"/>
              <w:left w:val="single" w:sz="4" w:space="0" w:color="auto"/>
              <w:bottom w:val="single" w:sz="4" w:space="0" w:color="auto"/>
              <w:right w:val="single" w:sz="4" w:space="0" w:color="auto"/>
            </w:tcBorders>
          </w:tcPr>
          <w:p w14:paraId="3AA33C96" w14:textId="77777777" w:rsidR="001C009C" w:rsidRPr="006E2EA5" w:rsidRDefault="001C009C" w:rsidP="001C009C">
            <w:pPr>
              <w:jc w:val="center"/>
              <w:rPr>
                <w:sz w:val="22"/>
                <w:szCs w:val="22"/>
              </w:rPr>
            </w:pPr>
            <w:r w:rsidRPr="006E2EA5">
              <w:rPr>
                <w:sz w:val="22"/>
                <w:szCs w:val="22"/>
              </w:rPr>
              <w:t>73</w:t>
            </w:r>
          </w:p>
        </w:tc>
        <w:tc>
          <w:tcPr>
            <w:tcW w:w="1037" w:type="dxa"/>
            <w:gridSpan w:val="2"/>
            <w:tcBorders>
              <w:top w:val="single" w:sz="4" w:space="0" w:color="auto"/>
              <w:left w:val="single" w:sz="4" w:space="0" w:color="auto"/>
              <w:bottom w:val="single" w:sz="4" w:space="0" w:color="auto"/>
              <w:right w:val="single" w:sz="4" w:space="0" w:color="auto"/>
            </w:tcBorders>
          </w:tcPr>
          <w:p w14:paraId="23581E63" w14:textId="77777777" w:rsidR="001C009C" w:rsidRPr="006E2EA5" w:rsidRDefault="001C009C" w:rsidP="001C009C">
            <w:pPr>
              <w:jc w:val="center"/>
              <w:rPr>
                <w:sz w:val="22"/>
                <w:szCs w:val="22"/>
              </w:rPr>
            </w:pPr>
            <w:r w:rsidRPr="006E2EA5">
              <w:rPr>
                <w:sz w:val="22"/>
                <w:szCs w:val="22"/>
              </w:rPr>
              <w:t>75,8</w:t>
            </w:r>
          </w:p>
        </w:tc>
        <w:tc>
          <w:tcPr>
            <w:tcW w:w="854" w:type="dxa"/>
            <w:tcBorders>
              <w:top w:val="single" w:sz="4" w:space="0" w:color="auto"/>
              <w:left w:val="single" w:sz="4" w:space="0" w:color="auto"/>
              <w:bottom w:val="single" w:sz="4" w:space="0" w:color="auto"/>
              <w:right w:val="single" w:sz="4" w:space="0" w:color="auto"/>
            </w:tcBorders>
          </w:tcPr>
          <w:p w14:paraId="069271EB"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3B28EF75"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2C771FFD"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7113077F"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02138422"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41C0BC88"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1A0D7F62"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12DC9225" w14:textId="77777777" w:rsidR="001C009C" w:rsidRPr="006E2EA5" w:rsidRDefault="001C009C" w:rsidP="001C009C">
            <w:pPr>
              <w:jc w:val="center"/>
              <w:rPr>
                <w:sz w:val="22"/>
                <w:szCs w:val="22"/>
              </w:rPr>
            </w:pPr>
            <w:r w:rsidRPr="006E2EA5">
              <w:rPr>
                <w:sz w:val="22"/>
                <w:szCs w:val="22"/>
              </w:rPr>
              <w:t>75,8</w:t>
            </w:r>
          </w:p>
        </w:tc>
        <w:tc>
          <w:tcPr>
            <w:tcW w:w="931" w:type="dxa"/>
            <w:tcBorders>
              <w:top w:val="single" w:sz="4" w:space="0" w:color="auto"/>
              <w:left w:val="single" w:sz="4" w:space="0" w:color="auto"/>
              <w:bottom w:val="single" w:sz="4" w:space="0" w:color="auto"/>
              <w:right w:val="single" w:sz="4" w:space="0" w:color="auto"/>
            </w:tcBorders>
          </w:tcPr>
          <w:p w14:paraId="32DF4A1E" w14:textId="77777777" w:rsidR="001C009C" w:rsidRPr="006E2EA5" w:rsidRDefault="001C009C" w:rsidP="001C009C">
            <w:pPr>
              <w:jc w:val="center"/>
              <w:rPr>
                <w:sz w:val="22"/>
                <w:szCs w:val="22"/>
              </w:rPr>
            </w:pPr>
            <w:r w:rsidRPr="006E2EA5">
              <w:rPr>
                <w:sz w:val="22"/>
                <w:szCs w:val="22"/>
              </w:rPr>
              <w:t>75,8</w:t>
            </w:r>
          </w:p>
        </w:tc>
      </w:tr>
      <w:tr w:rsidR="001C009C" w:rsidRPr="006E2EA5" w14:paraId="2A330D6E" w14:textId="77777777" w:rsidTr="001C009C">
        <w:trPr>
          <w:trHeight w:val="20"/>
          <w:jc w:val="center"/>
        </w:trPr>
        <w:tc>
          <w:tcPr>
            <w:tcW w:w="2200" w:type="dxa"/>
            <w:vMerge w:val="restart"/>
            <w:tcBorders>
              <w:left w:val="single" w:sz="4" w:space="0" w:color="auto"/>
              <w:right w:val="single" w:sz="4" w:space="0" w:color="auto"/>
            </w:tcBorders>
            <w:vAlign w:val="center"/>
          </w:tcPr>
          <w:p w14:paraId="02B5EAA4" w14:textId="12CAE949" w:rsidR="001C009C" w:rsidRPr="006E2EA5" w:rsidRDefault="001C009C" w:rsidP="001C009C">
            <w:pPr>
              <w:jc w:val="center"/>
            </w:pPr>
            <w:r w:rsidRPr="006E2EA5">
              <w:rPr>
                <w:sz w:val="22"/>
                <w:szCs w:val="22"/>
                <w:lang w:eastAsia="ar-SA"/>
              </w:rPr>
              <w:t>Уровень обеспеченности налоговыми и неналоговыми доходами бюджета на 1 человека</w:t>
            </w:r>
            <w:r>
              <w:rPr>
                <w:sz w:val="22"/>
                <w:szCs w:val="22"/>
                <w:lang w:eastAsia="ar-SA"/>
              </w:rPr>
              <w:t>, руб.</w:t>
            </w:r>
          </w:p>
        </w:tc>
        <w:tc>
          <w:tcPr>
            <w:tcW w:w="1159" w:type="dxa"/>
            <w:shd w:val="clear" w:color="auto" w:fill="auto"/>
          </w:tcPr>
          <w:p w14:paraId="17F74370" w14:textId="77777777" w:rsidR="001C009C" w:rsidRPr="006E2EA5" w:rsidRDefault="001C009C" w:rsidP="001C009C">
            <w:pPr>
              <w:jc w:val="center"/>
              <w:rPr>
                <w:sz w:val="22"/>
                <w:szCs w:val="22"/>
              </w:rPr>
            </w:pPr>
            <w:r w:rsidRPr="006E2EA5">
              <w:rPr>
                <w:sz w:val="22"/>
                <w:szCs w:val="22"/>
              </w:rPr>
              <w:t>1</w:t>
            </w:r>
          </w:p>
        </w:tc>
        <w:tc>
          <w:tcPr>
            <w:tcW w:w="931" w:type="dxa"/>
            <w:tcBorders>
              <w:top w:val="nil"/>
              <w:left w:val="nil"/>
              <w:bottom w:val="single" w:sz="4" w:space="0" w:color="auto"/>
              <w:right w:val="single" w:sz="4" w:space="0" w:color="auto"/>
            </w:tcBorders>
            <w:shd w:val="clear" w:color="auto" w:fill="auto"/>
            <w:vAlign w:val="center"/>
          </w:tcPr>
          <w:p w14:paraId="03E2D977" w14:textId="77777777" w:rsidR="001C009C" w:rsidRPr="006E2EA5" w:rsidRDefault="001C009C" w:rsidP="001C009C">
            <w:pPr>
              <w:jc w:val="center"/>
              <w:rPr>
                <w:sz w:val="22"/>
                <w:szCs w:val="22"/>
              </w:rPr>
            </w:pPr>
            <w:r w:rsidRPr="006E2EA5">
              <w:rPr>
                <w:sz w:val="22"/>
                <w:szCs w:val="22"/>
              </w:rPr>
              <w:t>6806</w:t>
            </w:r>
          </w:p>
        </w:tc>
        <w:tc>
          <w:tcPr>
            <w:tcW w:w="931" w:type="dxa"/>
            <w:tcBorders>
              <w:top w:val="nil"/>
              <w:left w:val="nil"/>
              <w:bottom w:val="single" w:sz="4" w:space="0" w:color="auto"/>
              <w:right w:val="single" w:sz="4" w:space="0" w:color="auto"/>
            </w:tcBorders>
            <w:shd w:val="clear" w:color="auto" w:fill="auto"/>
            <w:vAlign w:val="center"/>
          </w:tcPr>
          <w:p w14:paraId="30BD5012" w14:textId="77777777" w:rsidR="001C009C" w:rsidRPr="006E2EA5" w:rsidRDefault="001C009C" w:rsidP="001C009C">
            <w:pPr>
              <w:jc w:val="center"/>
              <w:rPr>
                <w:sz w:val="22"/>
                <w:szCs w:val="22"/>
              </w:rPr>
            </w:pPr>
            <w:r w:rsidRPr="006E2EA5">
              <w:rPr>
                <w:sz w:val="22"/>
                <w:szCs w:val="22"/>
              </w:rPr>
              <w:t>7037</w:t>
            </w:r>
          </w:p>
        </w:tc>
        <w:tc>
          <w:tcPr>
            <w:tcW w:w="1037" w:type="dxa"/>
            <w:gridSpan w:val="2"/>
            <w:tcBorders>
              <w:top w:val="nil"/>
              <w:left w:val="nil"/>
              <w:bottom w:val="single" w:sz="4" w:space="0" w:color="auto"/>
              <w:right w:val="single" w:sz="4" w:space="0" w:color="auto"/>
            </w:tcBorders>
            <w:shd w:val="clear" w:color="auto" w:fill="auto"/>
            <w:vAlign w:val="center"/>
          </w:tcPr>
          <w:p w14:paraId="69B591F6" w14:textId="77777777" w:rsidR="001C009C" w:rsidRPr="006E2EA5" w:rsidRDefault="001C009C" w:rsidP="001C009C">
            <w:pPr>
              <w:jc w:val="center"/>
              <w:rPr>
                <w:sz w:val="22"/>
                <w:szCs w:val="22"/>
              </w:rPr>
            </w:pPr>
            <w:r w:rsidRPr="006E2EA5">
              <w:rPr>
                <w:sz w:val="22"/>
                <w:szCs w:val="22"/>
              </w:rPr>
              <w:t>7267</w:t>
            </w:r>
          </w:p>
        </w:tc>
        <w:tc>
          <w:tcPr>
            <w:tcW w:w="854" w:type="dxa"/>
            <w:shd w:val="clear" w:color="auto" w:fill="auto"/>
          </w:tcPr>
          <w:p w14:paraId="75AD78E2" w14:textId="77777777" w:rsidR="001C009C" w:rsidRPr="006E2EA5" w:rsidRDefault="001C009C" w:rsidP="001C009C">
            <w:pPr>
              <w:jc w:val="center"/>
              <w:rPr>
                <w:sz w:val="22"/>
                <w:szCs w:val="22"/>
              </w:rPr>
            </w:pPr>
            <w:r w:rsidRPr="006E2EA5">
              <w:rPr>
                <w:sz w:val="22"/>
                <w:szCs w:val="22"/>
              </w:rPr>
              <w:t>7233</w:t>
            </w:r>
          </w:p>
        </w:tc>
        <w:tc>
          <w:tcPr>
            <w:tcW w:w="931" w:type="dxa"/>
            <w:shd w:val="clear" w:color="auto" w:fill="auto"/>
          </w:tcPr>
          <w:p w14:paraId="1B03733C" w14:textId="77777777" w:rsidR="001C009C" w:rsidRPr="006E2EA5" w:rsidRDefault="001C009C" w:rsidP="001C009C">
            <w:pPr>
              <w:jc w:val="center"/>
              <w:rPr>
                <w:sz w:val="22"/>
                <w:szCs w:val="22"/>
              </w:rPr>
            </w:pPr>
            <w:r w:rsidRPr="006E2EA5">
              <w:rPr>
                <w:sz w:val="22"/>
                <w:szCs w:val="22"/>
              </w:rPr>
              <w:t>7199</w:t>
            </w:r>
          </w:p>
        </w:tc>
        <w:tc>
          <w:tcPr>
            <w:tcW w:w="931" w:type="dxa"/>
            <w:tcBorders>
              <w:top w:val="nil"/>
              <w:left w:val="nil"/>
              <w:bottom w:val="single" w:sz="4" w:space="0" w:color="auto"/>
              <w:right w:val="single" w:sz="4" w:space="0" w:color="auto"/>
            </w:tcBorders>
            <w:shd w:val="clear" w:color="auto" w:fill="auto"/>
            <w:vAlign w:val="center"/>
          </w:tcPr>
          <w:p w14:paraId="6E688575" w14:textId="77777777" w:rsidR="001C009C" w:rsidRPr="006E2EA5" w:rsidRDefault="001C009C" w:rsidP="001C009C">
            <w:pPr>
              <w:jc w:val="center"/>
              <w:rPr>
                <w:sz w:val="22"/>
                <w:szCs w:val="22"/>
              </w:rPr>
            </w:pPr>
            <w:r w:rsidRPr="006E2EA5">
              <w:rPr>
                <w:sz w:val="22"/>
                <w:szCs w:val="22"/>
              </w:rPr>
              <w:t>7164</w:t>
            </w:r>
          </w:p>
        </w:tc>
        <w:tc>
          <w:tcPr>
            <w:tcW w:w="931" w:type="dxa"/>
            <w:shd w:val="clear" w:color="auto" w:fill="auto"/>
          </w:tcPr>
          <w:p w14:paraId="3AD4D057" w14:textId="77777777" w:rsidR="001C009C" w:rsidRPr="006E2EA5" w:rsidRDefault="001C009C" w:rsidP="001C009C">
            <w:pPr>
              <w:jc w:val="center"/>
              <w:rPr>
                <w:sz w:val="22"/>
                <w:szCs w:val="22"/>
              </w:rPr>
            </w:pPr>
            <w:r w:rsidRPr="006E2EA5">
              <w:rPr>
                <w:sz w:val="22"/>
                <w:szCs w:val="22"/>
              </w:rPr>
              <w:t>7117</w:t>
            </w:r>
          </w:p>
        </w:tc>
        <w:tc>
          <w:tcPr>
            <w:tcW w:w="931" w:type="dxa"/>
            <w:shd w:val="clear" w:color="auto" w:fill="auto"/>
          </w:tcPr>
          <w:p w14:paraId="114976BF" w14:textId="77777777" w:rsidR="001C009C" w:rsidRPr="006E2EA5" w:rsidRDefault="001C009C" w:rsidP="001C009C">
            <w:pPr>
              <w:jc w:val="center"/>
              <w:rPr>
                <w:sz w:val="22"/>
                <w:szCs w:val="22"/>
              </w:rPr>
            </w:pPr>
            <w:r w:rsidRPr="006E2EA5">
              <w:rPr>
                <w:sz w:val="22"/>
                <w:szCs w:val="22"/>
              </w:rPr>
              <w:t>7070</w:t>
            </w:r>
          </w:p>
        </w:tc>
        <w:tc>
          <w:tcPr>
            <w:tcW w:w="931" w:type="dxa"/>
            <w:tcBorders>
              <w:top w:val="nil"/>
              <w:left w:val="nil"/>
              <w:bottom w:val="single" w:sz="4" w:space="0" w:color="auto"/>
              <w:right w:val="single" w:sz="4" w:space="0" w:color="auto"/>
            </w:tcBorders>
            <w:shd w:val="clear" w:color="auto" w:fill="auto"/>
            <w:vAlign w:val="center"/>
          </w:tcPr>
          <w:p w14:paraId="4A5D2865" w14:textId="77777777" w:rsidR="001C009C" w:rsidRPr="006E2EA5" w:rsidRDefault="001C009C" w:rsidP="001C009C">
            <w:pPr>
              <w:jc w:val="center"/>
              <w:rPr>
                <w:sz w:val="22"/>
                <w:szCs w:val="22"/>
              </w:rPr>
            </w:pPr>
            <w:r w:rsidRPr="006E2EA5">
              <w:rPr>
                <w:sz w:val="22"/>
                <w:szCs w:val="22"/>
              </w:rPr>
              <w:t>7024</w:t>
            </w:r>
          </w:p>
        </w:tc>
        <w:tc>
          <w:tcPr>
            <w:tcW w:w="931" w:type="dxa"/>
            <w:shd w:val="clear" w:color="auto" w:fill="auto"/>
          </w:tcPr>
          <w:p w14:paraId="72E38E91" w14:textId="77777777" w:rsidR="001C009C" w:rsidRPr="006E2EA5" w:rsidRDefault="001C009C" w:rsidP="001C009C">
            <w:pPr>
              <w:jc w:val="center"/>
              <w:rPr>
                <w:sz w:val="22"/>
                <w:szCs w:val="22"/>
              </w:rPr>
            </w:pPr>
            <w:r w:rsidRPr="006E2EA5">
              <w:rPr>
                <w:sz w:val="22"/>
                <w:szCs w:val="22"/>
              </w:rPr>
              <w:t>6969</w:t>
            </w:r>
          </w:p>
        </w:tc>
        <w:tc>
          <w:tcPr>
            <w:tcW w:w="931" w:type="dxa"/>
            <w:shd w:val="clear" w:color="auto" w:fill="auto"/>
          </w:tcPr>
          <w:p w14:paraId="1EE155C0" w14:textId="77777777" w:rsidR="001C009C" w:rsidRPr="006E2EA5" w:rsidRDefault="001C009C" w:rsidP="001C009C">
            <w:pPr>
              <w:jc w:val="center"/>
              <w:rPr>
                <w:sz w:val="22"/>
                <w:szCs w:val="22"/>
              </w:rPr>
            </w:pPr>
            <w:r w:rsidRPr="006E2EA5">
              <w:rPr>
                <w:sz w:val="22"/>
                <w:szCs w:val="22"/>
              </w:rPr>
              <w:t>6914</w:t>
            </w:r>
          </w:p>
        </w:tc>
        <w:tc>
          <w:tcPr>
            <w:tcW w:w="931" w:type="dxa"/>
            <w:tcBorders>
              <w:top w:val="nil"/>
              <w:left w:val="nil"/>
              <w:bottom w:val="single" w:sz="4" w:space="0" w:color="auto"/>
              <w:right w:val="single" w:sz="4" w:space="0" w:color="auto"/>
            </w:tcBorders>
            <w:shd w:val="clear" w:color="auto" w:fill="auto"/>
            <w:vAlign w:val="center"/>
          </w:tcPr>
          <w:p w14:paraId="45A37101" w14:textId="77777777" w:rsidR="001C009C" w:rsidRPr="006E2EA5" w:rsidRDefault="001C009C" w:rsidP="001C009C">
            <w:pPr>
              <w:jc w:val="center"/>
              <w:rPr>
                <w:sz w:val="22"/>
                <w:szCs w:val="22"/>
              </w:rPr>
            </w:pPr>
            <w:r w:rsidRPr="006E2EA5">
              <w:rPr>
                <w:sz w:val="22"/>
                <w:szCs w:val="22"/>
              </w:rPr>
              <w:t>6890</w:t>
            </w:r>
          </w:p>
        </w:tc>
      </w:tr>
      <w:tr w:rsidR="001C009C" w:rsidRPr="006E2EA5" w14:paraId="78E3E7F3" w14:textId="77777777" w:rsidTr="001C009C">
        <w:trPr>
          <w:trHeight w:val="20"/>
          <w:jc w:val="center"/>
        </w:trPr>
        <w:tc>
          <w:tcPr>
            <w:tcW w:w="2200" w:type="dxa"/>
            <w:vMerge/>
            <w:tcBorders>
              <w:left w:val="single" w:sz="4" w:space="0" w:color="auto"/>
              <w:right w:val="single" w:sz="4" w:space="0" w:color="auto"/>
            </w:tcBorders>
            <w:vAlign w:val="center"/>
          </w:tcPr>
          <w:p w14:paraId="0396F52E" w14:textId="77777777" w:rsidR="001C009C" w:rsidRPr="006E2EA5" w:rsidRDefault="001C009C" w:rsidP="001C009C">
            <w:pPr>
              <w:jc w:val="center"/>
            </w:pPr>
          </w:p>
        </w:tc>
        <w:tc>
          <w:tcPr>
            <w:tcW w:w="1159" w:type="dxa"/>
            <w:shd w:val="clear" w:color="auto" w:fill="auto"/>
          </w:tcPr>
          <w:p w14:paraId="51488C60" w14:textId="77777777" w:rsidR="001C009C" w:rsidRPr="006E2EA5" w:rsidRDefault="001C009C" w:rsidP="001C009C">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673E0E39" w14:textId="77777777" w:rsidR="001C009C" w:rsidRPr="006E2EA5" w:rsidRDefault="001C009C" w:rsidP="001C009C">
            <w:pPr>
              <w:jc w:val="center"/>
              <w:rPr>
                <w:sz w:val="22"/>
                <w:szCs w:val="22"/>
              </w:rPr>
            </w:pPr>
            <w:r w:rsidRPr="006E2EA5">
              <w:rPr>
                <w:sz w:val="22"/>
                <w:szCs w:val="22"/>
              </w:rPr>
              <w:t>7166</w:t>
            </w:r>
          </w:p>
        </w:tc>
        <w:tc>
          <w:tcPr>
            <w:tcW w:w="931" w:type="dxa"/>
            <w:tcBorders>
              <w:top w:val="nil"/>
              <w:left w:val="nil"/>
              <w:bottom w:val="single" w:sz="4" w:space="0" w:color="auto"/>
              <w:right w:val="single" w:sz="4" w:space="0" w:color="auto"/>
            </w:tcBorders>
            <w:shd w:val="clear" w:color="auto" w:fill="auto"/>
            <w:vAlign w:val="center"/>
          </w:tcPr>
          <w:p w14:paraId="52B48842" w14:textId="77777777" w:rsidR="001C009C" w:rsidRPr="006E2EA5" w:rsidRDefault="001C009C" w:rsidP="001C009C">
            <w:pPr>
              <w:jc w:val="center"/>
              <w:rPr>
                <w:sz w:val="22"/>
                <w:szCs w:val="22"/>
              </w:rPr>
            </w:pPr>
            <w:r w:rsidRPr="006E2EA5">
              <w:rPr>
                <w:sz w:val="22"/>
                <w:szCs w:val="22"/>
              </w:rPr>
              <w:t>7287</w:t>
            </w:r>
          </w:p>
        </w:tc>
        <w:tc>
          <w:tcPr>
            <w:tcW w:w="1037" w:type="dxa"/>
            <w:gridSpan w:val="2"/>
            <w:tcBorders>
              <w:top w:val="nil"/>
              <w:left w:val="nil"/>
              <w:bottom w:val="single" w:sz="4" w:space="0" w:color="auto"/>
              <w:right w:val="single" w:sz="4" w:space="0" w:color="auto"/>
            </w:tcBorders>
            <w:shd w:val="clear" w:color="auto" w:fill="auto"/>
            <w:vAlign w:val="center"/>
          </w:tcPr>
          <w:p w14:paraId="72DC26DD" w14:textId="77777777" w:rsidR="001C009C" w:rsidRPr="006E2EA5" w:rsidRDefault="001C009C" w:rsidP="001C009C">
            <w:pPr>
              <w:jc w:val="center"/>
              <w:rPr>
                <w:sz w:val="22"/>
                <w:szCs w:val="22"/>
              </w:rPr>
            </w:pPr>
            <w:r w:rsidRPr="006E2EA5">
              <w:rPr>
                <w:sz w:val="22"/>
                <w:szCs w:val="22"/>
              </w:rPr>
              <w:t>7320</w:t>
            </w:r>
          </w:p>
        </w:tc>
        <w:tc>
          <w:tcPr>
            <w:tcW w:w="854" w:type="dxa"/>
            <w:shd w:val="clear" w:color="auto" w:fill="auto"/>
          </w:tcPr>
          <w:p w14:paraId="02CBD2CB" w14:textId="77777777" w:rsidR="001C009C" w:rsidRPr="006E2EA5" w:rsidRDefault="001C009C" w:rsidP="001C009C">
            <w:pPr>
              <w:jc w:val="center"/>
              <w:rPr>
                <w:sz w:val="22"/>
                <w:szCs w:val="22"/>
              </w:rPr>
            </w:pPr>
            <w:r w:rsidRPr="006E2EA5">
              <w:rPr>
                <w:sz w:val="22"/>
                <w:szCs w:val="22"/>
              </w:rPr>
              <w:t>7284</w:t>
            </w:r>
          </w:p>
        </w:tc>
        <w:tc>
          <w:tcPr>
            <w:tcW w:w="931" w:type="dxa"/>
            <w:shd w:val="clear" w:color="auto" w:fill="auto"/>
          </w:tcPr>
          <w:p w14:paraId="60625570" w14:textId="77777777" w:rsidR="001C009C" w:rsidRPr="006E2EA5" w:rsidRDefault="001C009C" w:rsidP="001C009C">
            <w:pPr>
              <w:jc w:val="center"/>
              <w:rPr>
                <w:sz w:val="22"/>
                <w:szCs w:val="22"/>
              </w:rPr>
            </w:pPr>
            <w:r w:rsidRPr="006E2EA5">
              <w:rPr>
                <w:sz w:val="22"/>
                <w:szCs w:val="22"/>
              </w:rPr>
              <w:t>7248</w:t>
            </w:r>
          </w:p>
        </w:tc>
        <w:tc>
          <w:tcPr>
            <w:tcW w:w="931" w:type="dxa"/>
            <w:tcBorders>
              <w:top w:val="nil"/>
              <w:left w:val="nil"/>
              <w:bottom w:val="single" w:sz="4" w:space="0" w:color="auto"/>
              <w:right w:val="single" w:sz="4" w:space="0" w:color="auto"/>
            </w:tcBorders>
            <w:shd w:val="clear" w:color="auto" w:fill="auto"/>
            <w:vAlign w:val="center"/>
          </w:tcPr>
          <w:p w14:paraId="3774A386" w14:textId="77777777" w:rsidR="001C009C" w:rsidRPr="006E2EA5" w:rsidRDefault="001C009C" w:rsidP="001C009C">
            <w:pPr>
              <w:jc w:val="center"/>
              <w:rPr>
                <w:sz w:val="22"/>
                <w:szCs w:val="22"/>
              </w:rPr>
            </w:pPr>
            <w:r w:rsidRPr="006E2EA5">
              <w:rPr>
                <w:sz w:val="22"/>
                <w:szCs w:val="22"/>
              </w:rPr>
              <w:t>7213</w:t>
            </w:r>
          </w:p>
        </w:tc>
        <w:tc>
          <w:tcPr>
            <w:tcW w:w="931" w:type="dxa"/>
            <w:shd w:val="clear" w:color="auto" w:fill="auto"/>
          </w:tcPr>
          <w:p w14:paraId="10B22380" w14:textId="77777777" w:rsidR="001C009C" w:rsidRPr="006E2EA5" w:rsidRDefault="001C009C" w:rsidP="001C009C">
            <w:pPr>
              <w:jc w:val="center"/>
              <w:rPr>
                <w:sz w:val="22"/>
                <w:szCs w:val="22"/>
              </w:rPr>
            </w:pPr>
            <w:r w:rsidRPr="006E2EA5">
              <w:rPr>
                <w:sz w:val="22"/>
                <w:szCs w:val="22"/>
              </w:rPr>
              <w:t>7164</w:t>
            </w:r>
          </w:p>
        </w:tc>
        <w:tc>
          <w:tcPr>
            <w:tcW w:w="931" w:type="dxa"/>
            <w:shd w:val="clear" w:color="auto" w:fill="auto"/>
          </w:tcPr>
          <w:p w14:paraId="1D08947C" w14:textId="77777777" w:rsidR="001C009C" w:rsidRPr="006E2EA5" w:rsidRDefault="001C009C" w:rsidP="001C009C">
            <w:pPr>
              <w:jc w:val="center"/>
              <w:rPr>
                <w:sz w:val="22"/>
                <w:szCs w:val="22"/>
              </w:rPr>
            </w:pPr>
            <w:r w:rsidRPr="006E2EA5">
              <w:rPr>
                <w:sz w:val="22"/>
                <w:szCs w:val="22"/>
              </w:rPr>
              <w:t>7115</w:t>
            </w:r>
          </w:p>
        </w:tc>
        <w:tc>
          <w:tcPr>
            <w:tcW w:w="931" w:type="dxa"/>
            <w:tcBorders>
              <w:top w:val="nil"/>
              <w:left w:val="nil"/>
              <w:bottom w:val="single" w:sz="4" w:space="0" w:color="auto"/>
              <w:right w:val="single" w:sz="4" w:space="0" w:color="auto"/>
            </w:tcBorders>
            <w:shd w:val="clear" w:color="auto" w:fill="auto"/>
            <w:vAlign w:val="center"/>
          </w:tcPr>
          <w:p w14:paraId="6D350840" w14:textId="77777777" w:rsidR="001C009C" w:rsidRPr="006E2EA5" w:rsidRDefault="001C009C" w:rsidP="001C009C">
            <w:pPr>
              <w:jc w:val="center"/>
              <w:rPr>
                <w:sz w:val="22"/>
                <w:szCs w:val="22"/>
              </w:rPr>
            </w:pPr>
            <w:r w:rsidRPr="006E2EA5">
              <w:rPr>
                <w:sz w:val="22"/>
                <w:szCs w:val="22"/>
              </w:rPr>
              <w:t>7068</w:t>
            </w:r>
          </w:p>
        </w:tc>
        <w:tc>
          <w:tcPr>
            <w:tcW w:w="931" w:type="dxa"/>
            <w:shd w:val="clear" w:color="auto" w:fill="auto"/>
          </w:tcPr>
          <w:p w14:paraId="268A69BA" w14:textId="77777777" w:rsidR="001C009C" w:rsidRPr="006E2EA5" w:rsidRDefault="001C009C" w:rsidP="001C009C">
            <w:pPr>
              <w:jc w:val="center"/>
              <w:rPr>
                <w:sz w:val="22"/>
                <w:szCs w:val="22"/>
              </w:rPr>
            </w:pPr>
            <w:r w:rsidRPr="006E2EA5">
              <w:rPr>
                <w:sz w:val="22"/>
                <w:szCs w:val="22"/>
              </w:rPr>
              <w:t>7008</w:t>
            </w:r>
          </w:p>
        </w:tc>
        <w:tc>
          <w:tcPr>
            <w:tcW w:w="931" w:type="dxa"/>
            <w:shd w:val="clear" w:color="auto" w:fill="auto"/>
          </w:tcPr>
          <w:p w14:paraId="2706BC65" w14:textId="77777777" w:rsidR="001C009C" w:rsidRPr="006E2EA5" w:rsidRDefault="001C009C" w:rsidP="001C009C">
            <w:pPr>
              <w:jc w:val="center"/>
              <w:rPr>
                <w:sz w:val="22"/>
                <w:szCs w:val="22"/>
              </w:rPr>
            </w:pPr>
            <w:r w:rsidRPr="006E2EA5">
              <w:rPr>
                <w:sz w:val="22"/>
                <w:szCs w:val="22"/>
              </w:rPr>
              <w:t>6949</w:t>
            </w:r>
          </w:p>
        </w:tc>
        <w:tc>
          <w:tcPr>
            <w:tcW w:w="931" w:type="dxa"/>
            <w:tcBorders>
              <w:top w:val="nil"/>
              <w:left w:val="nil"/>
              <w:bottom w:val="single" w:sz="4" w:space="0" w:color="auto"/>
              <w:right w:val="single" w:sz="4" w:space="0" w:color="auto"/>
            </w:tcBorders>
            <w:shd w:val="clear" w:color="auto" w:fill="auto"/>
            <w:vAlign w:val="center"/>
          </w:tcPr>
          <w:p w14:paraId="48762E88" w14:textId="77777777" w:rsidR="001C009C" w:rsidRPr="006E2EA5" w:rsidRDefault="001C009C" w:rsidP="001C009C">
            <w:pPr>
              <w:jc w:val="center"/>
              <w:rPr>
                <w:sz w:val="22"/>
                <w:szCs w:val="22"/>
              </w:rPr>
            </w:pPr>
            <w:r w:rsidRPr="006E2EA5">
              <w:rPr>
                <w:sz w:val="22"/>
                <w:szCs w:val="22"/>
              </w:rPr>
              <w:t>6891</w:t>
            </w:r>
          </w:p>
        </w:tc>
      </w:tr>
      <w:tr w:rsidR="001C009C" w:rsidRPr="006E2EA5" w14:paraId="079BE6EB"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5A465F98" w14:textId="77777777" w:rsidR="001C009C" w:rsidRPr="006E2EA5" w:rsidRDefault="001C009C" w:rsidP="001C009C">
            <w:pPr>
              <w:jc w:val="center"/>
            </w:pPr>
          </w:p>
        </w:tc>
        <w:tc>
          <w:tcPr>
            <w:tcW w:w="1159" w:type="dxa"/>
            <w:shd w:val="clear" w:color="auto" w:fill="auto"/>
          </w:tcPr>
          <w:p w14:paraId="58CE300C"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7916106D" w14:textId="77777777" w:rsidR="001C009C" w:rsidRPr="006E2EA5" w:rsidRDefault="001C009C" w:rsidP="001C009C">
            <w:pPr>
              <w:jc w:val="center"/>
              <w:rPr>
                <w:sz w:val="22"/>
                <w:szCs w:val="22"/>
              </w:rPr>
            </w:pPr>
            <w:r w:rsidRPr="006E2EA5">
              <w:rPr>
                <w:sz w:val="22"/>
                <w:szCs w:val="22"/>
              </w:rPr>
              <w:t>7122</w:t>
            </w:r>
          </w:p>
        </w:tc>
        <w:tc>
          <w:tcPr>
            <w:tcW w:w="931" w:type="dxa"/>
            <w:tcBorders>
              <w:top w:val="single" w:sz="4" w:space="0" w:color="auto"/>
              <w:left w:val="single" w:sz="4" w:space="0" w:color="auto"/>
              <w:bottom w:val="single" w:sz="4" w:space="0" w:color="auto"/>
              <w:right w:val="single" w:sz="4" w:space="0" w:color="auto"/>
            </w:tcBorders>
          </w:tcPr>
          <w:p w14:paraId="5E811E28" w14:textId="77777777" w:rsidR="001C009C" w:rsidRPr="006E2EA5" w:rsidRDefault="001C009C" w:rsidP="001C009C">
            <w:pPr>
              <w:jc w:val="center"/>
              <w:rPr>
                <w:sz w:val="22"/>
                <w:szCs w:val="22"/>
              </w:rPr>
            </w:pPr>
            <w:r w:rsidRPr="006E2EA5">
              <w:rPr>
                <w:sz w:val="22"/>
                <w:szCs w:val="22"/>
              </w:rPr>
              <w:t>7015</w:t>
            </w:r>
          </w:p>
        </w:tc>
        <w:tc>
          <w:tcPr>
            <w:tcW w:w="1037" w:type="dxa"/>
            <w:gridSpan w:val="2"/>
            <w:tcBorders>
              <w:top w:val="single" w:sz="4" w:space="0" w:color="auto"/>
              <w:left w:val="single" w:sz="4" w:space="0" w:color="auto"/>
              <w:bottom w:val="single" w:sz="4" w:space="0" w:color="auto"/>
              <w:right w:val="single" w:sz="4" w:space="0" w:color="auto"/>
            </w:tcBorders>
          </w:tcPr>
          <w:p w14:paraId="1A6EC86A" w14:textId="77777777" w:rsidR="001C009C" w:rsidRPr="006E2EA5" w:rsidRDefault="001C009C" w:rsidP="001C009C">
            <w:pPr>
              <w:jc w:val="center"/>
              <w:rPr>
                <w:sz w:val="22"/>
                <w:szCs w:val="22"/>
              </w:rPr>
            </w:pPr>
            <w:r w:rsidRPr="006E2EA5">
              <w:rPr>
                <w:sz w:val="22"/>
                <w:szCs w:val="22"/>
              </w:rPr>
              <w:t>6895</w:t>
            </w:r>
          </w:p>
        </w:tc>
        <w:tc>
          <w:tcPr>
            <w:tcW w:w="854" w:type="dxa"/>
            <w:shd w:val="clear" w:color="auto" w:fill="auto"/>
          </w:tcPr>
          <w:p w14:paraId="270B42DB" w14:textId="77777777" w:rsidR="001C009C" w:rsidRPr="006E2EA5" w:rsidRDefault="001C009C" w:rsidP="001C009C">
            <w:pPr>
              <w:jc w:val="center"/>
              <w:rPr>
                <w:sz w:val="22"/>
                <w:szCs w:val="22"/>
              </w:rPr>
            </w:pPr>
            <w:r w:rsidRPr="006E2EA5">
              <w:rPr>
                <w:sz w:val="22"/>
                <w:szCs w:val="22"/>
              </w:rPr>
              <w:t>6694</w:t>
            </w:r>
          </w:p>
        </w:tc>
        <w:tc>
          <w:tcPr>
            <w:tcW w:w="931" w:type="dxa"/>
            <w:shd w:val="clear" w:color="auto" w:fill="auto"/>
          </w:tcPr>
          <w:p w14:paraId="761095CF" w14:textId="77777777" w:rsidR="001C009C" w:rsidRPr="006E2EA5" w:rsidRDefault="001C009C" w:rsidP="001C009C">
            <w:pPr>
              <w:jc w:val="center"/>
              <w:rPr>
                <w:sz w:val="22"/>
                <w:szCs w:val="22"/>
              </w:rPr>
            </w:pPr>
            <w:r w:rsidRPr="006E2EA5">
              <w:rPr>
                <w:sz w:val="22"/>
                <w:szCs w:val="22"/>
              </w:rPr>
              <w:t>6505</w:t>
            </w:r>
          </w:p>
        </w:tc>
        <w:tc>
          <w:tcPr>
            <w:tcW w:w="931" w:type="dxa"/>
            <w:tcBorders>
              <w:top w:val="single" w:sz="4" w:space="0" w:color="auto"/>
              <w:left w:val="single" w:sz="4" w:space="0" w:color="auto"/>
              <w:bottom w:val="single" w:sz="4" w:space="0" w:color="auto"/>
              <w:right w:val="single" w:sz="4" w:space="0" w:color="auto"/>
            </w:tcBorders>
          </w:tcPr>
          <w:p w14:paraId="755026A0" w14:textId="77777777" w:rsidR="001C009C" w:rsidRPr="006E2EA5" w:rsidRDefault="001C009C" w:rsidP="001C009C">
            <w:pPr>
              <w:jc w:val="center"/>
              <w:rPr>
                <w:sz w:val="22"/>
                <w:szCs w:val="22"/>
              </w:rPr>
            </w:pPr>
            <w:r w:rsidRPr="006E2EA5">
              <w:rPr>
                <w:sz w:val="22"/>
                <w:szCs w:val="22"/>
              </w:rPr>
              <w:t>6326</w:t>
            </w:r>
          </w:p>
        </w:tc>
        <w:tc>
          <w:tcPr>
            <w:tcW w:w="931" w:type="dxa"/>
            <w:shd w:val="clear" w:color="auto" w:fill="auto"/>
          </w:tcPr>
          <w:p w14:paraId="1EE6AEDB" w14:textId="77777777" w:rsidR="001C009C" w:rsidRPr="006E2EA5" w:rsidRDefault="001C009C" w:rsidP="001C009C">
            <w:pPr>
              <w:jc w:val="center"/>
              <w:rPr>
                <w:sz w:val="22"/>
                <w:szCs w:val="22"/>
              </w:rPr>
            </w:pPr>
            <w:r w:rsidRPr="006E2EA5">
              <w:rPr>
                <w:sz w:val="22"/>
                <w:szCs w:val="22"/>
              </w:rPr>
              <w:t>6141</w:t>
            </w:r>
          </w:p>
        </w:tc>
        <w:tc>
          <w:tcPr>
            <w:tcW w:w="931" w:type="dxa"/>
            <w:shd w:val="clear" w:color="auto" w:fill="auto"/>
          </w:tcPr>
          <w:p w14:paraId="12CEBC3C" w14:textId="77777777" w:rsidR="001C009C" w:rsidRPr="006E2EA5" w:rsidRDefault="001C009C" w:rsidP="001C009C">
            <w:pPr>
              <w:jc w:val="center"/>
              <w:rPr>
                <w:sz w:val="22"/>
                <w:szCs w:val="22"/>
              </w:rPr>
            </w:pPr>
            <w:r w:rsidRPr="006E2EA5">
              <w:rPr>
                <w:sz w:val="22"/>
                <w:szCs w:val="22"/>
              </w:rPr>
              <w:t>5967</w:t>
            </w:r>
          </w:p>
        </w:tc>
        <w:tc>
          <w:tcPr>
            <w:tcW w:w="931" w:type="dxa"/>
            <w:tcBorders>
              <w:top w:val="single" w:sz="4" w:space="0" w:color="auto"/>
              <w:left w:val="single" w:sz="4" w:space="0" w:color="auto"/>
              <w:bottom w:val="single" w:sz="4" w:space="0" w:color="auto"/>
              <w:right w:val="single" w:sz="4" w:space="0" w:color="auto"/>
            </w:tcBorders>
          </w:tcPr>
          <w:p w14:paraId="201817E0" w14:textId="77777777" w:rsidR="001C009C" w:rsidRPr="006E2EA5" w:rsidRDefault="001C009C" w:rsidP="001C009C">
            <w:pPr>
              <w:jc w:val="center"/>
              <w:rPr>
                <w:sz w:val="22"/>
                <w:szCs w:val="22"/>
              </w:rPr>
            </w:pPr>
            <w:r w:rsidRPr="006E2EA5">
              <w:rPr>
                <w:sz w:val="22"/>
                <w:szCs w:val="22"/>
              </w:rPr>
              <w:t>5804</w:t>
            </w:r>
          </w:p>
        </w:tc>
        <w:tc>
          <w:tcPr>
            <w:tcW w:w="931" w:type="dxa"/>
            <w:shd w:val="clear" w:color="auto" w:fill="auto"/>
          </w:tcPr>
          <w:p w14:paraId="5758AA31" w14:textId="77777777" w:rsidR="001C009C" w:rsidRPr="006E2EA5" w:rsidRDefault="001C009C" w:rsidP="001C009C">
            <w:pPr>
              <w:jc w:val="center"/>
              <w:rPr>
                <w:sz w:val="22"/>
                <w:szCs w:val="22"/>
              </w:rPr>
            </w:pPr>
            <w:r w:rsidRPr="006E2EA5">
              <w:rPr>
                <w:sz w:val="22"/>
                <w:szCs w:val="22"/>
              </w:rPr>
              <w:t>5635</w:t>
            </w:r>
          </w:p>
        </w:tc>
        <w:tc>
          <w:tcPr>
            <w:tcW w:w="931" w:type="dxa"/>
            <w:shd w:val="clear" w:color="auto" w:fill="auto"/>
          </w:tcPr>
          <w:p w14:paraId="7F85EE04" w14:textId="77777777" w:rsidR="001C009C" w:rsidRPr="006E2EA5" w:rsidRDefault="001C009C" w:rsidP="001C009C">
            <w:pPr>
              <w:jc w:val="center"/>
              <w:rPr>
                <w:sz w:val="22"/>
                <w:szCs w:val="22"/>
              </w:rPr>
            </w:pPr>
            <w:r w:rsidRPr="006E2EA5">
              <w:rPr>
                <w:sz w:val="22"/>
                <w:szCs w:val="22"/>
              </w:rPr>
              <w:t>5476</w:t>
            </w:r>
          </w:p>
        </w:tc>
        <w:tc>
          <w:tcPr>
            <w:tcW w:w="931" w:type="dxa"/>
            <w:tcBorders>
              <w:top w:val="single" w:sz="4" w:space="0" w:color="auto"/>
              <w:left w:val="single" w:sz="4" w:space="0" w:color="auto"/>
              <w:bottom w:val="single" w:sz="4" w:space="0" w:color="auto"/>
              <w:right w:val="single" w:sz="4" w:space="0" w:color="auto"/>
            </w:tcBorders>
          </w:tcPr>
          <w:p w14:paraId="500915F3" w14:textId="77777777" w:rsidR="001C009C" w:rsidRPr="006E2EA5" w:rsidRDefault="001C009C" w:rsidP="001C009C">
            <w:pPr>
              <w:jc w:val="center"/>
              <w:rPr>
                <w:sz w:val="22"/>
                <w:szCs w:val="22"/>
              </w:rPr>
            </w:pPr>
            <w:r w:rsidRPr="006E2EA5">
              <w:rPr>
                <w:sz w:val="22"/>
                <w:szCs w:val="22"/>
              </w:rPr>
              <w:t>5324</w:t>
            </w:r>
          </w:p>
        </w:tc>
      </w:tr>
      <w:tr w:rsidR="001C009C" w:rsidRPr="006E2EA5" w14:paraId="5619AA0E" w14:textId="77777777" w:rsidTr="005664E1">
        <w:trPr>
          <w:trHeight w:val="20"/>
          <w:jc w:val="center"/>
        </w:trPr>
        <w:tc>
          <w:tcPr>
            <w:tcW w:w="2200" w:type="dxa"/>
            <w:shd w:val="clear" w:color="auto" w:fill="auto"/>
          </w:tcPr>
          <w:p w14:paraId="02F67E78" w14:textId="77777777" w:rsidR="001C009C" w:rsidRPr="006E2EA5" w:rsidRDefault="001C009C" w:rsidP="001C009C">
            <w:pPr>
              <w:jc w:val="center"/>
            </w:pPr>
          </w:p>
        </w:tc>
        <w:tc>
          <w:tcPr>
            <w:tcW w:w="12360" w:type="dxa"/>
            <w:gridSpan w:val="14"/>
            <w:shd w:val="clear" w:color="auto" w:fill="auto"/>
          </w:tcPr>
          <w:p w14:paraId="455E84CE" w14:textId="77777777" w:rsidR="001C009C" w:rsidRPr="006E2EA5" w:rsidRDefault="001C009C" w:rsidP="001C009C">
            <w:pPr>
              <w:jc w:val="center"/>
            </w:pPr>
            <w:r w:rsidRPr="006E2EA5">
              <w:t>Задача 4. 6. Повышение собираемости налогов и снижение уровня недоимки</w:t>
            </w:r>
          </w:p>
        </w:tc>
      </w:tr>
      <w:tr w:rsidR="001C009C" w:rsidRPr="006E2EA5" w14:paraId="5549D9A8" w14:textId="77777777" w:rsidTr="001C009C">
        <w:trPr>
          <w:trHeight w:val="20"/>
          <w:jc w:val="center"/>
        </w:trPr>
        <w:tc>
          <w:tcPr>
            <w:tcW w:w="2200" w:type="dxa"/>
            <w:vMerge w:val="restart"/>
            <w:tcBorders>
              <w:left w:val="single" w:sz="4" w:space="0" w:color="auto"/>
              <w:right w:val="single" w:sz="4" w:space="0" w:color="auto"/>
            </w:tcBorders>
            <w:vAlign w:val="center"/>
          </w:tcPr>
          <w:p w14:paraId="319DB60D" w14:textId="4EECBA72" w:rsidR="001C009C" w:rsidRPr="006E2EA5" w:rsidRDefault="001C009C" w:rsidP="001C009C">
            <w:pPr>
              <w:jc w:val="center"/>
            </w:pPr>
            <w:r w:rsidRPr="006E2EA5">
              <w:rPr>
                <w:sz w:val="22"/>
                <w:szCs w:val="22"/>
                <w:lang w:eastAsia="ar-SA"/>
              </w:rPr>
              <w:t>Объем неналоговых доходов бюджета от использования имущества, находящегося в муниципальной собственности</w:t>
            </w:r>
            <w:r>
              <w:rPr>
                <w:sz w:val="22"/>
                <w:szCs w:val="22"/>
                <w:lang w:eastAsia="ar-SA"/>
              </w:rPr>
              <w:t>, тыс. руб.</w:t>
            </w:r>
          </w:p>
        </w:tc>
        <w:tc>
          <w:tcPr>
            <w:tcW w:w="1159" w:type="dxa"/>
            <w:shd w:val="clear" w:color="auto" w:fill="auto"/>
          </w:tcPr>
          <w:p w14:paraId="0A5DD7D5"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nil"/>
              <w:bottom w:val="single" w:sz="4" w:space="0" w:color="auto"/>
              <w:right w:val="single" w:sz="4" w:space="0" w:color="auto"/>
            </w:tcBorders>
            <w:shd w:val="clear" w:color="auto" w:fill="auto"/>
            <w:vAlign w:val="center"/>
          </w:tcPr>
          <w:p w14:paraId="4D2DC851"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706A9F45" w14:textId="77777777" w:rsidR="001C009C" w:rsidRPr="006E2EA5" w:rsidRDefault="001C009C" w:rsidP="001C009C">
            <w:pPr>
              <w:jc w:val="center"/>
              <w:rPr>
                <w:sz w:val="22"/>
                <w:szCs w:val="22"/>
              </w:rPr>
            </w:pPr>
            <w:r w:rsidRPr="006E2EA5">
              <w:rPr>
                <w:sz w:val="22"/>
                <w:szCs w:val="22"/>
              </w:rPr>
              <w:t>5900</w:t>
            </w:r>
          </w:p>
        </w:tc>
        <w:tc>
          <w:tcPr>
            <w:tcW w:w="1037" w:type="dxa"/>
            <w:gridSpan w:val="2"/>
            <w:tcBorders>
              <w:top w:val="single" w:sz="4" w:space="0" w:color="auto"/>
              <w:left w:val="nil"/>
              <w:bottom w:val="single" w:sz="4" w:space="0" w:color="auto"/>
              <w:right w:val="single" w:sz="4" w:space="0" w:color="auto"/>
            </w:tcBorders>
            <w:shd w:val="clear" w:color="auto" w:fill="auto"/>
            <w:vAlign w:val="center"/>
          </w:tcPr>
          <w:p w14:paraId="456CFDB9" w14:textId="77777777" w:rsidR="001C009C" w:rsidRPr="006E2EA5" w:rsidRDefault="001C009C" w:rsidP="001C009C">
            <w:pPr>
              <w:jc w:val="center"/>
              <w:rPr>
                <w:sz w:val="22"/>
                <w:szCs w:val="22"/>
              </w:rPr>
            </w:pPr>
            <w:r w:rsidRPr="006E2EA5">
              <w:rPr>
                <w:sz w:val="22"/>
                <w:szCs w:val="22"/>
              </w:rPr>
              <w:t>5900</w:t>
            </w:r>
          </w:p>
        </w:tc>
        <w:tc>
          <w:tcPr>
            <w:tcW w:w="854" w:type="dxa"/>
            <w:tcBorders>
              <w:top w:val="single" w:sz="4" w:space="0" w:color="auto"/>
              <w:left w:val="nil"/>
              <w:bottom w:val="single" w:sz="4" w:space="0" w:color="auto"/>
              <w:right w:val="single" w:sz="4" w:space="0" w:color="auto"/>
            </w:tcBorders>
            <w:shd w:val="clear" w:color="auto" w:fill="auto"/>
            <w:vAlign w:val="center"/>
          </w:tcPr>
          <w:p w14:paraId="014E6C2A"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38984573"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44AD1D7A"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4050A850"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7155DA7A"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05AB7D39"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1EEFB3C6"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6CD07204" w14:textId="77777777" w:rsidR="001C009C" w:rsidRPr="006E2EA5" w:rsidRDefault="001C009C" w:rsidP="001C009C">
            <w:pPr>
              <w:jc w:val="center"/>
              <w:rPr>
                <w:sz w:val="22"/>
                <w:szCs w:val="22"/>
              </w:rPr>
            </w:pPr>
            <w:r w:rsidRPr="006E2EA5">
              <w:rPr>
                <w:sz w:val="22"/>
                <w:szCs w:val="22"/>
              </w:rPr>
              <w:t>5900</w:t>
            </w:r>
          </w:p>
        </w:tc>
        <w:tc>
          <w:tcPr>
            <w:tcW w:w="931" w:type="dxa"/>
            <w:tcBorders>
              <w:top w:val="single" w:sz="4" w:space="0" w:color="auto"/>
              <w:left w:val="nil"/>
              <w:bottom w:val="single" w:sz="4" w:space="0" w:color="auto"/>
              <w:right w:val="single" w:sz="4" w:space="0" w:color="auto"/>
            </w:tcBorders>
            <w:shd w:val="clear" w:color="auto" w:fill="auto"/>
            <w:vAlign w:val="center"/>
          </w:tcPr>
          <w:p w14:paraId="13B30169" w14:textId="77777777" w:rsidR="001C009C" w:rsidRPr="006E2EA5" w:rsidRDefault="001C009C" w:rsidP="001C009C">
            <w:pPr>
              <w:jc w:val="center"/>
              <w:rPr>
                <w:sz w:val="22"/>
                <w:szCs w:val="22"/>
              </w:rPr>
            </w:pPr>
            <w:r w:rsidRPr="006E2EA5">
              <w:rPr>
                <w:sz w:val="22"/>
                <w:szCs w:val="22"/>
              </w:rPr>
              <w:t>5900</w:t>
            </w:r>
          </w:p>
        </w:tc>
      </w:tr>
      <w:tr w:rsidR="001C009C" w:rsidRPr="006E2EA5" w14:paraId="4318DA24" w14:textId="77777777" w:rsidTr="001C009C">
        <w:trPr>
          <w:trHeight w:val="20"/>
          <w:jc w:val="center"/>
        </w:trPr>
        <w:tc>
          <w:tcPr>
            <w:tcW w:w="2200" w:type="dxa"/>
            <w:vMerge/>
            <w:tcBorders>
              <w:left w:val="single" w:sz="4" w:space="0" w:color="auto"/>
              <w:right w:val="single" w:sz="4" w:space="0" w:color="auto"/>
            </w:tcBorders>
            <w:vAlign w:val="center"/>
          </w:tcPr>
          <w:p w14:paraId="0D2FEAEF" w14:textId="77777777" w:rsidR="001C009C" w:rsidRPr="006E2EA5" w:rsidRDefault="001C009C" w:rsidP="001C009C">
            <w:pPr>
              <w:jc w:val="center"/>
            </w:pPr>
          </w:p>
        </w:tc>
        <w:tc>
          <w:tcPr>
            <w:tcW w:w="1159" w:type="dxa"/>
            <w:shd w:val="clear" w:color="auto" w:fill="auto"/>
          </w:tcPr>
          <w:p w14:paraId="025491B1" w14:textId="77777777" w:rsidR="001C009C" w:rsidRPr="006E2EA5" w:rsidRDefault="001C009C" w:rsidP="001C009C">
            <w:pPr>
              <w:jc w:val="center"/>
              <w:rPr>
                <w:sz w:val="22"/>
                <w:szCs w:val="22"/>
              </w:rPr>
            </w:pPr>
            <w:r w:rsidRPr="006E2EA5">
              <w:rPr>
                <w:sz w:val="22"/>
                <w:szCs w:val="22"/>
              </w:rPr>
              <w:t>2</w:t>
            </w:r>
          </w:p>
        </w:tc>
        <w:tc>
          <w:tcPr>
            <w:tcW w:w="931" w:type="dxa"/>
            <w:tcBorders>
              <w:top w:val="nil"/>
              <w:left w:val="nil"/>
              <w:bottom w:val="single" w:sz="4" w:space="0" w:color="auto"/>
              <w:right w:val="single" w:sz="4" w:space="0" w:color="auto"/>
            </w:tcBorders>
            <w:shd w:val="clear" w:color="auto" w:fill="auto"/>
            <w:vAlign w:val="center"/>
          </w:tcPr>
          <w:p w14:paraId="0165F5FE"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3F9AB7B7" w14:textId="77777777" w:rsidR="001C009C" w:rsidRPr="006E2EA5" w:rsidRDefault="001C009C" w:rsidP="001C009C">
            <w:pPr>
              <w:jc w:val="center"/>
              <w:rPr>
                <w:sz w:val="22"/>
                <w:szCs w:val="22"/>
              </w:rPr>
            </w:pPr>
            <w:r w:rsidRPr="006E2EA5">
              <w:rPr>
                <w:sz w:val="22"/>
                <w:szCs w:val="22"/>
              </w:rPr>
              <w:t>5976</w:t>
            </w:r>
          </w:p>
        </w:tc>
        <w:tc>
          <w:tcPr>
            <w:tcW w:w="1037" w:type="dxa"/>
            <w:gridSpan w:val="2"/>
            <w:tcBorders>
              <w:top w:val="nil"/>
              <w:left w:val="nil"/>
              <w:bottom w:val="single" w:sz="4" w:space="0" w:color="auto"/>
              <w:right w:val="single" w:sz="4" w:space="0" w:color="auto"/>
            </w:tcBorders>
            <w:shd w:val="clear" w:color="auto" w:fill="auto"/>
            <w:vAlign w:val="center"/>
          </w:tcPr>
          <w:p w14:paraId="2D86B8EC" w14:textId="77777777" w:rsidR="001C009C" w:rsidRPr="006E2EA5" w:rsidRDefault="001C009C" w:rsidP="001C009C">
            <w:pPr>
              <w:jc w:val="center"/>
              <w:rPr>
                <w:sz w:val="22"/>
                <w:szCs w:val="22"/>
              </w:rPr>
            </w:pPr>
            <w:r w:rsidRPr="006E2EA5">
              <w:rPr>
                <w:sz w:val="22"/>
                <w:szCs w:val="22"/>
              </w:rPr>
              <w:t>5976</w:t>
            </w:r>
          </w:p>
        </w:tc>
        <w:tc>
          <w:tcPr>
            <w:tcW w:w="854" w:type="dxa"/>
            <w:tcBorders>
              <w:top w:val="nil"/>
              <w:left w:val="nil"/>
              <w:bottom w:val="single" w:sz="4" w:space="0" w:color="auto"/>
              <w:right w:val="single" w:sz="4" w:space="0" w:color="auto"/>
            </w:tcBorders>
            <w:shd w:val="clear" w:color="auto" w:fill="auto"/>
            <w:vAlign w:val="center"/>
          </w:tcPr>
          <w:p w14:paraId="24710D7A"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201ECFB3"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5912B95A"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3E5D9BCB"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282E9C61"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1F3202B7"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5C9EF946"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59CDE79E" w14:textId="77777777" w:rsidR="001C009C" w:rsidRPr="006E2EA5" w:rsidRDefault="001C009C" w:rsidP="001C009C">
            <w:pPr>
              <w:jc w:val="center"/>
              <w:rPr>
                <w:sz w:val="22"/>
                <w:szCs w:val="22"/>
              </w:rPr>
            </w:pPr>
            <w:r w:rsidRPr="006E2EA5">
              <w:rPr>
                <w:sz w:val="22"/>
                <w:szCs w:val="22"/>
              </w:rPr>
              <w:t>5976</w:t>
            </w:r>
          </w:p>
        </w:tc>
        <w:tc>
          <w:tcPr>
            <w:tcW w:w="931" w:type="dxa"/>
            <w:tcBorders>
              <w:top w:val="nil"/>
              <w:left w:val="nil"/>
              <w:bottom w:val="single" w:sz="4" w:space="0" w:color="auto"/>
              <w:right w:val="single" w:sz="4" w:space="0" w:color="auto"/>
            </w:tcBorders>
            <w:shd w:val="clear" w:color="auto" w:fill="auto"/>
            <w:vAlign w:val="center"/>
          </w:tcPr>
          <w:p w14:paraId="4B3B7589" w14:textId="77777777" w:rsidR="001C009C" w:rsidRPr="006E2EA5" w:rsidRDefault="001C009C" w:rsidP="001C009C">
            <w:pPr>
              <w:jc w:val="center"/>
              <w:rPr>
                <w:sz w:val="22"/>
                <w:szCs w:val="22"/>
              </w:rPr>
            </w:pPr>
            <w:r w:rsidRPr="006E2EA5">
              <w:rPr>
                <w:sz w:val="22"/>
                <w:szCs w:val="22"/>
              </w:rPr>
              <w:t>5976</w:t>
            </w:r>
          </w:p>
        </w:tc>
      </w:tr>
      <w:tr w:rsidR="001C009C" w:rsidRPr="006E2EA5" w14:paraId="5672645C" w14:textId="77777777" w:rsidTr="001C009C">
        <w:trPr>
          <w:trHeight w:val="1459"/>
          <w:jc w:val="center"/>
        </w:trPr>
        <w:tc>
          <w:tcPr>
            <w:tcW w:w="2200" w:type="dxa"/>
            <w:vMerge/>
            <w:tcBorders>
              <w:left w:val="single" w:sz="4" w:space="0" w:color="auto"/>
              <w:bottom w:val="single" w:sz="4" w:space="0" w:color="auto"/>
              <w:right w:val="single" w:sz="4" w:space="0" w:color="auto"/>
            </w:tcBorders>
            <w:vAlign w:val="center"/>
          </w:tcPr>
          <w:p w14:paraId="2B757AF6" w14:textId="77777777" w:rsidR="001C009C" w:rsidRPr="006E2EA5" w:rsidRDefault="001C009C" w:rsidP="001C009C">
            <w:pPr>
              <w:jc w:val="center"/>
            </w:pPr>
          </w:p>
        </w:tc>
        <w:tc>
          <w:tcPr>
            <w:tcW w:w="1159" w:type="dxa"/>
            <w:shd w:val="clear" w:color="auto" w:fill="auto"/>
          </w:tcPr>
          <w:p w14:paraId="54FAE7B6"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9821BC"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3F53035C" w14:textId="77777777" w:rsidR="001C009C" w:rsidRPr="006E2EA5" w:rsidRDefault="001C009C" w:rsidP="001C009C">
            <w:pPr>
              <w:jc w:val="center"/>
              <w:rPr>
                <w:sz w:val="22"/>
                <w:szCs w:val="22"/>
              </w:rPr>
            </w:pPr>
            <w:r w:rsidRPr="006E2EA5">
              <w:rPr>
                <w:sz w:val="22"/>
                <w:szCs w:val="22"/>
              </w:rPr>
              <w:t>6000</w:t>
            </w:r>
          </w:p>
        </w:tc>
        <w:tc>
          <w:tcPr>
            <w:tcW w:w="1037" w:type="dxa"/>
            <w:gridSpan w:val="2"/>
            <w:tcBorders>
              <w:top w:val="single" w:sz="4" w:space="0" w:color="auto"/>
              <w:left w:val="single" w:sz="4" w:space="0" w:color="auto"/>
              <w:bottom w:val="single" w:sz="4" w:space="0" w:color="auto"/>
              <w:right w:val="single" w:sz="4" w:space="0" w:color="auto"/>
            </w:tcBorders>
          </w:tcPr>
          <w:p w14:paraId="6EB4C6FF" w14:textId="77777777" w:rsidR="001C009C" w:rsidRPr="006E2EA5" w:rsidRDefault="001C009C" w:rsidP="001C009C">
            <w:pPr>
              <w:jc w:val="center"/>
              <w:rPr>
                <w:sz w:val="22"/>
                <w:szCs w:val="22"/>
              </w:rPr>
            </w:pPr>
            <w:r w:rsidRPr="006E2EA5">
              <w:rPr>
                <w:sz w:val="22"/>
                <w:szCs w:val="22"/>
              </w:rPr>
              <w:t>6000</w:t>
            </w:r>
          </w:p>
        </w:tc>
        <w:tc>
          <w:tcPr>
            <w:tcW w:w="854" w:type="dxa"/>
            <w:tcBorders>
              <w:top w:val="single" w:sz="4" w:space="0" w:color="auto"/>
              <w:left w:val="single" w:sz="4" w:space="0" w:color="auto"/>
              <w:bottom w:val="single" w:sz="4" w:space="0" w:color="auto"/>
              <w:right w:val="single" w:sz="4" w:space="0" w:color="auto"/>
            </w:tcBorders>
          </w:tcPr>
          <w:p w14:paraId="28431807"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30FD93E5"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0B1F7962"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51805920"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43E80721"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3766430C"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6926F6D4"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16D80A32" w14:textId="77777777" w:rsidR="001C009C" w:rsidRPr="006E2EA5" w:rsidRDefault="001C009C" w:rsidP="001C009C">
            <w:pPr>
              <w:jc w:val="center"/>
              <w:rPr>
                <w:sz w:val="22"/>
                <w:szCs w:val="22"/>
              </w:rPr>
            </w:pPr>
            <w:r w:rsidRPr="006E2EA5">
              <w:rPr>
                <w:sz w:val="22"/>
                <w:szCs w:val="22"/>
              </w:rPr>
              <w:t>6000</w:t>
            </w:r>
          </w:p>
        </w:tc>
        <w:tc>
          <w:tcPr>
            <w:tcW w:w="931" w:type="dxa"/>
            <w:tcBorders>
              <w:top w:val="single" w:sz="4" w:space="0" w:color="auto"/>
              <w:left w:val="single" w:sz="4" w:space="0" w:color="auto"/>
              <w:bottom w:val="single" w:sz="4" w:space="0" w:color="auto"/>
              <w:right w:val="single" w:sz="4" w:space="0" w:color="auto"/>
            </w:tcBorders>
          </w:tcPr>
          <w:p w14:paraId="790BD835" w14:textId="77777777" w:rsidR="001C009C" w:rsidRPr="006E2EA5" w:rsidRDefault="001C009C" w:rsidP="001C009C">
            <w:pPr>
              <w:jc w:val="center"/>
              <w:rPr>
                <w:sz w:val="22"/>
                <w:szCs w:val="22"/>
              </w:rPr>
            </w:pPr>
            <w:r w:rsidRPr="006E2EA5">
              <w:rPr>
                <w:sz w:val="22"/>
                <w:szCs w:val="22"/>
              </w:rPr>
              <w:t>6000</w:t>
            </w:r>
          </w:p>
        </w:tc>
      </w:tr>
      <w:tr w:rsidR="001C009C" w:rsidRPr="006E2EA5" w14:paraId="5B713A42" w14:textId="77777777" w:rsidTr="001C009C">
        <w:trPr>
          <w:trHeight w:val="20"/>
          <w:jc w:val="center"/>
        </w:trPr>
        <w:tc>
          <w:tcPr>
            <w:tcW w:w="2200" w:type="dxa"/>
            <w:vMerge w:val="restart"/>
            <w:tcBorders>
              <w:left w:val="single" w:sz="4" w:space="0" w:color="auto"/>
              <w:right w:val="single" w:sz="4" w:space="0" w:color="auto"/>
            </w:tcBorders>
            <w:vAlign w:val="center"/>
          </w:tcPr>
          <w:p w14:paraId="7D81080B" w14:textId="77777777" w:rsidR="001C009C" w:rsidRPr="006E2EA5" w:rsidRDefault="001C009C" w:rsidP="001C009C">
            <w:pPr>
              <w:jc w:val="center"/>
            </w:pPr>
            <w:r w:rsidRPr="006E2EA5">
              <w:rPr>
                <w:sz w:val="22"/>
                <w:szCs w:val="22"/>
                <w:lang w:eastAsia="ar-SA"/>
              </w:rPr>
              <w:t>Объем доходов от арендных платежей за землю, тыс. руб.</w:t>
            </w:r>
          </w:p>
        </w:tc>
        <w:tc>
          <w:tcPr>
            <w:tcW w:w="1159" w:type="dxa"/>
            <w:shd w:val="clear" w:color="auto" w:fill="auto"/>
          </w:tcPr>
          <w:p w14:paraId="5A1E7A0B"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5E3CCF23" w14:textId="77777777" w:rsidR="001C009C" w:rsidRPr="006E2EA5" w:rsidRDefault="001C009C" w:rsidP="001C009C">
            <w:pPr>
              <w:jc w:val="center"/>
              <w:rPr>
                <w:sz w:val="22"/>
                <w:szCs w:val="22"/>
              </w:rPr>
            </w:pPr>
            <w:r w:rsidRPr="006E2EA5">
              <w:rPr>
                <w:sz w:val="22"/>
                <w:szCs w:val="22"/>
              </w:rPr>
              <w:t>12400</w:t>
            </w:r>
          </w:p>
        </w:tc>
        <w:tc>
          <w:tcPr>
            <w:tcW w:w="931" w:type="dxa"/>
            <w:tcBorders>
              <w:top w:val="single" w:sz="4" w:space="0" w:color="auto"/>
              <w:left w:val="single" w:sz="4" w:space="0" w:color="auto"/>
              <w:bottom w:val="single" w:sz="4" w:space="0" w:color="auto"/>
              <w:right w:val="single" w:sz="4" w:space="0" w:color="auto"/>
            </w:tcBorders>
          </w:tcPr>
          <w:p w14:paraId="5DE35511" w14:textId="77777777" w:rsidR="001C009C" w:rsidRPr="006E2EA5" w:rsidRDefault="001C009C" w:rsidP="001C009C">
            <w:pPr>
              <w:jc w:val="center"/>
              <w:rPr>
                <w:sz w:val="22"/>
                <w:szCs w:val="22"/>
              </w:rPr>
            </w:pPr>
            <w:r w:rsidRPr="006E2EA5">
              <w:rPr>
                <w:sz w:val="22"/>
                <w:szCs w:val="22"/>
              </w:rPr>
              <w:t>12350</w:t>
            </w:r>
          </w:p>
        </w:tc>
        <w:tc>
          <w:tcPr>
            <w:tcW w:w="1037" w:type="dxa"/>
            <w:gridSpan w:val="2"/>
            <w:tcBorders>
              <w:top w:val="single" w:sz="4" w:space="0" w:color="auto"/>
              <w:left w:val="single" w:sz="4" w:space="0" w:color="auto"/>
              <w:bottom w:val="single" w:sz="4" w:space="0" w:color="auto"/>
              <w:right w:val="single" w:sz="4" w:space="0" w:color="auto"/>
            </w:tcBorders>
          </w:tcPr>
          <w:p w14:paraId="754367D5" w14:textId="77777777" w:rsidR="001C009C" w:rsidRPr="006E2EA5" w:rsidRDefault="001C009C" w:rsidP="001C009C">
            <w:pPr>
              <w:jc w:val="center"/>
              <w:rPr>
                <w:sz w:val="22"/>
                <w:szCs w:val="22"/>
              </w:rPr>
            </w:pPr>
            <w:r w:rsidRPr="006E2EA5">
              <w:rPr>
                <w:sz w:val="22"/>
                <w:szCs w:val="22"/>
              </w:rPr>
              <w:t>12200</w:t>
            </w:r>
          </w:p>
        </w:tc>
        <w:tc>
          <w:tcPr>
            <w:tcW w:w="854" w:type="dxa"/>
            <w:tcBorders>
              <w:top w:val="single" w:sz="4" w:space="0" w:color="auto"/>
              <w:left w:val="single" w:sz="4" w:space="0" w:color="auto"/>
              <w:bottom w:val="single" w:sz="4" w:space="0" w:color="auto"/>
              <w:right w:val="single" w:sz="4" w:space="0" w:color="auto"/>
            </w:tcBorders>
          </w:tcPr>
          <w:p w14:paraId="35F33D7B" w14:textId="77777777" w:rsidR="001C009C" w:rsidRPr="006E2EA5" w:rsidRDefault="001C009C" w:rsidP="001C009C">
            <w:pPr>
              <w:ind w:left="-134"/>
              <w:jc w:val="center"/>
              <w:rPr>
                <w:sz w:val="20"/>
                <w:szCs w:val="20"/>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4F8A6F20" w14:textId="77777777" w:rsidR="001C009C" w:rsidRPr="006E2EA5" w:rsidRDefault="001C009C" w:rsidP="001C009C">
            <w:pPr>
              <w:jc w:val="center"/>
              <w:rPr>
                <w:sz w:val="20"/>
                <w:szCs w:val="20"/>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0CD5F77E" w14:textId="77777777" w:rsidR="001C009C" w:rsidRPr="006E2EA5" w:rsidRDefault="001C009C" w:rsidP="001C009C">
            <w:pPr>
              <w:jc w:val="center"/>
              <w:rPr>
                <w:sz w:val="22"/>
                <w:szCs w:val="22"/>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07846096" w14:textId="77777777" w:rsidR="001C009C" w:rsidRPr="006E2EA5" w:rsidRDefault="001C009C" w:rsidP="001C009C">
            <w:pPr>
              <w:jc w:val="center"/>
              <w:rPr>
                <w:sz w:val="22"/>
                <w:szCs w:val="22"/>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7C7A1CBA" w14:textId="77777777" w:rsidR="001C009C" w:rsidRPr="006E2EA5" w:rsidRDefault="001C009C" w:rsidP="001C009C">
            <w:pPr>
              <w:jc w:val="center"/>
              <w:rPr>
                <w:sz w:val="22"/>
                <w:szCs w:val="22"/>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73ACFB49" w14:textId="77777777" w:rsidR="001C009C" w:rsidRPr="006E2EA5" w:rsidRDefault="001C009C" w:rsidP="001C009C">
            <w:pPr>
              <w:jc w:val="center"/>
              <w:rPr>
                <w:sz w:val="22"/>
                <w:szCs w:val="22"/>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4E311921" w14:textId="77777777" w:rsidR="001C009C" w:rsidRPr="006E2EA5" w:rsidRDefault="001C009C" w:rsidP="001C009C">
            <w:pPr>
              <w:jc w:val="center"/>
              <w:rPr>
                <w:sz w:val="20"/>
                <w:szCs w:val="20"/>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4C9DD956" w14:textId="77777777" w:rsidR="001C009C" w:rsidRPr="006E2EA5" w:rsidRDefault="001C009C" w:rsidP="001C009C">
            <w:pPr>
              <w:jc w:val="center"/>
              <w:rPr>
                <w:sz w:val="20"/>
                <w:szCs w:val="20"/>
              </w:rPr>
            </w:pPr>
            <w:r w:rsidRPr="006E2EA5">
              <w:rPr>
                <w:sz w:val="22"/>
                <w:szCs w:val="22"/>
              </w:rPr>
              <w:t>12200</w:t>
            </w:r>
          </w:p>
        </w:tc>
        <w:tc>
          <w:tcPr>
            <w:tcW w:w="931" w:type="dxa"/>
            <w:tcBorders>
              <w:top w:val="single" w:sz="4" w:space="0" w:color="auto"/>
              <w:left w:val="single" w:sz="4" w:space="0" w:color="auto"/>
              <w:bottom w:val="single" w:sz="4" w:space="0" w:color="auto"/>
              <w:right w:val="single" w:sz="4" w:space="0" w:color="auto"/>
            </w:tcBorders>
          </w:tcPr>
          <w:p w14:paraId="5EA7839E" w14:textId="77777777" w:rsidR="001C009C" w:rsidRPr="006E2EA5" w:rsidRDefault="001C009C" w:rsidP="001C009C">
            <w:pPr>
              <w:jc w:val="center"/>
              <w:rPr>
                <w:sz w:val="22"/>
                <w:szCs w:val="22"/>
              </w:rPr>
            </w:pPr>
            <w:r w:rsidRPr="006E2EA5">
              <w:rPr>
                <w:sz w:val="22"/>
                <w:szCs w:val="22"/>
              </w:rPr>
              <w:t>12200</w:t>
            </w:r>
          </w:p>
        </w:tc>
      </w:tr>
      <w:tr w:rsidR="001C009C" w:rsidRPr="006E2EA5" w14:paraId="051F9A2E" w14:textId="77777777" w:rsidTr="001C009C">
        <w:trPr>
          <w:trHeight w:val="20"/>
          <w:jc w:val="center"/>
        </w:trPr>
        <w:tc>
          <w:tcPr>
            <w:tcW w:w="2200" w:type="dxa"/>
            <w:vMerge/>
            <w:tcBorders>
              <w:left w:val="single" w:sz="4" w:space="0" w:color="auto"/>
              <w:right w:val="single" w:sz="4" w:space="0" w:color="auto"/>
            </w:tcBorders>
            <w:vAlign w:val="center"/>
          </w:tcPr>
          <w:p w14:paraId="21D4EB77" w14:textId="77777777" w:rsidR="001C009C" w:rsidRPr="006E2EA5" w:rsidRDefault="001C009C" w:rsidP="001C009C">
            <w:pPr>
              <w:jc w:val="center"/>
            </w:pPr>
          </w:p>
        </w:tc>
        <w:tc>
          <w:tcPr>
            <w:tcW w:w="1159" w:type="dxa"/>
            <w:shd w:val="clear" w:color="auto" w:fill="auto"/>
          </w:tcPr>
          <w:p w14:paraId="005A06E1"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18C6A6A1" w14:textId="77777777" w:rsidR="001C009C" w:rsidRPr="006E2EA5" w:rsidRDefault="001C009C" w:rsidP="001C009C">
            <w:pPr>
              <w:jc w:val="center"/>
              <w:rPr>
                <w:sz w:val="22"/>
                <w:szCs w:val="22"/>
              </w:rPr>
            </w:pPr>
            <w:r w:rsidRPr="006E2EA5">
              <w:rPr>
                <w:sz w:val="22"/>
                <w:szCs w:val="22"/>
              </w:rPr>
              <w:t>12480,3</w:t>
            </w:r>
          </w:p>
        </w:tc>
        <w:tc>
          <w:tcPr>
            <w:tcW w:w="931" w:type="dxa"/>
            <w:tcBorders>
              <w:top w:val="single" w:sz="4" w:space="0" w:color="auto"/>
              <w:left w:val="single" w:sz="4" w:space="0" w:color="auto"/>
              <w:bottom w:val="single" w:sz="4" w:space="0" w:color="auto"/>
              <w:right w:val="single" w:sz="4" w:space="0" w:color="auto"/>
            </w:tcBorders>
          </w:tcPr>
          <w:p w14:paraId="17F32D82" w14:textId="77777777" w:rsidR="001C009C" w:rsidRPr="006E2EA5" w:rsidRDefault="001C009C" w:rsidP="001C009C">
            <w:pPr>
              <w:jc w:val="center"/>
              <w:rPr>
                <w:sz w:val="22"/>
                <w:szCs w:val="22"/>
              </w:rPr>
            </w:pPr>
            <w:r w:rsidRPr="006E2EA5">
              <w:rPr>
                <w:sz w:val="22"/>
                <w:szCs w:val="22"/>
              </w:rPr>
              <w:t>12358</w:t>
            </w:r>
          </w:p>
        </w:tc>
        <w:tc>
          <w:tcPr>
            <w:tcW w:w="1037" w:type="dxa"/>
            <w:gridSpan w:val="2"/>
            <w:tcBorders>
              <w:top w:val="single" w:sz="4" w:space="0" w:color="auto"/>
              <w:left w:val="single" w:sz="4" w:space="0" w:color="auto"/>
              <w:bottom w:val="single" w:sz="4" w:space="0" w:color="auto"/>
              <w:right w:val="single" w:sz="4" w:space="0" w:color="auto"/>
            </w:tcBorders>
          </w:tcPr>
          <w:p w14:paraId="67258CDA" w14:textId="77777777" w:rsidR="001C009C" w:rsidRPr="006E2EA5" w:rsidRDefault="001C009C" w:rsidP="001C009C">
            <w:pPr>
              <w:jc w:val="center"/>
              <w:rPr>
                <w:sz w:val="22"/>
                <w:szCs w:val="22"/>
              </w:rPr>
            </w:pPr>
            <w:r w:rsidRPr="006E2EA5">
              <w:rPr>
                <w:sz w:val="22"/>
                <w:szCs w:val="22"/>
              </w:rPr>
              <w:t>12236,7</w:t>
            </w:r>
          </w:p>
        </w:tc>
        <w:tc>
          <w:tcPr>
            <w:tcW w:w="854" w:type="dxa"/>
            <w:tcBorders>
              <w:top w:val="single" w:sz="4" w:space="0" w:color="auto"/>
              <w:left w:val="single" w:sz="4" w:space="0" w:color="auto"/>
              <w:bottom w:val="single" w:sz="4" w:space="0" w:color="auto"/>
              <w:right w:val="single" w:sz="4" w:space="0" w:color="auto"/>
            </w:tcBorders>
          </w:tcPr>
          <w:p w14:paraId="2699752C" w14:textId="77777777" w:rsidR="001C009C" w:rsidRPr="006E2EA5" w:rsidRDefault="001C009C" w:rsidP="001C009C">
            <w:pPr>
              <w:ind w:left="-134"/>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6830ED34" w14:textId="77777777" w:rsidR="001C009C" w:rsidRPr="006E2EA5" w:rsidRDefault="001C009C" w:rsidP="001C009C">
            <w:pPr>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3808C406" w14:textId="77777777" w:rsidR="001C009C" w:rsidRPr="006E2EA5" w:rsidRDefault="001C009C" w:rsidP="001C009C">
            <w:pPr>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4354F5BE" w14:textId="77777777" w:rsidR="001C009C" w:rsidRPr="006E2EA5" w:rsidRDefault="001C009C" w:rsidP="001C009C">
            <w:pPr>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2D645284" w14:textId="77777777" w:rsidR="001C009C" w:rsidRPr="006E2EA5" w:rsidRDefault="001C009C" w:rsidP="001C009C">
            <w:pPr>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7CBE5948" w14:textId="77777777" w:rsidR="001C009C" w:rsidRPr="006E2EA5" w:rsidRDefault="001C009C" w:rsidP="001C009C">
            <w:pPr>
              <w:jc w:val="center"/>
              <w:rPr>
                <w:sz w:val="22"/>
                <w:szCs w:val="22"/>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2D741C5D" w14:textId="77777777" w:rsidR="001C009C" w:rsidRPr="006E2EA5" w:rsidRDefault="001C009C" w:rsidP="001C009C">
            <w:pPr>
              <w:jc w:val="center"/>
              <w:rPr>
                <w:sz w:val="20"/>
                <w:szCs w:val="20"/>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5A70E357" w14:textId="77777777" w:rsidR="001C009C" w:rsidRPr="006E2EA5" w:rsidRDefault="001C009C" w:rsidP="001C009C">
            <w:pPr>
              <w:jc w:val="center"/>
              <w:rPr>
                <w:sz w:val="20"/>
                <w:szCs w:val="20"/>
              </w:rPr>
            </w:pPr>
            <w:r w:rsidRPr="006E2EA5">
              <w:rPr>
                <w:sz w:val="22"/>
                <w:szCs w:val="22"/>
              </w:rPr>
              <w:t>12236,7</w:t>
            </w:r>
          </w:p>
        </w:tc>
        <w:tc>
          <w:tcPr>
            <w:tcW w:w="931" w:type="dxa"/>
            <w:tcBorders>
              <w:top w:val="single" w:sz="4" w:space="0" w:color="auto"/>
              <w:left w:val="single" w:sz="4" w:space="0" w:color="auto"/>
              <w:bottom w:val="single" w:sz="4" w:space="0" w:color="auto"/>
              <w:right w:val="single" w:sz="4" w:space="0" w:color="auto"/>
            </w:tcBorders>
          </w:tcPr>
          <w:p w14:paraId="37CE6C5A" w14:textId="77777777" w:rsidR="001C009C" w:rsidRPr="006E2EA5" w:rsidRDefault="001C009C" w:rsidP="001C009C">
            <w:pPr>
              <w:jc w:val="center"/>
              <w:rPr>
                <w:sz w:val="22"/>
                <w:szCs w:val="22"/>
              </w:rPr>
            </w:pPr>
            <w:r w:rsidRPr="006E2EA5">
              <w:rPr>
                <w:sz w:val="22"/>
                <w:szCs w:val="22"/>
              </w:rPr>
              <w:t>12236,7</w:t>
            </w:r>
          </w:p>
        </w:tc>
      </w:tr>
      <w:tr w:rsidR="001C009C" w:rsidRPr="006E2EA5" w14:paraId="75CA14D4"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286A9640" w14:textId="77777777" w:rsidR="001C009C" w:rsidRPr="006E2EA5" w:rsidRDefault="001C009C" w:rsidP="001C009C">
            <w:pPr>
              <w:jc w:val="center"/>
            </w:pPr>
          </w:p>
        </w:tc>
        <w:tc>
          <w:tcPr>
            <w:tcW w:w="1159" w:type="dxa"/>
            <w:shd w:val="clear" w:color="auto" w:fill="auto"/>
          </w:tcPr>
          <w:p w14:paraId="1C12F04A"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1D9914F6" w14:textId="77777777" w:rsidR="001C009C" w:rsidRPr="006E2EA5" w:rsidRDefault="001C009C" w:rsidP="001C009C">
            <w:pPr>
              <w:jc w:val="center"/>
              <w:rPr>
                <w:sz w:val="22"/>
                <w:szCs w:val="22"/>
              </w:rPr>
            </w:pPr>
            <w:r w:rsidRPr="006E2EA5">
              <w:rPr>
                <w:sz w:val="22"/>
                <w:szCs w:val="22"/>
              </w:rPr>
              <w:t>12500</w:t>
            </w:r>
          </w:p>
        </w:tc>
        <w:tc>
          <w:tcPr>
            <w:tcW w:w="931" w:type="dxa"/>
            <w:tcBorders>
              <w:top w:val="single" w:sz="4" w:space="0" w:color="auto"/>
              <w:left w:val="single" w:sz="4" w:space="0" w:color="auto"/>
              <w:bottom w:val="single" w:sz="4" w:space="0" w:color="auto"/>
              <w:right w:val="single" w:sz="4" w:space="0" w:color="auto"/>
            </w:tcBorders>
          </w:tcPr>
          <w:p w14:paraId="14C5DF30" w14:textId="77777777" w:rsidR="001C009C" w:rsidRPr="006E2EA5" w:rsidRDefault="001C009C" w:rsidP="001C009C">
            <w:pPr>
              <w:jc w:val="center"/>
              <w:rPr>
                <w:sz w:val="22"/>
                <w:szCs w:val="22"/>
              </w:rPr>
            </w:pPr>
            <w:r w:rsidRPr="006E2EA5">
              <w:rPr>
                <w:sz w:val="22"/>
                <w:szCs w:val="22"/>
              </w:rPr>
              <w:t>12400</w:t>
            </w:r>
          </w:p>
        </w:tc>
        <w:tc>
          <w:tcPr>
            <w:tcW w:w="1037" w:type="dxa"/>
            <w:gridSpan w:val="2"/>
            <w:tcBorders>
              <w:top w:val="single" w:sz="4" w:space="0" w:color="auto"/>
              <w:left w:val="single" w:sz="4" w:space="0" w:color="auto"/>
              <w:bottom w:val="single" w:sz="4" w:space="0" w:color="auto"/>
              <w:right w:val="single" w:sz="4" w:space="0" w:color="auto"/>
            </w:tcBorders>
          </w:tcPr>
          <w:p w14:paraId="060FE24C" w14:textId="77777777" w:rsidR="001C009C" w:rsidRPr="006E2EA5" w:rsidRDefault="001C009C" w:rsidP="001C009C">
            <w:pPr>
              <w:jc w:val="center"/>
              <w:rPr>
                <w:sz w:val="22"/>
                <w:szCs w:val="22"/>
              </w:rPr>
            </w:pPr>
            <w:r w:rsidRPr="006E2EA5">
              <w:rPr>
                <w:sz w:val="22"/>
                <w:szCs w:val="22"/>
              </w:rPr>
              <w:t>12300</w:t>
            </w:r>
          </w:p>
        </w:tc>
        <w:tc>
          <w:tcPr>
            <w:tcW w:w="854" w:type="dxa"/>
            <w:tcBorders>
              <w:top w:val="single" w:sz="4" w:space="0" w:color="auto"/>
              <w:left w:val="single" w:sz="4" w:space="0" w:color="auto"/>
              <w:bottom w:val="single" w:sz="4" w:space="0" w:color="auto"/>
              <w:right w:val="single" w:sz="4" w:space="0" w:color="auto"/>
            </w:tcBorders>
          </w:tcPr>
          <w:p w14:paraId="2A693761" w14:textId="77777777" w:rsidR="001C009C" w:rsidRPr="006E2EA5" w:rsidRDefault="001C009C" w:rsidP="001C009C">
            <w:pPr>
              <w:ind w:left="-134"/>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217E5FCE" w14:textId="77777777" w:rsidR="001C009C" w:rsidRPr="006E2EA5" w:rsidRDefault="001C009C" w:rsidP="001C009C">
            <w:pPr>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082E13F7" w14:textId="77777777" w:rsidR="001C009C" w:rsidRPr="006E2EA5" w:rsidRDefault="001C009C" w:rsidP="001C009C">
            <w:pPr>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6AC0B20F" w14:textId="77777777" w:rsidR="001C009C" w:rsidRPr="006E2EA5" w:rsidRDefault="001C009C" w:rsidP="001C009C">
            <w:pPr>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7D7BE6A7" w14:textId="77777777" w:rsidR="001C009C" w:rsidRPr="006E2EA5" w:rsidRDefault="001C009C" w:rsidP="001C009C">
            <w:pPr>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154C8284" w14:textId="77777777" w:rsidR="001C009C" w:rsidRPr="006E2EA5" w:rsidRDefault="001C009C" w:rsidP="001C009C">
            <w:pPr>
              <w:jc w:val="center"/>
              <w:rPr>
                <w:sz w:val="22"/>
                <w:szCs w:val="22"/>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3337C085" w14:textId="77777777" w:rsidR="001C009C" w:rsidRPr="006E2EA5" w:rsidRDefault="001C009C" w:rsidP="001C009C">
            <w:pPr>
              <w:jc w:val="center"/>
              <w:rPr>
                <w:sz w:val="20"/>
                <w:szCs w:val="20"/>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7CE17B7D" w14:textId="77777777" w:rsidR="001C009C" w:rsidRPr="006E2EA5" w:rsidRDefault="001C009C" w:rsidP="001C009C">
            <w:pPr>
              <w:jc w:val="center"/>
              <w:rPr>
                <w:sz w:val="20"/>
                <w:szCs w:val="20"/>
              </w:rPr>
            </w:pPr>
            <w:r w:rsidRPr="006E2EA5">
              <w:rPr>
                <w:sz w:val="22"/>
                <w:szCs w:val="22"/>
              </w:rPr>
              <w:t>12300</w:t>
            </w:r>
          </w:p>
        </w:tc>
        <w:tc>
          <w:tcPr>
            <w:tcW w:w="931" w:type="dxa"/>
            <w:tcBorders>
              <w:top w:val="single" w:sz="4" w:space="0" w:color="auto"/>
              <w:left w:val="single" w:sz="4" w:space="0" w:color="auto"/>
              <w:bottom w:val="single" w:sz="4" w:space="0" w:color="auto"/>
              <w:right w:val="single" w:sz="4" w:space="0" w:color="auto"/>
            </w:tcBorders>
          </w:tcPr>
          <w:p w14:paraId="714B6E0E" w14:textId="77777777" w:rsidR="001C009C" w:rsidRPr="006E2EA5" w:rsidRDefault="001C009C" w:rsidP="001C009C">
            <w:pPr>
              <w:jc w:val="center"/>
              <w:rPr>
                <w:sz w:val="22"/>
                <w:szCs w:val="22"/>
              </w:rPr>
            </w:pPr>
            <w:r w:rsidRPr="006E2EA5">
              <w:rPr>
                <w:sz w:val="22"/>
                <w:szCs w:val="22"/>
              </w:rPr>
              <w:t>12300</w:t>
            </w:r>
          </w:p>
        </w:tc>
      </w:tr>
      <w:tr w:rsidR="001C009C" w:rsidRPr="006E2EA5" w14:paraId="7367D0CF" w14:textId="77777777" w:rsidTr="005664E1">
        <w:trPr>
          <w:trHeight w:val="20"/>
          <w:jc w:val="center"/>
        </w:trPr>
        <w:tc>
          <w:tcPr>
            <w:tcW w:w="2200" w:type="dxa"/>
            <w:shd w:val="clear" w:color="auto" w:fill="auto"/>
          </w:tcPr>
          <w:p w14:paraId="648E120F" w14:textId="77777777" w:rsidR="001C009C" w:rsidRPr="006E2EA5" w:rsidRDefault="001C009C" w:rsidP="001C009C">
            <w:pPr>
              <w:jc w:val="center"/>
            </w:pPr>
          </w:p>
        </w:tc>
        <w:tc>
          <w:tcPr>
            <w:tcW w:w="12360" w:type="dxa"/>
            <w:gridSpan w:val="14"/>
            <w:shd w:val="clear" w:color="auto" w:fill="auto"/>
          </w:tcPr>
          <w:p w14:paraId="3957ABD5" w14:textId="77777777" w:rsidR="001C009C" w:rsidRPr="006E2EA5" w:rsidRDefault="001C009C" w:rsidP="001C009C">
            <w:pPr>
              <w:jc w:val="center"/>
            </w:pPr>
            <w:r w:rsidRPr="006E2EA5">
              <w:t>Задача 4.7. Повышение качества и эффективности управления бюджетными средствами</w:t>
            </w:r>
          </w:p>
        </w:tc>
      </w:tr>
      <w:tr w:rsidR="001C009C" w:rsidRPr="006E2EA5" w14:paraId="6D33E3C0" w14:textId="77777777" w:rsidTr="001C009C">
        <w:trPr>
          <w:trHeight w:val="20"/>
          <w:jc w:val="center"/>
        </w:trPr>
        <w:tc>
          <w:tcPr>
            <w:tcW w:w="2200" w:type="dxa"/>
            <w:vMerge w:val="restart"/>
            <w:shd w:val="clear" w:color="auto" w:fill="auto"/>
          </w:tcPr>
          <w:p w14:paraId="70C28B82" w14:textId="77777777" w:rsidR="001C009C" w:rsidRPr="006E2EA5" w:rsidRDefault="001C009C" w:rsidP="001C009C">
            <w:pPr>
              <w:jc w:val="center"/>
              <w:rPr>
                <w:sz w:val="22"/>
                <w:szCs w:val="22"/>
              </w:rPr>
            </w:pPr>
            <w:r w:rsidRPr="006E2EA5">
              <w:rPr>
                <w:sz w:val="22"/>
                <w:szCs w:val="22"/>
              </w:rPr>
              <w:t>Дефицит (-), профицит (+) бюджета</w:t>
            </w:r>
          </w:p>
        </w:tc>
        <w:tc>
          <w:tcPr>
            <w:tcW w:w="1159" w:type="dxa"/>
            <w:shd w:val="clear" w:color="auto" w:fill="auto"/>
          </w:tcPr>
          <w:p w14:paraId="726EF33C"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25762C20"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1878DAF"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0853460C" w14:textId="77777777" w:rsidR="001C009C" w:rsidRPr="006E2EA5" w:rsidRDefault="001C009C" w:rsidP="001C009C">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7DB2FB2B"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65AA565"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E87E86F"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EECD4DF"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EAF543E"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73F9148"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CB5714A"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7C800B8"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ED06EB6" w14:textId="77777777" w:rsidR="001C009C" w:rsidRPr="006E2EA5" w:rsidRDefault="001C009C" w:rsidP="001C009C">
            <w:pPr>
              <w:jc w:val="center"/>
            </w:pPr>
            <w:r w:rsidRPr="006E2EA5">
              <w:rPr>
                <w:rFonts w:eastAsia="Arial"/>
                <w:sz w:val="22"/>
                <w:szCs w:val="22"/>
                <w:lang w:eastAsia="ar-SA"/>
              </w:rPr>
              <w:t>0</w:t>
            </w:r>
          </w:p>
        </w:tc>
      </w:tr>
      <w:tr w:rsidR="001C009C" w:rsidRPr="006E2EA5" w14:paraId="2571DE81" w14:textId="77777777" w:rsidTr="001C009C">
        <w:trPr>
          <w:trHeight w:val="20"/>
          <w:jc w:val="center"/>
        </w:trPr>
        <w:tc>
          <w:tcPr>
            <w:tcW w:w="2200" w:type="dxa"/>
            <w:vMerge/>
            <w:shd w:val="clear" w:color="auto" w:fill="auto"/>
          </w:tcPr>
          <w:p w14:paraId="7AB54052" w14:textId="77777777" w:rsidR="001C009C" w:rsidRPr="006E2EA5" w:rsidRDefault="001C009C" w:rsidP="001C009C">
            <w:pPr>
              <w:jc w:val="center"/>
            </w:pPr>
          </w:p>
        </w:tc>
        <w:tc>
          <w:tcPr>
            <w:tcW w:w="1159" w:type="dxa"/>
            <w:shd w:val="clear" w:color="auto" w:fill="auto"/>
          </w:tcPr>
          <w:p w14:paraId="1671887F"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1C8E299C"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4DF055D"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4ADD8365" w14:textId="77777777" w:rsidR="001C009C" w:rsidRPr="006E2EA5" w:rsidRDefault="001C009C" w:rsidP="001C009C">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2F06A5E4"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D16DA65"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0C521DE"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5B11EF0"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76FC9621"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31871FD"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BD9D671"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1F049D98"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0F1EA378" w14:textId="77777777" w:rsidR="001C009C" w:rsidRPr="006E2EA5" w:rsidRDefault="001C009C" w:rsidP="001C009C">
            <w:pPr>
              <w:jc w:val="center"/>
            </w:pPr>
            <w:r w:rsidRPr="006E2EA5">
              <w:rPr>
                <w:rFonts w:eastAsia="Arial"/>
                <w:sz w:val="22"/>
                <w:szCs w:val="22"/>
                <w:lang w:eastAsia="ar-SA"/>
              </w:rPr>
              <w:t>0</w:t>
            </w:r>
          </w:p>
        </w:tc>
      </w:tr>
      <w:tr w:rsidR="001C009C" w:rsidRPr="006E2EA5" w14:paraId="1741204B" w14:textId="77777777" w:rsidTr="001C009C">
        <w:trPr>
          <w:trHeight w:val="20"/>
          <w:jc w:val="center"/>
        </w:trPr>
        <w:tc>
          <w:tcPr>
            <w:tcW w:w="2200" w:type="dxa"/>
            <w:vMerge/>
            <w:shd w:val="clear" w:color="auto" w:fill="auto"/>
          </w:tcPr>
          <w:p w14:paraId="1C71BF46" w14:textId="77777777" w:rsidR="001C009C" w:rsidRPr="006E2EA5" w:rsidRDefault="001C009C" w:rsidP="001C009C">
            <w:pPr>
              <w:jc w:val="center"/>
            </w:pPr>
          </w:p>
        </w:tc>
        <w:tc>
          <w:tcPr>
            <w:tcW w:w="1159" w:type="dxa"/>
            <w:shd w:val="clear" w:color="auto" w:fill="auto"/>
          </w:tcPr>
          <w:p w14:paraId="52C3B40D"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38DF2579"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3AD691F" w14:textId="77777777" w:rsidR="001C009C" w:rsidRPr="006E2EA5" w:rsidRDefault="001C009C" w:rsidP="001C009C">
            <w:pPr>
              <w:jc w:val="center"/>
              <w:rPr>
                <w:sz w:val="22"/>
                <w:szCs w:val="22"/>
              </w:rPr>
            </w:pPr>
            <w:r w:rsidRPr="006E2EA5">
              <w:rPr>
                <w:rFonts w:eastAsia="Arial"/>
                <w:sz w:val="22"/>
                <w:szCs w:val="22"/>
                <w:lang w:eastAsia="ar-SA"/>
              </w:rPr>
              <w:t>0</w:t>
            </w:r>
          </w:p>
        </w:tc>
        <w:tc>
          <w:tcPr>
            <w:tcW w:w="1037" w:type="dxa"/>
            <w:gridSpan w:val="2"/>
            <w:tcBorders>
              <w:top w:val="single" w:sz="4" w:space="0" w:color="auto"/>
              <w:left w:val="single" w:sz="4" w:space="0" w:color="auto"/>
              <w:bottom w:val="single" w:sz="4" w:space="0" w:color="auto"/>
              <w:right w:val="single" w:sz="4" w:space="0" w:color="auto"/>
            </w:tcBorders>
          </w:tcPr>
          <w:p w14:paraId="0EA6C61F" w14:textId="77777777" w:rsidR="001C009C" w:rsidRPr="006E2EA5" w:rsidRDefault="001C009C" w:rsidP="001C009C">
            <w:pPr>
              <w:jc w:val="center"/>
              <w:rPr>
                <w:sz w:val="22"/>
                <w:szCs w:val="22"/>
              </w:rPr>
            </w:pPr>
            <w:r w:rsidRPr="006E2EA5">
              <w:rPr>
                <w:rFonts w:eastAsia="Arial"/>
                <w:sz w:val="22"/>
                <w:szCs w:val="22"/>
                <w:lang w:eastAsia="ar-SA"/>
              </w:rPr>
              <w:t>0</w:t>
            </w:r>
          </w:p>
        </w:tc>
        <w:tc>
          <w:tcPr>
            <w:tcW w:w="854" w:type="dxa"/>
            <w:tcBorders>
              <w:top w:val="single" w:sz="4" w:space="0" w:color="auto"/>
              <w:left w:val="single" w:sz="4" w:space="0" w:color="auto"/>
              <w:bottom w:val="single" w:sz="4" w:space="0" w:color="auto"/>
              <w:right w:val="single" w:sz="4" w:space="0" w:color="auto"/>
            </w:tcBorders>
          </w:tcPr>
          <w:p w14:paraId="2F0B5068"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01861A6"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266FC2B"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63E4AF72" w14:textId="77777777" w:rsidR="001C009C" w:rsidRPr="006E2EA5" w:rsidRDefault="001C009C" w:rsidP="001C009C">
            <w:pPr>
              <w:jc w:val="center"/>
              <w:rPr>
                <w:sz w:val="22"/>
                <w:szCs w:val="22"/>
              </w:rP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572BA099"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3FBCF4E9"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F0C54A1"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271770FE" w14:textId="77777777" w:rsidR="001C009C" w:rsidRPr="006E2EA5" w:rsidRDefault="001C009C" w:rsidP="001C009C">
            <w:pPr>
              <w:jc w:val="center"/>
            </w:pPr>
            <w:r w:rsidRPr="006E2EA5">
              <w:rPr>
                <w:rFonts w:eastAsia="Arial"/>
                <w:sz w:val="22"/>
                <w:szCs w:val="22"/>
                <w:lang w:eastAsia="ar-SA"/>
              </w:rPr>
              <w:t>0</w:t>
            </w:r>
          </w:p>
        </w:tc>
        <w:tc>
          <w:tcPr>
            <w:tcW w:w="931" w:type="dxa"/>
            <w:tcBorders>
              <w:top w:val="single" w:sz="4" w:space="0" w:color="auto"/>
              <w:left w:val="single" w:sz="4" w:space="0" w:color="auto"/>
              <w:bottom w:val="single" w:sz="4" w:space="0" w:color="auto"/>
              <w:right w:val="single" w:sz="4" w:space="0" w:color="auto"/>
            </w:tcBorders>
          </w:tcPr>
          <w:p w14:paraId="49568535" w14:textId="77777777" w:rsidR="001C009C" w:rsidRPr="006E2EA5" w:rsidRDefault="001C009C" w:rsidP="001C009C">
            <w:pPr>
              <w:jc w:val="center"/>
            </w:pPr>
            <w:r w:rsidRPr="006E2EA5">
              <w:rPr>
                <w:rFonts w:eastAsia="Arial"/>
                <w:sz w:val="22"/>
                <w:szCs w:val="22"/>
                <w:lang w:eastAsia="ar-SA"/>
              </w:rPr>
              <w:t>0</w:t>
            </w:r>
          </w:p>
        </w:tc>
      </w:tr>
      <w:tr w:rsidR="001C009C" w:rsidRPr="006E2EA5" w14:paraId="28DF136D" w14:textId="77777777" w:rsidTr="005664E1">
        <w:trPr>
          <w:trHeight w:val="20"/>
          <w:jc w:val="center"/>
        </w:trPr>
        <w:tc>
          <w:tcPr>
            <w:tcW w:w="2200" w:type="dxa"/>
            <w:shd w:val="clear" w:color="auto" w:fill="auto"/>
          </w:tcPr>
          <w:p w14:paraId="38808F26" w14:textId="77777777" w:rsidR="001C009C" w:rsidRPr="006E2EA5" w:rsidRDefault="001C009C" w:rsidP="001C009C">
            <w:pPr>
              <w:jc w:val="center"/>
            </w:pPr>
          </w:p>
        </w:tc>
        <w:tc>
          <w:tcPr>
            <w:tcW w:w="12360" w:type="dxa"/>
            <w:gridSpan w:val="14"/>
            <w:shd w:val="clear" w:color="auto" w:fill="auto"/>
          </w:tcPr>
          <w:p w14:paraId="37007D98" w14:textId="77777777" w:rsidR="001C009C" w:rsidRPr="006E2EA5" w:rsidRDefault="001C009C" w:rsidP="001C009C">
            <w:pPr>
              <w:jc w:val="center"/>
            </w:pPr>
            <w:r w:rsidRPr="006E2EA5">
              <w:t>Задача 4.8. Совершенствование межбюджетных отношений, укрепление самостоятельности муниципальных бюджетов</w:t>
            </w:r>
          </w:p>
        </w:tc>
      </w:tr>
      <w:tr w:rsidR="001C009C" w:rsidRPr="006E2EA5" w14:paraId="415C2EA5" w14:textId="77777777" w:rsidTr="001C009C">
        <w:trPr>
          <w:trHeight w:val="20"/>
          <w:jc w:val="center"/>
        </w:trPr>
        <w:tc>
          <w:tcPr>
            <w:tcW w:w="2200" w:type="dxa"/>
            <w:vMerge w:val="restart"/>
            <w:shd w:val="clear" w:color="auto" w:fill="auto"/>
          </w:tcPr>
          <w:p w14:paraId="10F902F5" w14:textId="77777777" w:rsidR="001C009C" w:rsidRPr="006E2EA5" w:rsidRDefault="001C009C" w:rsidP="001C009C">
            <w:pPr>
              <w:jc w:val="center"/>
              <w:rPr>
                <w:sz w:val="22"/>
                <w:szCs w:val="22"/>
              </w:rPr>
            </w:pPr>
            <w:r w:rsidRPr="006E2EA5">
              <w:rPr>
                <w:sz w:val="22"/>
                <w:szCs w:val="22"/>
              </w:rPr>
              <w:t>Безвозмездные поступления от бюджетов других уровней, млн. руб.</w:t>
            </w:r>
          </w:p>
        </w:tc>
        <w:tc>
          <w:tcPr>
            <w:tcW w:w="1159" w:type="dxa"/>
            <w:shd w:val="clear" w:color="auto" w:fill="auto"/>
          </w:tcPr>
          <w:p w14:paraId="3BF339FC"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D044F3C" w14:textId="77777777" w:rsidR="001C009C" w:rsidRPr="006E2EA5" w:rsidRDefault="001C009C" w:rsidP="001C009C">
            <w:pPr>
              <w:jc w:val="center"/>
              <w:rPr>
                <w:sz w:val="22"/>
                <w:szCs w:val="22"/>
              </w:rPr>
            </w:pPr>
            <w:r w:rsidRPr="006E2EA5">
              <w:rPr>
                <w:sz w:val="22"/>
                <w:szCs w:val="22"/>
              </w:rPr>
              <w:t>1450</w:t>
            </w:r>
          </w:p>
        </w:tc>
        <w:tc>
          <w:tcPr>
            <w:tcW w:w="931" w:type="dxa"/>
            <w:tcBorders>
              <w:top w:val="single" w:sz="4" w:space="0" w:color="auto"/>
              <w:left w:val="single" w:sz="4" w:space="0" w:color="auto"/>
              <w:bottom w:val="single" w:sz="4" w:space="0" w:color="auto"/>
              <w:right w:val="single" w:sz="4" w:space="0" w:color="auto"/>
            </w:tcBorders>
          </w:tcPr>
          <w:p w14:paraId="2960B712" w14:textId="77777777" w:rsidR="001C009C" w:rsidRPr="006E2EA5" w:rsidRDefault="001C009C" w:rsidP="001C009C">
            <w:pPr>
              <w:jc w:val="center"/>
              <w:rPr>
                <w:sz w:val="22"/>
                <w:szCs w:val="22"/>
              </w:rPr>
            </w:pPr>
            <w:r w:rsidRPr="006E2EA5">
              <w:rPr>
                <w:sz w:val="22"/>
                <w:szCs w:val="22"/>
              </w:rPr>
              <w:t>870</w:t>
            </w:r>
          </w:p>
        </w:tc>
        <w:tc>
          <w:tcPr>
            <w:tcW w:w="1037" w:type="dxa"/>
            <w:gridSpan w:val="2"/>
            <w:tcBorders>
              <w:top w:val="single" w:sz="4" w:space="0" w:color="auto"/>
              <w:left w:val="single" w:sz="4" w:space="0" w:color="auto"/>
              <w:bottom w:val="single" w:sz="4" w:space="0" w:color="auto"/>
              <w:right w:val="single" w:sz="4" w:space="0" w:color="auto"/>
            </w:tcBorders>
          </w:tcPr>
          <w:p w14:paraId="7E5BF431" w14:textId="77777777" w:rsidR="001C009C" w:rsidRPr="006E2EA5" w:rsidRDefault="001C009C" w:rsidP="001C009C">
            <w:pPr>
              <w:jc w:val="center"/>
              <w:rPr>
                <w:sz w:val="22"/>
                <w:szCs w:val="22"/>
              </w:rPr>
            </w:pPr>
            <w:r w:rsidRPr="006E2EA5">
              <w:rPr>
                <w:sz w:val="22"/>
                <w:szCs w:val="22"/>
              </w:rPr>
              <w:t>910</w:t>
            </w:r>
          </w:p>
        </w:tc>
        <w:tc>
          <w:tcPr>
            <w:tcW w:w="854" w:type="dxa"/>
            <w:tcBorders>
              <w:top w:val="single" w:sz="4" w:space="0" w:color="auto"/>
              <w:left w:val="single" w:sz="4" w:space="0" w:color="auto"/>
              <w:bottom w:val="single" w:sz="4" w:space="0" w:color="auto"/>
              <w:right w:val="single" w:sz="4" w:space="0" w:color="auto"/>
            </w:tcBorders>
          </w:tcPr>
          <w:p w14:paraId="28B40705" w14:textId="77777777" w:rsidR="001C009C" w:rsidRPr="006E2EA5" w:rsidRDefault="001C009C" w:rsidP="001C009C">
            <w:pPr>
              <w:jc w:val="center"/>
              <w:rPr>
                <w:sz w:val="20"/>
                <w:szCs w:val="20"/>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1D7E112D" w14:textId="77777777" w:rsidR="001C009C" w:rsidRPr="006E2EA5" w:rsidRDefault="001C009C" w:rsidP="001C009C">
            <w:pPr>
              <w:jc w:val="center"/>
              <w:rPr>
                <w:sz w:val="20"/>
                <w:szCs w:val="20"/>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0865B455" w14:textId="77777777" w:rsidR="001C009C" w:rsidRPr="006E2EA5" w:rsidRDefault="001C009C" w:rsidP="001C009C">
            <w:pPr>
              <w:jc w:val="center"/>
              <w:rPr>
                <w:sz w:val="22"/>
                <w:szCs w:val="22"/>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40C3D135" w14:textId="77777777" w:rsidR="001C009C" w:rsidRPr="006E2EA5" w:rsidRDefault="001C009C" w:rsidP="001C009C">
            <w:pPr>
              <w:jc w:val="center"/>
              <w:rPr>
                <w:sz w:val="22"/>
                <w:szCs w:val="22"/>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333DBE2A" w14:textId="77777777" w:rsidR="001C009C" w:rsidRPr="006E2EA5" w:rsidRDefault="001C009C" w:rsidP="001C009C">
            <w:pPr>
              <w:jc w:val="center"/>
              <w:rPr>
                <w:sz w:val="22"/>
                <w:szCs w:val="22"/>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62B517EA" w14:textId="77777777" w:rsidR="001C009C" w:rsidRPr="006E2EA5" w:rsidRDefault="001C009C" w:rsidP="001C009C">
            <w:pPr>
              <w:jc w:val="center"/>
              <w:rPr>
                <w:sz w:val="22"/>
                <w:szCs w:val="22"/>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586350DC" w14:textId="77777777" w:rsidR="001C009C" w:rsidRPr="006E2EA5" w:rsidRDefault="001C009C" w:rsidP="001C009C">
            <w:pPr>
              <w:jc w:val="center"/>
              <w:rPr>
                <w:sz w:val="20"/>
                <w:szCs w:val="20"/>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7521F47D" w14:textId="77777777" w:rsidR="001C009C" w:rsidRPr="006E2EA5" w:rsidRDefault="001C009C" w:rsidP="001C009C">
            <w:pPr>
              <w:jc w:val="center"/>
              <w:rPr>
                <w:sz w:val="20"/>
                <w:szCs w:val="20"/>
              </w:rPr>
            </w:pPr>
            <w:r w:rsidRPr="006E2EA5">
              <w:rPr>
                <w:sz w:val="22"/>
                <w:szCs w:val="22"/>
              </w:rPr>
              <w:t>910</w:t>
            </w:r>
          </w:p>
        </w:tc>
        <w:tc>
          <w:tcPr>
            <w:tcW w:w="931" w:type="dxa"/>
            <w:tcBorders>
              <w:top w:val="single" w:sz="4" w:space="0" w:color="auto"/>
              <w:left w:val="single" w:sz="4" w:space="0" w:color="auto"/>
              <w:bottom w:val="single" w:sz="4" w:space="0" w:color="auto"/>
              <w:right w:val="single" w:sz="4" w:space="0" w:color="auto"/>
            </w:tcBorders>
          </w:tcPr>
          <w:p w14:paraId="32AD672E" w14:textId="77777777" w:rsidR="001C009C" w:rsidRPr="006E2EA5" w:rsidRDefault="001C009C" w:rsidP="001C009C">
            <w:pPr>
              <w:jc w:val="center"/>
              <w:rPr>
                <w:sz w:val="22"/>
                <w:szCs w:val="22"/>
              </w:rPr>
            </w:pPr>
            <w:r w:rsidRPr="006E2EA5">
              <w:rPr>
                <w:sz w:val="22"/>
                <w:szCs w:val="22"/>
              </w:rPr>
              <w:t>910</w:t>
            </w:r>
          </w:p>
        </w:tc>
      </w:tr>
      <w:tr w:rsidR="001C009C" w:rsidRPr="006E2EA5" w14:paraId="1575E4ED" w14:textId="77777777" w:rsidTr="001C009C">
        <w:trPr>
          <w:trHeight w:val="20"/>
          <w:jc w:val="center"/>
        </w:trPr>
        <w:tc>
          <w:tcPr>
            <w:tcW w:w="2200" w:type="dxa"/>
            <w:vMerge/>
            <w:shd w:val="clear" w:color="auto" w:fill="auto"/>
          </w:tcPr>
          <w:p w14:paraId="08764F1B" w14:textId="77777777" w:rsidR="001C009C" w:rsidRPr="006E2EA5" w:rsidRDefault="001C009C" w:rsidP="001C009C">
            <w:pPr>
              <w:jc w:val="center"/>
            </w:pPr>
          </w:p>
        </w:tc>
        <w:tc>
          <w:tcPr>
            <w:tcW w:w="1159" w:type="dxa"/>
            <w:shd w:val="clear" w:color="auto" w:fill="auto"/>
          </w:tcPr>
          <w:p w14:paraId="3DC56625"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8EC8124" w14:textId="77777777" w:rsidR="001C009C" w:rsidRPr="006E2EA5" w:rsidRDefault="001C009C" w:rsidP="001C009C">
            <w:pPr>
              <w:jc w:val="center"/>
              <w:rPr>
                <w:sz w:val="22"/>
                <w:szCs w:val="22"/>
              </w:rPr>
            </w:pPr>
            <w:r w:rsidRPr="006E2EA5">
              <w:rPr>
                <w:sz w:val="22"/>
                <w:szCs w:val="22"/>
              </w:rPr>
              <w:t>1457</w:t>
            </w:r>
          </w:p>
        </w:tc>
        <w:tc>
          <w:tcPr>
            <w:tcW w:w="931" w:type="dxa"/>
            <w:tcBorders>
              <w:top w:val="single" w:sz="4" w:space="0" w:color="auto"/>
              <w:left w:val="single" w:sz="4" w:space="0" w:color="auto"/>
              <w:bottom w:val="single" w:sz="4" w:space="0" w:color="auto"/>
              <w:right w:val="single" w:sz="4" w:space="0" w:color="auto"/>
            </w:tcBorders>
          </w:tcPr>
          <w:p w14:paraId="04232AE8" w14:textId="77777777" w:rsidR="001C009C" w:rsidRPr="006E2EA5" w:rsidRDefault="001C009C" w:rsidP="001C009C">
            <w:pPr>
              <w:jc w:val="center"/>
              <w:rPr>
                <w:sz w:val="22"/>
                <w:szCs w:val="22"/>
              </w:rPr>
            </w:pPr>
            <w:r w:rsidRPr="006E2EA5">
              <w:rPr>
                <w:sz w:val="22"/>
                <w:szCs w:val="22"/>
              </w:rPr>
              <w:t>876,3</w:t>
            </w:r>
          </w:p>
        </w:tc>
        <w:tc>
          <w:tcPr>
            <w:tcW w:w="1037" w:type="dxa"/>
            <w:gridSpan w:val="2"/>
            <w:tcBorders>
              <w:top w:val="single" w:sz="4" w:space="0" w:color="auto"/>
              <w:left w:val="single" w:sz="4" w:space="0" w:color="auto"/>
              <w:bottom w:val="single" w:sz="4" w:space="0" w:color="auto"/>
              <w:right w:val="single" w:sz="4" w:space="0" w:color="auto"/>
            </w:tcBorders>
          </w:tcPr>
          <w:p w14:paraId="5431BE2D" w14:textId="77777777" w:rsidR="001C009C" w:rsidRPr="006E2EA5" w:rsidRDefault="001C009C" w:rsidP="001C009C">
            <w:pPr>
              <w:jc w:val="center"/>
              <w:rPr>
                <w:sz w:val="22"/>
                <w:szCs w:val="22"/>
              </w:rPr>
            </w:pPr>
            <w:r w:rsidRPr="006E2EA5">
              <w:rPr>
                <w:sz w:val="22"/>
                <w:szCs w:val="22"/>
              </w:rPr>
              <w:t>911,3</w:t>
            </w:r>
          </w:p>
        </w:tc>
        <w:tc>
          <w:tcPr>
            <w:tcW w:w="854" w:type="dxa"/>
            <w:tcBorders>
              <w:top w:val="single" w:sz="4" w:space="0" w:color="auto"/>
              <w:left w:val="single" w:sz="4" w:space="0" w:color="auto"/>
              <w:bottom w:val="single" w:sz="4" w:space="0" w:color="auto"/>
              <w:right w:val="single" w:sz="4" w:space="0" w:color="auto"/>
            </w:tcBorders>
          </w:tcPr>
          <w:p w14:paraId="1359B185" w14:textId="77777777" w:rsidR="001C009C" w:rsidRPr="006E2EA5" w:rsidRDefault="001C009C" w:rsidP="001C009C">
            <w:pPr>
              <w:jc w:val="center"/>
              <w:rPr>
                <w:sz w:val="20"/>
                <w:szCs w:val="20"/>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72FC07BE" w14:textId="77777777" w:rsidR="001C009C" w:rsidRPr="006E2EA5" w:rsidRDefault="001C009C" w:rsidP="001C009C">
            <w:pPr>
              <w:jc w:val="center"/>
              <w:rPr>
                <w:sz w:val="20"/>
                <w:szCs w:val="20"/>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49C1E85A" w14:textId="77777777" w:rsidR="001C009C" w:rsidRPr="006E2EA5" w:rsidRDefault="001C009C" w:rsidP="001C009C">
            <w:pPr>
              <w:jc w:val="center"/>
              <w:rPr>
                <w:sz w:val="22"/>
                <w:szCs w:val="22"/>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2EFBA6ED" w14:textId="77777777" w:rsidR="001C009C" w:rsidRPr="006E2EA5" w:rsidRDefault="001C009C" w:rsidP="001C009C">
            <w:pPr>
              <w:jc w:val="center"/>
              <w:rPr>
                <w:sz w:val="22"/>
                <w:szCs w:val="22"/>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073FB0F6" w14:textId="77777777" w:rsidR="001C009C" w:rsidRPr="006E2EA5" w:rsidRDefault="001C009C" w:rsidP="001C009C">
            <w:pPr>
              <w:jc w:val="center"/>
              <w:rPr>
                <w:sz w:val="22"/>
                <w:szCs w:val="22"/>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31747F32" w14:textId="77777777" w:rsidR="001C009C" w:rsidRPr="006E2EA5" w:rsidRDefault="001C009C" w:rsidP="001C009C">
            <w:pPr>
              <w:jc w:val="center"/>
              <w:rPr>
                <w:sz w:val="22"/>
                <w:szCs w:val="22"/>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5D4072FC" w14:textId="77777777" w:rsidR="001C009C" w:rsidRPr="006E2EA5" w:rsidRDefault="001C009C" w:rsidP="001C009C">
            <w:pPr>
              <w:jc w:val="center"/>
              <w:rPr>
                <w:sz w:val="20"/>
                <w:szCs w:val="20"/>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0C8814E0" w14:textId="77777777" w:rsidR="001C009C" w:rsidRPr="006E2EA5" w:rsidRDefault="001C009C" w:rsidP="001C009C">
            <w:pPr>
              <w:jc w:val="center"/>
              <w:rPr>
                <w:sz w:val="20"/>
                <w:szCs w:val="20"/>
              </w:rPr>
            </w:pPr>
            <w:r w:rsidRPr="006E2EA5">
              <w:rPr>
                <w:sz w:val="22"/>
                <w:szCs w:val="22"/>
              </w:rPr>
              <w:t>911,3</w:t>
            </w:r>
          </w:p>
        </w:tc>
        <w:tc>
          <w:tcPr>
            <w:tcW w:w="931" w:type="dxa"/>
            <w:tcBorders>
              <w:top w:val="single" w:sz="4" w:space="0" w:color="auto"/>
              <w:left w:val="single" w:sz="4" w:space="0" w:color="auto"/>
              <w:bottom w:val="single" w:sz="4" w:space="0" w:color="auto"/>
              <w:right w:val="single" w:sz="4" w:space="0" w:color="auto"/>
            </w:tcBorders>
          </w:tcPr>
          <w:p w14:paraId="5B959B5B" w14:textId="77777777" w:rsidR="001C009C" w:rsidRPr="006E2EA5" w:rsidRDefault="001C009C" w:rsidP="001C009C">
            <w:pPr>
              <w:jc w:val="center"/>
              <w:rPr>
                <w:sz w:val="22"/>
                <w:szCs w:val="22"/>
              </w:rPr>
            </w:pPr>
            <w:r w:rsidRPr="006E2EA5">
              <w:rPr>
                <w:sz w:val="22"/>
                <w:szCs w:val="22"/>
              </w:rPr>
              <w:t>911,3</w:t>
            </w:r>
          </w:p>
        </w:tc>
      </w:tr>
      <w:tr w:rsidR="001C009C" w:rsidRPr="006E2EA5" w14:paraId="18B6C33F" w14:textId="77777777" w:rsidTr="001C009C">
        <w:trPr>
          <w:trHeight w:val="20"/>
          <w:jc w:val="center"/>
        </w:trPr>
        <w:tc>
          <w:tcPr>
            <w:tcW w:w="2200" w:type="dxa"/>
            <w:vMerge/>
            <w:shd w:val="clear" w:color="auto" w:fill="auto"/>
          </w:tcPr>
          <w:p w14:paraId="66DC1D08" w14:textId="77777777" w:rsidR="001C009C" w:rsidRPr="006E2EA5" w:rsidRDefault="001C009C" w:rsidP="001C009C">
            <w:pPr>
              <w:jc w:val="center"/>
            </w:pPr>
          </w:p>
        </w:tc>
        <w:tc>
          <w:tcPr>
            <w:tcW w:w="1159" w:type="dxa"/>
            <w:shd w:val="clear" w:color="auto" w:fill="auto"/>
          </w:tcPr>
          <w:p w14:paraId="255299F1"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6CE88AD0" w14:textId="77777777" w:rsidR="001C009C" w:rsidRPr="006E2EA5" w:rsidRDefault="001C009C" w:rsidP="001C009C">
            <w:pPr>
              <w:jc w:val="center"/>
              <w:rPr>
                <w:sz w:val="22"/>
                <w:szCs w:val="22"/>
              </w:rPr>
            </w:pPr>
            <w:r w:rsidRPr="006E2EA5">
              <w:rPr>
                <w:sz w:val="22"/>
                <w:szCs w:val="22"/>
              </w:rPr>
              <w:t>1460</w:t>
            </w:r>
          </w:p>
        </w:tc>
        <w:tc>
          <w:tcPr>
            <w:tcW w:w="931" w:type="dxa"/>
            <w:tcBorders>
              <w:top w:val="single" w:sz="4" w:space="0" w:color="auto"/>
              <w:left w:val="single" w:sz="4" w:space="0" w:color="auto"/>
              <w:bottom w:val="single" w:sz="4" w:space="0" w:color="auto"/>
              <w:right w:val="single" w:sz="4" w:space="0" w:color="auto"/>
            </w:tcBorders>
          </w:tcPr>
          <w:p w14:paraId="30224CB8" w14:textId="77777777" w:rsidR="001C009C" w:rsidRPr="006E2EA5" w:rsidRDefault="001C009C" w:rsidP="001C009C">
            <w:pPr>
              <w:jc w:val="center"/>
              <w:rPr>
                <w:sz w:val="22"/>
                <w:szCs w:val="22"/>
              </w:rPr>
            </w:pPr>
            <w:r w:rsidRPr="006E2EA5">
              <w:rPr>
                <w:sz w:val="22"/>
                <w:szCs w:val="22"/>
              </w:rPr>
              <w:t>880</w:t>
            </w:r>
          </w:p>
        </w:tc>
        <w:tc>
          <w:tcPr>
            <w:tcW w:w="1037" w:type="dxa"/>
            <w:gridSpan w:val="2"/>
            <w:tcBorders>
              <w:top w:val="single" w:sz="4" w:space="0" w:color="auto"/>
              <w:left w:val="single" w:sz="4" w:space="0" w:color="auto"/>
              <w:bottom w:val="single" w:sz="4" w:space="0" w:color="auto"/>
              <w:right w:val="single" w:sz="4" w:space="0" w:color="auto"/>
            </w:tcBorders>
          </w:tcPr>
          <w:p w14:paraId="2EE5EBC3" w14:textId="77777777" w:rsidR="001C009C" w:rsidRPr="006E2EA5" w:rsidRDefault="001C009C" w:rsidP="001C009C">
            <w:pPr>
              <w:jc w:val="center"/>
              <w:rPr>
                <w:sz w:val="22"/>
                <w:szCs w:val="22"/>
              </w:rPr>
            </w:pPr>
            <w:r w:rsidRPr="006E2EA5">
              <w:rPr>
                <w:sz w:val="22"/>
                <w:szCs w:val="22"/>
              </w:rPr>
              <w:t>920,3</w:t>
            </w:r>
          </w:p>
        </w:tc>
        <w:tc>
          <w:tcPr>
            <w:tcW w:w="854" w:type="dxa"/>
            <w:tcBorders>
              <w:top w:val="single" w:sz="4" w:space="0" w:color="auto"/>
              <w:left w:val="single" w:sz="4" w:space="0" w:color="auto"/>
              <w:bottom w:val="single" w:sz="4" w:space="0" w:color="auto"/>
              <w:right w:val="single" w:sz="4" w:space="0" w:color="auto"/>
            </w:tcBorders>
          </w:tcPr>
          <w:p w14:paraId="4592652A" w14:textId="77777777" w:rsidR="001C009C" w:rsidRPr="006E2EA5" w:rsidRDefault="001C009C" w:rsidP="001C009C">
            <w:pPr>
              <w:jc w:val="center"/>
              <w:rPr>
                <w:sz w:val="20"/>
                <w:szCs w:val="20"/>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1C3FE77C" w14:textId="77777777" w:rsidR="001C009C" w:rsidRPr="006E2EA5" w:rsidRDefault="001C009C" w:rsidP="001C009C">
            <w:pPr>
              <w:jc w:val="center"/>
              <w:rPr>
                <w:sz w:val="20"/>
                <w:szCs w:val="20"/>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5AA030C0" w14:textId="77777777" w:rsidR="001C009C" w:rsidRPr="006E2EA5" w:rsidRDefault="001C009C" w:rsidP="001C009C">
            <w:pPr>
              <w:jc w:val="center"/>
              <w:rPr>
                <w:sz w:val="22"/>
                <w:szCs w:val="22"/>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4E7B1223" w14:textId="77777777" w:rsidR="001C009C" w:rsidRPr="006E2EA5" w:rsidRDefault="001C009C" w:rsidP="001C009C">
            <w:pPr>
              <w:jc w:val="center"/>
              <w:rPr>
                <w:sz w:val="22"/>
                <w:szCs w:val="22"/>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6273A121" w14:textId="77777777" w:rsidR="001C009C" w:rsidRPr="006E2EA5" w:rsidRDefault="001C009C" w:rsidP="001C009C">
            <w:pPr>
              <w:jc w:val="center"/>
              <w:rPr>
                <w:sz w:val="22"/>
                <w:szCs w:val="22"/>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08F955B8" w14:textId="77777777" w:rsidR="001C009C" w:rsidRPr="006E2EA5" w:rsidRDefault="001C009C" w:rsidP="001C009C">
            <w:pPr>
              <w:jc w:val="center"/>
              <w:rPr>
                <w:sz w:val="22"/>
                <w:szCs w:val="22"/>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605A2871" w14:textId="77777777" w:rsidR="001C009C" w:rsidRPr="006E2EA5" w:rsidRDefault="001C009C" w:rsidP="001C009C">
            <w:pPr>
              <w:jc w:val="center"/>
              <w:rPr>
                <w:sz w:val="20"/>
                <w:szCs w:val="20"/>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7DCE6484" w14:textId="77777777" w:rsidR="001C009C" w:rsidRPr="006E2EA5" w:rsidRDefault="001C009C" w:rsidP="001C009C">
            <w:pPr>
              <w:jc w:val="center"/>
              <w:rPr>
                <w:sz w:val="20"/>
                <w:szCs w:val="20"/>
              </w:rPr>
            </w:pPr>
            <w:r w:rsidRPr="006E2EA5">
              <w:rPr>
                <w:sz w:val="22"/>
                <w:szCs w:val="22"/>
              </w:rPr>
              <w:t>920,3</w:t>
            </w:r>
          </w:p>
        </w:tc>
        <w:tc>
          <w:tcPr>
            <w:tcW w:w="931" w:type="dxa"/>
            <w:tcBorders>
              <w:top w:val="single" w:sz="4" w:space="0" w:color="auto"/>
              <w:left w:val="single" w:sz="4" w:space="0" w:color="auto"/>
              <w:bottom w:val="single" w:sz="4" w:space="0" w:color="auto"/>
              <w:right w:val="single" w:sz="4" w:space="0" w:color="auto"/>
            </w:tcBorders>
          </w:tcPr>
          <w:p w14:paraId="71F32A9D" w14:textId="77777777" w:rsidR="001C009C" w:rsidRPr="006E2EA5" w:rsidRDefault="001C009C" w:rsidP="001C009C">
            <w:pPr>
              <w:jc w:val="center"/>
              <w:rPr>
                <w:sz w:val="22"/>
                <w:szCs w:val="22"/>
              </w:rPr>
            </w:pPr>
            <w:r w:rsidRPr="006E2EA5">
              <w:rPr>
                <w:sz w:val="22"/>
                <w:szCs w:val="22"/>
              </w:rPr>
              <w:t>920,3</w:t>
            </w:r>
          </w:p>
        </w:tc>
      </w:tr>
      <w:tr w:rsidR="001C009C" w:rsidRPr="006E2EA5" w14:paraId="3EAB2B76" w14:textId="77777777" w:rsidTr="005664E1">
        <w:trPr>
          <w:trHeight w:val="20"/>
          <w:jc w:val="center"/>
        </w:trPr>
        <w:tc>
          <w:tcPr>
            <w:tcW w:w="2200" w:type="dxa"/>
            <w:shd w:val="clear" w:color="auto" w:fill="auto"/>
          </w:tcPr>
          <w:p w14:paraId="366D0541" w14:textId="77777777" w:rsidR="001C009C" w:rsidRPr="006E2EA5" w:rsidRDefault="001C009C" w:rsidP="001C009C">
            <w:pPr>
              <w:jc w:val="center"/>
            </w:pPr>
          </w:p>
        </w:tc>
        <w:tc>
          <w:tcPr>
            <w:tcW w:w="12360" w:type="dxa"/>
            <w:gridSpan w:val="14"/>
            <w:shd w:val="clear" w:color="auto" w:fill="auto"/>
          </w:tcPr>
          <w:p w14:paraId="0F6F5F64" w14:textId="77777777" w:rsidR="001C009C" w:rsidRPr="006E2EA5" w:rsidRDefault="001C009C" w:rsidP="001C009C">
            <w:pPr>
              <w:jc w:val="center"/>
            </w:pPr>
            <w:r w:rsidRPr="006E2EA5">
              <w:t>Задача 4.9. Активное взаимодействие с федеральными и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tc>
      </w:tr>
      <w:tr w:rsidR="001C009C" w:rsidRPr="006E2EA5" w14:paraId="196426B2" w14:textId="77777777" w:rsidTr="001C009C">
        <w:trPr>
          <w:trHeight w:val="20"/>
          <w:jc w:val="center"/>
        </w:trPr>
        <w:tc>
          <w:tcPr>
            <w:tcW w:w="2200" w:type="dxa"/>
            <w:vMerge w:val="restart"/>
            <w:tcBorders>
              <w:top w:val="single" w:sz="4" w:space="0" w:color="auto"/>
              <w:left w:val="single" w:sz="4" w:space="0" w:color="auto"/>
              <w:bottom w:val="single" w:sz="4" w:space="0" w:color="auto"/>
              <w:right w:val="single" w:sz="4" w:space="0" w:color="auto"/>
            </w:tcBorders>
            <w:vAlign w:val="center"/>
          </w:tcPr>
          <w:p w14:paraId="47AF272E" w14:textId="77777777" w:rsidR="001C009C" w:rsidRPr="006E2EA5" w:rsidRDefault="001C009C" w:rsidP="001C009C">
            <w:pPr>
              <w:jc w:val="center"/>
              <w:rPr>
                <w:sz w:val="22"/>
                <w:szCs w:val="22"/>
              </w:rPr>
            </w:pPr>
            <w:r w:rsidRPr="006E2EA5">
              <w:rPr>
                <w:rFonts w:eastAsia="Calibri"/>
                <w:sz w:val="22"/>
                <w:szCs w:val="22"/>
              </w:rPr>
              <w:t>Количество разработанных социально значимых проектов</w:t>
            </w:r>
          </w:p>
        </w:tc>
        <w:tc>
          <w:tcPr>
            <w:tcW w:w="1159" w:type="dxa"/>
            <w:shd w:val="clear" w:color="auto" w:fill="auto"/>
          </w:tcPr>
          <w:p w14:paraId="257EFD55"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13C975C1" w14:textId="77777777" w:rsidR="001C009C" w:rsidRPr="006E2EA5" w:rsidRDefault="001C009C" w:rsidP="001C009C">
            <w:pPr>
              <w:jc w:val="center"/>
              <w:rPr>
                <w:sz w:val="22"/>
                <w:szCs w:val="22"/>
              </w:rPr>
            </w:pPr>
            <w:r w:rsidRPr="006E2EA5">
              <w:rPr>
                <w:sz w:val="22"/>
                <w:szCs w:val="22"/>
                <w:lang w:eastAsia="ar-SA"/>
              </w:rPr>
              <w:t>7</w:t>
            </w:r>
          </w:p>
        </w:tc>
        <w:tc>
          <w:tcPr>
            <w:tcW w:w="931" w:type="dxa"/>
            <w:tcBorders>
              <w:top w:val="single" w:sz="4" w:space="0" w:color="auto"/>
              <w:left w:val="single" w:sz="4" w:space="0" w:color="auto"/>
              <w:bottom w:val="single" w:sz="4" w:space="0" w:color="auto"/>
              <w:right w:val="single" w:sz="4" w:space="0" w:color="auto"/>
            </w:tcBorders>
          </w:tcPr>
          <w:p w14:paraId="32B738B8" w14:textId="77777777" w:rsidR="001C009C" w:rsidRPr="006E2EA5" w:rsidRDefault="001C009C" w:rsidP="001C009C">
            <w:pPr>
              <w:jc w:val="center"/>
              <w:rPr>
                <w:sz w:val="22"/>
                <w:szCs w:val="22"/>
              </w:rPr>
            </w:pPr>
            <w:r w:rsidRPr="006E2EA5">
              <w:rPr>
                <w:sz w:val="22"/>
                <w:szCs w:val="22"/>
                <w:lang w:eastAsia="ar-SA"/>
              </w:rPr>
              <w:t>8</w:t>
            </w:r>
          </w:p>
        </w:tc>
        <w:tc>
          <w:tcPr>
            <w:tcW w:w="1037" w:type="dxa"/>
            <w:gridSpan w:val="2"/>
            <w:tcBorders>
              <w:top w:val="single" w:sz="4" w:space="0" w:color="auto"/>
              <w:left w:val="single" w:sz="4" w:space="0" w:color="auto"/>
              <w:bottom w:val="single" w:sz="4" w:space="0" w:color="auto"/>
              <w:right w:val="single" w:sz="4" w:space="0" w:color="auto"/>
            </w:tcBorders>
          </w:tcPr>
          <w:p w14:paraId="3A07A8E3" w14:textId="77777777" w:rsidR="001C009C" w:rsidRPr="006E2EA5" w:rsidRDefault="001C009C" w:rsidP="001C009C">
            <w:pPr>
              <w:jc w:val="center"/>
              <w:rPr>
                <w:sz w:val="22"/>
                <w:szCs w:val="22"/>
              </w:rPr>
            </w:pPr>
            <w:r w:rsidRPr="006E2EA5">
              <w:rPr>
                <w:sz w:val="22"/>
                <w:szCs w:val="22"/>
                <w:lang w:eastAsia="ar-SA"/>
              </w:rPr>
              <w:t>8</w:t>
            </w:r>
          </w:p>
        </w:tc>
        <w:tc>
          <w:tcPr>
            <w:tcW w:w="854" w:type="dxa"/>
            <w:tcBorders>
              <w:top w:val="single" w:sz="4" w:space="0" w:color="auto"/>
              <w:left w:val="single" w:sz="4" w:space="0" w:color="auto"/>
              <w:bottom w:val="single" w:sz="4" w:space="0" w:color="auto"/>
              <w:right w:val="single" w:sz="4" w:space="0" w:color="auto"/>
            </w:tcBorders>
          </w:tcPr>
          <w:p w14:paraId="52E6CF3A"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7BA8B7D6"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12A18FCB"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5B162CBF"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7CBF7898"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58825DEC"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1C5A0692"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44BACEBA"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4D999E8B" w14:textId="77777777" w:rsidR="001C009C" w:rsidRPr="006E2EA5" w:rsidRDefault="001C009C" w:rsidP="001C009C">
            <w:pPr>
              <w:jc w:val="center"/>
              <w:rPr>
                <w:sz w:val="22"/>
                <w:szCs w:val="22"/>
              </w:rPr>
            </w:pPr>
            <w:r w:rsidRPr="006E2EA5">
              <w:rPr>
                <w:sz w:val="22"/>
                <w:szCs w:val="22"/>
                <w:lang w:eastAsia="ar-SA"/>
              </w:rPr>
              <w:t>10</w:t>
            </w:r>
          </w:p>
        </w:tc>
      </w:tr>
      <w:tr w:rsidR="001C009C" w:rsidRPr="006E2EA5" w14:paraId="32D92CBB" w14:textId="77777777" w:rsidTr="001C009C">
        <w:trPr>
          <w:trHeight w:val="20"/>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322D393B" w14:textId="77777777" w:rsidR="001C009C" w:rsidRPr="006E2EA5" w:rsidRDefault="001C009C" w:rsidP="001C009C">
            <w:pPr>
              <w:jc w:val="center"/>
              <w:rPr>
                <w:sz w:val="22"/>
                <w:szCs w:val="22"/>
              </w:rPr>
            </w:pPr>
          </w:p>
        </w:tc>
        <w:tc>
          <w:tcPr>
            <w:tcW w:w="1159" w:type="dxa"/>
            <w:shd w:val="clear" w:color="auto" w:fill="auto"/>
          </w:tcPr>
          <w:p w14:paraId="0BF9599D"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77EF92F4" w14:textId="77777777" w:rsidR="001C009C" w:rsidRPr="006E2EA5" w:rsidRDefault="001C009C" w:rsidP="001C009C">
            <w:pPr>
              <w:jc w:val="center"/>
              <w:rPr>
                <w:sz w:val="22"/>
                <w:szCs w:val="22"/>
              </w:rPr>
            </w:pPr>
            <w:r w:rsidRPr="006E2EA5">
              <w:rPr>
                <w:sz w:val="22"/>
                <w:szCs w:val="22"/>
                <w:lang w:eastAsia="ar-SA"/>
              </w:rPr>
              <w:t>8</w:t>
            </w:r>
          </w:p>
        </w:tc>
        <w:tc>
          <w:tcPr>
            <w:tcW w:w="931" w:type="dxa"/>
            <w:tcBorders>
              <w:top w:val="single" w:sz="4" w:space="0" w:color="auto"/>
              <w:left w:val="single" w:sz="4" w:space="0" w:color="auto"/>
              <w:bottom w:val="single" w:sz="4" w:space="0" w:color="auto"/>
              <w:right w:val="single" w:sz="4" w:space="0" w:color="auto"/>
            </w:tcBorders>
          </w:tcPr>
          <w:p w14:paraId="3CE5A050" w14:textId="77777777" w:rsidR="001C009C" w:rsidRPr="006E2EA5" w:rsidRDefault="001C009C" w:rsidP="001C009C">
            <w:pPr>
              <w:jc w:val="center"/>
              <w:rPr>
                <w:sz w:val="22"/>
                <w:szCs w:val="22"/>
              </w:rPr>
            </w:pPr>
            <w:r w:rsidRPr="006E2EA5">
              <w:rPr>
                <w:sz w:val="22"/>
                <w:szCs w:val="22"/>
                <w:lang w:eastAsia="ar-SA"/>
              </w:rPr>
              <w:t>9</w:t>
            </w:r>
          </w:p>
        </w:tc>
        <w:tc>
          <w:tcPr>
            <w:tcW w:w="1037" w:type="dxa"/>
            <w:gridSpan w:val="2"/>
            <w:tcBorders>
              <w:top w:val="single" w:sz="4" w:space="0" w:color="auto"/>
              <w:left w:val="single" w:sz="4" w:space="0" w:color="auto"/>
              <w:bottom w:val="single" w:sz="4" w:space="0" w:color="auto"/>
              <w:right w:val="single" w:sz="4" w:space="0" w:color="auto"/>
            </w:tcBorders>
          </w:tcPr>
          <w:p w14:paraId="5043F8B3" w14:textId="77777777" w:rsidR="001C009C" w:rsidRPr="006E2EA5" w:rsidRDefault="001C009C" w:rsidP="001C009C">
            <w:pPr>
              <w:jc w:val="center"/>
              <w:rPr>
                <w:sz w:val="22"/>
                <w:szCs w:val="22"/>
              </w:rPr>
            </w:pPr>
            <w:r w:rsidRPr="006E2EA5">
              <w:rPr>
                <w:sz w:val="22"/>
                <w:szCs w:val="22"/>
                <w:lang w:eastAsia="ar-SA"/>
              </w:rPr>
              <w:t>9</w:t>
            </w:r>
          </w:p>
        </w:tc>
        <w:tc>
          <w:tcPr>
            <w:tcW w:w="854" w:type="dxa"/>
            <w:tcBorders>
              <w:top w:val="single" w:sz="4" w:space="0" w:color="auto"/>
              <w:left w:val="single" w:sz="4" w:space="0" w:color="auto"/>
              <w:bottom w:val="single" w:sz="4" w:space="0" w:color="auto"/>
              <w:right w:val="single" w:sz="4" w:space="0" w:color="auto"/>
            </w:tcBorders>
          </w:tcPr>
          <w:p w14:paraId="5AA8CA7C"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186CE0A0"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23F20AFB"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179C0325"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5731729D"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1F06D883"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64ACED82"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59207ED9"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4EAF36E1" w14:textId="77777777" w:rsidR="001C009C" w:rsidRPr="006E2EA5" w:rsidRDefault="001C009C" w:rsidP="001C009C">
            <w:pPr>
              <w:jc w:val="center"/>
              <w:rPr>
                <w:sz w:val="22"/>
                <w:szCs w:val="22"/>
              </w:rPr>
            </w:pPr>
            <w:r w:rsidRPr="006E2EA5">
              <w:rPr>
                <w:sz w:val="22"/>
                <w:szCs w:val="22"/>
                <w:lang w:eastAsia="ar-SA"/>
              </w:rPr>
              <w:t>11</w:t>
            </w:r>
          </w:p>
        </w:tc>
      </w:tr>
      <w:tr w:rsidR="001C009C" w:rsidRPr="006E2EA5" w14:paraId="6EEC4365" w14:textId="77777777" w:rsidTr="001C009C">
        <w:trPr>
          <w:trHeight w:val="20"/>
          <w:jc w:val="center"/>
        </w:trPr>
        <w:tc>
          <w:tcPr>
            <w:tcW w:w="2200" w:type="dxa"/>
            <w:vMerge/>
            <w:tcBorders>
              <w:top w:val="single" w:sz="4" w:space="0" w:color="auto"/>
              <w:left w:val="single" w:sz="4" w:space="0" w:color="auto"/>
              <w:bottom w:val="single" w:sz="4" w:space="0" w:color="auto"/>
              <w:right w:val="single" w:sz="4" w:space="0" w:color="auto"/>
            </w:tcBorders>
            <w:vAlign w:val="center"/>
          </w:tcPr>
          <w:p w14:paraId="5095D75A" w14:textId="77777777" w:rsidR="001C009C" w:rsidRPr="006E2EA5" w:rsidRDefault="001C009C" w:rsidP="001C009C">
            <w:pPr>
              <w:jc w:val="center"/>
              <w:rPr>
                <w:sz w:val="22"/>
                <w:szCs w:val="22"/>
              </w:rPr>
            </w:pPr>
          </w:p>
        </w:tc>
        <w:tc>
          <w:tcPr>
            <w:tcW w:w="1159" w:type="dxa"/>
            <w:shd w:val="clear" w:color="auto" w:fill="auto"/>
          </w:tcPr>
          <w:p w14:paraId="1F73743C"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2B3EE1CA" w14:textId="77777777" w:rsidR="001C009C" w:rsidRPr="006E2EA5" w:rsidRDefault="001C009C" w:rsidP="001C009C">
            <w:pPr>
              <w:jc w:val="center"/>
              <w:rPr>
                <w:sz w:val="22"/>
                <w:szCs w:val="22"/>
              </w:rPr>
            </w:pPr>
            <w:r w:rsidRPr="006E2EA5">
              <w:rPr>
                <w:sz w:val="22"/>
                <w:szCs w:val="22"/>
                <w:lang w:eastAsia="ar-SA"/>
              </w:rPr>
              <w:t>9</w:t>
            </w:r>
          </w:p>
        </w:tc>
        <w:tc>
          <w:tcPr>
            <w:tcW w:w="931" w:type="dxa"/>
            <w:tcBorders>
              <w:top w:val="single" w:sz="4" w:space="0" w:color="auto"/>
              <w:left w:val="single" w:sz="4" w:space="0" w:color="auto"/>
              <w:bottom w:val="single" w:sz="4" w:space="0" w:color="auto"/>
              <w:right w:val="single" w:sz="4" w:space="0" w:color="auto"/>
            </w:tcBorders>
          </w:tcPr>
          <w:p w14:paraId="2668BA82" w14:textId="77777777" w:rsidR="001C009C" w:rsidRPr="006E2EA5" w:rsidRDefault="001C009C" w:rsidP="001C009C">
            <w:pPr>
              <w:jc w:val="center"/>
              <w:rPr>
                <w:sz w:val="22"/>
                <w:szCs w:val="22"/>
              </w:rPr>
            </w:pPr>
            <w:r w:rsidRPr="006E2EA5">
              <w:rPr>
                <w:sz w:val="22"/>
                <w:szCs w:val="22"/>
                <w:lang w:eastAsia="ar-SA"/>
              </w:rPr>
              <w:t>10</w:t>
            </w:r>
          </w:p>
        </w:tc>
        <w:tc>
          <w:tcPr>
            <w:tcW w:w="1037" w:type="dxa"/>
            <w:gridSpan w:val="2"/>
            <w:tcBorders>
              <w:top w:val="single" w:sz="4" w:space="0" w:color="auto"/>
              <w:left w:val="single" w:sz="4" w:space="0" w:color="auto"/>
              <w:bottom w:val="single" w:sz="4" w:space="0" w:color="auto"/>
              <w:right w:val="single" w:sz="4" w:space="0" w:color="auto"/>
            </w:tcBorders>
          </w:tcPr>
          <w:p w14:paraId="1AC7C294" w14:textId="77777777" w:rsidR="001C009C" w:rsidRPr="006E2EA5" w:rsidRDefault="001C009C" w:rsidP="001C009C">
            <w:pPr>
              <w:jc w:val="center"/>
              <w:rPr>
                <w:sz w:val="22"/>
                <w:szCs w:val="22"/>
              </w:rPr>
            </w:pPr>
            <w:r w:rsidRPr="006E2EA5">
              <w:rPr>
                <w:sz w:val="22"/>
                <w:szCs w:val="22"/>
                <w:lang w:eastAsia="ar-SA"/>
              </w:rPr>
              <w:t>10</w:t>
            </w:r>
          </w:p>
        </w:tc>
        <w:tc>
          <w:tcPr>
            <w:tcW w:w="854" w:type="dxa"/>
            <w:tcBorders>
              <w:top w:val="single" w:sz="4" w:space="0" w:color="auto"/>
              <w:left w:val="single" w:sz="4" w:space="0" w:color="auto"/>
              <w:bottom w:val="single" w:sz="4" w:space="0" w:color="auto"/>
              <w:right w:val="single" w:sz="4" w:space="0" w:color="auto"/>
            </w:tcBorders>
          </w:tcPr>
          <w:p w14:paraId="7C8067D3"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651C1577"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01707457"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522BD59E"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76AEE816" w14:textId="77777777" w:rsidR="001C009C" w:rsidRPr="006E2EA5" w:rsidRDefault="001C009C" w:rsidP="001C009C">
            <w:pPr>
              <w:jc w:val="center"/>
              <w:rPr>
                <w:sz w:val="22"/>
                <w:szCs w:val="22"/>
              </w:rPr>
            </w:pPr>
            <w:r w:rsidRPr="006E2EA5">
              <w:rPr>
                <w:sz w:val="22"/>
                <w:szCs w:val="22"/>
                <w:lang w:eastAsia="ar-SA"/>
              </w:rPr>
              <w:t>10</w:t>
            </w:r>
          </w:p>
        </w:tc>
        <w:tc>
          <w:tcPr>
            <w:tcW w:w="931" w:type="dxa"/>
            <w:tcBorders>
              <w:top w:val="single" w:sz="4" w:space="0" w:color="auto"/>
              <w:left w:val="single" w:sz="4" w:space="0" w:color="auto"/>
              <w:bottom w:val="single" w:sz="4" w:space="0" w:color="auto"/>
              <w:right w:val="single" w:sz="4" w:space="0" w:color="auto"/>
            </w:tcBorders>
          </w:tcPr>
          <w:p w14:paraId="2F0A898E" w14:textId="77777777" w:rsidR="001C009C" w:rsidRPr="006E2EA5" w:rsidRDefault="001C009C" w:rsidP="001C009C">
            <w:pPr>
              <w:jc w:val="center"/>
              <w:rPr>
                <w:sz w:val="22"/>
                <w:szCs w:val="22"/>
              </w:rPr>
            </w:pPr>
            <w:r w:rsidRPr="006E2EA5">
              <w:rPr>
                <w:sz w:val="22"/>
                <w:szCs w:val="22"/>
                <w:lang w:eastAsia="ar-SA"/>
              </w:rPr>
              <w:t>11</w:t>
            </w:r>
          </w:p>
        </w:tc>
        <w:tc>
          <w:tcPr>
            <w:tcW w:w="931" w:type="dxa"/>
            <w:tcBorders>
              <w:top w:val="single" w:sz="4" w:space="0" w:color="auto"/>
              <w:left w:val="single" w:sz="4" w:space="0" w:color="auto"/>
              <w:bottom w:val="single" w:sz="4" w:space="0" w:color="auto"/>
              <w:right w:val="single" w:sz="4" w:space="0" w:color="auto"/>
            </w:tcBorders>
          </w:tcPr>
          <w:p w14:paraId="424BE646" w14:textId="77777777" w:rsidR="001C009C" w:rsidRPr="006E2EA5" w:rsidRDefault="001C009C" w:rsidP="001C009C">
            <w:pPr>
              <w:jc w:val="center"/>
              <w:rPr>
                <w:sz w:val="22"/>
                <w:szCs w:val="22"/>
              </w:rPr>
            </w:pPr>
            <w:r w:rsidRPr="006E2EA5">
              <w:rPr>
                <w:sz w:val="22"/>
                <w:szCs w:val="22"/>
                <w:lang w:eastAsia="ar-SA"/>
              </w:rPr>
              <w:t>11</w:t>
            </w:r>
          </w:p>
        </w:tc>
        <w:tc>
          <w:tcPr>
            <w:tcW w:w="931" w:type="dxa"/>
            <w:tcBorders>
              <w:top w:val="single" w:sz="4" w:space="0" w:color="auto"/>
              <w:left w:val="single" w:sz="4" w:space="0" w:color="auto"/>
              <w:bottom w:val="single" w:sz="4" w:space="0" w:color="auto"/>
              <w:right w:val="single" w:sz="4" w:space="0" w:color="auto"/>
            </w:tcBorders>
          </w:tcPr>
          <w:p w14:paraId="74CDF586" w14:textId="77777777" w:rsidR="001C009C" w:rsidRPr="006E2EA5" w:rsidRDefault="001C009C" w:rsidP="001C009C">
            <w:pPr>
              <w:jc w:val="center"/>
              <w:rPr>
                <w:sz w:val="22"/>
                <w:szCs w:val="22"/>
              </w:rPr>
            </w:pPr>
            <w:r w:rsidRPr="006E2EA5">
              <w:rPr>
                <w:sz w:val="22"/>
                <w:szCs w:val="22"/>
                <w:lang w:eastAsia="ar-SA"/>
              </w:rPr>
              <w:t>11</w:t>
            </w:r>
          </w:p>
        </w:tc>
        <w:tc>
          <w:tcPr>
            <w:tcW w:w="931" w:type="dxa"/>
            <w:tcBorders>
              <w:top w:val="single" w:sz="4" w:space="0" w:color="auto"/>
              <w:left w:val="single" w:sz="4" w:space="0" w:color="auto"/>
              <w:bottom w:val="single" w:sz="4" w:space="0" w:color="auto"/>
              <w:right w:val="single" w:sz="4" w:space="0" w:color="auto"/>
            </w:tcBorders>
          </w:tcPr>
          <w:p w14:paraId="1C511DAD" w14:textId="77777777" w:rsidR="001C009C" w:rsidRPr="006E2EA5" w:rsidRDefault="001C009C" w:rsidP="001C009C">
            <w:pPr>
              <w:jc w:val="center"/>
              <w:rPr>
                <w:sz w:val="22"/>
                <w:szCs w:val="22"/>
              </w:rPr>
            </w:pPr>
            <w:r w:rsidRPr="006E2EA5">
              <w:rPr>
                <w:sz w:val="22"/>
                <w:szCs w:val="22"/>
                <w:lang w:eastAsia="ar-SA"/>
              </w:rPr>
              <w:t>12</w:t>
            </w:r>
          </w:p>
        </w:tc>
      </w:tr>
      <w:tr w:rsidR="001C009C" w:rsidRPr="006E2EA5" w14:paraId="5E64ED41" w14:textId="77777777" w:rsidTr="001C009C">
        <w:trPr>
          <w:trHeight w:val="20"/>
          <w:jc w:val="center"/>
        </w:trPr>
        <w:tc>
          <w:tcPr>
            <w:tcW w:w="2200" w:type="dxa"/>
            <w:vMerge w:val="restart"/>
            <w:tcBorders>
              <w:top w:val="single" w:sz="4" w:space="0" w:color="auto"/>
              <w:left w:val="single" w:sz="4" w:space="0" w:color="auto"/>
              <w:right w:val="single" w:sz="4" w:space="0" w:color="auto"/>
            </w:tcBorders>
            <w:vAlign w:val="center"/>
          </w:tcPr>
          <w:p w14:paraId="78E279D1" w14:textId="77777777" w:rsidR="001C009C" w:rsidRPr="006E2EA5" w:rsidRDefault="001C009C" w:rsidP="001C009C">
            <w:pPr>
              <w:jc w:val="center"/>
              <w:rPr>
                <w:sz w:val="22"/>
                <w:szCs w:val="22"/>
              </w:rPr>
            </w:pPr>
            <w:r w:rsidRPr="006E2EA5">
              <w:rPr>
                <w:rFonts w:eastAsia="Calibri"/>
                <w:sz w:val="22"/>
                <w:szCs w:val="22"/>
                <w:lang w:eastAsia="ar-SA"/>
              </w:rPr>
              <w:t>Количество созданных ТОСов</w:t>
            </w:r>
          </w:p>
        </w:tc>
        <w:tc>
          <w:tcPr>
            <w:tcW w:w="1159" w:type="dxa"/>
            <w:shd w:val="clear" w:color="auto" w:fill="auto"/>
          </w:tcPr>
          <w:p w14:paraId="23683825" w14:textId="77777777" w:rsidR="001C009C" w:rsidRPr="006E2EA5" w:rsidRDefault="001C009C" w:rsidP="001C009C">
            <w:pPr>
              <w:jc w:val="center"/>
              <w:rPr>
                <w:sz w:val="22"/>
                <w:szCs w:val="22"/>
              </w:rPr>
            </w:pPr>
            <w:r w:rsidRPr="006E2EA5">
              <w:rPr>
                <w:sz w:val="22"/>
                <w:szCs w:val="22"/>
              </w:rPr>
              <w:t>1</w:t>
            </w:r>
          </w:p>
        </w:tc>
        <w:tc>
          <w:tcPr>
            <w:tcW w:w="931" w:type="dxa"/>
            <w:tcBorders>
              <w:top w:val="single" w:sz="4" w:space="0" w:color="auto"/>
              <w:left w:val="single" w:sz="4" w:space="0" w:color="auto"/>
              <w:bottom w:val="single" w:sz="4" w:space="0" w:color="auto"/>
              <w:right w:val="single" w:sz="4" w:space="0" w:color="auto"/>
            </w:tcBorders>
          </w:tcPr>
          <w:p w14:paraId="703EA899" w14:textId="77777777" w:rsidR="001C009C" w:rsidRPr="006E2EA5" w:rsidRDefault="001C009C" w:rsidP="001C009C">
            <w:pPr>
              <w:jc w:val="center"/>
              <w:rPr>
                <w:sz w:val="22"/>
                <w:szCs w:val="22"/>
              </w:rPr>
            </w:pPr>
            <w:r w:rsidRPr="006E2EA5">
              <w:rPr>
                <w:sz w:val="22"/>
                <w:szCs w:val="22"/>
                <w:lang w:eastAsia="ar-SA"/>
              </w:rPr>
              <w:t>14</w:t>
            </w:r>
          </w:p>
        </w:tc>
        <w:tc>
          <w:tcPr>
            <w:tcW w:w="931" w:type="dxa"/>
            <w:tcBorders>
              <w:top w:val="single" w:sz="4" w:space="0" w:color="auto"/>
              <w:left w:val="single" w:sz="4" w:space="0" w:color="auto"/>
              <w:bottom w:val="single" w:sz="4" w:space="0" w:color="auto"/>
              <w:right w:val="single" w:sz="4" w:space="0" w:color="auto"/>
            </w:tcBorders>
          </w:tcPr>
          <w:p w14:paraId="2ED6E886" w14:textId="77777777" w:rsidR="001C009C" w:rsidRPr="006E2EA5" w:rsidRDefault="001C009C" w:rsidP="001C009C">
            <w:pPr>
              <w:jc w:val="center"/>
              <w:rPr>
                <w:sz w:val="22"/>
                <w:szCs w:val="22"/>
              </w:rPr>
            </w:pPr>
            <w:r w:rsidRPr="006E2EA5">
              <w:rPr>
                <w:sz w:val="22"/>
                <w:szCs w:val="22"/>
                <w:lang w:eastAsia="ar-SA"/>
              </w:rPr>
              <w:t>16</w:t>
            </w:r>
          </w:p>
        </w:tc>
        <w:tc>
          <w:tcPr>
            <w:tcW w:w="1037" w:type="dxa"/>
            <w:gridSpan w:val="2"/>
            <w:tcBorders>
              <w:top w:val="single" w:sz="4" w:space="0" w:color="auto"/>
              <w:left w:val="single" w:sz="4" w:space="0" w:color="auto"/>
              <w:bottom w:val="single" w:sz="4" w:space="0" w:color="auto"/>
              <w:right w:val="single" w:sz="4" w:space="0" w:color="auto"/>
            </w:tcBorders>
          </w:tcPr>
          <w:p w14:paraId="05A328BC" w14:textId="77777777" w:rsidR="001C009C" w:rsidRPr="006E2EA5" w:rsidRDefault="001C009C" w:rsidP="001C009C">
            <w:pPr>
              <w:jc w:val="center"/>
              <w:rPr>
                <w:sz w:val="22"/>
                <w:szCs w:val="22"/>
              </w:rPr>
            </w:pPr>
            <w:r w:rsidRPr="006E2EA5">
              <w:rPr>
                <w:sz w:val="22"/>
                <w:szCs w:val="22"/>
                <w:lang w:eastAsia="ar-SA"/>
              </w:rPr>
              <w:t>17</w:t>
            </w:r>
          </w:p>
        </w:tc>
        <w:tc>
          <w:tcPr>
            <w:tcW w:w="854" w:type="dxa"/>
            <w:tcBorders>
              <w:top w:val="single" w:sz="4" w:space="0" w:color="auto"/>
              <w:left w:val="single" w:sz="4" w:space="0" w:color="auto"/>
              <w:bottom w:val="single" w:sz="4" w:space="0" w:color="auto"/>
              <w:right w:val="single" w:sz="4" w:space="0" w:color="auto"/>
            </w:tcBorders>
          </w:tcPr>
          <w:p w14:paraId="5F5E75C8" w14:textId="77777777" w:rsidR="001C009C" w:rsidRPr="006E2EA5" w:rsidRDefault="001C009C" w:rsidP="001C009C">
            <w:pPr>
              <w:jc w:val="center"/>
              <w:rPr>
                <w:sz w:val="22"/>
                <w:szCs w:val="22"/>
              </w:rPr>
            </w:pPr>
            <w:r w:rsidRPr="006E2EA5">
              <w:rPr>
                <w:sz w:val="22"/>
                <w:szCs w:val="22"/>
                <w:lang w:eastAsia="ar-SA"/>
              </w:rPr>
              <w:t>17</w:t>
            </w:r>
          </w:p>
        </w:tc>
        <w:tc>
          <w:tcPr>
            <w:tcW w:w="931" w:type="dxa"/>
            <w:tcBorders>
              <w:top w:val="single" w:sz="4" w:space="0" w:color="auto"/>
              <w:left w:val="single" w:sz="4" w:space="0" w:color="auto"/>
              <w:bottom w:val="single" w:sz="4" w:space="0" w:color="auto"/>
              <w:right w:val="single" w:sz="4" w:space="0" w:color="auto"/>
            </w:tcBorders>
          </w:tcPr>
          <w:p w14:paraId="45D9706B" w14:textId="77777777" w:rsidR="001C009C" w:rsidRPr="006E2EA5" w:rsidRDefault="001C009C" w:rsidP="001C009C">
            <w:pPr>
              <w:jc w:val="center"/>
              <w:rPr>
                <w:sz w:val="22"/>
                <w:szCs w:val="22"/>
              </w:rPr>
            </w:pPr>
            <w:r w:rsidRPr="006E2EA5">
              <w:rPr>
                <w:sz w:val="22"/>
                <w:szCs w:val="22"/>
                <w:lang w:eastAsia="ar-SA"/>
              </w:rPr>
              <w:t>17</w:t>
            </w:r>
          </w:p>
        </w:tc>
        <w:tc>
          <w:tcPr>
            <w:tcW w:w="931" w:type="dxa"/>
            <w:tcBorders>
              <w:top w:val="single" w:sz="4" w:space="0" w:color="auto"/>
              <w:left w:val="single" w:sz="4" w:space="0" w:color="auto"/>
              <w:bottom w:val="single" w:sz="4" w:space="0" w:color="auto"/>
              <w:right w:val="single" w:sz="4" w:space="0" w:color="auto"/>
            </w:tcBorders>
          </w:tcPr>
          <w:p w14:paraId="41BA8EE4" w14:textId="77777777" w:rsidR="001C009C" w:rsidRPr="006E2EA5" w:rsidRDefault="001C009C" w:rsidP="001C009C">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2D088863" w14:textId="77777777" w:rsidR="001C009C" w:rsidRPr="006E2EA5" w:rsidRDefault="001C009C" w:rsidP="001C009C">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3B650359" w14:textId="77777777" w:rsidR="001C009C" w:rsidRPr="006E2EA5" w:rsidRDefault="001C009C" w:rsidP="001C009C">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2D3E4ED1"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4A626777"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3C281B45"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69AAF424" w14:textId="77777777" w:rsidR="001C009C" w:rsidRPr="006E2EA5" w:rsidRDefault="001C009C" w:rsidP="001C009C">
            <w:pPr>
              <w:jc w:val="center"/>
              <w:rPr>
                <w:sz w:val="22"/>
                <w:szCs w:val="22"/>
              </w:rPr>
            </w:pPr>
            <w:r w:rsidRPr="006E2EA5">
              <w:rPr>
                <w:sz w:val="22"/>
                <w:szCs w:val="22"/>
                <w:lang w:eastAsia="ar-SA"/>
              </w:rPr>
              <w:t>20</w:t>
            </w:r>
          </w:p>
        </w:tc>
      </w:tr>
      <w:tr w:rsidR="001C009C" w:rsidRPr="006E2EA5" w14:paraId="4F662623" w14:textId="77777777" w:rsidTr="001C009C">
        <w:trPr>
          <w:trHeight w:val="20"/>
          <w:jc w:val="center"/>
        </w:trPr>
        <w:tc>
          <w:tcPr>
            <w:tcW w:w="2200" w:type="dxa"/>
            <w:vMerge/>
            <w:tcBorders>
              <w:left w:val="single" w:sz="4" w:space="0" w:color="auto"/>
              <w:right w:val="single" w:sz="4" w:space="0" w:color="auto"/>
            </w:tcBorders>
            <w:vAlign w:val="center"/>
          </w:tcPr>
          <w:p w14:paraId="60EED132" w14:textId="77777777" w:rsidR="001C009C" w:rsidRPr="006E2EA5" w:rsidRDefault="001C009C" w:rsidP="001C009C">
            <w:pPr>
              <w:jc w:val="center"/>
            </w:pPr>
          </w:p>
        </w:tc>
        <w:tc>
          <w:tcPr>
            <w:tcW w:w="1159" w:type="dxa"/>
            <w:shd w:val="clear" w:color="auto" w:fill="auto"/>
          </w:tcPr>
          <w:p w14:paraId="44DC4B4C" w14:textId="77777777" w:rsidR="001C009C" w:rsidRPr="006E2EA5" w:rsidRDefault="001C009C" w:rsidP="001C009C">
            <w:pPr>
              <w:jc w:val="center"/>
              <w:rPr>
                <w:sz w:val="22"/>
                <w:szCs w:val="22"/>
              </w:rPr>
            </w:pPr>
            <w:r w:rsidRPr="006E2EA5">
              <w:rPr>
                <w:sz w:val="22"/>
                <w:szCs w:val="22"/>
              </w:rPr>
              <w:t>2</w:t>
            </w:r>
          </w:p>
        </w:tc>
        <w:tc>
          <w:tcPr>
            <w:tcW w:w="931" w:type="dxa"/>
            <w:tcBorders>
              <w:top w:val="single" w:sz="4" w:space="0" w:color="auto"/>
              <w:left w:val="single" w:sz="4" w:space="0" w:color="auto"/>
              <w:bottom w:val="single" w:sz="4" w:space="0" w:color="auto"/>
              <w:right w:val="single" w:sz="4" w:space="0" w:color="auto"/>
            </w:tcBorders>
          </w:tcPr>
          <w:p w14:paraId="52417E2C" w14:textId="77777777" w:rsidR="001C009C" w:rsidRPr="006E2EA5" w:rsidRDefault="001C009C" w:rsidP="001C009C">
            <w:pPr>
              <w:jc w:val="center"/>
              <w:rPr>
                <w:sz w:val="22"/>
                <w:szCs w:val="22"/>
              </w:rPr>
            </w:pPr>
            <w:r w:rsidRPr="006E2EA5">
              <w:rPr>
                <w:sz w:val="22"/>
                <w:szCs w:val="22"/>
                <w:lang w:eastAsia="ar-SA"/>
              </w:rPr>
              <w:t>15</w:t>
            </w:r>
          </w:p>
        </w:tc>
        <w:tc>
          <w:tcPr>
            <w:tcW w:w="931" w:type="dxa"/>
            <w:tcBorders>
              <w:top w:val="single" w:sz="4" w:space="0" w:color="auto"/>
              <w:left w:val="single" w:sz="4" w:space="0" w:color="auto"/>
              <w:bottom w:val="single" w:sz="4" w:space="0" w:color="auto"/>
              <w:right w:val="single" w:sz="4" w:space="0" w:color="auto"/>
            </w:tcBorders>
          </w:tcPr>
          <w:p w14:paraId="3592367A" w14:textId="77777777" w:rsidR="001C009C" w:rsidRPr="006E2EA5" w:rsidRDefault="001C009C" w:rsidP="001C009C">
            <w:pPr>
              <w:jc w:val="center"/>
              <w:rPr>
                <w:sz w:val="22"/>
                <w:szCs w:val="22"/>
              </w:rPr>
            </w:pPr>
            <w:r w:rsidRPr="006E2EA5">
              <w:rPr>
                <w:sz w:val="22"/>
                <w:szCs w:val="22"/>
                <w:lang w:eastAsia="ar-SA"/>
              </w:rPr>
              <w:t>17</w:t>
            </w:r>
          </w:p>
        </w:tc>
        <w:tc>
          <w:tcPr>
            <w:tcW w:w="1037" w:type="dxa"/>
            <w:gridSpan w:val="2"/>
            <w:tcBorders>
              <w:top w:val="single" w:sz="4" w:space="0" w:color="auto"/>
              <w:left w:val="single" w:sz="4" w:space="0" w:color="auto"/>
              <w:bottom w:val="single" w:sz="4" w:space="0" w:color="auto"/>
              <w:right w:val="single" w:sz="4" w:space="0" w:color="auto"/>
            </w:tcBorders>
          </w:tcPr>
          <w:p w14:paraId="4540ADA7" w14:textId="77777777" w:rsidR="001C009C" w:rsidRPr="006E2EA5" w:rsidRDefault="001C009C" w:rsidP="001C009C">
            <w:pPr>
              <w:jc w:val="center"/>
              <w:rPr>
                <w:sz w:val="22"/>
                <w:szCs w:val="22"/>
              </w:rPr>
            </w:pPr>
            <w:r w:rsidRPr="006E2EA5">
              <w:rPr>
                <w:sz w:val="22"/>
                <w:szCs w:val="22"/>
                <w:lang w:eastAsia="ar-SA"/>
              </w:rPr>
              <w:t>18</w:t>
            </w:r>
          </w:p>
        </w:tc>
        <w:tc>
          <w:tcPr>
            <w:tcW w:w="854" w:type="dxa"/>
            <w:tcBorders>
              <w:top w:val="single" w:sz="4" w:space="0" w:color="auto"/>
              <w:left w:val="single" w:sz="4" w:space="0" w:color="auto"/>
              <w:bottom w:val="single" w:sz="4" w:space="0" w:color="auto"/>
              <w:right w:val="single" w:sz="4" w:space="0" w:color="auto"/>
            </w:tcBorders>
          </w:tcPr>
          <w:p w14:paraId="5D52B682" w14:textId="77777777" w:rsidR="001C009C" w:rsidRPr="006E2EA5" w:rsidRDefault="001C009C" w:rsidP="001C009C">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49308712" w14:textId="77777777" w:rsidR="001C009C" w:rsidRPr="006E2EA5" w:rsidRDefault="001C009C" w:rsidP="001C009C">
            <w:pPr>
              <w:jc w:val="center"/>
              <w:rPr>
                <w:sz w:val="22"/>
                <w:szCs w:val="22"/>
              </w:rPr>
            </w:pPr>
            <w:r w:rsidRPr="006E2EA5">
              <w:rPr>
                <w:sz w:val="22"/>
                <w:szCs w:val="22"/>
                <w:lang w:eastAsia="ar-SA"/>
              </w:rPr>
              <w:t>18</w:t>
            </w:r>
          </w:p>
        </w:tc>
        <w:tc>
          <w:tcPr>
            <w:tcW w:w="931" w:type="dxa"/>
            <w:tcBorders>
              <w:top w:val="single" w:sz="4" w:space="0" w:color="auto"/>
              <w:left w:val="single" w:sz="4" w:space="0" w:color="auto"/>
              <w:bottom w:val="single" w:sz="4" w:space="0" w:color="auto"/>
              <w:right w:val="single" w:sz="4" w:space="0" w:color="auto"/>
            </w:tcBorders>
          </w:tcPr>
          <w:p w14:paraId="65BAA251"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43F1E307"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319F6912" w14:textId="77777777" w:rsidR="001C009C" w:rsidRPr="006E2EA5" w:rsidRDefault="001C009C" w:rsidP="001C009C">
            <w:pPr>
              <w:jc w:val="center"/>
              <w:rPr>
                <w:sz w:val="22"/>
                <w:szCs w:val="22"/>
              </w:rPr>
            </w:pPr>
            <w:r w:rsidRPr="006E2EA5">
              <w:rPr>
                <w:sz w:val="22"/>
                <w:szCs w:val="22"/>
                <w:lang w:eastAsia="ar-SA"/>
              </w:rPr>
              <w:t>19</w:t>
            </w:r>
          </w:p>
        </w:tc>
        <w:tc>
          <w:tcPr>
            <w:tcW w:w="931" w:type="dxa"/>
            <w:tcBorders>
              <w:top w:val="single" w:sz="4" w:space="0" w:color="auto"/>
              <w:left w:val="single" w:sz="4" w:space="0" w:color="auto"/>
              <w:bottom w:val="single" w:sz="4" w:space="0" w:color="auto"/>
              <w:right w:val="single" w:sz="4" w:space="0" w:color="auto"/>
            </w:tcBorders>
          </w:tcPr>
          <w:p w14:paraId="4B8EB619" w14:textId="77777777" w:rsidR="001C009C" w:rsidRPr="006E2EA5" w:rsidRDefault="001C009C" w:rsidP="001C009C">
            <w:pPr>
              <w:jc w:val="center"/>
              <w:rPr>
                <w:sz w:val="22"/>
                <w:szCs w:val="22"/>
              </w:rPr>
            </w:pPr>
            <w:r w:rsidRPr="006E2EA5">
              <w:rPr>
                <w:sz w:val="22"/>
                <w:szCs w:val="22"/>
                <w:lang w:eastAsia="ar-SA"/>
              </w:rPr>
              <w:t>20</w:t>
            </w:r>
          </w:p>
        </w:tc>
        <w:tc>
          <w:tcPr>
            <w:tcW w:w="931" w:type="dxa"/>
            <w:tcBorders>
              <w:top w:val="single" w:sz="4" w:space="0" w:color="auto"/>
              <w:left w:val="single" w:sz="4" w:space="0" w:color="auto"/>
              <w:bottom w:val="single" w:sz="4" w:space="0" w:color="auto"/>
              <w:right w:val="single" w:sz="4" w:space="0" w:color="auto"/>
            </w:tcBorders>
          </w:tcPr>
          <w:p w14:paraId="3CECBFC3" w14:textId="77777777" w:rsidR="001C009C" w:rsidRPr="006E2EA5" w:rsidRDefault="001C009C" w:rsidP="001C009C">
            <w:pPr>
              <w:jc w:val="center"/>
              <w:rPr>
                <w:sz w:val="22"/>
                <w:szCs w:val="22"/>
              </w:rPr>
            </w:pPr>
            <w:r w:rsidRPr="006E2EA5">
              <w:rPr>
                <w:sz w:val="22"/>
                <w:szCs w:val="22"/>
                <w:lang w:eastAsia="ar-SA"/>
              </w:rPr>
              <w:t>20</w:t>
            </w:r>
          </w:p>
        </w:tc>
        <w:tc>
          <w:tcPr>
            <w:tcW w:w="931" w:type="dxa"/>
            <w:tcBorders>
              <w:top w:val="single" w:sz="4" w:space="0" w:color="auto"/>
              <w:left w:val="single" w:sz="4" w:space="0" w:color="auto"/>
              <w:bottom w:val="single" w:sz="4" w:space="0" w:color="auto"/>
              <w:right w:val="single" w:sz="4" w:space="0" w:color="auto"/>
            </w:tcBorders>
          </w:tcPr>
          <w:p w14:paraId="61857E25" w14:textId="77777777" w:rsidR="001C009C" w:rsidRPr="006E2EA5" w:rsidRDefault="001C009C" w:rsidP="001C009C">
            <w:pPr>
              <w:jc w:val="center"/>
              <w:rPr>
                <w:sz w:val="22"/>
                <w:szCs w:val="22"/>
              </w:rPr>
            </w:pPr>
            <w:r w:rsidRPr="006E2EA5">
              <w:rPr>
                <w:sz w:val="22"/>
                <w:szCs w:val="22"/>
                <w:lang w:eastAsia="ar-SA"/>
              </w:rPr>
              <w:t>20</w:t>
            </w:r>
          </w:p>
        </w:tc>
        <w:tc>
          <w:tcPr>
            <w:tcW w:w="931" w:type="dxa"/>
            <w:tcBorders>
              <w:top w:val="single" w:sz="4" w:space="0" w:color="auto"/>
              <w:left w:val="single" w:sz="4" w:space="0" w:color="auto"/>
              <w:bottom w:val="single" w:sz="4" w:space="0" w:color="auto"/>
              <w:right w:val="single" w:sz="4" w:space="0" w:color="auto"/>
            </w:tcBorders>
          </w:tcPr>
          <w:p w14:paraId="59453745" w14:textId="77777777" w:rsidR="001C009C" w:rsidRPr="006E2EA5" w:rsidRDefault="001C009C" w:rsidP="001C009C">
            <w:pPr>
              <w:jc w:val="center"/>
              <w:rPr>
                <w:sz w:val="22"/>
                <w:szCs w:val="22"/>
              </w:rPr>
            </w:pPr>
            <w:r w:rsidRPr="006E2EA5">
              <w:rPr>
                <w:sz w:val="22"/>
                <w:szCs w:val="22"/>
                <w:lang w:eastAsia="ar-SA"/>
              </w:rPr>
              <w:t>21</w:t>
            </w:r>
          </w:p>
        </w:tc>
      </w:tr>
      <w:tr w:rsidR="001C009C" w:rsidRPr="006E2EA5" w14:paraId="147126E7" w14:textId="77777777" w:rsidTr="001C009C">
        <w:trPr>
          <w:trHeight w:val="20"/>
          <w:jc w:val="center"/>
        </w:trPr>
        <w:tc>
          <w:tcPr>
            <w:tcW w:w="2200" w:type="dxa"/>
            <w:vMerge/>
            <w:tcBorders>
              <w:left w:val="single" w:sz="4" w:space="0" w:color="auto"/>
              <w:bottom w:val="single" w:sz="4" w:space="0" w:color="auto"/>
              <w:right w:val="single" w:sz="4" w:space="0" w:color="auto"/>
            </w:tcBorders>
            <w:vAlign w:val="center"/>
          </w:tcPr>
          <w:p w14:paraId="1CD1DEEA" w14:textId="77777777" w:rsidR="001C009C" w:rsidRPr="006E2EA5" w:rsidRDefault="001C009C" w:rsidP="001C009C">
            <w:pPr>
              <w:jc w:val="center"/>
            </w:pPr>
          </w:p>
        </w:tc>
        <w:tc>
          <w:tcPr>
            <w:tcW w:w="1159" w:type="dxa"/>
            <w:shd w:val="clear" w:color="auto" w:fill="auto"/>
          </w:tcPr>
          <w:p w14:paraId="3A617473" w14:textId="77777777" w:rsidR="001C009C" w:rsidRPr="006E2EA5" w:rsidRDefault="001C009C" w:rsidP="001C009C">
            <w:pPr>
              <w:jc w:val="center"/>
              <w:rPr>
                <w:sz w:val="22"/>
                <w:szCs w:val="22"/>
              </w:rPr>
            </w:pPr>
            <w:r w:rsidRPr="006E2EA5">
              <w:rPr>
                <w:sz w:val="22"/>
                <w:szCs w:val="22"/>
              </w:rPr>
              <w:t>3</w:t>
            </w:r>
          </w:p>
        </w:tc>
        <w:tc>
          <w:tcPr>
            <w:tcW w:w="931" w:type="dxa"/>
            <w:tcBorders>
              <w:top w:val="single" w:sz="4" w:space="0" w:color="auto"/>
              <w:left w:val="single" w:sz="4" w:space="0" w:color="auto"/>
              <w:bottom w:val="single" w:sz="4" w:space="0" w:color="auto"/>
              <w:right w:val="single" w:sz="4" w:space="0" w:color="auto"/>
            </w:tcBorders>
          </w:tcPr>
          <w:p w14:paraId="47BD3785" w14:textId="77777777" w:rsidR="001C009C" w:rsidRPr="006E2EA5" w:rsidRDefault="001C009C" w:rsidP="001C009C">
            <w:pPr>
              <w:jc w:val="center"/>
            </w:pPr>
            <w:r w:rsidRPr="006E2EA5">
              <w:rPr>
                <w:lang w:eastAsia="ar-SA"/>
              </w:rPr>
              <w:t>16</w:t>
            </w:r>
          </w:p>
        </w:tc>
        <w:tc>
          <w:tcPr>
            <w:tcW w:w="931" w:type="dxa"/>
            <w:tcBorders>
              <w:top w:val="single" w:sz="4" w:space="0" w:color="auto"/>
              <w:left w:val="single" w:sz="4" w:space="0" w:color="auto"/>
              <w:bottom w:val="single" w:sz="4" w:space="0" w:color="auto"/>
              <w:right w:val="single" w:sz="4" w:space="0" w:color="auto"/>
            </w:tcBorders>
          </w:tcPr>
          <w:p w14:paraId="4107B7B1" w14:textId="77777777" w:rsidR="001C009C" w:rsidRPr="006E2EA5" w:rsidRDefault="001C009C" w:rsidP="001C009C">
            <w:pPr>
              <w:jc w:val="center"/>
            </w:pPr>
            <w:r w:rsidRPr="006E2EA5">
              <w:rPr>
                <w:lang w:eastAsia="ar-SA"/>
              </w:rPr>
              <w:t>18</w:t>
            </w:r>
          </w:p>
        </w:tc>
        <w:tc>
          <w:tcPr>
            <w:tcW w:w="1037" w:type="dxa"/>
            <w:gridSpan w:val="2"/>
            <w:tcBorders>
              <w:top w:val="single" w:sz="4" w:space="0" w:color="auto"/>
              <w:left w:val="single" w:sz="4" w:space="0" w:color="auto"/>
              <w:bottom w:val="single" w:sz="4" w:space="0" w:color="auto"/>
              <w:right w:val="single" w:sz="4" w:space="0" w:color="auto"/>
            </w:tcBorders>
          </w:tcPr>
          <w:p w14:paraId="601EDAFD" w14:textId="77777777" w:rsidR="001C009C" w:rsidRPr="006E2EA5" w:rsidRDefault="001C009C" w:rsidP="001C009C">
            <w:pPr>
              <w:jc w:val="center"/>
            </w:pPr>
            <w:r w:rsidRPr="006E2EA5">
              <w:rPr>
                <w:lang w:eastAsia="ar-SA"/>
              </w:rPr>
              <w:t>19</w:t>
            </w:r>
          </w:p>
        </w:tc>
        <w:tc>
          <w:tcPr>
            <w:tcW w:w="854" w:type="dxa"/>
            <w:shd w:val="clear" w:color="auto" w:fill="auto"/>
          </w:tcPr>
          <w:p w14:paraId="1AC40603" w14:textId="77777777" w:rsidR="001C009C" w:rsidRPr="006E2EA5" w:rsidRDefault="001C009C" w:rsidP="001C009C">
            <w:pPr>
              <w:jc w:val="center"/>
            </w:pPr>
            <w:r w:rsidRPr="006E2EA5">
              <w:t>19</w:t>
            </w:r>
          </w:p>
        </w:tc>
        <w:tc>
          <w:tcPr>
            <w:tcW w:w="931" w:type="dxa"/>
            <w:shd w:val="clear" w:color="auto" w:fill="auto"/>
          </w:tcPr>
          <w:p w14:paraId="6D275C5B" w14:textId="77777777" w:rsidR="001C009C" w:rsidRPr="006E2EA5" w:rsidRDefault="001C009C" w:rsidP="001C009C">
            <w:pPr>
              <w:jc w:val="center"/>
            </w:pPr>
            <w:r w:rsidRPr="006E2EA5">
              <w:t>19</w:t>
            </w:r>
          </w:p>
        </w:tc>
        <w:tc>
          <w:tcPr>
            <w:tcW w:w="931" w:type="dxa"/>
            <w:tcBorders>
              <w:top w:val="single" w:sz="4" w:space="0" w:color="auto"/>
              <w:left w:val="single" w:sz="4" w:space="0" w:color="auto"/>
              <w:bottom w:val="single" w:sz="4" w:space="0" w:color="auto"/>
              <w:right w:val="single" w:sz="4" w:space="0" w:color="auto"/>
            </w:tcBorders>
          </w:tcPr>
          <w:p w14:paraId="1A0F02E6" w14:textId="77777777" w:rsidR="001C009C" w:rsidRPr="006E2EA5" w:rsidRDefault="001C009C" w:rsidP="001C009C">
            <w:pPr>
              <w:jc w:val="center"/>
            </w:pPr>
            <w:r w:rsidRPr="006E2EA5">
              <w:rPr>
                <w:lang w:eastAsia="ar-SA"/>
              </w:rPr>
              <w:t>20</w:t>
            </w:r>
          </w:p>
        </w:tc>
        <w:tc>
          <w:tcPr>
            <w:tcW w:w="931" w:type="dxa"/>
            <w:shd w:val="clear" w:color="auto" w:fill="auto"/>
          </w:tcPr>
          <w:p w14:paraId="4CEF0480" w14:textId="77777777" w:rsidR="001C009C" w:rsidRPr="006E2EA5" w:rsidRDefault="001C009C" w:rsidP="001C009C">
            <w:pPr>
              <w:jc w:val="center"/>
            </w:pPr>
            <w:r w:rsidRPr="006E2EA5">
              <w:t>20</w:t>
            </w:r>
          </w:p>
        </w:tc>
        <w:tc>
          <w:tcPr>
            <w:tcW w:w="931" w:type="dxa"/>
            <w:shd w:val="clear" w:color="auto" w:fill="auto"/>
          </w:tcPr>
          <w:p w14:paraId="088C7F44" w14:textId="77777777" w:rsidR="001C009C" w:rsidRPr="006E2EA5" w:rsidRDefault="001C009C" w:rsidP="001C009C">
            <w:pPr>
              <w:jc w:val="center"/>
            </w:pPr>
            <w:r w:rsidRPr="006E2EA5">
              <w:t>20</w:t>
            </w:r>
          </w:p>
        </w:tc>
        <w:tc>
          <w:tcPr>
            <w:tcW w:w="931" w:type="dxa"/>
            <w:tcBorders>
              <w:top w:val="single" w:sz="4" w:space="0" w:color="auto"/>
              <w:left w:val="single" w:sz="4" w:space="0" w:color="auto"/>
              <w:bottom w:val="single" w:sz="4" w:space="0" w:color="auto"/>
              <w:right w:val="single" w:sz="4" w:space="0" w:color="auto"/>
            </w:tcBorders>
          </w:tcPr>
          <w:p w14:paraId="10FB023D" w14:textId="77777777" w:rsidR="001C009C" w:rsidRPr="006E2EA5" w:rsidRDefault="001C009C" w:rsidP="001C009C">
            <w:pPr>
              <w:jc w:val="center"/>
            </w:pPr>
            <w:r w:rsidRPr="006E2EA5">
              <w:rPr>
                <w:lang w:eastAsia="ar-SA"/>
              </w:rPr>
              <w:t>21</w:t>
            </w:r>
          </w:p>
        </w:tc>
        <w:tc>
          <w:tcPr>
            <w:tcW w:w="931" w:type="dxa"/>
            <w:shd w:val="clear" w:color="auto" w:fill="auto"/>
          </w:tcPr>
          <w:p w14:paraId="089189EC" w14:textId="77777777" w:rsidR="001C009C" w:rsidRPr="006E2EA5" w:rsidRDefault="001C009C" w:rsidP="001C009C">
            <w:pPr>
              <w:jc w:val="center"/>
            </w:pPr>
            <w:r w:rsidRPr="006E2EA5">
              <w:t>21</w:t>
            </w:r>
          </w:p>
        </w:tc>
        <w:tc>
          <w:tcPr>
            <w:tcW w:w="931" w:type="dxa"/>
            <w:shd w:val="clear" w:color="auto" w:fill="auto"/>
          </w:tcPr>
          <w:p w14:paraId="5264D935" w14:textId="77777777" w:rsidR="001C009C" w:rsidRPr="006E2EA5" w:rsidRDefault="001C009C" w:rsidP="001C009C">
            <w:pPr>
              <w:jc w:val="center"/>
            </w:pPr>
            <w:r w:rsidRPr="006E2EA5">
              <w:t>21</w:t>
            </w:r>
          </w:p>
        </w:tc>
        <w:tc>
          <w:tcPr>
            <w:tcW w:w="931" w:type="dxa"/>
            <w:tcBorders>
              <w:top w:val="single" w:sz="4" w:space="0" w:color="auto"/>
              <w:left w:val="single" w:sz="4" w:space="0" w:color="auto"/>
              <w:bottom w:val="single" w:sz="4" w:space="0" w:color="auto"/>
              <w:right w:val="single" w:sz="4" w:space="0" w:color="auto"/>
            </w:tcBorders>
          </w:tcPr>
          <w:p w14:paraId="01EDA21F" w14:textId="77777777" w:rsidR="001C009C" w:rsidRPr="006E2EA5" w:rsidRDefault="001C009C" w:rsidP="001C009C">
            <w:pPr>
              <w:jc w:val="center"/>
            </w:pPr>
            <w:r w:rsidRPr="006E2EA5">
              <w:rPr>
                <w:lang w:eastAsia="ar-SA"/>
              </w:rPr>
              <w:t>22</w:t>
            </w:r>
          </w:p>
        </w:tc>
      </w:tr>
    </w:tbl>
    <w:p w14:paraId="254EA2E8" w14:textId="77777777" w:rsidR="004633A3" w:rsidRDefault="004633A3" w:rsidP="004633A3">
      <w:pPr>
        <w:contextualSpacing/>
        <w:jc w:val="center"/>
        <w:rPr>
          <w:b/>
          <w:sz w:val="28"/>
          <w:szCs w:val="28"/>
        </w:rPr>
      </w:pPr>
    </w:p>
    <w:p w14:paraId="54CC774C" w14:textId="77777777" w:rsidR="002D537B" w:rsidRDefault="002D537B" w:rsidP="00353594">
      <w:pPr>
        <w:contextualSpacing/>
        <w:jc w:val="center"/>
        <w:rPr>
          <w:b/>
          <w:sz w:val="28"/>
          <w:szCs w:val="28"/>
        </w:rPr>
      </w:pPr>
    </w:p>
    <w:p w14:paraId="4309705B" w14:textId="77777777" w:rsidR="002D537B" w:rsidRDefault="002D537B" w:rsidP="00353594">
      <w:pPr>
        <w:contextualSpacing/>
        <w:jc w:val="center"/>
        <w:rPr>
          <w:b/>
          <w:sz w:val="28"/>
          <w:szCs w:val="28"/>
        </w:rPr>
      </w:pPr>
    </w:p>
    <w:p w14:paraId="5C28336A" w14:textId="77777777" w:rsidR="00920F95" w:rsidRDefault="00920F95">
      <w:r>
        <w:br w:type="page"/>
      </w:r>
    </w:p>
    <w:tbl>
      <w:tblPr>
        <w:tblW w:w="0" w:type="auto"/>
        <w:tblLook w:val="04A0" w:firstRow="1" w:lastRow="0" w:firstColumn="1" w:lastColumn="0" w:noHBand="0" w:noVBand="1"/>
      </w:tblPr>
      <w:tblGrid>
        <w:gridCol w:w="8328"/>
        <w:gridCol w:w="6242"/>
      </w:tblGrid>
      <w:tr w:rsidR="002A0C24" w:rsidRPr="002E3F64" w14:paraId="349B2AF2" w14:textId="77777777" w:rsidTr="002E3F64">
        <w:tc>
          <w:tcPr>
            <w:tcW w:w="8472" w:type="dxa"/>
            <w:shd w:val="clear" w:color="auto" w:fill="auto"/>
          </w:tcPr>
          <w:p w14:paraId="0D4959FB" w14:textId="77777777" w:rsidR="002A0C24" w:rsidRPr="002E3F64" w:rsidRDefault="002A0C24" w:rsidP="002E3F64">
            <w:pPr>
              <w:contextualSpacing/>
              <w:jc w:val="both"/>
              <w:rPr>
                <w:sz w:val="28"/>
                <w:szCs w:val="28"/>
              </w:rPr>
            </w:pPr>
          </w:p>
        </w:tc>
        <w:tc>
          <w:tcPr>
            <w:tcW w:w="6314" w:type="dxa"/>
            <w:shd w:val="clear" w:color="auto" w:fill="auto"/>
          </w:tcPr>
          <w:p w14:paraId="520D97F2" w14:textId="0E7296BC" w:rsidR="002A0C24" w:rsidRPr="002E3F64" w:rsidRDefault="002A0C24" w:rsidP="002E3F64">
            <w:pPr>
              <w:contextualSpacing/>
              <w:jc w:val="center"/>
              <w:rPr>
                <w:sz w:val="28"/>
                <w:szCs w:val="28"/>
              </w:rPr>
            </w:pPr>
            <w:r w:rsidRPr="002E3F64">
              <w:rPr>
                <w:sz w:val="28"/>
                <w:szCs w:val="28"/>
              </w:rPr>
              <w:t>Приложение</w:t>
            </w:r>
            <w:r w:rsidR="00781C09">
              <w:rPr>
                <w:sz w:val="28"/>
                <w:szCs w:val="28"/>
              </w:rPr>
              <w:t xml:space="preserve"> </w:t>
            </w:r>
            <w:r w:rsidR="00651ACC">
              <w:rPr>
                <w:sz w:val="28"/>
                <w:szCs w:val="28"/>
              </w:rPr>
              <w:t>№ 3</w:t>
            </w:r>
          </w:p>
          <w:p w14:paraId="6E8B0DBB" w14:textId="77777777" w:rsidR="002A0C24" w:rsidRPr="002E3F64" w:rsidRDefault="002A0C24" w:rsidP="002E3F64">
            <w:pPr>
              <w:contextualSpacing/>
              <w:jc w:val="center"/>
              <w:rPr>
                <w:sz w:val="28"/>
                <w:szCs w:val="28"/>
              </w:rPr>
            </w:pPr>
            <w:r w:rsidRPr="002E3F64">
              <w:rPr>
                <w:sz w:val="28"/>
                <w:szCs w:val="28"/>
              </w:rPr>
              <w:t>к Стратегии социально-экономического развития</w:t>
            </w:r>
          </w:p>
          <w:p w14:paraId="679AB192" w14:textId="0FF3F4F5" w:rsidR="002A0C24" w:rsidRPr="002E3F64" w:rsidRDefault="002A0C24" w:rsidP="002E3F64">
            <w:pPr>
              <w:contextualSpacing/>
              <w:jc w:val="center"/>
              <w:rPr>
                <w:sz w:val="28"/>
                <w:szCs w:val="28"/>
              </w:rPr>
            </w:pPr>
            <w:r w:rsidRPr="002E3F64">
              <w:rPr>
                <w:sz w:val="28"/>
                <w:szCs w:val="28"/>
              </w:rPr>
              <w:t>Мошковского района</w:t>
            </w:r>
            <w:r w:rsidR="00A3743D">
              <w:rPr>
                <w:sz w:val="28"/>
                <w:szCs w:val="28"/>
              </w:rPr>
              <w:t xml:space="preserve"> Новосибирской области до 2030 года</w:t>
            </w:r>
          </w:p>
        </w:tc>
      </w:tr>
    </w:tbl>
    <w:p w14:paraId="3FCB57E3" w14:textId="77777777" w:rsidR="002B5834" w:rsidRDefault="002B5834" w:rsidP="002B5834">
      <w:pPr>
        <w:contextualSpacing/>
        <w:jc w:val="right"/>
        <w:rPr>
          <w:sz w:val="28"/>
          <w:szCs w:val="28"/>
        </w:rPr>
      </w:pPr>
    </w:p>
    <w:p w14:paraId="4FD5CEBF" w14:textId="77777777" w:rsidR="00DC08A1" w:rsidRDefault="002B5834" w:rsidP="00B42689">
      <w:pPr>
        <w:pStyle w:val="2"/>
        <w:rPr>
          <w:rFonts w:eastAsia="Calibri"/>
          <w:b w:val="0"/>
        </w:rPr>
      </w:pPr>
      <w:bookmarkStart w:id="84" w:name="_Toc533170055"/>
      <w:r w:rsidRPr="005E1668">
        <w:rPr>
          <w:rFonts w:eastAsia="Calibri"/>
          <w:b w:val="0"/>
        </w:rPr>
        <w:t>Перечень муниципальных программ</w:t>
      </w:r>
      <w:r w:rsidR="00AA10B5" w:rsidRPr="005E1668">
        <w:rPr>
          <w:rFonts w:eastAsia="Calibri"/>
          <w:b w:val="0"/>
        </w:rPr>
        <w:t xml:space="preserve"> Мошковского района</w:t>
      </w:r>
      <w:r w:rsidRPr="005E1668">
        <w:rPr>
          <w:rFonts w:eastAsia="Calibri"/>
          <w:b w:val="0"/>
        </w:rPr>
        <w:t xml:space="preserve">, </w:t>
      </w:r>
    </w:p>
    <w:p w14:paraId="15BAFD15" w14:textId="58695B83" w:rsidR="00AA10B5" w:rsidRPr="005E1668" w:rsidRDefault="004D17CB" w:rsidP="00B42689">
      <w:pPr>
        <w:pStyle w:val="2"/>
        <w:rPr>
          <w:rFonts w:eastAsia="Calibri"/>
          <w:b w:val="0"/>
          <w:szCs w:val="28"/>
          <w:lang w:eastAsia="en-US"/>
        </w:rPr>
      </w:pPr>
      <w:r w:rsidRPr="005E1668">
        <w:rPr>
          <w:rFonts w:eastAsia="Calibri"/>
          <w:b w:val="0"/>
        </w:rPr>
        <w:t>предусмотренн</w:t>
      </w:r>
      <w:r w:rsidR="002B5834" w:rsidRPr="005E1668">
        <w:rPr>
          <w:rFonts w:eastAsia="Calibri"/>
          <w:b w:val="0"/>
        </w:rPr>
        <w:t xml:space="preserve">ых </w:t>
      </w:r>
      <w:r w:rsidR="009643E6" w:rsidRPr="005E1668">
        <w:rPr>
          <w:rFonts w:eastAsia="Calibri"/>
          <w:b w:val="0"/>
        </w:rPr>
        <w:t>к выполнению</w:t>
      </w:r>
      <w:r w:rsidR="005351A6" w:rsidRPr="005E1668">
        <w:rPr>
          <w:rFonts w:eastAsia="Calibri"/>
          <w:b w:val="0"/>
        </w:rPr>
        <w:t xml:space="preserve"> и актуализированных </w:t>
      </w:r>
      <w:r w:rsidR="002B5834" w:rsidRPr="005E1668">
        <w:rPr>
          <w:rFonts w:eastAsia="Calibri"/>
          <w:b w:val="0"/>
        </w:rPr>
        <w:t>в целях реализации Стратегии</w:t>
      </w:r>
      <w:bookmarkEnd w:id="84"/>
      <w:r w:rsidR="001E749F" w:rsidRPr="005E1668">
        <w:rPr>
          <w:rFonts w:eastAsia="Calibri"/>
          <w:b w:val="0"/>
        </w:rPr>
        <w:t xml:space="preserve"> </w:t>
      </w:r>
    </w:p>
    <w:p w14:paraId="2B31E581" w14:textId="2B19FCE3" w:rsidR="00054E95" w:rsidRDefault="00054E95" w:rsidP="006D1CD4">
      <w:pPr>
        <w:ind w:firstLine="708"/>
        <w:contextualSpacing/>
        <w:jc w:val="both"/>
        <w:rPr>
          <w:rFonts w:eastAsia="Calibri"/>
          <w:b/>
          <w:sz w:val="28"/>
          <w:szCs w:val="28"/>
          <w:lang w:eastAsia="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30"/>
        <w:gridCol w:w="3591"/>
        <w:gridCol w:w="7007"/>
      </w:tblGrid>
      <w:tr w:rsidR="00835503" w:rsidRPr="002E3F64" w14:paraId="507A425A" w14:textId="77777777" w:rsidTr="001E749F">
        <w:trPr>
          <w:jc w:val="center"/>
        </w:trPr>
        <w:tc>
          <w:tcPr>
            <w:tcW w:w="568" w:type="dxa"/>
            <w:shd w:val="clear" w:color="auto" w:fill="auto"/>
            <w:vAlign w:val="center"/>
          </w:tcPr>
          <w:p w14:paraId="343E61E0" w14:textId="77777777" w:rsidR="00835503" w:rsidRPr="00CB183F" w:rsidRDefault="00835503" w:rsidP="002E3F64">
            <w:pPr>
              <w:jc w:val="center"/>
              <w:rPr>
                <w:rFonts w:eastAsia="Calibri"/>
                <w:b/>
                <w:lang w:eastAsia="en-US"/>
              </w:rPr>
            </w:pPr>
            <w:r w:rsidRPr="00CB183F">
              <w:rPr>
                <w:rFonts w:eastAsia="Calibri"/>
                <w:b/>
                <w:lang w:eastAsia="en-US"/>
              </w:rPr>
              <w:t>№ п/п</w:t>
            </w:r>
          </w:p>
        </w:tc>
        <w:tc>
          <w:tcPr>
            <w:tcW w:w="3430" w:type="dxa"/>
            <w:shd w:val="clear" w:color="auto" w:fill="auto"/>
            <w:vAlign w:val="center"/>
          </w:tcPr>
          <w:p w14:paraId="583DAA50" w14:textId="77777777" w:rsidR="00835503" w:rsidRPr="007E6695" w:rsidRDefault="00835503" w:rsidP="002E3F64">
            <w:pPr>
              <w:jc w:val="center"/>
              <w:rPr>
                <w:rFonts w:eastAsia="Calibri"/>
                <w:b/>
                <w:lang w:eastAsia="en-US"/>
              </w:rPr>
            </w:pPr>
            <w:r w:rsidRPr="007E6695">
              <w:rPr>
                <w:rFonts w:eastAsia="Calibri"/>
                <w:b/>
                <w:lang w:eastAsia="en-US"/>
              </w:rPr>
              <w:t xml:space="preserve">Наименование </w:t>
            </w:r>
            <w:r w:rsidRPr="007E6695">
              <w:rPr>
                <w:rFonts w:eastAsia="Calibri"/>
                <w:b/>
                <w:lang w:eastAsia="en-US"/>
              </w:rPr>
              <w:br/>
              <w:t xml:space="preserve">муниципальной программы </w:t>
            </w:r>
            <w:r w:rsidRPr="007E6695">
              <w:rPr>
                <w:rFonts w:eastAsia="Calibri"/>
                <w:b/>
                <w:lang w:eastAsia="en-US"/>
              </w:rPr>
              <w:br/>
            </w:r>
          </w:p>
        </w:tc>
        <w:tc>
          <w:tcPr>
            <w:tcW w:w="3591" w:type="dxa"/>
            <w:shd w:val="clear" w:color="auto" w:fill="auto"/>
            <w:vAlign w:val="center"/>
          </w:tcPr>
          <w:p w14:paraId="50BB9408" w14:textId="77777777" w:rsidR="00835503" w:rsidRPr="007E6695" w:rsidRDefault="00835503" w:rsidP="002E3F64">
            <w:pPr>
              <w:jc w:val="center"/>
              <w:rPr>
                <w:rFonts w:eastAsia="Calibri"/>
                <w:b/>
                <w:lang w:eastAsia="en-US"/>
              </w:rPr>
            </w:pPr>
            <w:r w:rsidRPr="007E6695">
              <w:rPr>
                <w:rFonts w:eastAsia="Calibri"/>
                <w:b/>
                <w:lang w:eastAsia="en-US"/>
              </w:rPr>
              <w:t>Исполнитель муниципальной программы</w:t>
            </w:r>
          </w:p>
        </w:tc>
        <w:tc>
          <w:tcPr>
            <w:tcW w:w="7007" w:type="dxa"/>
            <w:shd w:val="clear" w:color="auto" w:fill="auto"/>
            <w:vAlign w:val="center"/>
          </w:tcPr>
          <w:p w14:paraId="472ACFFF" w14:textId="77777777" w:rsidR="00835503" w:rsidRPr="007E6695" w:rsidRDefault="00835503" w:rsidP="002E3F64">
            <w:pPr>
              <w:jc w:val="center"/>
              <w:rPr>
                <w:rFonts w:eastAsia="Calibri"/>
                <w:b/>
                <w:lang w:eastAsia="en-US"/>
              </w:rPr>
            </w:pPr>
            <w:r w:rsidRPr="007E6695">
              <w:rPr>
                <w:rFonts w:eastAsia="Calibri"/>
                <w:b/>
                <w:lang w:eastAsia="en-US"/>
              </w:rPr>
              <w:t xml:space="preserve">Основные направления реализации </w:t>
            </w:r>
            <w:r w:rsidRPr="007E6695">
              <w:rPr>
                <w:rFonts w:eastAsia="Calibri"/>
                <w:b/>
                <w:lang w:eastAsia="en-US"/>
              </w:rPr>
              <w:br/>
              <w:t>муниципальной программы</w:t>
            </w:r>
          </w:p>
        </w:tc>
      </w:tr>
      <w:tr w:rsidR="00651ACC" w:rsidRPr="002E3F64" w14:paraId="77808B88" w14:textId="77777777" w:rsidTr="001E749F">
        <w:trPr>
          <w:jc w:val="center"/>
        </w:trPr>
        <w:tc>
          <w:tcPr>
            <w:tcW w:w="568" w:type="dxa"/>
            <w:shd w:val="clear" w:color="auto" w:fill="auto"/>
            <w:vAlign w:val="center"/>
          </w:tcPr>
          <w:p w14:paraId="2C3AF598" w14:textId="77777777" w:rsidR="00651ACC" w:rsidRPr="00CB183F" w:rsidRDefault="00651ACC" w:rsidP="002E3F64">
            <w:pPr>
              <w:jc w:val="center"/>
              <w:rPr>
                <w:rFonts w:eastAsia="Calibri"/>
                <w:b/>
                <w:lang w:eastAsia="en-US"/>
              </w:rPr>
            </w:pPr>
          </w:p>
        </w:tc>
        <w:tc>
          <w:tcPr>
            <w:tcW w:w="14028" w:type="dxa"/>
            <w:gridSpan w:val="3"/>
            <w:shd w:val="clear" w:color="auto" w:fill="auto"/>
            <w:vAlign w:val="center"/>
          </w:tcPr>
          <w:p w14:paraId="066F50EF" w14:textId="3942BF84" w:rsidR="00651ACC" w:rsidRPr="007E6695" w:rsidRDefault="00651ACC" w:rsidP="002E3F64">
            <w:pPr>
              <w:jc w:val="center"/>
              <w:rPr>
                <w:rFonts w:eastAsia="Calibri"/>
                <w:b/>
                <w:lang w:eastAsia="en-US"/>
              </w:rPr>
            </w:pPr>
            <w:r>
              <w:rPr>
                <w:rFonts w:eastAsia="Calibri"/>
                <w:b/>
                <w:lang w:eastAsia="en-US"/>
              </w:rPr>
              <w:t>Реализуемые муниципальные программы</w:t>
            </w:r>
          </w:p>
        </w:tc>
      </w:tr>
      <w:tr w:rsidR="00835503" w:rsidRPr="002E3F64" w14:paraId="6BA95285" w14:textId="77777777" w:rsidTr="001E749F">
        <w:trPr>
          <w:jc w:val="center"/>
        </w:trPr>
        <w:tc>
          <w:tcPr>
            <w:tcW w:w="568" w:type="dxa"/>
            <w:shd w:val="clear" w:color="auto" w:fill="auto"/>
            <w:vAlign w:val="center"/>
          </w:tcPr>
          <w:p w14:paraId="755A1D3F" w14:textId="77777777" w:rsidR="00835503" w:rsidRPr="008A35A3" w:rsidRDefault="00835503" w:rsidP="002E3F64">
            <w:pPr>
              <w:jc w:val="center"/>
              <w:rPr>
                <w:rFonts w:eastAsia="Calibri"/>
                <w:lang w:eastAsia="en-US"/>
              </w:rPr>
            </w:pPr>
            <w:r w:rsidRPr="008A35A3">
              <w:rPr>
                <w:rFonts w:eastAsia="Calibri"/>
                <w:lang w:eastAsia="en-US"/>
              </w:rPr>
              <w:t>1</w:t>
            </w:r>
          </w:p>
        </w:tc>
        <w:tc>
          <w:tcPr>
            <w:tcW w:w="3430" w:type="dxa"/>
            <w:shd w:val="clear" w:color="auto" w:fill="auto"/>
            <w:vAlign w:val="center"/>
          </w:tcPr>
          <w:p w14:paraId="1D20E94F" w14:textId="77777777" w:rsidR="00835503" w:rsidRPr="008A35A3" w:rsidRDefault="00835503" w:rsidP="002E3F64">
            <w:pPr>
              <w:jc w:val="center"/>
              <w:rPr>
                <w:rFonts w:eastAsia="Calibri"/>
                <w:b/>
                <w:lang w:eastAsia="en-US"/>
              </w:rPr>
            </w:pPr>
            <w:r w:rsidRPr="00CB183F">
              <w:rPr>
                <w:rFonts w:eastAsia="Calibri"/>
                <w:bCs/>
              </w:rPr>
              <w:t xml:space="preserve">Социальная поддержка населения Мошковского района Новосибирской области </w:t>
            </w:r>
            <w:r w:rsidRPr="00CB183F">
              <w:rPr>
                <w:rFonts w:eastAsia="Calibri"/>
              </w:rPr>
              <w:t>на 2014-2020 годы</w:t>
            </w:r>
          </w:p>
        </w:tc>
        <w:tc>
          <w:tcPr>
            <w:tcW w:w="3591" w:type="dxa"/>
            <w:shd w:val="clear" w:color="auto" w:fill="auto"/>
            <w:vAlign w:val="center"/>
          </w:tcPr>
          <w:p w14:paraId="12A33313" w14:textId="77777777" w:rsidR="00835503" w:rsidRPr="00CB183F" w:rsidRDefault="00835503" w:rsidP="002E3F64">
            <w:pPr>
              <w:jc w:val="center"/>
              <w:rPr>
                <w:rFonts w:eastAsia="Calibri"/>
                <w:lang w:eastAsia="en-US"/>
              </w:rPr>
            </w:pPr>
            <w:r w:rsidRPr="00CB183F">
              <w:rPr>
                <w:rFonts w:eastAsia="Calibri"/>
                <w:lang w:eastAsia="en-US"/>
              </w:rPr>
              <w:t>Отдел по организации социальной защиты населения администрации Мошковского района</w:t>
            </w:r>
          </w:p>
        </w:tc>
        <w:tc>
          <w:tcPr>
            <w:tcW w:w="7007" w:type="dxa"/>
            <w:shd w:val="clear" w:color="auto" w:fill="auto"/>
            <w:vAlign w:val="center"/>
          </w:tcPr>
          <w:p w14:paraId="19EB1C4C" w14:textId="77777777" w:rsidR="00835503" w:rsidRPr="007E6695" w:rsidRDefault="00835503" w:rsidP="002E3F64">
            <w:pPr>
              <w:ind w:firstLine="33"/>
              <w:jc w:val="center"/>
              <w:rPr>
                <w:rFonts w:eastAsia="Calibri"/>
                <w:b/>
                <w:lang w:eastAsia="en-US"/>
              </w:rPr>
            </w:pPr>
            <w:r w:rsidRPr="007E6695">
              <w:rPr>
                <w:rFonts w:eastAsia="Calibri"/>
              </w:rPr>
              <w:t>Оптимизация оказания социальной помощи населению района, эффективная организация работы по улучшению качества оказываемых социальных услуг и улучшение условий жизнедеятельности различных групп населения</w:t>
            </w:r>
          </w:p>
        </w:tc>
      </w:tr>
      <w:tr w:rsidR="00835503" w:rsidRPr="002E3F64" w14:paraId="0B7F6F9E" w14:textId="77777777" w:rsidTr="001E749F">
        <w:trPr>
          <w:jc w:val="center"/>
        </w:trPr>
        <w:tc>
          <w:tcPr>
            <w:tcW w:w="568" w:type="dxa"/>
            <w:shd w:val="clear" w:color="auto" w:fill="auto"/>
            <w:vAlign w:val="center"/>
          </w:tcPr>
          <w:p w14:paraId="59CF9A06" w14:textId="77777777" w:rsidR="00835503" w:rsidRPr="008A35A3" w:rsidRDefault="00747D88" w:rsidP="002E3F64">
            <w:pPr>
              <w:jc w:val="center"/>
              <w:rPr>
                <w:rFonts w:eastAsia="Calibri"/>
                <w:lang w:eastAsia="en-US"/>
              </w:rPr>
            </w:pPr>
            <w:r w:rsidRPr="008A35A3">
              <w:rPr>
                <w:rFonts w:eastAsia="Calibri"/>
                <w:lang w:eastAsia="en-US"/>
              </w:rPr>
              <w:t>2</w:t>
            </w:r>
          </w:p>
        </w:tc>
        <w:tc>
          <w:tcPr>
            <w:tcW w:w="3430" w:type="dxa"/>
            <w:shd w:val="clear" w:color="auto" w:fill="auto"/>
            <w:vAlign w:val="center"/>
          </w:tcPr>
          <w:p w14:paraId="0C54ACA1" w14:textId="77777777" w:rsidR="00835503" w:rsidRPr="008A35A3" w:rsidRDefault="00835503" w:rsidP="002E3F64">
            <w:pPr>
              <w:jc w:val="center"/>
              <w:rPr>
                <w:rFonts w:eastAsia="Calibri"/>
                <w:b/>
                <w:lang w:eastAsia="en-US"/>
              </w:rPr>
            </w:pPr>
            <w:r w:rsidRPr="00CB183F">
              <w:rPr>
                <w:rFonts w:eastAsia="Calibri"/>
                <w:bCs/>
              </w:rPr>
              <w:t>Развитие культуры в Мошковском районе Новосибирской области</w:t>
            </w:r>
            <w:r w:rsidRPr="008A35A3">
              <w:rPr>
                <w:rFonts w:eastAsia="Calibri"/>
                <w:bCs/>
              </w:rPr>
              <w:t xml:space="preserve"> </w:t>
            </w:r>
            <w:r w:rsidRPr="00CB183F">
              <w:rPr>
                <w:rFonts w:eastAsia="Calibri"/>
                <w:bCs/>
              </w:rPr>
              <w:t>на 2016-2019 годы</w:t>
            </w:r>
          </w:p>
        </w:tc>
        <w:tc>
          <w:tcPr>
            <w:tcW w:w="3591" w:type="dxa"/>
            <w:shd w:val="clear" w:color="auto" w:fill="auto"/>
            <w:vAlign w:val="center"/>
          </w:tcPr>
          <w:p w14:paraId="276F44CD" w14:textId="77777777" w:rsidR="00835503" w:rsidRPr="00CB183F" w:rsidRDefault="00835503" w:rsidP="002E3F64">
            <w:pPr>
              <w:jc w:val="center"/>
              <w:rPr>
                <w:rFonts w:eastAsia="Calibri"/>
                <w:lang w:eastAsia="en-US"/>
              </w:rPr>
            </w:pPr>
            <w:r w:rsidRPr="00CB183F">
              <w:rPr>
                <w:rFonts w:eastAsia="Calibri"/>
                <w:lang w:eastAsia="en-US"/>
              </w:rPr>
              <w:t>МКУ Управление культуры и молодежной политики Мошковского района</w:t>
            </w:r>
          </w:p>
        </w:tc>
        <w:tc>
          <w:tcPr>
            <w:tcW w:w="7007" w:type="dxa"/>
            <w:shd w:val="clear" w:color="auto" w:fill="auto"/>
            <w:vAlign w:val="center"/>
          </w:tcPr>
          <w:p w14:paraId="72AF3BAB" w14:textId="77777777" w:rsidR="00A81626" w:rsidRPr="007E6695" w:rsidRDefault="00A81626" w:rsidP="006D1CD4">
            <w:pPr>
              <w:contextualSpacing/>
              <w:jc w:val="center"/>
              <w:rPr>
                <w:rFonts w:eastAsia="Calibri"/>
                <w:color w:val="000000"/>
              </w:rPr>
            </w:pPr>
            <w:r w:rsidRPr="007E6695">
              <w:rPr>
                <w:rFonts w:eastAsia="Calibri"/>
                <w:color w:val="000000"/>
              </w:rPr>
              <w:t>Повышение эффективности использования потенциала сферы</w:t>
            </w:r>
            <w:r w:rsidR="006D1CD4" w:rsidRPr="007E6695">
              <w:rPr>
                <w:rFonts w:eastAsia="Calibri"/>
                <w:color w:val="000000"/>
              </w:rPr>
              <w:t xml:space="preserve"> </w:t>
            </w:r>
            <w:r w:rsidRPr="007E6695">
              <w:rPr>
                <w:rFonts w:eastAsia="Calibri"/>
                <w:color w:val="000000"/>
              </w:rPr>
              <w:t>культуры Мошковского района;</w:t>
            </w:r>
          </w:p>
          <w:p w14:paraId="47910F19" w14:textId="5DCF141F" w:rsidR="00A81626" w:rsidRPr="007E6695" w:rsidRDefault="00A81626" w:rsidP="002E3F64">
            <w:pPr>
              <w:jc w:val="center"/>
              <w:rPr>
                <w:rFonts w:eastAsia="Calibri"/>
                <w:color w:val="000000"/>
              </w:rPr>
            </w:pPr>
            <w:r w:rsidRPr="007E6695">
              <w:rPr>
                <w:rFonts w:eastAsia="Calibri"/>
                <w:color w:val="000000"/>
              </w:rPr>
              <w:t>создание условий</w:t>
            </w:r>
            <w:r w:rsidR="00781C09" w:rsidRPr="007E6695">
              <w:rPr>
                <w:rFonts w:eastAsia="Calibri"/>
                <w:color w:val="000000"/>
              </w:rPr>
              <w:t xml:space="preserve"> </w:t>
            </w:r>
            <w:r w:rsidRPr="007E6695">
              <w:rPr>
                <w:rFonts w:eastAsia="Calibri"/>
                <w:color w:val="000000"/>
              </w:rPr>
              <w:t>для формирования и развития нравственных и духовных ценностей населения;</w:t>
            </w:r>
          </w:p>
          <w:p w14:paraId="22FD1537" w14:textId="77777777" w:rsidR="00A81626" w:rsidRPr="000841A4" w:rsidRDefault="00A81626" w:rsidP="002E3F64">
            <w:pPr>
              <w:contextualSpacing/>
              <w:jc w:val="center"/>
              <w:rPr>
                <w:rFonts w:eastAsia="Calibri"/>
                <w:color w:val="000000"/>
              </w:rPr>
            </w:pPr>
            <w:r w:rsidRPr="000841A4">
              <w:rPr>
                <w:rFonts w:eastAsia="Calibri"/>
                <w:color w:val="000000"/>
              </w:rPr>
              <w:t>создание условий для наиболее полного удовлетворения</w:t>
            </w:r>
          </w:p>
          <w:p w14:paraId="62239E5E" w14:textId="77777777" w:rsidR="00835503" w:rsidRPr="000841A4" w:rsidRDefault="00A81626" w:rsidP="002E3F64">
            <w:pPr>
              <w:jc w:val="center"/>
              <w:rPr>
                <w:rFonts w:eastAsia="Calibri"/>
                <w:b/>
                <w:lang w:eastAsia="en-US"/>
              </w:rPr>
            </w:pPr>
            <w:r w:rsidRPr="000841A4">
              <w:rPr>
                <w:color w:val="000000"/>
              </w:rPr>
              <w:t>культурных потребностей населения и его занятий художественным творчеством</w:t>
            </w:r>
          </w:p>
        </w:tc>
      </w:tr>
      <w:tr w:rsidR="00835503" w:rsidRPr="002E3F64" w14:paraId="7749B2C6" w14:textId="77777777" w:rsidTr="001E749F">
        <w:trPr>
          <w:jc w:val="center"/>
        </w:trPr>
        <w:tc>
          <w:tcPr>
            <w:tcW w:w="568" w:type="dxa"/>
            <w:shd w:val="clear" w:color="auto" w:fill="auto"/>
            <w:vAlign w:val="center"/>
          </w:tcPr>
          <w:p w14:paraId="32E9B05B" w14:textId="77777777" w:rsidR="00835503" w:rsidRPr="008A35A3" w:rsidRDefault="00747D88" w:rsidP="002E3F64">
            <w:pPr>
              <w:jc w:val="center"/>
              <w:rPr>
                <w:rFonts w:eastAsia="Calibri"/>
                <w:lang w:eastAsia="en-US"/>
              </w:rPr>
            </w:pPr>
            <w:r w:rsidRPr="008A35A3">
              <w:rPr>
                <w:rFonts w:eastAsia="Calibri"/>
                <w:lang w:eastAsia="en-US"/>
              </w:rPr>
              <w:t>3</w:t>
            </w:r>
          </w:p>
        </w:tc>
        <w:tc>
          <w:tcPr>
            <w:tcW w:w="3430" w:type="dxa"/>
            <w:shd w:val="clear" w:color="auto" w:fill="auto"/>
            <w:vAlign w:val="center"/>
          </w:tcPr>
          <w:p w14:paraId="4A1F5020" w14:textId="77777777" w:rsidR="00835503" w:rsidRPr="008A35A3" w:rsidRDefault="00835503" w:rsidP="002E3F64">
            <w:pPr>
              <w:jc w:val="center"/>
              <w:rPr>
                <w:rFonts w:eastAsia="Calibri"/>
                <w:b/>
                <w:lang w:eastAsia="en-US"/>
              </w:rPr>
            </w:pPr>
            <w:r w:rsidRPr="00CB183F">
              <w:rPr>
                <w:rFonts w:eastAsia="Calibri"/>
              </w:rPr>
              <w:t>Обеспечение безопасности жизнедеятельности населения Мошковского района Новосибирской области на 2018-2020 годы</w:t>
            </w:r>
          </w:p>
        </w:tc>
        <w:tc>
          <w:tcPr>
            <w:tcW w:w="3591" w:type="dxa"/>
            <w:shd w:val="clear" w:color="auto" w:fill="auto"/>
            <w:vAlign w:val="center"/>
          </w:tcPr>
          <w:p w14:paraId="2E51B6E4" w14:textId="77777777" w:rsidR="00835503" w:rsidRPr="007E6695" w:rsidRDefault="00C97ED9" w:rsidP="002E3F64">
            <w:pPr>
              <w:jc w:val="center"/>
              <w:rPr>
                <w:rFonts w:eastAsia="Calibri"/>
                <w:lang w:eastAsia="en-US"/>
              </w:rPr>
            </w:pPr>
            <w:r w:rsidRPr="00CB183F">
              <w:rPr>
                <w:rFonts w:eastAsia="Calibri"/>
                <w:lang w:eastAsia="en-US"/>
              </w:rPr>
              <w:t>МКУ «</w:t>
            </w:r>
            <w:r w:rsidR="00835503" w:rsidRPr="00CB183F">
              <w:rPr>
                <w:rFonts w:eastAsia="Calibri"/>
                <w:lang w:eastAsia="en-US"/>
              </w:rPr>
              <w:t>Центр защиты населения Мошковского района</w:t>
            </w:r>
            <w:r w:rsidRPr="007E6695">
              <w:rPr>
                <w:rFonts w:eastAsia="Calibri"/>
                <w:lang w:eastAsia="en-US"/>
              </w:rPr>
              <w:t xml:space="preserve"> Новосибирской области»</w:t>
            </w:r>
            <w:r w:rsidR="00BD7A76" w:rsidRPr="007E6695">
              <w:rPr>
                <w:rFonts w:eastAsia="Calibri"/>
                <w:lang w:eastAsia="en-US"/>
              </w:rPr>
              <w:t>,</w:t>
            </w:r>
          </w:p>
          <w:p w14:paraId="0FE20573" w14:textId="77777777" w:rsidR="00BD7A76" w:rsidRPr="007E6695" w:rsidRDefault="00BD7A76" w:rsidP="002E3F64">
            <w:pPr>
              <w:jc w:val="center"/>
              <w:rPr>
                <w:rFonts w:eastAsia="Calibri"/>
                <w:lang w:eastAsia="en-US"/>
              </w:rPr>
            </w:pPr>
            <w:r w:rsidRPr="007E6695">
              <w:rPr>
                <w:rFonts w:eastAsia="Calibri"/>
                <w:bCs/>
                <w:color w:val="000000"/>
              </w:rPr>
              <w:t>администрация Мошковского района Новосибирской области</w:t>
            </w:r>
          </w:p>
        </w:tc>
        <w:tc>
          <w:tcPr>
            <w:tcW w:w="7007" w:type="dxa"/>
            <w:shd w:val="clear" w:color="auto" w:fill="auto"/>
            <w:vAlign w:val="center"/>
          </w:tcPr>
          <w:p w14:paraId="6CF7BE3A" w14:textId="77777777" w:rsidR="00835503" w:rsidRPr="004D736D" w:rsidRDefault="004515F2" w:rsidP="002E3F64">
            <w:pPr>
              <w:jc w:val="center"/>
              <w:rPr>
                <w:rFonts w:eastAsia="Calibri"/>
                <w:b/>
                <w:lang w:eastAsia="en-US"/>
              </w:rPr>
            </w:pPr>
            <w:r w:rsidRPr="007E6695">
              <w:rPr>
                <w:rFonts w:eastAsia="Calibri"/>
              </w:rPr>
              <w:t>Обеспечение безопасности жизнедеятельности населения</w:t>
            </w:r>
            <w:r w:rsidRPr="007E6695">
              <w:rPr>
                <w:rFonts w:eastAsia="Calibri"/>
                <w:color w:val="FF0000"/>
              </w:rPr>
              <w:t xml:space="preserve"> </w:t>
            </w:r>
            <w:r w:rsidRPr="007E6695">
              <w:rPr>
                <w:rFonts w:eastAsia="Calibri"/>
              </w:rPr>
              <w:t>Мошковского района</w:t>
            </w:r>
          </w:p>
        </w:tc>
      </w:tr>
      <w:tr w:rsidR="00835503" w:rsidRPr="002E3F64" w14:paraId="58BB81FE" w14:textId="77777777" w:rsidTr="001E749F">
        <w:trPr>
          <w:jc w:val="center"/>
        </w:trPr>
        <w:tc>
          <w:tcPr>
            <w:tcW w:w="568" w:type="dxa"/>
            <w:shd w:val="clear" w:color="auto" w:fill="auto"/>
            <w:vAlign w:val="center"/>
          </w:tcPr>
          <w:p w14:paraId="615C51EF" w14:textId="77777777" w:rsidR="00835503" w:rsidRPr="008A35A3" w:rsidRDefault="00747D88" w:rsidP="002E3F64">
            <w:pPr>
              <w:jc w:val="center"/>
              <w:rPr>
                <w:rFonts w:eastAsia="Calibri"/>
                <w:lang w:eastAsia="en-US"/>
              </w:rPr>
            </w:pPr>
            <w:r w:rsidRPr="008A35A3">
              <w:rPr>
                <w:rFonts w:eastAsia="Calibri"/>
                <w:lang w:eastAsia="en-US"/>
              </w:rPr>
              <w:t>4</w:t>
            </w:r>
          </w:p>
        </w:tc>
        <w:tc>
          <w:tcPr>
            <w:tcW w:w="3430" w:type="dxa"/>
            <w:shd w:val="clear" w:color="auto" w:fill="auto"/>
            <w:vAlign w:val="center"/>
          </w:tcPr>
          <w:p w14:paraId="2DC02F58" w14:textId="77777777" w:rsidR="00835503" w:rsidRPr="008A35A3" w:rsidRDefault="00835503" w:rsidP="002E3F64">
            <w:pPr>
              <w:jc w:val="center"/>
              <w:rPr>
                <w:rFonts w:eastAsia="Calibri"/>
                <w:b/>
                <w:lang w:eastAsia="en-US"/>
              </w:rPr>
            </w:pPr>
            <w:r w:rsidRPr="00CB183F">
              <w:rPr>
                <w:rFonts w:eastAsia="Calibri"/>
              </w:rPr>
              <w:t>Охрана окружающей среды Мошковского района Новосибирской области на 2016-2020 годы</w:t>
            </w:r>
          </w:p>
        </w:tc>
        <w:tc>
          <w:tcPr>
            <w:tcW w:w="3591" w:type="dxa"/>
            <w:shd w:val="clear" w:color="auto" w:fill="auto"/>
            <w:vAlign w:val="center"/>
          </w:tcPr>
          <w:p w14:paraId="40E4FD90" w14:textId="77777777" w:rsidR="00835503" w:rsidRPr="00CB183F" w:rsidRDefault="00835503" w:rsidP="002E3F64">
            <w:pPr>
              <w:jc w:val="center"/>
              <w:rPr>
                <w:rFonts w:eastAsia="Calibri"/>
                <w:lang w:eastAsia="en-US"/>
              </w:rPr>
            </w:pPr>
            <w:r w:rsidRPr="00CB183F">
              <w:rPr>
                <w:rFonts w:eastAsia="Calibri"/>
                <w:lang w:eastAsia="en-US"/>
              </w:rPr>
              <w:t>Управление имущественных и земельных отношений администрации Мошковского района</w:t>
            </w:r>
          </w:p>
        </w:tc>
        <w:tc>
          <w:tcPr>
            <w:tcW w:w="7007" w:type="dxa"/>
            <w:shd w:val="clear" w:color="auto" w:fill="auto"/>
            <w:vAlign w:val="center"/>
          </w:tcPr>
          <w:p w14:paraId="2BE058CD" w14:textId="77777777" w:rsidR="00835503" w:rsidRPr="007E6695" w:rsidRDefault="00B11732" w:rsidP="002E3F64">
            <w:pPr>
              <w:jc w:val="center"/>
              <w:rPr>
                <w:rFonts w:eastAsia="Calibri"/>
                <w:b/>
                <w:lang w:eastAsia="en-US"/>
              </w:rPr>
            </w:pPr>
            <w:r w:rsidRPr="007E6695">
              <w:rPr>
                <w:rFonts w:eastAsia="Calibri"/>
              </w:rPr>
              <w:t>П</w:t>
            </w:r>
            <w:r w:rsidR="002D5C73" w:rsidRPr="007E6695">
              <w:rPr>
                <w:rFonts w:eastAsia="Calibri"/>
              </w:rPr>
              <w:t>овышение уровня экологической безопасности и сохранение природных систем Мошковс</w:t>
            </w:r>
            <w:r w:rsidR="00D568B8" w:rsidRPr="007E6695">
              <w:rPr>
                <w:rFonts w:eastAsia="Calibri"/>
              </w:rPr>
              <w:t>кого района</w:t>
            </w:r>
          </w:p>
        </w:tc>
      </w:tr>
      <w:tr w:rsidR="00835503" w:rsidRPr="002E3F64" w14:paraId="2A96BE74" w14:textId="77777777" w:rsidTr="001E749F">
        <w:trPr>
          <w:jc w:val="center"/>
        </w:trPr>
        <w:tc>
          <w:tcPr>
            <w:tcW w:w="568" w:type="dxa"/>
            <w:shd w:val="clear" w:color="auto" w:fill="auto"/>
            <w:vAlign w:val="center"/>
          </w:tcPr>
          <w:p w14:paraId="2C76DF17" w14:textId="77777777" w:rsidR="00835503" w:rsidRPr="008A35A3" w:rsidRDefault="00747D88" w:rsidP="002E3F64">
            <w:pPr>
              <w:jc w:val="center"/>
              <w:rPr>
                <w:rFonts w:eastAsia="Calibri"/>
                <w:lang w:eastAsia="en-US"/>
              </w:rPr>
            </w:pPr>
            <w:r w:rsidRPr="008A35A3">
              <w:rPr>
                <w:rFonts w:eastAsia="Calibri"/>
                <w:lang w:eastAsia="en-US"/>
              </w:rPr>
              <w:lastRenderedPageBreak/>
              <w:t>5</w:t>
            </w:r>
          </w:p>
        </w:tc>
        <w:tc>
          <w:tcPr>
            <w:tcW w:w="3430" w:type="dxa"/>
            <w:shd w:val="clear" w:color="auto" w:fill="auto"/>
            <w:vAlign w:val="center"/>
          </w:tcPr>
          <w:p w14:paraId="67594BD2" w14:textId="77777777" w:rsidR="00835503" w:rsidRPr="008A35A3" w:rsidRDefault="00835503" w:rsidP="002E3F64">
            <w:pPr>
              <w:jc w:val="center"/>
              <w:rPr>
                <w:rFonts w:eastAsia="Calibri"/>
                <w:b/>
                <w:lang w:eastAsia="en-US"/>
              </w:rPr>
            </w:pPr>
            <w:r w:rsidRPr="00CB183F">
              <w:rPr>
                <w:rFonts w:eastAsia="Calibri"/>
                <w:color w:val="000000"/>
              </w:rPr>
              <w:t>Развитие сельского хозяйства и регулирование рынков сельскохозяйственной продукции, сырья и продовольствия в Мошковском районе Новосибирской области на 2013-2020 годы</w:t>
            </w:r>
          </w:p>
        </w:tc>
        <w:tc>
          <w:tcPr>
            <w:tcW w:w="3591" w:type="dxa"/>
            <w:shd w:val="clear" w:color="auto" w:fill="auto"/>
            <w:vAlign w:val="center"/>
          </w:tcPr>
          <w:p w14:paraId="67BEA8A7" w14:textId="77777777" w:rsidR="00835503" w:rsidRPr="00CB183F" w:rsidRDefault="00835503" w:rsidP="002E3F64">
            <w:pPr>
              <w:jc w:val="center"/>
              <w:rPr>
                <w:rFonts w:eastAsia="Calibri"/>
                <w:lang w:eastAsia="en-US"/>
              </w:rPr>
            </w:pPr>
            <w:r w:rsidRPr="00CB183F">
              <w:rPr>
                <w:rFonts w:eastAsia="Calibri"/>
                <w:lang w:eastAsia="en-US"/>
              </w:rPr>
              <w:t>Управление сельского хозяйства администрации Мошковского района</w:t>
            </w:r>
          </w:p>
        </w:tc>
        <w:tc>
          <w:tcPr>
            <w:tcW w:w="7007" w:type="dxa"/>
            <w:shd w:val="clear" w:color="auto" w:fill="auto"/>
            <w:vAlign w:val="center"/>
          </w:tcPr>
          <w:p w14:paraId="1859080E" w14:textId="77777777" w:rsidR="00835503" w:rsidRPr="007E6695" w:rsidRDefault="00722EA9" w:rsidP="002E3F64">
            <w:pPr>
              <w:jc w:val="center"/>
              <w:rPr>
                <w:rFonts w:eastAsia="Calibri"/>
                <w:b/>
                <w:lang w:eastAsia="en-US"/>
              </w:rPr>
            </w:pPr>
            <w:r w:rsidRPr="007E6695">
              <w:t xml:space="preserve">Обеспечение населения </w:t>
            </w:r>
            <w:r w:rsidR="00D568B8" w:rsidRPr="007E6695">
              <w:t xml:space="preserve">Мошковского </w:t>
            </w:r>
            <w:r w:rsidRPr="007E6695">
              <w:t>района безопасной сельскохозяйственной продукцией и продовольствием</w:t>
            </w:r>
          </w:p>
        </w:tc>
      </w:tr>
      <w:tr w:rsidR="00835503" w:rsidRPr="002E3F64" w14:paraId="3E5578CA" w14:textId="77777777" w:rsidTr="001E749F">
        <w:trPr>
          <w:jc w:val="center"/>
        </w:trPr>
        <w:tc>
          <w:tcPr>
            <w:tcW w:w="568" w:type="dxa"/>
            <w:shd w:val="clear" w:color="auto" w:fill="auto"/>
            <w:vAlign w:val="center"/>
          </w:tcPr>
          <w:p w14:paraId="741538E9" w14:textId="77777777" w:rsidR="00835503" w:rsidRPr="008A35A3" w:rsidRDefault="00747D88" w:rsidP="002E3F64">
            <w:pPr>
              <w:jc w:val="center"/>
              <w:rPr>
                <w:rFonts w:eastAsia="Calibri"/>
                <w:lang w:eastAsia="en-US"/>
              </w:rPr>
            </w:pPr>
            <w:r w:rsidRPr="008A35A3">
              <w:rPr>
                <w:rFonts w:eastAsia="Calibri"/>
                <w:lang w:eastAsia="en-US"/>
              </w:rPr>
              <w:t>6</w:t>
            </w:r>
          </w:p>
        </w:tc>
        <w:tc>
          <w:tcPr>
            <w:tcW w:w="3430" w:type="dxa"/>
            <w:shd w:val="clear" w:color="auto" w:fill="auto"/>
            <w:vAlign w:val="center"/>
          </w:tcPr>
          <w:p w14:paraId="6D353B80" w14:textId="77777777" w:rsidR="00835503" w:rsidRPr="008A35A3" w:rsidRDefault="00835503" w:rsidP="002E3F64">
            <w:pPr>
              <w:jc w:val="center"/>
              <w:rPr>
                <w:rFonts w:eastAsia="Calibri"/>
                <w:b/>
                <w:lang w:eastAsia="en-US"/>
              </w:rPr>
            </w:pPr>
            <w:r w:rsidRPr="00CB183F">
              <w:rPr>
                <w:rFonts w:eastAsia="Calibri"/>
                <w:color w:val="000000"/>
              </w:rPr>
              <w:t xml:space="preserve">Устойчивое развитие сельских территорий </w:t>
            </w:r>
            <w:r w:rsidRPr="007E6695">
              <w:rPr>
                <w:rFonts w:eastAsia="Calibri"/>
                <w:bCs/>
              </w:rPr>
              <w:t xml:space="preserve">Мошковского района Новосибирской области </w:t>
            </w:r>
            <w:r w:rsidRPr="007E6695">
              <w:rPr>
                <w:rFonts w:eastAsia="Calibri"/>
                <w:color w:val="000000"/>
              </w:rPr>
              <w:t>на 2014 – 2017 годы и на период до 2020 года</w:t>
            </w:r>
          </w:p>
        </w:tc>
        <w:tc>
          <w:tcPr>
            <w:tcW w:w="3591" w:type="dxa"/>
            <w:shd w:val="clear" w:color="auto" w:fill="auto"/>
            <w:vAlign w:val="center"/>
          </w:tcPr>
          <w:p w14:paraId="2E389D41" w14:textId="77777777" w:rsidR="00835503" w:rsidRPr="00CB183F" w:rsidRDefault="00835503" w:rsidP="002E3F64">
            <w:pPr>
              <w:jc w:val="center"/>
              <w:rPr>
                <w:rFonts w:eastAsia="Calibri"/>
                <w:lang w:eastAsia="en-US"/>
              </w:rPr>
            </w:pPr>
            <w:r w:rsidRPr="00CB183F">
              <w:rPr>
                <w:rFonts w:eastAsia="Calibri"/>
                <w:lang w:eastAsia="en-US"/>
              </w:rPr>
              <w:t>Управление сельского хозяйства администрации Мошковского района</w:t>
            </w:r>
          </w:p>
        </w:tc>
        <w:tc>
          <w:tcPr>
            <w:tcW w:w="7007" w:type="dxa"/>
            <w:shd w:val="clear" w:color="auto" w:fill="auto"/>
            <w:vAlign w:val="center"/>
          </w:tcPr>
          <w:p w14:paraId="4CF594EA" w14:textId="77777777" w:rsidR="00E018CF" w:rsidRPr="007E6695" w:rsidRDefault="00E018CF" w:rsidP="002E3F64">
            <w:pPr>
              <w:ind w:left="360"/>
              <w:jc w:val="center"/>
              <w:rPr>
                <w:rFonts w:eastAsia="Calibri"/>
              </w:rPr>
            </w:pPr>
            <w:r w:rsidRPr="007E6695">
              <w:rPr>
                <w:rFonts w:eastAsia="Calibri"/>
              </w:rPr>
              <w:t>Улучшение условий жизнедеятельности на сельских</w:t>
            </w:r>
            <w:r w:rsidR="00DF28D5" w:rsidRPr="007E6695">
              <w:rPr>
                <w:rFonts w:eastAsia="Calibri"/>
              </w:rPr>
              <w:t xml:space="preserve"> территориях Мошковского района</w:t>
            </w:r>
          </w:p>
          <w:p w14:paraId="045EA7BC" w14:textId="77777777" w:rsidR="00835503" w:rsidRPr="007E6695" w:rsidRDefault="00E018CF" w:rsidP="002E3F64">
            <w:pPr>
              <w:ind w:left="360"/>
              <w:rPr>
                <w:rFonts w:eastAsia="Calibri"/>
                <w:b/>
                <w:lang w:eastAsia="en-US"/>
              </w:rPr>
            </w:pPr>
            <w:r w:rsidRPr="007E6695">
              <w:rPr>
                <w:rFonts w:eastAsia="Calibri"/>
              </w:rPr>
              <w:t xml:space="preserve"> </w:t>
            </w:r>
          </w:p>
        </w:tc>
      </w:tr>
      <w:tr w:rsidR="00835503" w:rsidRPr="002E3F64" w14:paraId="31EDEA7A" w14:textId="77777777" w:rsidTr="001E749F">
        <w:trPr>
          <w:jc w:val="center"/>
        </w:trPr>
        <w:tc>
          <w:tcPr>
            <w:tcW w:w="568" w:type="dxa"/>
            <w:shd w:val="clear" w:color="auto" w:fill="auto"/>
            <w:vAlign w:val="center"/>
          </w:tcPr>
          <w:p w14:paraId="7007BEA3" w14:textId="77777777" w:rsidR="00835503" w:rsidRPr="008A35A3" w:rsidRDefault="00747D88" w:rsidP="002E3F64">
            <w:pPr>
              <w:jc w:val="center"/>
              <w:rPr>
                <w:rFonts w:eastAsia="Calibri"/>
                <w:lang w:eastAsia="en-US"/>
              </w:rPr>
            </w:pPr>
            <w:r w:rsidRPr="008A35A3">
              <w:rPr>
                <w:rFonts w:eastAsia="Calibri"/>
                <w:lang w:eastAsia="en-US"/>
              </w:rPr>
              <w:t>7</w:t>
            </w:r>
          </w:p>
        </w:tc>
        <w:tc>
          <w:tcPr>
            <w:tcW w:w="3430" w:type="dxa"/>
            <w:shd w:val="clear" w:color="auto" w:fill="auto"/>
            <w:vAlign w:val="center"/>
          </w:tcPr>
          <w:p w14:paraId="74296A93" w14:textId="77777777" w:rsidR="00835503" w:rsidRPr="008A35A3" w:rsidRDefault="00835503" w:rsidP="002E3F64">
            <w:pPr>
              <w:jc w:val="center"/>
              <w:rPr>
                <w:rFonts w:eastAsia="Calibri"/>
                <w:b/>
                <w:lang w:eastAsia="en-US"/>
              </w:rPr>
            </w:pPr>
            <w:r w:rsidRPr="00CB183F">
              <w:rPr>
                <w:rFonts w:eastAsia="Calibri"/>
                <w:color w:val="000000"/>
              </w:rPr>
              <w:t>Развитие субъектов малого и среднего предпринимательства в Мошковском районе Новосибирской области на 2017-2019 годы</w:t>
            </w:r>
          </w:p>
        </w:tc>
        <w:tc>
          <w:tcPr>
            <w:tcW w:w="3591" w:type="dxa"/>
            <w:shd w:val="clear" w:color="auto" w:fill="auto"/>
            <w:vAlign w:val="center"/>
          </w:tcPr>
          <w:p w14:paraId="73EA70E0" w14:textId="77777777" w:rsidR="00835503" w:rsidRPr="00CB183F" w:rsidRDefault="00835503" w:rsidP="002E3F64">
            <w:pPr>
              <w:jc w:val="center"/>
              <w:rPr>
                <w:rFonts w:eastAsia="Calibri"/>
                <w:lang w:eastAsia="en-US"/>
              </w:rPr>
            </w:pPr>
            <w:r w:rsidRPr="00CB183F">
              <w:rPr>
                <w:rFonts w:eastAsia="Calibri"/>
                <w:lang w:eastAsia="en-US"/>
              </w:rPr>
              <w:t>Управление экономического развития и труда администрации Мошковского района</w:t>
            </w:r>
          </w:p>
        </w:tc>
        <w:tc>
          <w:tcPr>
            <w:tcW w:w="7007" w:type="dxa"/>
            <w:shd w:val="clear" w:color="auto" w:fill="auto"/>
            <w:vAlign w:val="center"/>
          </w:tcPr>
          <w:p w14:paraId="03F93BBD" w14:textId="77777777" w:rsidR="006F1F30" w:rsidRPr="007E6695" w:rsidRDefault="006F1F30" w:rsidP="002E3F64">
            <w:pPr>
              <w:overflowPunct w:val="0"/>
              <w:autoSpaceDE w:val="0"/>
              <w:autoSpaceDN w:val="0"/>
              <w:adjustRightInd w:val="0"/>
              <w:jc w:val="center"/>
              <w:rPr>
                <w:rFonts w:eastAsia="Calibri"/>
              </w:rPr>
            </w:pPr>
            <w:r w:rsidRPr="007E6695">
              <w:rPr>
                <w:rFonts w:eastAsia="Calibri"/>
              </w:rPr>
              <w:t>Создание условий для развития малого и среднего предпринимательства, прежде всего в сфере материальн</w:t>
            </w:r>
            <w:r w:rsidR="00AD19CF" w:rsidRPr="007E6695">
              <w:rPr>
                <w:rFonts w:eastAsia="Calibri"/>
              </w:rPr>
              <w:t xml:space="preserve">ого производства, сфере услуг, </w:t>
            </w:r>
            <w:r w:rsidRPr="007E6695">
              <w:rPr>
                <w:rFonts w:eastAsia="Calibri"/>
              </w:rPr>
              <w:t>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w:t>
            </w:r>
          </w:p>
          <w:p w14:paraId="0B75669A" w14:textId="77777777" w:rsidR="00835503" w:rsidRPr="007E6695" w:rsidRDefault="00835503" w:rsidP="002E3F64">
            <w:pPr>
              <w:jc w:val="center"/>
              <w:rPr>
                <w:rFonts w:eastAsia="Calibri"/>
                <w:b/>
                <w:lang w:eastAsia="en-US"/>
              </w:rPr>
            </w:pPr>
          </w:p>
        </w:tc>
      </w:tr>
      <w:tr w:rsidR="00835503" w:rsidRPr="002E3F64" w14:paraId="57CA037E" w14:textId="77777777" w:rsidTr="001E749F">
        <w:trPr>
          <w:jc w:val="center"/>
        </w:trPr>
        <w:tc>
          <w:tcPr>
            <w:tcW w:w="568" w:type="dxa"/>
            <w:shd w:val="clear" w:color="auto" w:fill="auto"/>
            <w:vAlign w:val="center"/>
          </w:tcPr>
          <w:p w14:paraId="0F491D92" w14:textId="77777777" w:rsidR="00835503" w:rsidRPr="008A35A3" w:rsidRDefault="00747D88" w:rsidP="002E3F64">
            <w:pPr>
              <w:jc w:val="center"/>
              <w:rPr>
                <w:rFonts w:eastAsia="Calibri"/>
                <w:lang w:eastAsia="en-US"/>
              </w:rPr>
            </w:pPr>
            <w:r w:rsidRPr="008A35A3">
              <w:rPr>
                <w:rFonts w:eastAsia="Calibri"/>
                <w:lang w:eastAsia="en-US"/>
              </w:rPr>
              <w:t>8</w:t>
            </w:r>
          </w:p>
        </w:tc>
        <w:tc>
          <w:tcPr>
            <w:tcW w:w="3430" w:type="dxa"/>
            <w:shd w:val="clear" w:color="auto" w:fill="auto"/>
            <w:vAlign w:val="center"/>
          </w:tcPr>
          <w:p w14:paraId="030015F3" w14:textId="77777777" w:rsidR="00835503" w:rsidRPr="008A35A3" w:rsidRDefault="00835503" w:rsidP="002E3F64">
            <w:pPr>
              <w:jc w:val="center"/>
              <w:rPr>
                <w:rFonts w:eastAsia="Calibri"/>
                <w:b/>
                <w:lang w:eastAsia="en-US"/>
              </w:rPr>
            </w:pPr>
            <w:r w:rsidRPr="00CB183F">
              <w:rPr>
                <w:rFonts w:eastAsia="Calibri"/>
              </w:rPr>
              <w:t>Развитие туризма в Мошковском районе Но</w:t>
            </w:r>
            <w:r w:rsidRPr="007E6695">
              <w:rPr>
                <w:rFonts w:eastAsia="Calibri"/>
              </w:rPr>
              <w:t>восибирской области на 2017-2019 годы</w:t>
            </w:r>
          </w:p>
        </w:tc>
        <w:tc>
          <w:tcPr>
            <w:tcW w:w="3591" w:type="dxa"/>
            <w:shd w:val="clear" w:color="auto" w:fill="auto"/>
            <w:vAlign w:val="center"/>
          </w:tcPr>
          <w:p w14:paraId="3556CFB0" w14:textId="77777777" w:rsidR="00835503" w:rsidRPr="00CB183F" w:rsidRDefault="00835503" w:rsidP="002E3F64">
            <w:pPr>
              <w:jc w:val="center"/>
              <w:rPr>
                <w:rFonts w:eastAsia="Calibri"/>
                <w:lang w:eastAsia="en-US"/>
              </w:rPr>
            </w:pPr>
            <w:r w:rsidRPr="00CB183F">
              <w:rPr>
                <w:rFonts w:eastAsia="Calibri"/>
                <w:lang w:eastAsia="en-US"/>
              </w:rPr>
              <w:t>Управление экономического развития и труда администрации Мошковского района,</w:t>
            </w:r>
          </w:p>
          <w:p w14:paraId="5E6A668F" w14:textId="77777777" w:rsidR="00835503" w:rsidRPr="007E6695" w:rsidRDefault="00835503" w:rsidP="002E3F64">
            <w:pPr>
              <w:jc w:val="center"/>
              <w:rPr>
                <w:rFonts w:eastAsia="Calibri"/>
                <w:lang w:eastAsia="en-US"/>
              </w:rPr>
            </w:pPr>
            <w:r w:rsidRPr="007E6695">
              <w:rPr>
                <w:rFonts w:eastAsia="Calibri"/>
                <w:lang w:eastAsia="en-US"/>
              </w:rPr>
              <w:t>МКУ Управление культуры и молодежной политики Мошковского района</w:t>
            </w:r>
          </w:p>
        </w:tc>
        <w:tc>
          <w:tcPr>
            <w:tcW w:w="7007" w:type="dxa"/>
            <w:shd w:val="clear" w:color="auto" w:fill="auto"/>
            <w:vAlign w:val="center"/>
          </w:tcPr>
          <w:p w14:paraId="32ED61B4" w14:textId="77777777" w:rsidR="00835503" w:rsidRPr="007E6695" w:rsidRDefault="00D151BB" w:rsidP="002E3F64">
            <w:pPr>
              <w:jc w:val="center"/>
              <w:rPr>
                <w:rFonts w:eastAsia="Calibri"/>
                <w:b/>
                <w:lang w:eastAsia="en-US"/>
              </w:rPr>
            </w:pPr>
            <w:r w:rsidRPr="007E6695">
              <w:t>Обеспечение устойчивого развития туризма в Мошковском районе, формирование современной туристской инфраструктуры, сохранение и рациональное использование культурно-исторического и природного потенциала Мошковского района</w:t>
            </w:r>
          </w:p>
        </w:tc>
      </w:tr>
      <w:tr w:rsidR="00835503" w:rsidRPr="002E3F64" w14:paraId="64D32B4A" w14:textId="77777777" w:rsidTr="001E749F">
        <w:trPr>
          <w:jc w:val="center"/>
        </w:trPr>
        <w:tc>
          <w:tcPr>
            <w:tcW w:w="568" w:type="dxa"/>
            <w:shd w:val="clear" w:color="auto" w:fill="auto"/>
            <w:vAlign w:val="center"/>
          </w:tcPr>
          <w:p w14:paraId="7BF4CF16" w14:textId="77777777" w:rsidR="00835503" w:rsidRPr="008A35A3" w:rsidRDefault="00747D88" w:rsidP="002E3F64">
            <w:pPr>
              <w:jc w:val="center"/>
              <w:rPr>
                <w:rFonts w:eastAsia="Calibri"/>
                <w:lang w:eastAsia="en-US"/>
              </w:rPr>
            </w:pPr>
            <w:r w:rsidRPr="008A35A3">
              <w:rPr>
                <w:rFonts w:eastAsia="Calibri"/>
                <w:lang w:eastAsia="en-US"/>
              </w:rPr>
              <w:t>9</w:t>
            </w:r>
          </w:p>
        </w:tc>
        <w:tc>
          <w:tcPr>
            <w:tcW w:w="3430" w:type="dxa"/>
            <w:shd w:val="clear" w:color="auto" w:fill="auto"/>
            <w:vAlign w:val="center"/>
          </w:tcPr>
          <w:p w14:paraId="79B988C8" w14:textId="77777777" w:rsidR="00835503" w:rsidRPr="008A35A3" w:rsidRDefault="00835503" w:rsidP="002E3F64">
            <w:pPr>
              <w:jc w:val="center"/>
              <w:rPr>
                <w:rFonts w:eastAsia="Calibri"/>
              </w:rPr>
            </w:pPr>
            <w:r w:rsidRPr="00CB183F">
              <w:rPr>
                <w:rFonts w:eastAsia="Calibri"/>
              </w:rPr>
              <w:t xml:space="preserve">Развитие и поддержка территориального общественного самоуправления в Мошковском районе </w:t>
            </w:r>
            <w:r w:rsidRPr="00CB183F">
              <w:rPr>
                <w:rFonts w:eastAsia="Calibri"/>
              </w:rPr>
              <w:lastRenderedPageBreak/>
              <w:t>Новосибирской области на 2017-2020 годы</w:t>
            </w:r>
          </w:p>
        </w:tc>
        <w:tc>
          <w:tcPr>
            <w:tcW w:w="3591" w:type="dxa"/>
            <w:shd w:val="clear" w:color="auto" w:fill="auto"/>
            <w:vAlign w:val="center"/>
          </w:tcPr>
          <w:p w14:paraId="5DC1625B" w14:textId="77777777" w:rsidR="00835503" w:rsidRPr="00CB183F" w:rsidRDefault="00835503" w:rsidP="002E3F64">
            <w:pPr>
              <w:jc w:val="center"/>
              <w:rPr>
                <w:rFonts w:eastAsia="Calibri"/>
                <w:lang w:eastAsia="en-US"/>
              </w:rPr>
            </w:pPr>
            <w:r w:rsidRPr="00CB183F">
              <w:rPr>
                <w:rFonts w:eastAsia="Calibri"/>
                <w:lang w:eastAsia="en-US"/>
              </w:rPr>
              <w:lastRenderedPageBreak/>
              <w:t>Управление организационно-контрольной, кадровой и правовой работы администрации Мошковского района</w:t>
            </w:r>
          </w:p>
        </w:tc>
        <w:tc>
          <w:tcPr>
            <w:tcW w:w="7007" w:type="dxa"/>
            <w:shd w:val="clear" w:color="auto" w:fill="auto"/>
            <w:vAlign w:val="center"/>
          </w:tcPr>
          <w:p w14:paraId="5EE72715" w14:textId="77777777" w:rsidR="00835503" w:rsidRPr="007E6695" w:rsidRDefault="00E51064" w:rsidP="002E3F64">
            <w:pPr>
              <w:jc w:val="center"/>
              <w:rPr>
                <w:rFonts w:eastAsia="Calibri"/>
                <w:b/>
                <w:lang w:eastAsia="en-US"/>
              </w:rPr>
            </w:pPr>
            <w:r w:rsidRPr="007E6695">
              <w:rPr>
                <w:rFonts w:eastAsia="Calibri"/>
                <w:color w:val="000000"/>
                <w:u w:color="000000"/>
                <w:bdr w:val="nil"/>
              </w:rPr>
              <w:t>Обеспечение благоприятных условий развития ТОС на территории Мошковского района</w:t>
            </w:r>
          </w:p>
        </w:tc>
      </w:tr>
      <w:tr w:rsidR="00835503" w:rsidRPr="002E3F64" w14:paraId="112FEFBE" w14:textId="77777777" w:rsidTr="001E749F">
        <w:trPr>
          <w:jc w:val="center"/>
        </w:trPr>
        <w:tc>
          <w:tcPr>
            <w:tcW w:w="568" w:type="dxa"/>
            <w:shd w:val="clear" w:color="auto" w:fill="auto"/>
            <w:vAlign w:val="center"/>
          </w:tcPr>
          <w:p w14:paraId="1430ADD9" w14:textId="77777777" w:rsidR="00835503" w:rsidRPr="008A35A3" w:rsidRDefault="00747D88" w:rsidP="002E3F64">
            <w:pPr>
              <w:jc w:val="center"/>
              <w:rPr>
                <w:rFonts w:eastAsia="Calibri"/>
                <w:lang w:eastAsia="en-US"/>
              </w:rPr>
            </w:pPr>
            <w:r w:rsidRPr="008A35A3">
              <w:rPr>
                <w:rFonts w:eastAsia="Calibri"/>
                <w:lang w:eastAsia="en-US"/>
              </w:rPr>
              <w:lastRenderedPageBreak/>
              <w:t>10</w:t>
            </w:r>
          </w:p>
        </w:tc>
        <w:tc>
          <w:tcPr>
            <w:tcW w:w="3430" w:type="dxa"/>
            <w:shd w:val="clear" w:color="auto" w:fill="auto"/>
            <w:vAlign w:val="center"/>
          </w:tcPr>
          <w:p w14:paraId="2A8A09E4" w14:textId="6C43D010" w:rsidR="00835503" w:rsidRPr="008A35A3" w:rsidRDefault="00835503" w:rsidP="002E3F64">
            <w:pPr>
              <w:jc w:val="center"/>
              <w:rPr>
                <w:rFonts w:eastAsia="Calibri"/>
              </w:rPr>
            </w:pPr>
            <w:r w:rsidRPr="00CB183F">
              <w:rPr>
                <w:rFonts w:eastAsia="Calibri"/>
              </w:rPr>
              <w:t>Газификация Мошковского района Новосибирской области на</w:t>
            </w:r>
            <w:r w:rsidR="00781C09" w:rsidRPr="00CB183F">
              <w:rPr>
                <w:rFonts w:eastAsia="Calibri"/>
              </w:rPr>
              <w:t xml:space="preserve"> </w:t>
            </w:r>
            <w:r w:rsidRPr="007E6695">
              <w:rPr>
                <w:rFonts w:eastAsia="Calibri"/>
              </w:rPr>
              <w:t>2019-2021 годы</w:t>
            </w:r>
          </w:p>
        </w:tc>
        <w:tc>
          <w:tcPr>
            <w:tcW w:w="3591" w:type="dxa"/>
            <w:shd w:val="clear" w:color="auto" w:fill="auto"/>
            <w:vAlign w:val="center"/>
          </w:tcPr>
          <w:p w14:paraId="0CAA422E" w14:textId="77777777" w:rsidR="00835503" w:rsidRPr="00CB183F" w:rsidRDefault="00835503" w:rsidP="002E3F64">
            <w:pPr>
              <w:jc w:val="center"/>
              <w:rPr>
                <w:rFonts w:eastAsia="Calibri"/>
                <w:lang w:eastAsia="en-US"/>
              </w:rPr>
            </w:pPr>
            <w:r w:rsidRPr="00CB183F">
              <w:rPr>
                <w:rFonts w:eastAsia="Calibri"/>
                <w:lang w:eastAsia="en-US"/>
              </w:rPr>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7AB983B9" w14:textId="77777777" w:rsidR="008F7060" w:rsidRPr="007E6695" w:rsidRDefault="008F7060" w:rsidP="002E3F64">
            <w:pPr>
              <w:overflowPunct w:val="0"/>
              <w:autoSpaceDE w:val="0"/>
              <w:autoSpaceDN w:val="0"/>
              <w:adjustRightInd w:val="0"/>
              <w:jc w:val="center"/>
              <w:textAlignment w:val="baseline"/>
              <w:rPr>
                <w:rFonts w:eastAsia="Calibri"/>
              </w:rPr>
            </w:pPr>
            <w:r w:rsidRPr="007E6695">
              <w:rPr>
                <w:rFonts w:eastAsia="Calibri"/>
              </w:rPr>
              <w:t>Создание предпосылок для ускоренного решения вопросов социально-экономического развития Мошковского района с учетом энергетической и</w:t>
            </w:r>
            <w:r w:rsidR="009C222A" w:rsidRPr="007E6695">
              <w:rPr>
                <w:rFonts w:eastAsia="Calibri"/>
              </w:rPr>
              <w:t xml:space="preserve"> экологической безопасности</w:t>
            </w:r>
          </w:p>
          <w:p w14:paraId="39FF4612" w14:textId="77777777" w:rsidR="00835503" w:rsidRPr="007E6695" w:rsidRDefault="00835503" w:rsidP="002E3F64">
            <w:pPr>
              <w:jc w:val="center"/>
              <w:rPr>
                <w:rFonts w:eastAsia="Calibri"/>
                <w:b/>
                <w:lang w:eastAsia="en-US"/>
              </w:rPr>
            </w:pPr>
          </w:p>
        </w:tc>
      </w:tr>
      <w:tr w:rsidR="00835503" w:rsidRPr="002E3F64" w14:paraId="732005FC" w14:textId="77777777" w:rsidTr="001E749F">
        <w:trPr>
          <w:jc w:val="center"/>
        </w:trPr>
        <w:tc>
          <w:tcPr>
            <w:tcW w:w="568" w:type="dxa"/>
            <w:shd w:val="clear" w:color="auto" w:fill="auto"/>
            <w:vAlign w:val="center"/>
          </w:tcPr>
          <w:p w14:paraId="770CFF45" w14:textId="77777777" w:rsidR="00835503" w:rsidRPr="008A35A3" w:rsidRDefault="00747D88" w:rsidP="002E3F64">
            <w:pPr>
              <w:jc w:val="center"/>
              <w:rPr>
                <w:rFonts w:eastAsia="Calibri"/>
                <w:lang w:eastAsia="en-US"/>
              </w:rPr>
            </w:pPr>
            <w:r w:rsidRPr="008A35A3">
              <w:rPr>
                <w:rFonts w:eastAsia="Calibri"/>
                <w:lang w:eastAsia="en-US"/>
              </w:rPr>
              <w:t>11</w:t>
            </w:r>
          </w:p>
        </w:tc>
        <w:tc>
          <w:tcPr>
            <w:tcW w:w="3430" w:type="dxa"/>
            <w:shd w:val="clear" w:color="auto" w:fill="auto"/>
            <w:vAlign w:val="center"/>
          </w:tcPr>
          <w:p w14:paraId="48AA038F" w14:textId="77777777" w:rsidR="00835503" w:rsidRPr="007E6695" w:rsidRDefault="00835503" w:rsidP="002E3F64">
            <w:pPr>
              <w:ind w:right="10"/>
              <w:jc w:val="center"/>
              <w:rPr>
                <w:rFonts w:eastAsia="Calibri"/>
              </w:rPr>
            </w:pPr>
            <w:r w:rsidRPr="00CB183F">
              <w:rPr>
                <w:rFonts w:eastAsia="Calibri"/>
              </w:rPr>
              <w:t>Обеспечение безопасности дорожного движения на территории Мошковского района Новосибирской области на 2016-2018 годы</w:t>
            </w:r>
          </w:p>
          <w:p w14:paraId="3D576AC7" w14:textId="77777777" w:rsidR="00835503" w:rsidRPr="007E6695" w:rsidRDefault="00835503" w:rsidP="002E3F64">
            <w:pPr>
              <w:jc w:val="center"/>
              <w:rPr>
                <w:rFonts w:eastAsia="Calibri"/>
                <w:lang w:eastAsia="en-US"/>
              </w:rPr>
            </w:pPr>
          </w:p>
        </w:tc>
        <w:tc>
          <w:tcPr>
            <w:tcW w:w="3591" w:type="dxa"/>
            <w:shd w:val="clear" w:color="auto" w:fill="auto"/>
            <w:vAlign w:val="center"/>
          </w:tcPr>
          <w:p w14:paraId="5DA8285C" w14:textId="77777777" w:rsidR="00835503" w:rsidRPr="007E6695" w:rsidRDefault="00835503" w:rsidP="002E3F64">
            <w:pPr>
              <w:jc w:val="center"/>
              <w:rPr>
                <w:rFonts w:eastAsia="Calibri"/>
                <w:lang w:eastAsia="en-US"/>
              </w:rPr>
            </w:pPr>
            <w:r w:rsidRPr="007E6695">
              <w:rPr>
                <w:rFonts w:eastAsia="Calibri"/>
                <w:lang w:eastAsia="en-US"/>
              </w:rPr>
              <w:t>Управление организационно-контрольной, кадровой и правовой работы администрации Мошковского района</w:t>
            </w:r>
          </w:p>
        </w:tc>
        <w:tc>
          <w:tcPr>
            <w:tcW w:w="7007" w:type="dxa"/>
            <w:shd w:val="clear" w:color="auto" w:fill="auto"/>
            <w:vAlign w:val="center"/>
          </w:tcPr>
          <w:p w14:paraId="172149FC" w14:textId="77777777" w:rsidR="00835503" w:rsidRPr="007E6695" w:rsidRDefault="002129D2" w:rsidP="002E3F64">
            <w:pPr>
              <w:jc w:val="center"/>
              <w:rPr>
                <w:rFonts w:eastAsia="Calibri"/>
                <w:b/>
                <w:lang w:eastAsia="en-US"/>
              </w:rPr>
            </w:pPr>
            <w:r w:rsidRPr="007E6695">
              <w:rPr>
                <w:rFonts w:eastAsia="Calibri"/>
              </w:rPr>
              <w:t>Создание условий для обеспечения безопасности дорожного движения на территории Мошковского района</w:t>
            </w:r>
          </w:p>
        </w:tc>
      </w:tr>
      <w:tr w:rsidR="00651ACC" w:rsidRPr="002E3F64" w14:paraId="0F76759B" w14:textId="77777777" w:rsidTr="001E749F">
        <w:trPr>
          <w:jc w:val="center"/>
        </w:trPr>
        <w:tc>
          <w:tcPr>
            <w:tcW w:w="568" w:type="dxa"/>
            <w:shd w:val="clear" w:color="auto" w:fill="auto"/>
            <w:vAlign w:val="center"/>
          </w:tcPr>
          <w:p w14:paraId="5FFEFCBC" w14:textId="77777777" w:rsidR="00651ACC" w:rsidRPr="008A35A3" w:rsidRDefault="00651ACC" w:rsidP="002E3F64">
            <w:pPr>
              <w:jc w:val="center"/>
              <w:rPr>
                <w:rFonts w:eastAsia="Calibri"/>
                <w:lang w:eastAsia="en-US"/>
              </w:rPr>
            </w:pPr>
          </w:p>
        </w:tc>
        <w:tc>
          <w:tcPr>
            <w:tcW w:w="14028" w:type="dxa"/>
            <w:gridSpan w:val="3"/>
            <w:shd w:val="clear" w:color="auto" w:fill="auto"/>
            <w:vAlign w:val="center"/>
          </w:tcPr>
          <w:p w14:paraId="082BB2C9" w14:textId="01DB987D" w:rsidR="00651ACC" w:rsidRPr="00651ACC" w:rsidRDefault="00651ACC" w:rsidP="002E3F64">
            <w:pPr>
              <w:jc w:val="center"/>
              <w:rPr>
                <w:rFonts w:eastAsia="Calibri"/>
                <w:b/>
              </w:rPr>
            </w:pPr>
            <w:r w:rsidRPr="00651ACC">
              <w:rPr>
                <w:rFonts w:eastAsia="Calibri"/>
                <w:b/>
              </w:rPr>
              <w:t>Муниципальные программы, планируемые к реализации</w:t>
            </w:r>
          </w:p>
        </w:tc>
      </w:tr>
      <w:tr w:rsidR="00835503" w:rsidRPr="002E3F64" w14:paraId="163E30BF" w14:textId="77777777" w:rsidTr="001E749F">
        <w:trPr>
          <w:jc w:val="center"/>
        </w:trPr>
        <w:tc>
          <w:tcPr>
            <w:tcW w:w="568" w:type="dxa"/>
            <w:shd w:val="clear" w:color="auto" w:fill="auto"/>
            <w:vAlign w:val="center"/>
          </w:tcPr>
          <w:p w14:paraId="2E9292A7" w14:textId="6075A323" w:rsidR="00835503" w:rsidRPr="008A35A3" w:rsidRDefault="00322530" w:rsidP="00651ACC">
            <w:pPr>
              <w:jc w:val="center"/>
              <w:rPr>
                <w:rFonts w:eastAsia="Calibri"/>
                <w:lang w:eastAsia="en-US"/>
              </w:rPr>
            </w:pPr>
            <w:r w:rsidRPr="008A35A3">
              <w:rPr>
                <w:rFonts w:eastAsia="Calibri"/>
                <w:lang w:eastAsia="en-US"/>
              </w:rPr>
              <w:t>1</w:t>
            </w:r>
          </w:p>
        </w:tc>
        <w:tc>
          <w:tcPr>
            <w:tcW w:w="3430" w:type="dxa"/>
            <w:shd w:val="clear" w:color="auto" w:fill="auto"/>
            <w:vAlign w:val="center"/>
          </w:tcPr>
          <w:p w14:paraId="4810DF1E" w14:textId="77777777" w:rsidR="00835503" w:rsidRPr="008A35A3" w:rsidRDefault="00835503" w:rsidP="002E3F64">
            <w:pPr>
              <w:jc w:val="center"/>
              <w:rPr>
                <w:rFonts w:eastAsia="Calibri"/>
                <w:b/>
                <w:lang w:eastAsia="en-US"/>
              </w:rPr>
            </w:pPr>
            <w:r w:rsidRPr="00CB183F">
              <w:rPr>
                <w:rFonts w:eastAsia="Calibri"/>
                <w:lang w:eastAsia="en-US"/>
              </w:rPr>
              <w:t xml:space="preserve">Развитие физической культуры и спорта в Мошковском районе Новосибирской области </w:t>
            </w:r>
          </w:p>
        </w:tc>
        <w:tc>
          <w:tcPr>
            <w:tcW w:w="3591" w:type="dxa"/>
            <w:shd w:val="clear" w:color="auto" w:fill="auto"/>
            <w:vAlign w:val="center"/>
          </w:tcPr>
          <w:p w14:paraId="4A4C628E" w14:textId="77777777" w:rsidR="00835503" w:rsidRPr="00CB183F" w:rsidRDefault="00835503" w:rsidP="002E3F64">
            <w:pPr>
              <w:jc w:val="center"/>
              <w:rPr>
                <w:rFonts w:eastAsia="Calibri"/>
                <w:lang w:eastAsia="en-US"/>
              </w:rPr>
            </w:pPr>
            <w:r w:rsidRPr="00CB183F">
              <w:rPr>
                <w:rFonts w:eastAsia="Calibri"/>
                <w:lang w:eastAsia="en-US"/>
              </w:rPr>
              <w:t>МАОУ ДОД «Мошковская ДЮСШ»,</w:t>
            </w:r>
          </w:p>
          <w:p w14:paraId="6F6DC790" w14:textId="77777777" w:rsidR="00835503" w:rsidRPr="007E6695" w:rsidRDefault="00835503" w:rsidP="002E3F64">
            <w:pPr>
              <w:jc w:val="center"/>
              <w:rPr>
                <w:rFonts w:eastAsia="Calibri"/>
                <w:lang w:eastAsia="en-US"/>
              </w:rPr>
            </w:pPr>
            <w:r w:rsidRPr="007E6695">
              <w:rPr>
                <w:rFonts w:eastAsia="Calibri"/>
                <w:lang w:eastAsia="en-US"/>
              </w:rPr>
              <w:t>Управление образования администрации Мошковского района</w:t>
            </w:r>
          </w:p>
        </w:tc>
        <w:tc>
          <w:tcPr>
            <w:tcW w:w="7007" w:type="dxa"/>
            <w:shd w:val="clear" w:color="auto" w:fill="auto"/>
            <w:vAlign w:val="center"/>
          </w:tcPr>
          <w:p w14:paraId="618DC151" w14:textId="77777777" w:rsidR="00835503" w:rsidRPr="007E6695" w:rsidRDefault="00041B2F" w:rsidP="002E3F64">
            <w:pPr>
              <w:jc w:val="center"/>
              <w:rPr>
                <w:rFonts w:eastAsia="Calibri"/>
                <w:lang w:eastAsia="en-US"/>
              </w:rPr>
            </w:pPr>
            <w:r w:rsidRPr="007E6695">
              <w:rPr>
                <w:rFonts w:eastAsia="Calibri"/>
                <w:lang w:eastAsia="en-US"/>
              </w:rPr>
              <w:t>Создание условий для р</w:t>
            </w:r>
            <w:r w:rsidR="00920E05" w:rsidRPr="007E6695">
              <w:rPr>
                <w:rFonts w:eastAsia="Calibri"/>
                <w:lang w:eastAsia="en-US"/>
              </w:rPr>
              <w:t>азвития</w:t>
            </w:r>
            <w:r w:rsidRPr="007E6695">
              <w:rPr>
                <w:rFonts w:eastAsia="Calibri"/>
                <w:lang w:eastAsia="en-US"/>
              </w:rPr>
              <w:t xml:space="preserve"> физической культуры и спорта в районе</w:t>
            </w:r>
          </w:p>
        </w:tc>
      </w:tr>
      <w:tr w:rsidR="00835503" w:rsidRPr="002E3F64" w14:paraId="747907C7" w14:textId="77777777" w:rsidTr="001E749F">
        <w:trPr>
          <w:jc w:val="center"/>
        </w:trPr>
        <w:tc>
          <w:tcPr>
            <w:tcW w:w="568" w:type="dxa"/>
            <w:shd w:val="clear" w:color="auto" w:fill="auto"/>
            <w:vAlign w:val="center"/>
          </w:tcPr>
          <w:p w14:paraId="6AE0CD93" w14:textId="327EA432" w:rsidR="00835503" w:rsidRPr="008A35A3" w:rsidRDefault="00651ACC" w:rsidP="002E3F64">
            <w:pPr>
              <w:jc w:val="center"/>
              <w:rPr>
                <w:rFonts w:eastAsia="Calibri"/>
                <w:lang w:eastAsia="en-US"/>
              </w:rPr>
            </w:pPr>
            <w:r>
              <w:rPr>
                <w:rFonts w:eastAsia="Calibri"/>
                <w:lang w:eastAsia="en-US"/>
              </w:rPr>
              <w:t>2</w:t>
            </w:r>
          </w:p>
        </w:tc>
        <w:tc>
          <w:tcPr>
            <w:tcW w:w="3430" w:type="dxa"/>
            <w:shd w:val="clear" w:color="auto" w:fill="auto"/>
            <w:vAlign w:val="center"/>
          </w:tcPr>
          <w:p w14:paraId="4D3B7777" w14:textId="77777777" w:rsidR="00835503" w:rsidRPr="00CB183F" w:rsidRDefault="00835503" w:rsidP="002E3F64">
            <w:pPr>
              <w:jc w:val="center"/>
              <w:rPr>
                <w:rFonts w:eastAsia="Calibri"/>
                <w:lang w:eastAsia="en-US"/>
              </w:rPr>
            </w:pPr>
            <w:r w:rsidRPr="00CB183F">
              <w:rPr>
                <w:rFonts w:eastAsia="Calibri"/>
                <w:lang w:eastAsia="en-US"/>
              </w:rPr>
              <w:t>Развитие образования в Мошковском районе Новосибирской области</w:t>
            </w:r>
          </w:p>
        </w:tc>
        <w:tc>
          <w:tcPr>
            <w:tcW w:w="3591" w:type="dxa"/>
            <w:shd w:val="clear" w:color="auto" w:fill="auto"/>
            <w:vAlign w:val="center"/>
          </w:tcPr>
          <w:p w14:paraId="7D62DBD4" w14:textId="77777777" w:rsidR="00835503" w:rsidRPr="007E6695" w:rsidRDefault="00835503" w:rsidP="002E3F64">
            <w:pPr>
              <w:jc w:val="center"/>
              <w:rPr>
                <w:rFonts w:eastAsia="Calibri"/>
                <w:b/>
                <w:lang w:eastAsia="en-US"/>
              </w:rPr>
            </w:pPr>
            <w:r w:rsidRPr="007E6695">
              <w:rPr>
                <w:rFonts w:eastAsia="Calibri"/>
                <w:lang w:eastAsia="en-US"/>
              </w:rPr>
              <w:t>Управление образования администрации Мошковского района</w:t>
            </w:r>
          </w:p>
        </w:tc>
        <w:tc>
          <w:tcPr>
            <w:tcW w:w="7007" w:type="dxa"/>
            <w:shd w:val="clear" w:color="auto" w:fill="auto"/>
            <w:vAlign w:val="center"/>
          </w:tcPr>
          <w:p w14:paraId="54985EC8" w14:textId="77777777" w:rsidR="00835503" w:rsidRPr="007E6695" w:rsidRDefault="00920E05" w:rsidP="002E3F64">
            <w:pPr>
              <w:jc w:val="center"/>
              <w:rPr>
                <w:rFonts w:eastAsia="Calibri"/>
                <w:b/>
                <w:lang w:eastAsia="en-US"/>
              </w:rPr>
            </w:pPr>
            <w:r w:rsidRPr="007E6695">
              <w:rPr>
                <w:rFonts w:eastAsia="Calibri"/>
                <w:lang w:eastAsia="en-US"/>
              </w:rPr>
              <w:t>Создание условий для развития образования в районе</w:t>
            </w:r>
          </w:p>
        </w:tc>
      </w:tr>
      <w:tr w:rsidR="00835503" w:rsidRPr="002E3F64" w14:paraId="653F37E5" w14:textId="77777777" w:rsidTr="001E749F">
        <w:trPr>
          <w:jc w:val="center"/>
        </w:trPr>
        <w:tc>
          <w:tcPr>
            <w:tcW w:w="568" w:type="dxa"/>
            <w:shd w:val="clear" w:color="auto" w:fill="auto"/>
            <w:vAlign w:val="center"/>
          </w:tcPr>
          <w:p w14:paraId="622C576D" w14:textId="2FAC82F9" w:rsidR="00835503" w:rsidRPr="008A35A3" w:rsidRDefault="00651ACC" w:rsidP="002E3F64">
            <w:pPr>
              <w:jc w:val="center"/>
              <w:rPr>
                <w:rFonts w:eastAsia="Calibri"/>
                <w:lang w:eastAsia="en-US"/>
              </w:rPr>
            </w:pPr>
            <w:r>
              <w:rPr>
                <w:rFonts w:eastAsia="Calibri"/>
                <w:lang w:eastAsia="en-US"/>
              </w:rPr>
              <w:t>3</w:t>
            </w:r>
          </w:p>
        </w:tc>
        <w:tc>
          <w:tcPr>
            <w:tcW w:w="3430" w:type="dxa"/>
            <w:shd w:val="clear" w:color="auto" w:fill="auto"/>
            <w:vAlign w:val="center"/>
          </w:tcPr>
          <w:p w14:paraId="5A22CD6F" w14:textId="77777777" w:rsidR="00835503" w:rsidRPr="008A35A3" w:rsidRDefault="00835503" w:rsidP="002E3F64">
            <w:pPr>
              <w:jc w:val="center"/>
              <w:rPr>
                <w:rFonts w:eastAsia="Calibri"/>
                <w:b/>
                <w:lang w:eastAsia="en-US"/>
              </w:rPr>
            </w:pPr>
            <w:r w:rsidRPr="00CB183F">
              <w:rPr>
                <w:rFonts w:eastAsia="Calibri"/>
                <w:lang w:eastAsia="en-US"/>
              </w:rPr>
              <w:t>Развитие молодежной политики в Мошковском районе Новосибирской области</w:t>
            </w:r>
          </w:p>
        </w:tc>
        <w:tc>
          <w:tcPr>
            <w:tcW w:w="3591" w:type="dxa"/>
            <w:shd w:val="clear" w:color="auto" w:fill="auto"/>
            <w:vAlign w:val="center"/>
          </w:tcPr>
          <w:p w14:paraId="042FF731" w14:textId="77777777" w:rsidR="00835503" w:rsidRPr="00CB183F" w:rsidRDefault="00835503" w:rsidP="002E3F64">
            <w:pPr>
              <w:jc w:val="center"/>
              <w:rPr>
                <w:rFonts w:eastAsia="Calibri"/>
                <w:lang w:eastAsia="en-US"/>
              </w:rPr>
            </w:pPr>
            <w:r w:rsidRPr="00CB183F">
              <w:rPr>
                <w:rFonts w:eastAsia="Calibri"/>
                <w:lang w:eastAsia="en-US"/>
              </w:rPr>
              <w:t>МКУ Управление культуры и молодежной политики Мошковского района</w:t>
            </w:r>
          </w:p>
        </w:tc>
        <w:tc>
          <w:tcPr>
            <w:tcW w:w="7007" w:type="dxa"/>
            <w:shd w:val="clear" w:color="auto" w:fill="auto"/>
            <w:vAlign w:val="center"/>
          </w:tcPr>
          <w:p w14:paraId="3F2ABA70" w14:textId="77777777" w:rsidR="00835503" w:rsidRPr="007E6695" w:rsidRDefault="00575F47" w:rsidP="002E3F64">
            <w:pPr>
              <w:jc w:val="center"/>
              <w:rPr>
                <w:rFonts w:eastAsia="Calibri"/>
                <w:b/>
                <w:lang w:eastAsia="en-US"/>
              </w:rPr>
            </w:pPr>
            <w:r w:rsidRPr="007E6695">
              <w:rPr>
                <w:rFonts w:eastAsia="Calibri"/>
                <w:lang w:eastAsia="en-US"/>
              </w:rPr>
              <w:t>Создание условий для развития молодежи в районе</w:t>
            </w:r>
          </w:p>
        </w:tc>
      </w:tr>
      <w:tr w:rsidR="00344426" w:rsidRPr="002E3F64" w14:paraId="6A75A061" w14:textId="77777777" w:rsidTr="001E749F">
        <w:trPr>
          <w:jc w:val="center"/>
        </w:trPr>
        <w:tc>
          <w:tcPr>
            <w:tcW w:w="568" w:type="dxa"/>
            <w:shd w:val="clear" w:color="auto" w:fill="auto"/>
            <w:vAlign w:val="center"/>
          </w:tcPr>
          <w:p w14:paraId="45504AE5" w14:textId="6313DCEB" w:rsidR="00344426" w:rsidRPr="008A35A3" w:rsidRDefault="00651ACC" w:rsidP="00344426">
            <w:pPr>
              <w:jc w:val="center"/>
              <w:rPr>
                <w:rFonts w:eastAsia="Calibri"/>
                <w:lang w:eastAsia="en-US"/>
              </w:rPr>
            </w:pPr>
            <w:r>
              <w:rPr>
                <w:rFonts w:eastAsia="Calibri"/>
                <w:lang w:eastAsia="en-US"/>
              </w:rPr>
              <w:t>4</w:t>
            </w:r>
          </w:p>
        </w:tc>
        <w:tc>
          <w:tcPr>
            <w:tcW w:w="3430" w:type="dxa"/>
            <w:shd w:val="clear" w:color="auto" w:fill="auto"/>
            <w:vAlign w:val="center"/>
          </w:tcPr>
          <w:p w14:paraId="345612F3" w14:textId="77777777" w:rsidR="00344426" w:rsidRPr="00CB183F" w:rsidRDefault="00344426" w:rsidP="00344426">
            <w:pPr>
              <w:jc w:val="center"/>
            </w:pPr>
            <w:r w:rsidRPr="00CB183F">
              <w:t>Комплексное развитие Транспортной инфраструктуры Дубровинского сельсовета Мошковского района Новосибирской области</w:t>
            </w:r>
          </w:p>
        </w:tc>
        <w:tc>
          <w:tcPr>
            <w:tcW w:w="3591" w:type="dxa"/>
            <w:shd w:val="clear" w:color="auto" w:fill="auto"/>
            <w:vAlign w:val="center"/>
          </w:tcPr>
          <w:p w14:paraId="6521D35C" w14:textId="77777777" w:rsidR="00344426" w:rsidRPr="007E6695" w:rsidRDefault="00344426" w:rsidP="00344426">
            <w:pPr>
              <w:jc w:val="center"/>
            </w:pPr>
            <w:r w:rsidRPr="007E6695">
              <w:t>Управление строительства, коммунального и дорожного хозяйства</w:t>
            </w:r>
          </w:p>
          <w:p w14:paraId="5DB65D84" w14:textId="77777777" w:rsidR="00344426" w:rsidRPr="007E6695" w:rsidRDefault="00344426" w:rsidP="00344426">
            <w:pPr>
              <w:jc w:val="center"/>
            </w:pPr>
            <w:r w:rsidRPr="007E6695">
              <w:t xml:space="preserve"> администрации Мошковского района</w:t>
            </w:r>
          </w:p>
        </w:tc>
        <w:tc>
          <w:tcPr>
            <w:tcW w:w="7007" w:type="dxa"/>
            <w:shd w:val="clear" w:color="auto" w:fill="auto"/>
            <w:vAlign w:val="center"/>
          </w:tcPr>
          <w:p w14:paraId="382E7CC7" w14:textId="0091D7BF" w:rsidR="00344426" w:rsidRPr="00CB183F" w:rsidRDefault="00692ECD" w:rsidP="00692ECD">
            <w:pPr>
              <w:jc w:val="center"/>
              <w:rPr>
                <w:rFonts w:eastAsia="Calibri"/>
                <w:b/>
                <w:lang w:eastAsia="en-US"/>
              </w:rPr>
            </w:pPr>
            <w:r w:rsidRPr="008A35A3">
              <w:rPr>
                <w:rFonts w:eastAsia="Calibri"/>
                <w:lang w:eastAsia="en-US"/>
              </w:rPr>
              <w:t>Развитие современной транспортной инфраструктуры на территории Дубровинского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344426" w:rsidRPr="002E3F64" w14:paraId="020B8B25" w14:textId="77777777" w:rsidTr="001E749F">
        <w:trPr>
          <w:jc w:val="center"/>
        </w:trPr>
        <w:tc>
          <w:tcPr>
            <w:tcW w:w="568" w:type="dxa"/>
            <w:shd w:val="clear" w:color="auto" w:fill="auto"/>
            <w:vAlign w:val="center"/>
          </w:tcPr>
          <w:p w14:paraId="3D968B05" w14:textId="79032B1A" w:rsidR="00344426" w:rsidRPr="008A35A3" w:rsidRDefault="00651ACC" w:rsidP="00344426">
            <w:pPr>
              <w:jc w:val="center"/>
              <w:rPr>
                <w:rFonts w:eastAsia="Calibri"/>
                <w:lang w:eastAsia="en-US"/>
              </w:rPr>
            </w:pPr>
            <w:r>
              <w:rPr>
                <w:rFonts w:eastAsia="Calibri"/>
                <w:lang w:eastAsia="en-US"/>
              </w:rPr>
              <w:t>5</w:t>
            </w:r>
          </w:p>
        </w:tc>
        <w:tc>
          <w:tcPr>
            <w:tcW w:w="3430" w:type="dxa"/>
            <w:shd w:val="clear" w:color="auto" w:fill="auto"/>
            <w:vAlign w:val="center"/>
          </w:tcPr>
          <w:p w14:paraId="53601A3A" w14:textId="77777777" w:rsidR="00344426" w:rsidRPr="00CB183F" w:rsidRDefault="00344426" w:rsidP="00344426">
            <w:pPr>
              <w:jc w:val="center"/>
            </w:pPr>
            <w:r w:rsidRPr="00CB183F">
              <w:t xml:space="preserve">Комплексное развитие Транспортной </w:t>
            </w:r>
            <w:r w:rsidRPr="00CB183F">
              <w:lastRenderedPageBreak/>
              <w:t>инфраструктуры Ташаринского сельсовета Мошковского района Новосибирской области</w:t>
            </w:r>
          </w:p>
        </w:tc>
        <w:tc>
          <w:tcPr>
            <w:tcW w:w="3591" w:type="dxa"/>
            <w:shd w:val="clear" w:color="auto" w:fill="auto"/>
            <w:vAlign w:val="center"/>
          </w:tcPr>
          <w:p w14:paraId="28DB13FD" w14:textId="77777777" w:rsidR="00344426" w:rsidRPr="007E6695" w:rsidRDefault="00344426" w:rsidP="00344426">
            <w:pPr>
              <w:jc w:val="center"/>
            </w:pPr>
            <w:r w:rsidRPr="007E6695">
              <w:lastRenderedPageBreak/>
              <w:t xml:space="preserve">Управление строительства, коммунального и дорожного </w:t>
            </w:r>
            <w:r w:rsidRPr="007E6695">
              <w:lastRenderedPageBreak/>
              <w:t>хозяйства администрации Мошковского района</w:t>
            </w:r>
          </w:p>
        </w:tc>
        <w:tc>
          <w:tcPr>
            <w:tcW w:w="7007" w:type="dxa"/>
            <w:shd w:val="clear" w:color="auto" w:fill="auto"/>
            <w:vAlign w:val="center"/>
          </w:tcPr>
          <w:p w14:paraId="779AA07B" w14:textId="760E7D72" w:rsidR="00344426" w:rsidRPr="00CB183F" w:rsidRDefault="00692ECD" w:rsidP="00344426">
            <w:pPr>
              <w:jc w:val="center"/>
              <w:rPr>
                <w:rFonts w:eastAsia="Calibri"/>
                <w:b/>
                <w:lang w:eastAsia="en-US"/>
              </w:rPr>
            </w:pPr>
            <w:r w:rsidRPr="008A35A3">
              <w:rPr>
                <w:rFonts w:eastAsia="Calibri"/>
                <w:lang w:eastAsia="en-US"/>
              </w:rPr>
              <w:lastRenderedPageBreak/>
              <w:t>Развитие современной транспортной инфраструктуры на территории Ташаринского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344426" w:rsidRPr="002E3F64" w14:paraId="21667362" w14:textId="77777777" w:rsidTr="001E749F">
        <w:trPr>
          <w:jc w:val="center"/>
        </w:trPr>
        <w:tc>
          <w:tcPr>
            <w:tcW w:w="568" w:type="dxa"/>
            <w:shd w:val="clear" w:color="auto" w:fill="auto"/>
            <w:vAlign w:val="center"/>
          </w:tcPr>
          <w:p w14:paraId="0FE5B2AE" w14:textId="409DF02E" w:rsidR="00344426" w:rsidRPr="008A35A3" w:rsidRDefault="00651ACC" w:rsidP="00344426">
            <w:pPr>
              <w:jc w:val="center"/>
              <w:rPr>
                <w:rFonts w:eastAsia="Calibri"/>
                <w:lang w:eastAsia="en-US"/>
              </w:rPr>
            </w:pPr>
            <w:r>
              <w:rPr>
                <w:rFonts w:eastAsia="Calibri"/>
                <w:lang w:eastAsia="en-US"/>
              </w:rPr>
              <w:lastRenderedPageBreak/>
              <w:t>6</w:t>
            </w:r>
          </w:p>
        </w:tc>
        <w:tc>
          <w:tcPr>
            <w:tcW w:w="3430" w:type="dxa"/>
            <w:shd w:val="clear" w:color="auto" w:fill="auto"/>
            <w:vAlign w:val="center"/>
          </w:tcPr>
          <w:p w14:paraId="7A048571" w14:textId="77777777" w:rsidR="00344426" w:rsidRPr="00CB183F" w:rsidRDefault="00344426" w:rsidP="00344426">
            <w:pPr>
              <w:jc w:val="center"/>
            </w:pPr>
            <w:r w:rsidRPr="00CB183F">
              <w:t>Комплексное развитие Транспортной инфраструктуры Широкоярского сельсовета Мошковского района Новосибирской области</w:t>
            </w:r>
          </w:p>
        </w:tc>
        <w:tc>
          <w:tcPr>
            <w:tcW w:w="3591" w:type="dxa"/>
            <w:shd w:val="clear" w:color="auto" w:fill="auto"/>
            <w:vAlign w:val="center"/>
          </w:tcPr>
          <w:p w14:paraId="1A8034CB" w14:textId="77777777" w:rsidR="00344426" w:rsidRPr="007E6695" w:rsidRDefault="00344426" w:rsidP="00344426">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43760339" w14:textId="24EF6E0F" w:rsidR="00344426" w:rsidRPr="00CB183F" w:rsidRDefault="00692ECD" w:rsidP="00344426">
            <w:pPr>
              <w:jc w:val="center"/>
              <w:rPr>
                <w:rFonts w:eastAsia="Calibri"/>
                <w:b/>
                <w:lang w:eastAsia="en-US"/>
              </w:rPr>
            </w:pPr>
            <w:r w:rsidRPr="008A35A3">
              <w:rPr>
                <w:rFonts w:eastAsia="Calibri"/>
                <w:lang w:eastAsia="en-US"/>
              </w:rPr>
              <w:t>Развитие современной транспортной инфраструктуры на территории Широкоярского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344426" w:rsidRPr="002E3F64" w14:paraId="3D94A8D0" w14:textId="77777777" w:rsidTr="001E749F">
        <w:trPr>
          <w:jc w:val="center"/>
        </w:trPr>
        <w:tc>
          <w:tcPr>
            <w:tcW w:w="568" w:type="dxa"/>
            <w:shd w:val="clear" w:color="auto" w:fill="auto"/>
            <w:vAlign w:val="center"/>
          </w:tcPr>
          <w:p w14:paraId="726529A0" w14:textId="327D5904" w:rsidR="00344426" w:rsidRPr="008A35A3" w:rsidRDefault="00651ACC" w:rsidP="00344426">
            <w:pPr>
              <w:jc w:val="center"/>
              <w:rPr>
                <w:rFonts w:eastAsia="Calibri"/>
                <w:lang w:eastAsia="en-US"/>
              </w:rPr>
            </w:pPr>
            <w:r>
              <w:rPr>
                <w:rFonts w:eastAsia="Calibri"/>
                <w:lang w:eastAsia="en-US"/>
              </w:rPr>
              <w:t>7</w:t>
            </w:r>
          </w:p>
        </w:tc>
        <w:tc>
          <w:tcPr>
            <w:tcW w:w="3430" w:type="dxa"/>
            <w:shd w:val="clear" w:color="auto" w:fill="auto"/>
            <w:vAlign w:val="center"/>
          </w:tcPr>
          <w:p w14:paraId="2DFAD3B7" w14:textId="77777777" w:rsidR="00344426" w:rsidRPr="00CB183F" w:rsidRDefault="00344426" w:rsidP="00344426">
            <w:pPr>
              <w:jc w:val="center"/>
            </w:pPr>
            <w:r w:rsidRPr="00CB183F">
              <w:t>Комплексное развитие Транспортной инфраструктуры Сарапульского сельсовета Мошковского района Новосибирской области</w:t>
            </w:r>
          </w:p>
        </w:tc>
        <w:tc>
          <w:tcPr>
            <w:tcW w:w="3591" w:type="dxa"/>
            <w:shd w:val="clear" w:color="auto" w:fill="auto"/>
            <w:vAlign w:val="center"/>
          </w:tcPr>
          <w:p w14:paraId="0A98DF3D" w14:textId="77777777" w:rsidR="00344426" w:rsidRPr="007E6695" w:rsidRDefault="00344426" w:rsidP="00344426">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25B8CCC7" w14:textId="105E0D32" w:rsidR="00344426" w:rsidRPr="00CB183F" w:rsidRDefault="00692ECD" w:rsidP="00344426">
            <w:pPr>
              <w:jc w:val="center"/>
              <w:rPr>
                <w:rFonts w:eastAsia="Calibri"/>
                <w:b/>
                <w:lang w:eastAsia="en-US"/>
              </w:rPr>
            </w:pPr>
            <w:r w:rsidRPr="008A35A3">
              <w:rPr>
                <w:rFonts w:eastAsia="Calibri"/>
                <w:lang w:eastAsia="en-US"/>
              </w:rPr>
              <w:t>Развитие современной транспортной инфраструктуры на территории Сарапульского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344426" w:rsidRPr="002E3F64" w14:paraId="153AB568" w14:textId="77777777" w:rsidTr="001E749F">
        <w:trPr>
          <w:jc w:val="center"/>
        </w:trPr>
        <w:tc>
          <w:tcPr>
            <w:tcW w:w="568" w:type="dxa"/>
            <w:shd w:val="clear" w:color="auto" w:fill="auto"/>
            <w:vAlign w:val="center"/>
          </w:tcPr>
          <w:p w14:paraId="0B1D0816" w14:textId="3D1AD9E4" w:rsidR="00344426" w:rsidRPr="008A35A3" w:rsidRDefault="00651ACC" w:rsidP="00344426">
            <w:pPr>
              <w:jc w:val="center"/>
              <w:rPr>
                <w:rFonts w:eastAsia="Calibri"/>
                <w:lang w:eastAsia="en-US"/>
              </w:rPr>
            </w:pPr>
            <w:r>
              <w:rPr>
                <w:rFonts w:eastAsia="Calibri"/>
                <w:lang w:eastAsia="en-US"/>
              </w:rPr>
              <w:t>8</w:t>
            </w:r>
          </w:p>
        </w:tc>
        <w:tc>
          <w:tcPr>
            <w:tcW w:w="3430" w:type="dxa"/>
            <w:shd w:val="clear" w:color="auto" w:fill="auto"/>
            <w:vAlign w:val="center"/>
          </w:tcPr>
          <w:p w14:paraId="73CBE345" w14:textId="77777777" w:rsidR="00344426" w:rsidRPr="00CB183F" w:rsidRDefault="00344426" w:rsidP="00344426">
            <w:pPr>
              <w:jc w:val="center"/>
            </w:pPr>
            <w:r w:rsidRPr="00CB183F">
              <w:t>Комплексное развитие Транспортной инфраструктуры Кайлинского сельсовета Мошковского района Новосибирской области</w:t>
            </w:r>
          </w:p>
        </w:tc>
        <w:tc>
          <w:tcPr>
            <w:tcW w:w="3591" w:type="dxa"/>
            <w:shd w:val="clear" w:color="auto" w:fill="auto"/>
            <w:vAlign w:val="center"/>
          </w:tcPr>
          <w:p w14:paraId="6FDABF81" w14:textId="77777777" w:rsidR="00344426" w:rsidRPr="007E6695" w:rsidRDefault="00344426" w:rsidP="00344426">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35F1B85E" w14:textId="032CDF2E" w:rsidR="00344426" w:rsidRPr="00CB183F" w:rsidRDefault="00692ECD" w:rsidP="00692ECD">
            <w:pPr>
              <w:jc w:val="center"/>
              <w:rPr>
                <w:rFonts w:eastAsia="Calibri"/>
                <w:b/>
                <w:lang w:eastAsia="en-US"/>
              </w:rPr>
            </w:pPr>
            <w:r w:rsidRPr="008A35A3">
              <w:rPr>
                <w:rFonts w:eastAsia="Calibri"/>
                <w:lang w:eastAsia="en-US"/>
              </w:rPr>
              <w:t>Развитие современной транспортной инфраструктуры на территории Кайлинского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344426" w:rsidRPr="002E3F64" w14:paraId="378A156E" w14:textId="77777777" w:rsidTr="001E749F">
        <w:trPr>
          <w:jc w:val="center"/>
        </w:trPr>
        <w:tc>
          <w:tcPr>
            <w:tcW w:w="568" w:type="dxa"/>
            <w:shd w:val="clear" w:color="auto" w:fill="auto"/>
            <w:vAlign w:val="center"/>
          </w:tcPr>
          <w:p w14:paraId="084E26A9" w14:textId="05B11201" w:rsidR="00344426" w:rsidRPr="008A35A3" w:rsidRDefault="00651ACC" w:rsidP="00344426">
            <w:pPr>
              <w:jc w:val="center"/>
              <w:rPr>
                <w:rFonts w:eastAsia="Calibri"/>
                <w:lang w:eastAsia="en-US"/>
              </w:rPr>
            </w:pPr>
            <w:r>
              <w:rPr>
                <w:rFonts w:eastAsia="Calibri"/>
                <w:lang w:eastAsia="en-US"/>
              </w:rPr>
              <w:t>9</w:t>
            </w:r>
          </w:p>
        </w:tc>
        <w:tc>
          <w:tcPr>
            <w:tcW w:w="3430" w:type="dxa"/>
            <w:shd w:val="clear" w:color="auto" w:fill="auto"/>
            <w:vAlign w:val="center"/>
          </w:tcPr>
          <w:p w14:paraId="392DC6A2" w14:textId="77777777" w:rsidR="00344426" w:rsidRPr="00CB183F" w:rsidRDefault="00344426" w:rsidP="00344426">
            <w:pPr>
              <w:jc w:val="center"/>
            </w:pPr>
            <w:r w:rsidRPr="00CB183F">
              <w:t>Комплексное развитие Транспортной инфраструктуры Балтинского сельсовета Мошковского района Новосибирской области</w:t>
            </w:r>
          </w:p>
        </w:tc>
        <w:tc>
          <w:tcPr>
            <w:tcW w:w="3591" w:type="dxa"/>
            <w:shd w:val="clear" w:color="auto" w:fill="auto"/>
            <w:vAlign w:val="center"/>
          </w:tcPr>
          <w:p w14:paraId="2C2A1942" w14:textId="77777777" w:rsidR="00344426" w:rsidRPr="007E6695" w:rsidRDefault="00344426" w:rsidP="00344426">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6617BBBC" w14:textId="6B7A9B09" w:rsidR="00344426" w:rsidRPr="00CB183F" w:rsidRDefault="00692ECD" w:rsidP="00344426">
            <w:pPr>
              <w:jc w:val="center"/>
              <w:rPr>
                <w:rFonts w:eastAsia="Calibri"/>
                <w:b/>
                <w:lang w:eastAsia="en-US"/>
              </w:rPr>
            </w:pPr>
            <w:r w:rsidRPr="008A35A3">
              <w:rPr>
                <w:rFonts w:eastAsia="Calibri"/>
                <w:lang w:eastAsia="en-US"/>
              </w:rPr>
              <w:t>Развитие современной транспортной инфраструктуры на территории Балтинского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269CAAFA" w14:textId="77777777" w:rsidTr="001E749F">
        <w:trPr>
          <w:jc w:val="center"/>
        </w:trPr>
        <w:tc>
          <w:tcPr>
            <w:tcW w:w="568" w:type="dxa"/>
            <w:shd w:val="clear" w:color="auto" w:fill="auto"/>
            <w:vAlign w:val="center"/>
          </w:tcPr>
          <w:p w14:paraId="4764F9A6" w14:textId="3C13BE75" w:rsidR="00670C90" w:rsidRPr="008A35A3" w:rsidRDefault="00651ACC" w:rsidP="00670C90">
            <w:pPr>
              <w:jc w:val="center"/>
              <w:rPr>
                <w:rFonts w:eastAsia="Calibri"/>
                <w:lang w:eastAsia="en-US"/>
              </w:rPr>
            </w:pPr>
            <w:r>
              <w:rPr>
                <w:rFonts w:eastAsia="Calibri"/>
                <w:lang w:eastAsia="en-US"/>
              </w:rPr>
              <w:t>10</w:t>
            </w:r>
          </w:p>
        </w:tc>
        <w:tc>
          <w:tcPr>
            <w:tcW w:w="3430" w:type="dxa"/>
            <w:shd w:val="clear" w:color="auto" w:fill="auto"/>
            <w:vAlign w:val="center"/>
          </w:tcPr>
          <w:p w14:paraId="07CA233C" w14:textId="77777777" w:rsidR="00670C90" w:rsidRPr="007E6695" w:rsidRDefault="00670C90" w:rsidP="00670C90">
            <w:pPr>
              <w:jc w:val="center"/>
            </w:pPr>
            <w:r w:rsidRPr="00CB183F">
              <w:t>Комплексное развитие социаль</w:t>
            </w:r>
            <w:r w:rsidRPr="007E6695">
              <w:t>ной инфраструктуры Дубровинского сельсовета Мошковского района Новосибирской области</w:t>
            </w:r>
          </w:p>
        </w:tc>
        <w:tc>
          <w:tcPr>
            <w:tcW w:w="3591" w:type="dxa"/>
            <w:shd w:val="clear" w:color="auto" w:fill="auto"/>
            <w:vAlign w:val="center"/>
          </w:tcPr>
          <w:p w14:paraId="70B664AC" w14:textId="77777777" w:rsidR="00670C90" w:rsidRPr="007E6695" w:rsidRDefault="00670C90" w:rsidP="00670C90">
            <w:pPr>
              <w:jc w:val="center"/>
            </w:pPr>
            <w:r w:rsidRPr="007E6695">
              <w:t>Управление строительства, коммунального и дорожного хозяйства</w:t>
            </w:r>
          </w:p>
          <w:p w14:paraId="20411D50" w14:textId="77777777" w:rsidR="00670C90" w:rsidRPr="007E6695" w:rsidRDefault="00670C90" w:rsidP="00670C90">
            <w:pPr>
              <w:jc w:val="center"/>
            </w:pPr>
            <w:r w:rsidRPr="007E6695">
              <w:t xml:space="preserve"> администрации Мошковского района</w:t>
            </w:r>
          </w:p>
        </w:tc>
        <w:tc>
          <w:tcPr>
            <w:tcW w:w="7007" w:type="dxa"/>
            <w:shd w:val="clear" w:color="auto" w:fill="auto"/>
            <w:vAlign w:val="center"/>
          </w:tcPr>
          <w:p w14:paraId="7D0E3F3B" w14:textId="599A925E"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Pr="008A35A3">
              <w:rPr>
                <w:rFonts w:eastAsia="Calibri"/>
                <w:lang w:eastAsia="en-US"/>
              </w:rPr>
              <w:t xml:space="preserve"> инфраструктуры на территории Дубровинского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65138132" w14:textId="77777777" w:rsidTr="001E749F">
        <w:trPr>
          <w:jc w:val="center"/>
        </w:trPr>
        <w:tc>
          <w:tcPr>
            <w:tcW w:w="568" w:type="dxa"/>
            <w:shd w:val="clear" w:color="auto" w:fill="auto"/>
            <w:vAlign w:val="center"/>
          </w:tcPr>
          <w:p w14:paraId="63580C10" w14:textId="71910B96" w:rsidR="00670C90" w:rsidRPr="008A35A3" w:rsidRDefault="00651ACC" w:rsidP="00670C90">
            <w:pPr>
              <w:jc w:val="center"/>
              <w:rPr>
                <w:rFonts w:eastAsia="Calibri"/>
                <w:lang w:eastAsia="en-US"/>
              </w:rPr>
            </w:pPr>
            <w:r>
              <w:rPr>
                <w:rFonts w:eastAsia="Calibri"/>
                <w:lang w:eastAsia="en-US"/>
              </w:rPr>
              <w:lastRenderedPageBreak/>
              <w:t>11</w:t>
            </w:r>
          </w:p>
        </w:tc>
        <w:tc>
          <w:tcPr>
            <w:tcW w:w="3430" w:type="dxa"/>
            <w:shd w:val="clear" w:color="auto" w:fill="auto"/>
            <w:vAlign w:val="center"/>
          </w:tcPr>
          <w:p w14:paraId="43D3BA72" w14:textId="77777777" w:rsidR="00670C90" w:rsidRPr="007E6695" w:rsidRDefault="00670C90" w:rsidP="00670C90">
            <w:pPr>
              <w:jc w:val="center"/>
            </w:pPr>
            <w:r w:rsidRPr="00CB183F">
              <w:t xml:space="preserve">Комплексное развитие </w:t>
            </w:r>
            <w:r w:rsidRPr="007E6695">
              <w:t>социальной инфраструктуры Ташаринского сельсовета Мошковского района Новосибирской области</w:t>
            </w:r>
          </w:p>
        </w:tc>
        <w:tc>
          <w:tcPr>
            <w:tcW w:w="3591" w:type="dxa"/>
            <w:shd w:val="clear" w:color="auto" w:fill="auto"/>
            <w:vAlign w:val="center"/>
          </w:tcPr>
          <w:p w14:paraId="2CA49230"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40890F0F" w14:textId="5E3C7B4C"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Ташаринского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14A87F5D" w14:textId="77777777" w:rsidTr="001E749F">
        <w:trPr>
          <w:jc w:val="center"/>
        </w:trPr>
        <w:tc>
          <w:tcPr>
            <w:tcW w:w="568" w:type="dxa"/>
            <w:shd w:val="clear" w:color="auto" w:fill="auto"/>
            <w:vAlign w:val="center"/>
          </w:tcPr>
          <w:p w14:paraId="385057B2" w14:textId="611B6557" w:rsidR="00670C90" w:rsidRPr="008A35A3" w:rsidRDefault="00651ACC" w:rsidP="00651ACC">
            <w:pPr>
              <w:jc w:val="center"/>
              <w:rPr>
                <w:rFonts w:eastAsia="Calibri"/>
                <w:lang w:eastAsia="en-US"/>
              </w:rPr>
            </w:pPr>
            <w:r>
              <w:rPr>
                <w:rFonts w:eastAsia="Calibri"/>
                <w:lang w:eastAsia="en-US"/>
              </w:rPr>
              <w:t>12</w:t>
            </w:r>
          </w:p>
        </w:tc>
        <w:tc>
          <w:tcPr>
            <w:tcW w:w="3430" w:type="dxa"/>
            <w:shd w:val="clear" w:color="auto" w:fill="auto"/>
            <w:vAlign w:val="center"/>
          </w:tcPr>
          <w:p w14:paraId="7D411D27" w14:textId="51530879" w:rsidR="00670C90" w:rsidRPr="007E6695" w:rsidRDefault="00670C90" w:rsidP="00670C90">
            <w:pPr>
              <w:jc w:val="center"/>
            </w:pPr>
            <w:r w:rsidRPr="00CB183F">
              <w:t xml:space="preserve">Комплексное развитие </w:t>
            </w:r>
            <w:r w:rsidRPr="007E6695">
              <w:t>социальной</w:t>
            </w:r>
            <w:r w:rsidR="00781C09" w:rsidRPr="007E6695">
              <w:t xml:space="preserve"> </w:t>
            </w:r>
            <w:r w:rsidRPr="007E6695">
              <w:t>инфраструктуры Широкоярского сельсовета Мошковского района Новосибирской области</w:t>
            </w:r>
          </w:p>
        </w:tc>
        <w:tc>
          <w:tcPr>
            <w:tcW w:w="3591" w:type="dxa"/>
            <w:shd w:val="clear" w:color="auto" w:fill="auto"/>
            <w:vAlign w:val="center"/>
          </w:tcPr>
          <w:p w14:paraId="46086B09"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4BFF1A80" w14:textId="2C2CCD47"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Широкоярского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68129E47" w14:textId="77777777" w:rsidTr="001E749F">
        <w:trPr>
          <w:jc w:val="center"/>
        </w:trPr>
        <w:tc>
          <w:tcPr>
            <w:tcW w:w="568" w:type="dxa"/>
            <w:shd w:val="clear" w:color="auto" w:fill="auto"/>
            <w:vAlign w:val="center"/>
          </w:tcPr>
          <w:p w14:paraId="1F2AC49D" w14:textId="2B8040F2" w:rsidR="00670C90" w:rsidRPr="008A35A3" w:rsidRDefault="00651ACC" w:rsidP="00670C90">
            <w:pPr>
              <w:jc w:val="center"/>
              <w:rPr>
                <w:rFonts w:eastAsia="Calibri"/>
                <w:lang w:eastAsia="en-US"/>
              </w:rPr>
            </w:pPr>
            <w:r>
              <w:rPr>
                <w:rFonts w:eastAsia="Calibri"/>
                <w:lang w:eastAsia="en-US"/>
              </w:rPr>
              <w:t>13</w:t>
            </w:r>
          </w:p>
        </w:tc>
        <w:tc>
          <w:tcPr>
            <w:tcW w:w="3430" w:type="dxa"/>
            <w:shd w:val="clear" w:color="auto" w:fill="auto"/>
            <w:vAlign w:val="center"/>
          </w:tcPr>
          <w:p w14:paraId="46C58CDB" w14:textId="4DCBDDC1" w:rsidR="00670C90" w:rsidRPr="007E6695" w:rsidRDefault="00670C90" w:rsidP="00670C90">
            <w:pPr>
              <w:jc w:val="center"/>
            </w:pPr>
            <w:r w:rsidRPr="00CB183F">
              <w:t xml:space="preserve">Комплексное развитие </w:t>
            </w:r>
            <w:r w:rsidRPr="007E6695">
              <w:t>социальной</w:t>
            </w:r>
            <w:r w:rsidR="00781C09" w:rsidRPr="007E6695">
              <w:t xml:space="preserve"> </w:t>
            </w:r>
            <w:r w:rsidRPr="007E6695">
              <w:t>инфраструктуры Сарапульского сельсовета Мошковского района Новосибирской области</w:t>
            </w:r>
          </w:p>
        </w:tc>
        <w:tc>
          <w:tcPr>
            <w:tcW w:w="3591" w:type="dxa"/>
            <w:shd w:val="clear" w:color="auto" w:fill="auto"/>
            <w:vAlign w:val="center"/>
          </w:tcPr>
          <w:p w14:paraId="23B994E3"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21918E73" w14:textId="299B785F"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Сарапульского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58F658EE" w14:textId="77777777" w:rsidTr="001E749F">
        <w:trPr>
          <w:jc w:val="center"/>
        </w:trPr>
        <w:tc>
          <w:tcPr>
            <w:tcW w:w="568" w:type="dxa"/>
            <w:shd w:val="clear" w:color="auto" w:fill="auto"/>
            <w:vAlign w:val="center"/>
          </w:tcPr>
          <w:p w14:paraId="2D4EF517" w14:textId="55A127AE" w:rsidR="00670C90" w:rsidRPr="008A35A3" w:rsidRDefault="00651ACC" w:rsidP="00670C90">
            <w:pPr>
              <w:jc w:val="center"/>
              <w:rPr>
                <w:rFonts w:eastAsia="Calibri"/>
                <w:lang w:eastAsia="en-US"/>
              </w:rPr>
            </w:pPr>
            <w:r>
              <w:rPr>
                <w:rFonts w:eastAsia="Calibri"/>
                <w:lang w:eastAsia="en-US"/>
              </w:rPr>
              <w:t>14</w:t>
            </w:r>
          </w:p>
        </w:tc>
        <w:tc>
          <w:tcPr>
            <w:tcW w:w="3430" w:type="dxa"/>
            <w:shd w:val="clear" w:color="auto" w:fill="auto"/>
            <w:vAlign w:val="center"/>
          </w:tcPr>
          <w:p w14:paraId="491D5164" w14:textId="4C659972" w:rsidR="00670C90" w:rsidRPr="007E6695" w:rsidRDefault="00670C90" w:rsidP="00670C90">
            <w:pPr>
              <w:jc w:val="center"/>
            </w:pPr>
            <w:r w:rsidRPr="00CB183F">
              <w:t xml:space="preserve">Комплексное развитие </w:t>
            </w:r>
            <w:r w:rsidRPr="007E6695">
              <w:t>социальной</w:t>
            </w:r>
            <w:r w:rsidR="00781C09" w:rsidRPr="007E6695">
              <w:t xml:space="preserve"> </w:t>
            </w:r>
            <w:r w:rsidRPr="007E6695">
              <w:t>инфраструктуры Кайлинского сельсовета Мошковского района Новосибирской области</w:t>
            </w:r>
          </w:p>
        </w:tc>
        <w:tc>
          <w:tcPr>
            <w:tcW w:w="3591" w:type="dxa"/>
            <w:shd w:val="clear" w:color="auto" w:fill="auto"/>
            <w:vAlign w:val="center"/>
          </w:tcPr>
          <w:p w14:paraId="04C84199"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11893D03" w14:textId="0BCB7C0C"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Кайлинского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37DB997B" w14:textId="77777777" w:rsidTr="001E749F">
        <w:trPr>
          <w:jc w:val="center"/>
        </w:trPr>
        <w:tc>
          <w:tcPr>
            <w:tcW w:w="568" w:type="dxa"/>
            <w:shd w:val="clear" w:color="auto" w:fill="auto"/>
            <w:vAlign w:val="center"/>
          </w:tcPr>
          <w:p w14:paraId="7DBE8F2E" w14:textId="3D2878E3" w:rsidR="00670C90" w:rsidRPr="008A35A3" w:rsidRDefault="00651ACC" w:rsidP="00670C90">
            <w:pPr>
              <w:jc w:val="center"/>
              <w:rPr>
                <w:rFonts w:eastAsia="Calibri"/>
                <w:lang w:eastAsia="en-US"/>
              </w:rPr>
            </w:pPr>
            <w:r>
              <w:rPr>
                <w:rFonts w:eastAsia="Calibri"/>
                <w:lang w:eastAsia="en-US"/>
              </w:rPr>
              <w:t>15</w:t>
            </w:r>
          </w:p>
        </w:tc>
        <w:tc>
          <w:tcPr>
            <w:tcW w:w="3430" w:type="dxa"/>
            <w:shd w:val="clear" w:color="auto" w:fill="auto"/>
            <w:vAlign w:val="center"/>
          </w:tcPr>
          <w:p w14:paraId="1287C70F" w14:textId="77777777" w:rsidR="00670C90" w:rsidRPr="007E6695" w:rsidRDefault="00670C90" w:rsidP="00670C90">
            <w:pPr>
              <w:jc w:val="center"/>
            </w:pPr>
            <w:r w:rsidRPr="00CB183F">
              <w:t xml:space="preserve">Комплексное развитие </w:t>
            </w:r>
            <w:r w:rsidRPr="007E6695">
              <w:t>социальной инфраструктуры Балтинского сельсовета Мошковского района Новосибирской области</w:t>
            </w:r>
          </w:p>
        </w:tc>
        <w:tc>
          <w:tcPr>
            <w:tcW w:w="3591" w:type="dxa"/>
            <w:shd w:val="clear" w:color="auto" w:fill="auto"/>
            <w:vAlign w:val="center"/>
          </w:tcPr>
          <w:p w14:paraId="7DEC3AED"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6A9D83F1" w14:textId="1778E3F8"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Балтинского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r w:rsidR="00670C90" w:rsidRPr="002E3F64" w14:paraId="458D4FA0" w14:textId="77777777" w:rsidTr="001E749F">
        <w:trPr>
          <w:jc w:val="center"/>
        </w:trPr>
        <w:tc>
          <w:tcPr>
            <w:tcW w:w="568" w:type="dxa"/>
            <w:shd w:val="clear" w:color="auto" w:fill="auto"/>
            <w:vAlign w:val="center"/>
          </w:tcPr>
          <w:p w14:paraId="7E9BD0DB" w14:textId="14658D10" w:rsidR="00670C90" w:rsidRPr="008A35A3" w:rsidRDefault="00651ACC" w:rsidP="00670C90">
            <w:pPr>
              <w:jc w:val="center"/>
              <w:rPr>
                <w:rFonts w:eastAsia="Calibri"/>
                <w:lang w:eastAsia="en-US"/>
              </w:rPr>
            </w:pPr>
            <w:r>
              <w:rPr>
                <w:rFonts w:eastAsia="Calibri"/>
                <w:lang w:eastAsia="en-US"/>
              </w:rPr>
              <w:t>16</w:t>
            </w:r>
          </w:p>
        </w:tc>
        <w:tc>
          <w:tcPr>
            <w:tcW w:w="3430" w:type="dxa"/>
            <w:shd w:val="clear" w:color="auto" w:fill="auto"/>
            <w:vAlign w:val="center"/>
          </w:tcPr>
          <w:p w14:paraId="3AA86535" w14:textId="77777777" w:rsidR="00670C90" w:rsidRPr="007E6695" w:rsidRDefault="00670C90" w:rsidP="00670C90">
            <w:pPr>
              <w:jc w:val="center"/>
            </w:pPr>
            <w:r w:rsidRPr="00CB183F">
              <w:t xml:space="preserve">Комплексное развитие </w:t>
            </w:r>
            <w:r w:rsidRPr="007E6695">
              <w:t>социальной инфраструктуры Новомошковского сельсовета Мошковского района Новосибирской области</w:t>
            </w:r>
          </w:p>
        </w:tc>
        <w:tc>
          <w:tcPr>
            <w:tcW w:w="3591" w:type="dxa"/>
            <w:shd w:val="clear" w:color="auto" w:fill="auto"/>
            <w:vAlign w:val="center"/>
          </w:tcPr>
          <w:p w14:paraId="693F81A3" w14:textId="77777777" w:rsidR="00670C90" w:rsidRPr="007E6695" w:rsidRDefault="00670C90" w:rsidP="00670C90">
            <w:pPr>
              <w:jc w:val="center"/>
            </w:pPr>
            <w:r w:rsidRPr="007E6695">
              <w:t>Управление строительства, коммунального и дорожного хозяйства администрации Мошковского района</w:t>
            </w:r>
          </w:p>
        </w:tc>
        <w:tc>
          <w:tcPr>
            <w:tcW w:w="7007" w:type="dxa"/>
            <w:shd w:val="clear" w:color="auto" w:fill="auto"/>
            <w:vAlign w:val="center"/>
          </w:tcPr>
          <w:p w14:paraId="445D2CD2" w14:textId="554179FB" w:rsidR="00670C90" w:rsidRPr="00CB183F" w:rsidRDefault="00670C90" w:rsidP="00670C90">
            <w:pPr>
              <w:jc w:val="center"/>
              <w:rPr>
                <w:rFonts w:eastAsia="Calibri"/>
                <w:b/>
                <w:lang w:eastAsia="en-US"/>
              </w:rPr>
            </w:pPr>
            <w:r w:rsidRPr="008A35A3">
              <w:rPr>
                <w:rFonts w:eastAsia="Calibri"/>
                <w:lang w:eastAsia="en-US"/>
              </w:rPr>
              <w:t xml:space="preserve">Развитие современной </w:t>
            </w:r>
            <w:r w:rsidRPr="00CB183F">
              <w:t>социальной</w:t>
            </w:r>
            <w:r w:rsidR="00781C09" w:rsidRPr="008A35A3">
              <w:rPr>
                <w:rFonts w:eastAsia="Calibri"/>
                <w:lang w:eastAsia="en-US"/>
              </w:rPr>
              <w:t xml:space="preserve"> </w:t>
            </w:r>
            <w:r w:rsidRPr="008A35A3">
              <w:rPr>
                <w:rFonts w:eastAsia="Calibri"/>
                <w:lang w:eastAsia="en-US"/>
              </w:rPr>
              <w:t>инфраструктуры на территории Новомошковского сельсовета</w:t>
            </w:r>
            <w:r w:rsidR="00781C09" w:rsidRPr="008A35A3">
              <w:rPr>
                <w:rFonts w:eastAsia="Calibri"/>
                <w:lang w:eastAsia="en-US"/>
              </w:rPr>
              <w:t xml:space="preserve"> </w:t>
            </w:r>
            <w:r w:rsidRPr="008A35A3">
              <w:rPr>
                <w:rFonts w:eastAsia="Calibri"/>
                <w:lang w:eastAsia="en-US"/>
              </w:rPr>
              <w:t>Мошковского района</w:t>
            </w:r>
          </w:p>
        </w:tc>
      </w:tr>
    </w:tbl>
    <w:p w14:paraId="59349713" w14:textId="77777777" w:rsidR="00D75494" w:rsidRDefault="00D75494" w:rsidP="002B5834">
      <w:pPr>
        <w:contextualSpacing/>
        <w:jc w:val="center"/>
        <w:rPr>
          <w:b/>
        </w:rPr>
      </w:pPr>
    </w:p>
    <w:p w14:paraId="68E01BD0" w14:textId="77777777" w:rsidR="001E749F" w:rsidRDefault="001E749F" w:rsidP="002B5834">
      <w:pPr>
        <w:contextualSpacing/>
        <w:jc w:val="center"/>
        <w:rPr>
          <w:b/>
        </w:rPr>
      </w:pPr>
    </w:p>
    <w:p w14:paraId="7897D8D2" w14:textId="77777777" w:rsidR="001E749F" w:rsidRDefault="001E749F" w:rsidP="002B5834">
      <w:pPr>
        <w:contextualSpacing/>
        <w:jc w:val="center"/>
        <w:rPr>
          <w:b/>
        </w:rPr>
      </w:pPr>
    </w:p>
    <w:tbl>
      <w:tblPr>
        <w:tblW w:w="0" w:type="auto"/>
        <w:tblLook w:val="04A0" w:firstRow="1" w:lastRow="0" w:firstColumn="1" w:lastColumn="0" w:noHBand="0" w:noVBand="1"/>
      </w:tblPr>
      <w:tblGrid>
        <w:gridCol w:w="8328"/>
        <w:gridCol w:w="6242"/>
      </w:tblGrid>
      <w:tr w:rsidR="00664B42" w:rsidRPr="002E3F64" w14:paraId="46DE7C8F" w14:textId="77777777" w:rsidTr="002E3F64">
        <w:tc>
          <w:tcPr>
            <w:tcW w:w="8472" w:type="dxa"/>
            <w:shd w:val="clear" w:color="auto" w:fill="auto"/>
          </w:tcPr>
          <w:p w14:paraId="51948799" w14:textId="77777777" w:rsidR="00664B42" w:rsidRPr="002E3F64" w:rsidRDefault="00664B42" w:rsidP="002E3F64">
            <w:pPr>
              <w:contextualSpacing/>
              <w:jc w:val="both"/>
              <w:rPr>
                <w:sz w:val="28"/>
                <w:szCs w:val="28"/>
              </w:rPr>
            </w:pPr>
          </w:p>
        </w:tc>
        <w:tc>
          <w:tcPr>
            <w:tcW w:w="6314" w:type="dxa"/>
            <w:shd w:val="clear" w:color="auto" w:fill="auto"/>
          </w:tcPr>
          <w:p w14:paraId="4A22CE4D" w14:textId="5E6383F0" w:rsidR="00664B42" w:rsidRPr="002E3F64" w:rsidRDefault="00664B42" w:rsidP="002E3F64">
            <w:pPr>
              <w:contextualSpacing/>
              <w:jc w:val="center"/>
              <w:rPr>
                <w:sz w:val="28"/>
                <w:szCs w:val="28"/>
              </w:rPr>
            </w:pPr>
            <w:r w:rsidRPr="002E3F64">
              <w:rPr>
                <w:sz w:val="28"/>
                <w:szCs w:val="28"/>
              </w:rPr>
              <w:t>Приложение</w:t>
            </w:r>
            <w:r w:rsidR="00781C09">
              <w:rPr>
                <w:sz w:val="28"/>
                <w:szCs w:val="28"/>
              </w:rPr>
              <w:t xml:space="preserve"> </w:t>
            </w:r>
            <w:r w:rsidRPr="002E3F64">
              <w:rPr>
                <w:sz w:val="28"/>
                <w:szCs w:val="28"/>
              </w:rPr>
              <w:t>№</w:t>
            </w:r>
            <w:r w:rsidR="002A0C24" w:rsidRPr="002E3F64">
              <w:rPr>
                <w:sz w:val="28"/>
                <w:szCs w:val="28"/>
              </w:rPr>
              <w:t xml:space="preserve"> </w:t>
            </w:r>
            <w:r w:rsidR="00651ACC">
              <w:rPr>
                <w:sz w:val="28"/>
                <w:szCs w:val="28"/>
              </w:rPr>
              <w:t>4</w:t>
            </w:r>
          </w:p>
          <w:p w14:paraId="34513205" w14:textId="77777777" w:rsidR="00664B42" w:rsidRPr="002E3F64" w:rsidRDefault="00664B42" w:rsidP="002E3F64">
            <w:pPr>
              <w:contextualSpacing/>
              <w:jc w:val="center"/>
              <w:rPr>
                <w:sz w:val="28"/>
                <w:szCs w:val="28"/>
              </w:rPr>
            </w:pPr>
            <w:r w:rsidRPr="002E3F64">
              <w:rPr>
                <w:sz w:val="28"/>
                <w:szCs w:val="28"/>
              </w:rPr>
              <w:t>к Стратегии социально-экономического развития</w:t>
            </w:r>
          </w:p>
          <w:p w14:paraId="7E88189E" w14:textId="77777777" w:rsidR="000C7908" w:rsidRDefault="00664B42" w:rsidP="002E3F64">
            <w:pPr>
              <w:contextualSpacing/>
              <w:jc w:val="center"/>
              <w:rPr>
                <w:sz w:val="28"/>
                <w:szCs w:val="28"/>
              </w:rPr>
            </w:pPr>
            <w:r w:rsidRPr="002E3F64">
              <w:rPr>
                <w:sz w:val="28"/>
                <w:szCs w:val="28"/>
              </w:rPr>
              <w:t>Мошковского района</w:t>
            </w:r>
            <w:r w:rsidR="000C7908">
              <w:rPr>
                <w:sz w:val="28"/>
                <w:szCs w:val="28"/>
              </w:rPr>
              <w:t xml:space="preserve"> Новосибирской области </w:t>
            </w:r>
          </w:p>
          <w:p w14:paraId="29F8BFB0" w14:textId="462553D8" w:rsidR="00664B42" w:rsidRPr="002E3F64" w:rsidRDefault="000C7908" w:rsidP="002E3F64">
            <w:pPr>
              <w:contextualSpacing/>
              <w:jc w:val="center"/>
              <w:rPr>
                <w:sz w:val="28"/>
                <w:szCs w:val="28"/>
              </w:rPr>
            </w:pPr>
            <w:r>
              <w:rPr>
                <w:sz w:val="28"/>
                <w:szCs w:val="28"/>
              </w:rPr>
              <w:t>до 2030 года</w:t>
            </w:r>
          </w:p>
        </w:tc>
      </w:tr>
    </w:tbl>
    <w:p w14:paraId="605D4793" w14:textId="77777777" w:rsidR="00664B42" w:rsidRDefault="00664B42" w:rsidP="00664B42">
      <w:pPr>
        <w:contextualSpacing/>
        <w:jc w:val="both"/>
        <w:rPr>
          <w:sz w:val="28"/>
          <w:szCs w:val="28"/>
        </w:rPr>
      </w:pPr>
    </w:p>
    <w:p w14:paraId="758FB322" w14:textId="7F53F72E" w:rsidR="00D75494" w:rsidRPr="005E1668" w:rsidRDefault="0094725A" w:rsidP="0085382D">
      <w:pPr>
        <w:pStyle w:val="2"/>
        <w:rPr>
          <w:b w:val="0"/>
        </w:rPr>
      </w:pPr>
      <w:bookmarkStart w:id="85" w:name="_Toc533170056"/>
      <w:r w:rsidRPr="005E1668">
        <w:rPr>
          <w:b w:val="0"/>
        </w:rPr>
        <w:t>Перечень крупных инвестиционных</w:t>
      </w:r>
      <w:r w:rsidR="00781C09" w:rsidRPr="005E1668">
        <w:rPr>
          <w:b w:val="0"/>
        </w:rPr>
        <w:t xml:space="preserve"> </w:t>
      </w:r>
      <w:r w:rsidRPr="005E1668">
        <w:rPr>
          <w:b w:val="0"/>
        </w:rPr>
        <w:t xml:space="preserve">и инфраструктурных проектов, </w:t>
      </w:r>
      <w:r w:rsidR="00FE17F5">
        <w:rPr>
          <w:b w:val="0"/>
        </w:rPr>
        <w:br/>
      </w:r>
      <w:r w:rsidR="00E9606D" w:rsidRPr="005E1668">
        <w:rPr>
          <w:b w:val="0"/>
        </w:rPr>
        <w:t xml:space="preserve">предусмотренные к выполнению </w:t>
      </w:r>
      <w:r w:rsidRPr="005E1668">
        <w:rPr>
          <w:b w:val="0"/>
        </w:rPr>
        <w:t>в целях реализации Стратегии социально-экономического развития</w:t>
      </w:r>
      <w:r w:rsidR="00FE17F5">
        <w:rPr>
          <w:b w:val="0"/>
        </w:rPr>
        <w:br/>
      </w:r>
      <w:r w:rsidRPr="005E1668">
        <w:rPr>
          <w:b w:val="0"/>
        </w:rPr>
        <w:t>Мошковского района Новосибирской области до 2030 года</w:t>
      </w:r>
      <w:bookmarkEnd w:id="85"/>
    </w:p>
    <w:p w14:paraId="24D80C4D" w14:textId="77777777" w:rsidR="0035791D" w:rsidRDefault="0035791D" w:rsidP="002B5834">
      <w:pPr>
        <w:contextualSpacing/>
        <w:jc w:val="center"/>
        <w:rPr>
          <w:rFonts w:eastAsia="Calibri"/>
          <w:sz w:val="28"/>
          <w:szCs w:val="28"/>
          <w:lang w:eastAsia="en-US"/>
        </w:rPr>
      </w:pPr>
    </w:p>
    <w:tbl>
      <w:tblPr>
        <w:tblW w:w="14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4226"/>
        <w:gridCol w:w="2693"/>
        <w:gridCol w:w="2978"/>
        <w:gridCol w:w="1702"/>
        <w:gridCol w:w="1985"/>
      </w:tblGrid>
      <w:tr w:rsidR="0035791D" w:rsidRPr="0035791D" w14:paraId="1B73D556" w14:textId="77777777" w:rsidTr="00407087">
        <w:trPr>
          <w:trHeight w:val="255"/>
          <w:tblHeader/>
        </w:trPr>
        <w:tc>
          <w:tcPr>
            <w:tcW w:w="1163" w:type="dxa"/>
            <w:shd w:val="clear" w:color="auto" w:fill="auto"/>
          </w:tcPr>
          <w:p w14:paraId="0F5C9DA6" w14:textId="77777777" w:rsidR="00920F95" w:rsidRDefault="0035791D" w:rsidP="0035791D">
            <w:pPr>
              <w:snapToGrid w:val="0"/>
              <w:jc w:val="center"/>
              <w:rPr>
                <w:b/>
              </w:rPr>
            </w:pPr>
            <w:r w:rsidRPr="0035791D">
              <w:rPr>
                <w:b/>
              </w:rPr>
              <w:t xml:space="preserve">№ </w:t>
            </w:r>
          </w:p>
          <w:p w14:paraId="6F189B34" w14:textId="77777777" w:rsidR="0035791D" w:rsidRPr="0035791D" w:rsidRDefault="0035791D" w:rsidP="0035791D">
            <w:pPr>
              <w:snapToGrid w:val="0"/>
              <w:jc w:val="center"/>
              <w:rPr>
                <w:b/>
              </w:rPr>
            </w:pPr>
            <w:r w:rsidRPr="0035791D">
              <w:rPr>
                <w:b/>
              </w:rPr>
              <w:t>п</w:t>
            </w:r>
            <w:r w:rsidR="00920F95">
              <w:rPr>
                <w:b/>
              </w:rPr>
              <w:t>/</w:t>
            </w:r>
            <w:r w:rsidRPr="0035791D">
              <w:rPr>
                <w:b/>
              </w:rPr>
              <w:t>п</w:t>
            </w:r>
          </w:p>
        </w:tc>
        <w:tc>
          <w:tcPr>
            <w:tcW w:w="4226" w:type="dxa"/>
            <w:shd w:val="clear" w:color="auto" w:fill="auto"/>
          </w:tcPr>
          <w:p w14:paraId="1E07190C" w14:textId="77777777" w:rsidR="0035791D" w:rsidRPr="0035791D" w:rsidRDefault="0035791D" w:rsidP="0035791D">
            <w:pPr>
              <w:snapToGrid w:val="0"/>
              <w:jc w:val="center"/>
              <w:rPr>
                <w:b/>
                <w:bCs/>
              </w:rPr>
            </w:pPr>
            <w:r w:rsidRPr="0035791D">
              <w:rPr>
                <w:b/>
                <w:bCs/>
              </w:rPr>
              <w:t>Объект</w:t>
            </w:r>
          </w:p>
        </w:tc>
        <w:tc>
          <w:tcPr>
            <w:tcW w:w="2693" w:type="dxa"/>
          </w:tcPr>
          <w:p w14:paraId="11589E47" w14:textId="77777777" w:rsidR="0035791D" w:rsidRPr="0035791D" w:rsidRDefault="0035791D" w:rsidP="0035791D">
            <w:pPr>
              <w:snapToGrid w:val="0"/>
              <w:jc w:val="center"/>
              <w:rPr>
                <w:b/>
              </w:rPr>
            </w:pPr>
            <w:r w:rsidRPr="0035791D">
              <w:rPr>
                <w:b/>
              </w:rPr>
              <w:t>Инвестор</w:t>
            </w:r>
          </w:p>
        </w:tc>
        <w:tc>
          <w:tcPr>
            <w:tcW w:w="2978" w:type="dxa"/>
          </w:tcPr>
          <w:p w14:paraId="0FBCD71F" w14:textId="77777777" w:rsidR="0035791D" w:rsidRPr="0035791D" w:rsidRDefault="0035791D" w:rsidP="0035791D">
            <w:pPr>
              <w:snapToGrid w:val="0"/>
              <w:jc w:val="center"/>
              <w:rPr>
                <w:b/>
              </w:rPr>
            </w:pPr>
            <w:r w:rsidRPr="0035791D">
              <w:rPr>
                <w:b/>
              </w:rPr>
              <w:t>Локализация проекта</w:t>
            </w:r>
          </w:p>
        </w:tc>
        <w:tc>
          <w:tcPr>
            <w:tcW w:w="1702" w:type="dxa"/>
          </w:tcPr>
          <w:p w14:paraId="5A95851F" w14:textId="77777777" w:rsidR="0035791D" w:rsidRPr="0035791D" w:rsidRDefault="0035791D" w:rsidP="0035791D">
            <w:pPr>
              <w:snapToGrid w:val="0"/>
              <w:jc w:val="center"/>
              <w:rPr>
                <w:b/>
              </w:rPr>
            </w:pPr>
            <w:r w:rsidRPr="0035791D">
              <w:rPr>
                <w:b/>
              </w:rPr>
              <w:t>Объем инвестиций,</w:t>
            </w:r>
          </w:p>
          <w:p w14:paraId="3520CD54" w14:textId="77777777" w:rsidR="0035791D" w:rsidRPr="0035791D" w:rsidRDefault="0035791D" w:rsidP="0035791D">
            <w:pPr>
              <w:snapToGrid w:val="0"/>
              <w:jc w:val="center"/>
              <w:rPr>
                <w:b/>
              </w:rPr>
            </w:pPr>
            <w:r w:rsidRPr="0035791D">
              <w:rPr>
                <w:b/>
              </w:rPr>
              <w:t>млн. руб.</w:t>
            </w:r>
          </w:p>
        </w:tc>
        <w:tc>
          <w:tcPr>
            <w:tcW w:w="1985" w:type="dxa"/>
            <w:shd w:val="clear" w:color="auto" w:fill="auto"/>
          </w:tcPr>
          <w:p w14:paraId="4671EBE7" w14:textId="77777777" w:rsidR="0035791D" w:rsidRPr="0035791D" w:rsidRDefault="0035791D" w:rsidP="0035791D">
            <w:pPr>
              <w:snapToGrid w:val="0"/>
              <w:jc w:val="center"/>
              <w:rPr>
                <w:b/>
              </w:rPr>
            </w:pPr>
            <w:r w:rsidRPr="0035791D">
              <w:rPr>
                <w:b/>
              </w:rPr>
              <w:t>Период реализации</w:t>
            </w:r>
          </w:p>
        </w:tc>
      </w:tr>
      <w:tr w:rsidR="002105BF" w:rsidRPr="0035791D" w14:paraId="3A74098A" w14:textId="77777777" w:rsidTr="00407087">
        <w:trPr>
          <w:trHeight w:val="255"/>
        </w:trPr>
        <w:tc>
          <w:tcPr>
            <w:tcW w:w="1163" w:type="dxa"/>
            <w:shd w:val="clear" w:color="auto" w:fill="auto"/>
          </w:tcPr>
          <w:p w14:paraId="45CC049B" w14:textId="77777777" w:rsidR="002105BF" w:rsidRPr="0035791D" w:rsidRDefault="002105BF" w:rsidP="0035791D">
            <w:pPr>
              <w:snapToGrid w:val="0"/>
              <w:jc w:val="center"/>
              <w:rPr>
                <w:b/>
              </w:rPr>
            </w:pPr>
          </w:p>
        </w:tc>
        <w:tc>
          <w:tcPr>
            <w:tcW w:w="13584" w:type="dxa"/>
            <w:gridSpan w:val="5"/>
            <w:shd w:val="clear" w:color="auto" w:fill="auto"/>
          </w:tcPr>
          <w:p w14:paraId="3ED98946" w14:textId="77777777" w:rsidR="002105BF" w:rsidRPr="0035791D" w:rsidRDefault="002105BF" w:rsidP="0035791D">
            <w:pPr>
              <w:snapToGrid w:val="0"/>
              <w:jc w:val="center"/>
              <w:rPr>
                <w:b/>
              </w:rPr>
            </w:pPr>
            <w:r>
              <w:rPr>
                <w:b/>
              </w:rPr>
              <w:t>Инвестиционные проекты</w:t>
            </w:r>
          </w:p>
        </w:tc>
      </w:tr>
      <w:tr w:rsidR="002719EB" w:rsidRPr="0035791D" w14:paraId="5E18B780" w14:textId="77777777" w:rsidTr="00407087">
        <w:trPr>
          <w:trHeight w:val="255"/>
        </w:trPr>
        <w:tc>
          <w:tcPr>
            <w:tcW w:w="1163" w:type="dxa"/>
            <w:shd w:val="clear" w:color="auto" w:fill="auto"/>
          </w:tcPr>
          <w:p w14:paraId="109EB513" w14:textId="77777777" w:rsidR="002719EB" w:rsidRPr="00192F44" w:rsidRDefault="002719EB" w:rsidP="002719EB">
            <w:pPr>
              <w:snapToGrid w:val="0"/>
              <w:jc w:val="center"/>
              <w:rPr>
                <w:b/>
              </w:rPr>
            </w:pPr>
            <w:r>
              <w:rPr>
                <w:b/>
                <w:lang w:val="en-US"/>
              </w:rPr>
              <w:t>I</w:t>
            </w:r>
            <w:r w:rsidRPr="00192F44">
              <w:rPr>
                <w:b/>
              </w:rPr>
              <w:t>.</w:t>
            </w:r>
          </w:p>
        </w:tc>
        <w:tc>
          <w:tcPr>
            <w:tcW w:w="4226" w:type="dxa"/>
            <w:shd w:val="clear" w:color="auto" w:fill="auto"/>
          </w:tcPr>
          <w:p w14:paraId="33954763" w14:textId="77777777" w:rsidR="002719EB" w:rsidRPr="00192F44" w:rsidRDefault="002719EB" w:rsidP="002719EB">
            <w:pPr>
              <w:snapToGrid w:val="0"/>
              <w:rPr>
                <w:b/>
              </w:rPr>
            </w:pPr>
            <w:r w:rsidRPr="00192F44">
              <w:rPr>
                <w:b/>
              </w:rPr>
              <w:t xml:space="preserve">Сельскохозяйственное производство </w:t>
            </w:r>
          </w:p>
        </w:tc>
        <w:tc>
          <w:tcPr>
            <w:tcW w:w="2693" w:type="dxa"/>
          </w:tcPr>
          <w:p w14:paraId="00E05E43" w14:textId="77777777" w:rsidR="002719EB" w:rsidRPr="0035791D" w:rsidRDefault="002719EB" w:rsidP="002719EB">
            <w:pPr>
              <w:tabs>
                <w:tab w:val="left" w:pos="1140"/>
              </w:tabs>
              <w:snapToGrid w:val="0"/>
              <w:jc w:val="center"/>
            </w:pPr>
          </w:p>
        </w:tc>
        <w:tc>
          <w:tcPr>
            <w:tcW w:w="2978" w:type="dxa"/>
          </w:tcPr>
          <w:p w14:paraId="3A8CD3C8" w14:textId="77777777" w:rsidR="002719EB" w:rsidRPr="0035791D" w:rsidRDefault="002719EB" w:rsidP="002719EB">
            <w:pPr>
              <w:snapToGrid w:val="0"/>
              <w:jc w:val="center"/>
            </w:pPr>
          </w:p>
        </w:tc>
        <w:tc>
          <w:tcPr>
            <w:tcW w:w="1702" w:type="dxa"/>
          </w:tcPr>
          <w:p w14:paraId="47A57646" w14:textId="77777777" w:rsidR="002719EB" w:rsidRPr="0035791D" w:rsidRDefault="002719EB" w:rsidP="002719EB">
            <w:pPr>
              <w:snapToGrid w:val="0"/>
              <w:jc w:val="center"/>
            </w:pPr>
          </w:p>
        </w:tc>
        <w:tc>
          <w:tcPr>
            <w:tcW w:w="1985" w:type="dxa"/>
            <w:shd w:val="clear" w:color="auto" w:fill="auto"/>
          </w:tcPr>
          <w:p w14:paraId="31B73FD6" w14:textId="77777777" w:rsidR="002719EB" w:rsidRPr="0035791D" w:rsidRDefault="002719EB" w:rsidP="002719EB">
            <w:pPr>
              <w:jc w:val="center"/>
            </w:pPr>
          </w:p>
        </w:tc>
      </w:tr>
      <w:tr w:rsidR="002719EB" w:rsidRPr="0035791D" w14:paraId="18FDE5AF" w14:textId="77777777" w:rsidTr="002E3F64">
        <w:trPr>
          <w:trHeight w:val="255"/>
          <w:tblHeader/>
        </w:trPr>
        <w:tc>
          <w:tcPr>
            <w:tcW w:w="1163" w:type="dxa"/>
            <w:shd w:val="clear" w:color="auto" w:fill="auto"/>
          </w:tcPr>
          <w:p w14:paraId="7544A3A1" w14:textId="77777777" w:rsidR="002719EB" w:rsidRPr="0035791D" w:rsidRDefault="004A728E" w:rsidP="004A728E">
            <w:pPr>
              <w:suppressAutoHyphens/>
              <w:snapToGrid w:val="0"/>
              <w:spacing w:after="160" w:line="259" w:lineRule="auto"/>
              <w:ind w:left="-108" w:hanging="34"/>
              <w:jc w:val="center"/>
            </w:pPr>
            <w:r>
              <w:t>1</w:t>
            </w:r>
          </w:p>
        </w:tc>
        <w:tc>
          <w:tcPr>
            <w:tcW w:w="4226" w:type="dxa"/>
            <w:shd w:val="clear" w:color="auto" w:fill="auto"/>
          </w:tcPr>
          <w:p w14:paraId="65465A89" w14:textId="77777777" w:rsidR="002719EB" w:rsidRPr="00192F44" w:rsidRDefault="002719EB" w:rsidP="002719EB">
            <w:pPr>
              <w:snapToGrid w:val="0"/>
            </w:pPr>
            <w:r w:rsidRPr="00192F44">
              <w:t xml:space="preserve">Орошение земель сельскохозяйственного назначения АО «Емельяновский» Мошковского района </w:t>
            </w:r>
          </w:p>
        </w:tc>
        <w:tc>
          <w:tcPr>
            <w:tcW w:w="2693" w:type="dxa"/>
          </w:tcPr>
          <w:p w14:paraId="570C2E22" w14:textId="77777777" w:rsidR="002719EB" w:rsidRPr="00192F44" w:rsidRDefault="002719EB" w:rsidP="002719EB">
            <w:pPr>
              <w:tabs>
                <w:tab w:val="left" w:pos="1140"/>
              </w:tabs>
              <w:snapToGrid w:val="0"/>
              <w:jc w:val="center"/>
            </w:pPr>
            <w:r w:rsidRPr="00192F44">
              <w:t>АО «Емельяновский»</w:t>
            </w:r>
          </w:p>
        </w:tc>
        <w:tc>
          <w:tcPr>
            <w:tcW w:w="2978" w:type="dxa"/>
          </w:tcPr>
          <w:p w14:paraId="0952AB91" w14:textId="77777777" w:rsidR="002719EB" w:rsidRPr="00192F44" w:rsidRDefault="004A728E" w:rsidP="002719EB">
            <w:pPr>
              <w:snapToGrid w:val="0"/>
              <w:jc w:val="center"/>
            </w:pPr>
            <w:r>
              <w:t>п</w:t>
            </w:r>
            <w:r w:rsidR="002719EB" w:rsidRPr="00192F44">
              <w:t xml:space="preserve">.Емельяновский </w:t>
            </w:r>
          </w:p>
        </w:tc>
        <w:tc>
          <w:tcPr>
            <w:tcW w:w="1702" w:type="dxa"/>
          </w:tcPr>
          <w:p w14:paraId="438C8BA7" w14:textId="77777777" w:rsidR="002719EB" w:rsidRPr="00192F44" w:rsidRDefault="002719EB" w:rsidP="002719EB">
            <w:pPr>
              <w:snapToGrid w:val="0"/>
              <w:jc w:val="center"/>
            </w:pPr>
            <w:r w:rsidRPr="00192F44">
              <w:t>391,0</w:t>
            </w:r>
          </w:p>
        </w:tc>
        <w:tc>
          <w:tcPr>
            <w:tcW w:w="1985" w:type="dxa"/>
            <w:shd w:val="clear" w:color="auto" w:fill="auto"/>
          </w:tcPr>
          <w:p w14:paraId="01D6656E" w14:textId="77777777" w:rsidR="002719EB" w:rsidRPr="00192F44" w:rsidRDefault="002719EB" w:rsidP="002719EB">
            <w:pPr>
              <w:snapToGrid w:val="0"/>
              <w:jc w:val="center"/>
            </w:pPr>
            <w:r w:rsidRPr="00192F44">
              <w:t>2016-2021</w:t>
            </w:r>
          </w:p>
        </w:tc>
      </w:tr>
      <w:tr w:rsidR="002719EB" w:rsidRPr="0035791D" w14:paraId="3FF1B6FD" w14:textId="77777777" w:rsidTr="002E3F64">
        <w:trPr>
          <w:trHeight w:val="255"/>
          <w:tblHeader/>
        </w:trPr>
        <w:tc>
          <w:tcPr>
            <w:tcW w:w="1163" w:type="dxa"/>
            <w:shd w:val="clear" w:color="auto" w:fill="auto"/>
          </w:tcPr>
          <w:p w14:paraId="5F61314F" w14:textId="77777777" w:rsidR="002719EB" w:rsidRPr="0035791D" w:rsidRDefault="004A728E" w:rsidP="004A728E">
            <w:pPr>
              <w:suppressAutoHyphens/>
              <w:snapToGrid w:val="0"/>
              <w:spacing w:after="160" w:line="259" w:lineRule="auto"/>
              <w:ind w:firstLine="34"/>
              <w:jc w:val="center"/>
            </w:pPr>
            <w:r>
              <w:t>2</w:t>
            </w:r>
          </w:p>
        </w:tc>
        <w:tc>
          <w:tcPr>
            <w:tcW w:w="4226" w:type="dxa"/>
            <w:shd w:val="clear" w:color="auto" w:fill="auto"/>
          </w:tcPr>
          <w:p w14:paraId="2EAD802A" w14:textId="77777777" w:rsidR="002719EB" w:rsidRPr="00192F44" w:rsidRDefault="002719EB" w:rsidP="002719EB">
            <w:pPr>
              <w:snapToGrid w:val="0"/>
            </w:pPr>
            <w:r w:rsidRPr="00192F44">
              <w:t>Создание и развитие семейной животноводческой молочной фермы КРС ИП Глава К(Ф)Х Морозов В.Н.</w:t>
            </w:r>
          </w:p>
        </w:tc>
        <w:tc>
          <w:tcPr>
            <w:tcW w:w="2693" w:type="dxa"/>
          </w:tcPr>
          <w:p w14:paraId="511A8447" w14:textId="77777777" w:rsidR="002719EB" w:rsidRPr="00192F44" w:rsidRDefault="002719EB" w:rsidP="002719EB">
            <w:pPr>
              <w:tabs>
                <w:tab w:val="left" w:pos="1140"/>
              </w:tabs>
              <w:snapToGrid w:val="0"/>
              <w:jc w:val="center"/>
            </w:pPr>
            <w:r w:rsidRPr="00192F44">
              <w:t>ИП Глава К(Ф)Х Морозов В.Н.</w:t>
            </w:r>
          </w:p>
        </w:tc>
        <w:tc>
          <w:tcPr>
            <w:tcW w:w="2978" w:type="dxa"/>
          </w:tcPr>
          <w:p w14:paraId="01517A67" w14:textId="77777777" w:rsidR="002719EB" w:rsidRPr="00192F44" w:rsidRDefault="004A728E" w:rsidP="002719EB">
            <w:pPr>
              <w:snapToGrid w:val="0"/>
              <w:jc w:val="center"/>
            </w:pPr>
            <w:r>
              <w:t>с</w:t>
            </w:r>
            <w:r w:rsidR="002719EB" w:rsidRPr="00192F44">
              <w:t>.Новомошковское</w:t>
            </w:r>
          </w:p>
        </w:tc>
        <w:tc>
          <w:tcPr>
            <w:tcW w:w="1702" w:type="dxa"/>
          </w:tcPr>
          <w:p w14:paraId="2DD17665" w14:textId="77777777" w:rsidR="002719EB" w:rsidRPr="00192F44" w:rsidRDefault="002719EB" w:rsidP="002719EB">
            <w:pPr>
              <w:snapToGrid w:val="0"/>
              <w:jc w:val="center"/>
            </w:pPr>
            <w:r w:rsidRPr="00192F44">
              <w:t>10,0</w:t>
            </w:r>
          </w:p>
        </w:tc>
        <w:tc>
          <w:tcPr>
            <w:tcW w:w="1985" w:type="dxa"/>
            <w:shd w:val="clear" w:color="auto" w:fill="auto"/>
          </w:tcPr>
          <w:p w14:paraId="57B7C447" w14:textId="77777777" w:rsidR="002719EB" w:rsidRPr="00192F44" w:rsidRDefault="002719EB" w:rsidP="002719EB">
            <w:pPr>
              <w:snapToGrid w:val="0"/>
              <w:jc w:val="center"/>
            </w:pPr>
            <w:r w:rsidRPr="00192F44">
              <w:t>2016-2020</w:t>
            </w:r>
          </w:p>
        </w:tc>
      </w:tr>
      <w:tr w:rsidR="002719EB" w:rsidRPr="0035791D" w14:paraId="32F9DF0D" w14:textId="77777777" w:rsidTr="002E3F64">
        <w:trPr>
          <w:trHeight w:val="255"/>
          <w:tblHeader/>
        </w:trPr>
        <w:tc>
          <w:tcPr>
            <w:tcW w:w="1163" w:type="dxa"/>
            <w:shd w:val="clear" w:color="auto" w:fill="auto"/>
          </w:tcPr>
          <w:p w14:paraId="3705EC51" w14:textId="77777777" w:rsidR="002719EB" w:rsidRPr="0035791D" w:rsidRDefault="004A728E" w:rsidP="004A728E">
            <w:pPr>
              <w:suppressAutoHyphens/>
              <w:snapToGrid w:val="0"/>
              <w:spacing w:after="160" w:line="259" w:lineRule="auto"/>
              <w:ind w:firstLine="34"/>
              <w:jc w:val="center"/>
            </w:pPr>
            <w:r>
              <w:t>3</w:t>
            </w:r>
          </w:p>
        </w:tc>
        <w:tc>
          <w:tcPr>
            <w:tcW w:w="4226" w:type="dxa"/>
            <w:shd w:val="clear" w:color="auto" w:fill="auto"/>
          </w:tcPr>
          <w:p w14:paraId="7947A22F" w14:textId="77777777" w:rsidR="002719EB" w:rsidRPr="00192F44" w:rsidRDefault="002719EB" w:rsidP="002719EB">
            <w:pPr>
              <w:snapToGrid w:val="0"/>
            </w:pPr>
            <w:r w:rsidRPr="00192F44">
              <w:t xml:space="preserve">Создание и развитие семейной животноводческой фермы КРС </w:t>
            </w:r>
          </w:p>
          <w:p w14:paraId="4C25DF35" w14:textId="77777777" w:rsidR="002719EB" w:rsidRPr="00192F44" w:rsidRDefault="002719EB" w:rsidP="002719EB">
            <w:pPr>
              <w:snapToGrid w:val="0"/>
            </w:pPr>
            <w:r w:rsidRPr="00192F44">
              <w:t>ИП Глава К(Ф)Х Буров С.П.</w:t>
            </w:r>
          </w:p>
        </w:tc>
        <w:tc>
          <w:tcPr>
            <w:tcW w:w="2693" w:type="dxa"/>
          </w:tcPr>
          <w:p w14:paraId="63F0D117" w14:textId="77777777" w:rsidR="002719EB" w:rsidRPr="00192F44" w:rsidRDefault="002719EB" w:rsidP="002719EB">
            <w:pPr>
              <w:tabs>
                <w:tab w:val="left" w:pos="1140"/>
              </w:tabs>
              <w:snapToGrid w:val="0"/>
              <w:jc w:val="center"/>
            </w:pPr>
            <w:r w:rsidRPr="00192F44">
              <w:t>ИП Глава К(Ф)Х Буров С.П.</w:t>
            </w:r>
          </w:p>
        </w:tc>
        <w:tc>
          <w:tcPr>
            <w:tcW w:w="2978" w:type="dxa"/>
          </w:tcPr>
          <w:p w14:paraId="28923B38" w14:textId="77777777" w:rsidR="002719EB" w:rsidRPr="00192F44" w:rsidRDefault="004A728E" w:rsidP="002719EB">
            <w:pPr>
              <w:snapToGrid w:val="0"/>
              <w:jc w:val="center"/>
            </w:pPr>
            <w:r>
              <w:t>с</w:t>
            </w:r>
            <w:r w:rsidR="002719EB" w:rsidRPr="00192F44">
              <w:t>.Новослободка</w:t>
            </w:r>
          </w:p>
        </w:tc>
        <w:tc>
          <w:tcPr>
            <w:tcW w:w="1702" w:type="dxa"/>
          </w:tcPr>
          <w:p w14:paraId="0CF6A159" w14:textId="77777777" w:rsidR="002719EB" w:rsidRPr="00192F44" w:rsidRDefault="002719EB" w:rsidP="002719EB">
            <w:pPr>
              <w:snapToGrid w:val="0"/>
              <w:jc w:val="center"/>
            </w:pPr>
            <w:r w:rsidRPr="00192F44">
              <w:t>6,3</w:t>
            </w:r>
          </w:p>
        </w:tc>
        <w:tc>
          <w:tcPr>
            <w:tcW w:w="1985" w:type="dxa"/>
            <w:shd w:val="clear" w:color="auto" w:fill="auto"/>
          </w:tcPr>
          <w:p w14:paraId="6C988A2D" w14:textId="77777777" w:rsidR="002719EB" w:rsidRPr="00192F44" w:rsidRDefault="002719EB" w:rsidP="002719EB">
            <w:pPr>
              <w:jc w:val="center"/>
            </w:pPr>
            <w:r w:rsidRPr="00192F44">
              <w:t>2018-2020</w:t>
            </w:r>
          </w:p>
        </w:tc>
      </w:tr>
      <w:tr w:rsidR="00D34BC4" w:rsidRPr="0035791D" w14:paraId="662C9E2F" w14:textId="77777777" w:rsidTr="002E3F64">
        <w:trPr>
          <w:trHeight w:val="255"/>
          <w:tblHeader/>
        </w:trPr>
        <w:tc>
          <w:tcPr>
            <w:tcW w:w="1163" w:type="dxa"/>
            <w:shd w:val="clear" w:color="auto" w:fill="auto"/>
          </w:tcPr>
          <w:p w14:paraId="7177ABC7" w14:textId="3F782B18" w:rsidR="00D34BC4" w:rsidRPr="00D34BC4" w:rsidRDefault="00D34BC4" w:rsidP="00D34BC4">
            <w:pPr>
              <w:suppressAutoHyphens/>
              <w:snapToGrid w:val="0"/>
              <w:spacing w:after="160" w:line="259" w:lineRule="auto"/>
              <w:ind w:firstLine="34"/>
              <w:jc w:val="center"/>
            </w:pPr>
            <w:r w:rsidRPr="00D34BC4">
              <w:t>4</w:t>
            </w:r>
          </w:p>
        </w:tc>
        <w:tc>
          <w:tcPr>
            <w:tcW w:w="4226" w:type="dxa"/>
            <w:shd w:val="clear" w:color="auto" w:fill="auto"/>
          </w:tcPr>
          <w:p w14:paraId="001A1921" w14:textId="77777777" w:rsidR="00D34BC4" w:rsidRPr="00D34BC4" w:rsidRDefault="00D34BC4" w:rsidP="00D34BC4">
            <w:pPr>
              <w:snapToGrid w:val="0"/>
            </w:pPr>
            <w:r w:rsidRPr="00D34BC4">
              <w:t xml:space="preserve">Создание и развитие семейной животноводческой фермы КРС </w:t>
            </w:r>
          </w:p>
          <w:p w14:paraId="1705D3AD" w14:textId="0442BF90" w:rsidR="00D34BC4" w:rsidRPr="00D34BC4" w:rsidRDefault="00D34BC4" w:rsidP="00D34BC4">
            <w:pPr>
              <w:snapToGrid w:val="0"/>
            </w:pPr>
            <w:r w:rsidRPr="00D34BC4">
              <w:t>ИП Глава К(Ф)Х Тюнин В.Н.</w:t>
            </w:r>
          </w:p>
        </w:tc>
        <w:tc>
          <w:tcPr>
            <w:tcW w:w="2693" w:type="dxa"/>
          </w:tcPr>
          <w:p w14:paraId="55965A5B" w14:textId="0FBBB01D" w:rsidR="00D34BC4" w:rsidRPr="00D34BC4" w:rsidRDefault="00D34BC4" w:rsidP="00D34BC4">
            <w:pPr>
              <w:tabs>
                <w:tab w:val="left" w:pos="1140"/>
              </w:tabs>
              <w:snapToGrid w:val="0"/>
              <w:jc w:val="center"/>
            </w:pPr>
            <w:r w:rsidRPr="00D34BC4">
              <w:t>ИП Глава К(Ф)Х Тюнин В.Н.</w:t>
            </w:r>
          </w:p>
        </w:tc>
        <w:tc>
          <w:tcPr>
            <w:tcW w:w="2978" w:type="dxa"/>
          </w:tcPr>
          <w:p w14:paraId="04152BFB" w14:textId="2E5FFE3F" w:rsidR="00D34BC4" w:rsidRPr="00D34BC4" w:rsidRDefault="00D34BC4" w:rsidP="00D34BC4">
            <w:pPr>
              <w:snapToGrid w:val="0"/>
              <w:jc w:val="center"/>
            </w:pPr>
            <w:r w:rsidRPr="00D34BC4">
              <w:t>п.Барлакский</w:t>
            </w:r>
          </w:p>
        </w:tc>
        <w:tc>
          <w:tcPr>
            <w:tcW w:w="1702" w:type="dxa"/>
          </w:tcPr>
          <w:p w14:paraId="3B44E445" w14:textId="33A982E7" w:rsidR="00D34BC4" w:rsidRPr="00D34BC4" w:rsidRDefault="00D34BC4" w:rsidP="00D34BC4">
            <w:pPr>
              <w:snapToGrid w:val="0"/>
              <w:jc w:val="center"/>
            </w:pPr>
            <w:r w:rsidRPr="00D34BC4">
              <w:t>17,0</w:t>
            </w:r>
          </w:p>
        </w:tc>
        <w:tc>
          <w:tcPr>
            <w:tcW w:w="1985" w:type="dxa"/>
            <w:shd w:val="clear" w:color="auto" w:fill="auto"/>
          </w:tcPr>
          <w:p w14:paraId="5CF60BB9" w14:textId="090FA91B" w:rsidR="00D34BC4" w:rsidRPr="00D34BC4" w:rsidRDefault="00D34BC4" w:rsidP="00D34BC4">
            <w:pPr>
              <w:jc w:val="center"/>
            </w:pPr>
            <w:r w:rsidRPr="00D34BC4">
              <w:t>2018-2023</w:t>
            </w:r>
          </w:p>
        </w:tc>
      </w:tr>
      <w:tr w:rsidR="00D34BC4" w:rsidRPr="0035791D" w14:paraId="752DEA56" w14:textId="77777777" w:rsidTr="002E3F64">
        <w:trPr>
          <w:trHeight w:val="255"/>
          <w:tblHeader/>
        </w:trPr>
        <w:tc>
          <w:tcPr>
            <w:tcW w:w="1163" w:type="dxa"/>
            <w:shd w:val="clear" w:color="auto" w:fill="auto"/>
          </w:tcPr>
          <w:p w14:paraId="58BD5314" w14:textId="38D73016" w:rsidR="00D34BC4" w:rsidRPr="00D34BC4" w:rsidRDefault="00D34BC4" w:rsidP="00D34BC4">
            <w:pPr>
              <w:suppressAutoHyphens/>
              <w:snapToGrid w:val="0"/>
              <w:spacing w:after="160" w:line="259" w:lineRule="auto"/>
              <w:ind w:firstLine="34"/>
              <w:jc w:val="center"/>
            </w:pPr>
            <w:r w:rsidRPr="00D34BC4">
              <w:t>5</w:t>
            </w:r>
          </w:p>
        </w:tc>
        <w:tc>
          <w:tcPr>
            <w:tcW w:w="4226" w:type="dxa"/>
            <w:shd w:val="clear" w:color="auto" w:fill="auto"/>
          </w:tcPr>
          <w:p w14:paraId="72291695" w14:textId="325C91D3" w:rsidR="00D34BC4" w:rsidRPr="00D34BC4" w:rsidRDefault="00D34BC4" w:rsidP="00D34BC4">
            <w:pPr>
              <w:snapToGrid w:val="0"/>
            </w:pPr>
            <w:r w:rsidRPr="00D34BC4">
              <w:t>Развитие молочного животноводства в К(Ф)Х «Сибирская Дубровушка»</w:t>
            </w:r>
          </w:p>
        </w:tc>
        <w:tc>
          <w:tcPr>
            <w:tcW w:w="2693" w:type="dxa"/>
          </w:tcPr>
          <w:p w14:paraId="2D5436AF" w14:textId="245314EF" w:rsidR="00D34BC4" w:rsidRPr="00D34BC4" w:rsidRDefault="00D34BC4" w:rsidP="00D34BC4">
            <w:pPr>
              <w:tabs>
                <w:tab w:val="left" w:pos="1140"/>
              </w:tabs>
              <w:snapToGrid w:val="0"/>
              <w:jc w:val="center"/>
            </w:pPr>
            <w:r w:rsidRPr="00D34BC4">
              <w:t>К(Ф)Х «Сибирская Дубровушка»</w:t>
            </w:r>
          </w:p>
        </w:tc>
        <w:tc>
          <w:tcPr>
            <w:tcW w:w="2978" w:type="dxa"/>
          </w:tcPr>
          <w:p w14:paraId="12C2A86D" w14:textId="2256E107" w:rsidR="00D34BC4" w:rsidRPr="00D34BC4" w:rsidRDefault="00D34BC4" w:rsidP="00D34BC4">
            <w:pPr>
              <w:snapToGrid w:val="0"/>
              <w:jc w:val="center"/>
            </w:pPr>
            <w:r w:rsidRPr="00D34BC4">
              <w:t>с.Дубровино</w:t>
            </w:r>
          </w:p>
        </w:tc>
        <w:tc>
          <w:tcPr>
            <w:tcW w:w="1702" w:type="dxa"/>
          </w:tcPr>
          <w:p w14:paraId="50C410B3" w14:textId="7A0398F7" w:rsidR="00D34BC4" w:rsidRPr="00D34BC4" w:rsidRDefault="00D34BC4" w:rsidP="00D34BC4">
            <w:pPr>
              <w:snapToGrid w:val="0"/>
              <w:jc w:val="center"/>
            </w:pPr>
            <w:r w:rsidRPr="00D34BC4">
              <w:t>3,7</w:t>
            </w:r>
          </w:p>
        </w:tc>
        <w:tc>
          <w:tcPr>
            <w:tcW w:w="1985" w:type="dxa"/>
            <w:shd w:val="clear" w:color="auto" w:fill="auto"/>
          </w:tcPr>
          <w:p w14:paraId="0CC17839" w14:textId="77102A3F" w:rsidR="00D34BC4" w:rsidRPr="00D34BC4" w:rsidRDefault="00D34BC4" w:rsidP="00D34BC4">
            <w:pPr>
              <w:jc w:val="center"/>
            </w:pPr>
            <w:r w:rsidRPr="00D34BC4">
              <w:t>2018-2023</w:t>
            </w:r>
          </w:p>
        </w:tc>
      </w:tr>
      <w:tr w:rsidR="00D34BC4" w:rsidRPr="0035791D" w14:paraId="68CB0ED9" w14:textId="77777777" w:rsidTr="002E3F64">
        <w:trPr>
          <w:trHeight w:val="255"/>
          <w:tblHeader/>
        </w:trPr>
        <w:tc>
          <w:tcPr>
            <w:tcW w:w="1163" w:type="dxa"/>
            <w:shd w:val="clear" w:color="auto" w:fill="auto"/>
          </w:tcPr>
          <w:p w14:paraId="7D83D7F4" w14:textId="4231B018" w:rsidR="00D34BC4" w:rsidRPr="00D34BC4" w:rsidRDefault="00D34BC4" w:rsidP="00D34BC4">
            <w:pPr>
              <w:suppressAutoHyphens/>
              <w:snapToGrid w:val="0"/>
              <w:spacing w:after="160" w:line="259" w:lineRule="auto"/>
              <w:ind w:firstLine="34"/>
              <w:jc w:val="center"/>
            </w:pPr>
            <w:r w:rsidRPr="00D34BC4">
              <w:t>6</w:t>
            </w:r>
          </w:p>
        </w:tc>
        <w:tc>
          <w:tcPr>
            <w:tcW w:w="4226" w:type="dxa"/>
            <w:shd w:val="clear" w:color="auto" w:fill="auto"/>
          </w:tcPr>
          <w:p w14:paraId="4600AF70" w14:textId="073D5047" w:rsidR="00D34BC4" w:rsidRPr="00D34BC4" w:rsidRDefault="00D34BC4" w:rsidP="00D34BC4">
            <w:pPr>
              <w:snapToGrid w:val="0"/>
            </w:pPr>
            <w:r w:rsidRPr="00D34BC4">
              <w:t>Развитие мясного животноводства в ИП глава К(Ф)Х Ульмасова Т.З.</w:t>
            </w:r>
          </w:p>
        </w:tc>
        <w:tc>
          <w:tcPr>
            <w:tcW w:w="2693" w:type="dxa"/>
          </w:tcPr>
          <w:p w14:paraId="23574903" w14:textId="563D792D" w:rsidR="00D34BC4" w:rsidRPr="00D34BC4" w:rsidRDefault="00D34BC4" w:rsidP="00D34BC4">
            <w:pPr>
              <w:tabs>
                <w:tab w:val="left" w:pos="1140"/>
              </w:tabs>
              <w:snapToGrid w:val="0"/>
              <w:jc w:val="center"/>
            </w:pPr>
            <w:r w:rsidRPr="00D34BC4">
              <w:t>ИП глава К(Ф)Х Ульмасова Т.З.</w:t>
            </w:r>
          </w:p>
        </w:tc>
        <w:tc>
          <w:tcPr>
            <w:tcW w:w="2978" w:type="dxa"/>
          </w:tcPr>
          <w:p w14:paraId="6698AC17" w14:textId="0F5E94D5" w:rsidR="00D34BC4" w:rsidRPr="00D34BC4" w:rsidRDefault="00D34BC4" w:rsidP="00D34BC4">
            <w:pPr>
              <w:snapToGrid w:val="0"/>
              <w:jc w:val="center"/>
            </w:pPr>
            <w:r w:rsidRPr="00D34BC4">
              <w:t>п.Барлакский</w:t>
            </w:r>
          </w:p>
        </w:tc>
        <w:tc>
          <w:tcPr>
            <w:tcW w:w="1702" w:type="dxa"/>
          </w:tcPr>
          <w:p w14:paraId="0A0ECA72" w14:textId="3A806EEB" w:rsidR="00D34BC4" w:rsidRPr="00D34BC4" w:rsidRDefault="00D34BC4" w:rsidP="00D34BC4">
            <w:pPr>
              <w:snapToGrid w:val="0"/>
              <w:jc w:val="center"/>
            </w:pPr>
            <w:r w:rsidRPr="00D34BC4">
              <w:t>4,3</w:t>
            </w:r>
          </w:p>
        </w:tc>
        <w:tc>
          <w:tcPr>
            <w:tcW w:w="1985" w:type="dxa"/>
            <w:shd w:val="clear" w:color="auto" w:fill="auto"/>
          </w:tcPr>
          <w:p w14:paraId="747933F4" w14:textId="6C2C0868" w:rsidR="00D34BC4" w:rsidRPr="00D34BC4" w:rsidRDefault="00D34BC4" w:rsidP="00D34BC4">
            <w:pPr>
              <w:jc w:val="center"/>
            </w:pPr>
            <w:r w:rsidRPr="00D34BC4">
              <w:t>2018-2022</w:t>
            </w:r>
          </w:p>
        </w:tc>
      </w:tr>
      <w:tr w:rsidR="00D34BC4" w:rsidRPr="0035791D" w14:paraId="748F86BD" w14:textId="77777777" w:rsidTr="002E3F64">
        <w:trPr>
          <w:trHeight w:val="255"/>
          <w:tblHeader/>
        </w:trPr>
        <w:tc>
          <w:tcPr>
            <w:tcW w:w="1163" w:type="dxa"/>
            <w:shd w:val="clear" w:color="auto" w:fill="auto"/>
          </w:tcPr>
          <w:p w14:paraId="6EB35B60" w14:textId="704B7238" w:rsidR="00D34BC4" w:rsidRPr="00D34BC4" w:rsidRDefault="00D34BC4" w:rsidP="00D34BC4">
            <w:pPr>
              <w:suppressAutoHyphens/>
              <w:snapToGrid w:val="0"/>
              <w:spacing w:after="160" w:line="259" w:lineRule="auto"/>
              <w:ind w:firstLine="34"/>
              <w:jc w:val="center"/>
            </w:pPr>
            <w:r w:rsidRPr="00D34BC4">
              <w:lastRenderedPageBreak/>
              <w:t>7</w:t>
            </w:r>
          </w:p>
        </w:tc>
        <w:tc>
          <w:tcPr>
            <w:tcW w:w="4226" w:type="dxa"/>
            <w:shd w:val="clear" w:color="auto" w:fill="auto"/>
          </w:tcPr>
          <w:p w14:paraId="71C56257" w14:textId="1969B2AD" w:rsidR="00D34BC4" w:rsidRPr="00D34BC4" w:rsidRDefault="00D34BC4" w:rsidP="00D34BC4">
            <w:pPr>
              <w:snapToGrid w:val="0"/>
            </w:pPr>
            <w:r w:rsidRPr="00D34BC4">
              <w:t>Развитие молочного животноводства в ИП Глава К(Ф)Х Буравова О.Ф.</w:t>
            </w:r>
          </w:p>
        </w:tc>
        <w:tc>
          <w:tcPr>
            <w:tcW w:w="2693" w:type="dxa"/>
          </w:tcPr>
          <w:p w14:paraId="3C5A962C" w14:textId="06F852B8" w:rsidR="00D34BC4" w:rsidRPr="00D34BC4" w:rsidRDefault="00D34BC4" w:rsidP="00D34BC4">
            <w:pPr>
              <w:tabs>
                <w:tab w:val="left" w:pos="1140"/>
              </w:tabs>
              <w:snapToGrid w:val="0"/>
              <w:jc w:val="center"/>
            </w:pPr>
            <w:r w:rsidRPr="00D34BC4">
              <w:t>ИП глава К(Ф)Х Буравова О.Ф.</w:t>
            </w:r>
          </w:p>
        </w:tc>
        <w:tc>
          <w:tcPr>
            <w:tcW w:w="2978" w:type="dxa"/>
          </w:tcPr>
          <w:p w14:paraId="7A3FE57B" w14:textId="7F8A1556" w:rsidR="00D34BC4" w:rsidRPr="00D34BC4" w:rsidRDefault="00D34BC4" w:rsidP="00D34BC4">
            <w:pPr>
              <w:snapToGrid w:val="0"/>
              <w:jc w:val="center"/>
            </w:pPr>
            <w:r w:rsidRPr="00D34BC4">
              <w:t>с.Локти</w:t>
            </w:r>
          </w:p>
        </w:tc>
        <w:tc>
          <w:tcPr>
            <w:tcW w:w="1702" w:type="dxa"/>
          </w:tcPr>
          <w:p w14:paraId="0053952D" w14:textId="6F6182CB" w:rsidR="00D34BC4" w:rsidRPr="00D34BC4" w:rsidRDefault="00D34BC4" w:rsidP="00D34BC4">
            <w:pPr>
              <w:snapToGrid w:val="0"/>
              <w:jc w:val="center"/>
            </w:pPr>
            <w:r w:rsidRPr="00D34BC4">
              <w:t>3,3</w:t>
            </w:r>
          </w:p>
        </w:tc>
        <w:tc>
          <w:tcPr>
            <w:tcW w:w="1985" w:type="dxa"/>
            <w:shd w:val="clear" w:color="auto" w:fill="auto"/>
          </w:tcPr>
          <w:p w14:paraId="218E8BA2" w14:textId="0AE39E02" w:rsidR="00D34BC4" w:rsidRPr="00D34BC4" w:rsidRDefault="00D34BC4" w:rsidP="00D34BC4">
            <w:pPr>
              <w:jc w:val="center"/>
            </w:pPr>
            <w:r w:rsidRPr="00D34BC4">
              <w:t>2018-2022</w:t>
            </w:r>
          </w:p>
        </w:tc>
      </w:tr>
      <w:tr w:rsidR="00D34BC4" w:rsidRPr="0035791D" w14:paraId="1E1659AB" w14:textId="77777777" w:rsidTr="002E3F64">
        <w:trPr>
          <w:trHeight w:val="255"/>
          <w:tblHeader/>
        </w:trPr>
        <w:tc>
          <w:tcPr>
            <w:tcW w:w="1163" w:type="dxa"/>
            <w:shd w:val="clear" w:color="auto" w:fill="auto"/>
          </w:tcPr>
          <w:p w14:paraId="36EED58F" w14:textId="77777777" w:rsidR="00D34BC4" w:rsidRPr="0035791D" w:rsidRDefault="00D34BC4" w:rsidP="00D34BC4">
            <w:pPr>
              <w:suppressAutoHyphens/>
              <w:snapToGrid w:val="0"/>
              <w:spacing w:after="160" w:line="259" w:lineRule="auto"/>
              <w:jc w:val="center"/>
            </w:pPr>
            <w:r>
              <w:rPr>
                <w:b/>
                <w:lang w:val="en-US"/>
              </w:rPr>
              <w:t>I</w:t>
            </w:r>
            <w:r>
              <w:rPr>
                <w:b/>
              </w:rPr>
              <w:t>1</w:t>
            </w:r>
            <w:r w:rsidRPr="00192F44">
              <w:rPr>
                <w:b/>
              </w:rPr>
              <w:t>.</w:t>
            </w:r>
          </w:p>
        </w:tc>
        <w:tc>
          <w:tcPr>
            <w:tcW w:w="4226" w:type="dxa"/>
            <w:shd w:val="clear" w:color="auto" w:fill="auto"/>
          </w:tcPr>
          <w:p w14:paraId="03838EA4" w14:textId="77777777" w:rsidR="00D34BC4" w:rsidRPr="004A1757" w:rsidRDefault="00D34BC4" w:rsidP="00D34BC4">
            <w:pPr>
              <w:snapToGrid w:val="0"/>
              <w:rPr>
                <w:b/>
              </w:rPr>
            </w:pPr>
            <w:r w:rsidRPr="004A1757">
              <w:rPr>
                <w:b/>
              </w:rPr>
              <w:t>Промышленность</w:t>
            </w:r>
          </w:p>
        </w:tc>
        <w:tc>
          <w:tcPr>
            <w:tcW w:w="2693" w:type="dxa"/>
          </w:tcPr>
          <w:p w14:paraId="6903EC30" w14:textId="77777777" w:rsidR="00D34BC4" w:rsidRPr="00192F44" w:rsidRDefault="00D34BC4" w:rsidP="00D34BC4">
            <w:pPr>
              <w:tabs>
                <w:tab w:val="left" w:pos="1140"/>
              </w:tabs>
              <w:snapToGrid w:val="0"/>
              <w:jc w:val="center"/>
            </w:pPr>
          </w:p>
        </w:tc>
        <w:tc>
          <w:tcPr>
            <w:tcW w:w="2978" w:type="dxa"/>
          </w:tcPr>
          <w:p w14:paraId="5688D9A2" w14:textId="77777777" w:rsidR="00D34BC4" w:rsidRPr="00192F44" w:rsidRDefault="00D34BC4" w:rsidP="00D34BC4">
            <w:pPr>
              <w:snapToGrid w:val="0"/>
              <w:jc w:val="center"/>
            </w:pPr>
          </w:p>
        </w:tc>
        <w:tc>
          <w:tcPr>
            <w:tcW w:w="1702" w:type="dxa"/>
          </w:tcPr>
          <w:p w14:paraId="5B1200C7" w14:textId="77777777" w:rsidR="00D34BC4" w:rsidRPr="00192F44" w:rsidRDefault="00D34BC4" w:rsidP="00D34BC4">
            <w:pPr>
              <w:snapToGrid w:val="0"/>
              <w:jc w:val="center"/>
            </w:pPr>
          </w:p>
        </w:tc>
        <w:tc>
          <w:tcPr>
            <w:tcW w:w="1985" w:type="dxa"/>
            <w:shd w:val="clear" w:color="auto" w:fill="auto"/>
          </w:tcPr>
          <w:p w14:paraId="5CB4C5D5" w14:textId="77777777" w:rsidR="00D34BC4" w:rsidRPr="00192F44" w:rsidRDefault="00D34BC4" w:rsidP="00D34BC4">
            <w:pPr>
              <w:jc w:val="center"/>
            </w:pPr>
          </w:p>
        </w:tc>
      </w:tr>
      <w:tr w:rsidR="00D34BC4" w:rsidRPr="0035791D" w14:paraId="4731A613" w14:textId="77777777" w:rsidTr="00A15690">
        <w:trPr>
          <w:trHeight w:val="255"/>
          <w:tblHeader/>
        </w:trPr>
        <w:tc>
          <w:tcPr>
            <w:tcW w:w="1163" w:type="dxa"/>
            <w:shd w:val="clear" w:color="auto" w:fill="auto"/>
          </w:tcPr>
          <w:p w14:paraId="5A7AAE11" w14:textId="34523AF9" w:rsidR="00D34BC4" w:rsidRPr="0035791D" w:rsidRDefault="00134DD3" w:rsidP="00D34BC4">
            <w:pPr>
              <w:suppressAutoHyphens/>
              <w:snapToGrid w:val="0"/>
              <w:spacing w:after="160" w:line="259" w:lineRule="auto"/>
              <w:ind w:left="34"/>
              <w:jc w:val="center"/>
            </w:pPr>
            <w:r>
              <w:t>8</w:t>
            </w:r>
          </w:p>
        </w:tc>
        <w:tc>
          <w:tcPr>
            <w:tcW w:w="4226" w:type="dxa"/>
            <w:shd w:val="clear" w:color="auto" w:fill="auto"/>
          </w:tcPr>
          <w:p w14:paraId="2F749DD0" w14:textId="77777777" w:rsidR="00D34BC4" w:rsidRPr="00A15690" w:rsidRDefault="00D34BC4" w:rsidP="00D34BC4">
            <w:pPr>
              <w:snapToGrid w:val="0"/>
            </w:pPr>
            <w:r w:rsidRPr="00A15690">
              <w:t>Порт - Ташара</w:t>
            </w:r>
          </w:p>
        </w:tc>
        <w:tc>
          <w:tcPr>
            <w:tcW w:w="2693" w:type="dxa"/>
            <w:shd w:val="clear" w:color="auto" w:fill="auto"/>
          </w:tcPr>
          <w:p w14:paraId="27D71406" w14:textId="2F791A7C" w:rsidR="00D34BC4" w:rsidRPr="00A15690" w:rsidRDefault="00D34BC4" w:rsidP="00D34BC4">
            <w:pPr>
              <w:tabs>
                <w:tab w:val="left" w:pos="1140"/>
              </w:tabs>
              <w:snapToGrid w:val="0"/>
              <w:jc w:val="center"/>
            </w:pPr>
          </w:p>
        </w:tc>
        <w:tc>
          <w:tcPr>
            <w:tcW w:w="2978" w:type="dxa"/>
            <w:shd w:val="clear" w:color="auto" w:fill="auto"/>
          </w:tcPr>
          <w:p w14:paraId="0127ED65" w14:textId="77777777" w:rsidR="00D34BC4" w:rsidRPr="00A15690" w:rsidRDefault="00D34BC4" w:rsidP="00D34BC4">
            <w:pPr>
              <w:snapToGrid w:val="0"/>
              <w:jc w:val="center"/>
            </w:pPr>
            <w:r w:rsidRPr="00A15690">
              <w:t>с.Ташара</w:t>
            </w:r>
          </w:p>
        </w:tc>
        <w:tc>
          <w:tcPr>
            <w:tcW w:w="1702" w:type="dxa"/>
            <w:shd w:val="clear" w:color="auto" w:fill="auto"/>
          </w:tcPr>
          <w:p w14:paraId="73CAEC8B" w14:textId="77777777" w:rsidR="00D34BC4" w:rsidRPr="00A15690" w:rsidRDefault="00D34BC4" w:rsidP="00D34BC4">
            <w:pPr>
              <w:snapToGrid w:val="0"/>
              <w:jc w:val="center"/>
            </w:pPr>
          </w:p>
        </w:tc>
        <w:tc>
          <w:tcPr>
            <w:tcW w:w="1985" w:type="dxa"/>
            <w:shd w:val="clear" w:color="auto" w:fill="auto"/>
          </w:tcPr>
          <w:p w14:paraId="4AE17AD2" w14:textId="77777777" w:rsidR="00D34BC4" w:rsidRPr="001E749F" w:rsidRDefault="00D34BC4" w:rsidP="00D34BC4">
            <w:pPr>
              <w:jc w:val="center"/>
              <w:rPr>
                <w:highlight w:val="yellow"/>
              </w:rPr>
            </w:pPr>
            <w:r w:rsidRPr="005D223C">
              <w:t>2019-2030</w:t>
            </w:r>
          </w:p>
        </w:tc>
      </w:tr>
      <w:tr w:rsidR="00D34BC4" w:rsidRPr="0035791D" w14:paraId="2B525D85" w14:textId="77777777" w:rsidTr="0028288E">
        <w:trPr>
          <w:trHeight w:val="255"/>
          <w:tblHeader/>
        </w:trPr>
        <w:tc>
          <w:tcPr>
            <w:tcW w:w="1163" w:type="dxa"/>
            <w:shd w:val="clear" w:color="auto" w:fill="auto"/>
          </w:tcPr>
          <w:p w14:paraId="56BD144C" w14:textId="77777777" w:rsidR="00D34BC4" w:rsidRPr="0035791D" w:rsidRDefault="00D34BC4" w:rsidP="00D34BC4">
            <w:pPr>
              <w:snapToGrid w:val="0"/>
              <w:jc w:val="center"/>
              <w:rPr>
                <w:b/>
              </w:rPr>
            </w:pPr>
            <w:r w:rsidRPr="00BC2502">
              <w:rPr>
                <w:b/>
              </w:rPr>
              <w:t>I</w:t>
            </w:r>
            <w:r>
              <w:rPr>
                <w:b/>
              </w:rPr>
              <w:t>1</w:t>
            </w:r>
            <w:r w:rsidRPr="00BC2502">
              <w:rPr>
                <w:b/>
              </w:rPr>
              <w:t>.</w:t>
            </w:r>
          </w:p>
        </w:tc>
        <w:tc>
          <w:tcPr>
            <w:tcW w:w="13584" w:type="dxa"/>
            <w:gridSpan w:val="5"/>
            <w:shd w:val="clear" w:color="auto" w:fill="auto"/>
          </w:tcPr>
          <w:p w14:paraId="2EC088F1" w14:textId="77777777" w:rsidR="00D34BC4" w:rsidRPr="0035791D" w:rsidRDefault="00D34BC4" w:rsidP="00D34BC4">
            <w:pPr>
              <w:snapToGrid w:val="0"/>
              <w:rPr>
                <w:b/>
              </w:rPr>
            </w:pPr>
            <w:r w:rsidRPr="00BC2502">
              <w:rPr>
                <w:b/>
              </w:rPr>
              <w:t>Физическая культура и спорт</w:t>
            </w:r>
          </w:p>
        </w:tc>
      </w:tr>
      <w:tr w:rsidR="00D34BC4" w:rsidRPr="0035791D" w14:paraId="349CD967" w14:textId="77777777" w:rsidTr="002E3F64">
        <w:trPr>
          <w:trHeight w:val="255"/>
          <w:tblHeader/>
        </w:trPr>
        <w:tc>
          <w:tcPr>
            <w:tcW w:w="1163" w:type="dxa"/>
            <w:shd w:val="clear" w:color="auto" w:fill="auto"/>
          </w:tcPr>
          <w:p w14:paraId="11DA743C" w14:textId="7BCCD9DA" w:rsidR="00D34BC4" w:rsidRPr="004A728E" w:rsidRDefault="00134DD3" w:rsidP="00D34BC4">
            <w:pPr>
              <w:snapToGrid w:val="0"/>
              <w:jc w:val="center"/>
            </w:pPr>
            <w:r>
              <w:t>9</w:t>
            </w:r>
          </w:p>
        </w:tc>
        <w:tc>
          <w:tcPr>
            <w:tcW w:w="4226" w:type="dxa"/>
            <w:shd w:val="clear" w:color="auto" w:fill="auto"/>
          </w:tcPr>
          <w:p w14:paraId="04A9EF20" w14:textId="77777777" w:rsidR="00D34BC4" w:rsidRPr="00BC2502" w:rsidRDefault="00D34BC4" w:rsidP="00D34BC4">
            <w:pPr>
              <w:snapToGrid w:val="0"/>
              <w:rPr>
                <w:bCs/>
              </w:rPr>
            </w:pPr>
            <w:r w:rsidRPr="00BC2502">
              <w:rPr>
                <w:bCs/>
              </w:rPr>
              <w:t>Строительство стадиона</w:t>
            </w:r>
          </w:p>
        </w:tc>
        <w:tc>
          <w:tcPr>
            <w:tcW w:w="2693" w:type="dxa"/>
          </w:tcPr>
          <w:p w14:paraId="0647637D" w14:textId="77777777" w:rsidR="00D34BC4" w:rsidRPr="00E30913" w:rsidRDefault="00D34BC4" w:rsidP="00D34BC4">
            <w:pPr>
              <w:snapToGrid w:val="0"/>
              <w:jc w:val="center"/>
            </w:pPr>
            <w:r>
              <w:t>МАОУ ДОД «Мошковская ДЮСШ»</w:t>
            </w:r>
          </w:p>
        </w:tc>
        <w:tc>
          <w:tcPr>
            <w:tcW w:w="2978" w:type="dxa"/>
          </w:tcPr>
          <w:p w14:paraId="7BC0631C" w14:textId="77777777" w:rsidR="00D34BC4" w:rsidRPr="00E30913" w:rsidRDefault="00D34BC4" w:rsidP="00D34BC4">
            <w:pPr>
              <w:snapToGrid w:val="0"/>
              <w:jc w:val="center"/>
            </w:pPr>
            <w:r w:rsidRPr="00E30913">
              <w:t>р.п. Мошково</w:t>
            </w:r>
          </w:p>
        </w:tc>
        <w:tc>
          <w:tcPr>
            <w:tcW w:w="1702" w:type="dxa"/>
          </w:tcPr>
          <w:p w14:paraId="1EA72BED" w14:textId="77777777" w:rsidR="00D34BC4" w:rsidRPr="00E30913" w:rsidRDefault="00D34BC4" w:rsidP="00D34BC4">
            <w:pPr>
              <w:snapToGrid w:val="0"/>
              <w:jc w:val="center"/>
            </w:pPr>
            <w:r w:rsidRPr="00E30913">
              <w:t>150</w:t>
            </w:r>
          </w:p>
        </w:tc>
        <w:tc>
          <w:tcPr>
            <w:tcW w:w="1985" w:type="dxa"/>
            <w:shd w:val="clear" w:color="auto" w:fill="auto"/>
          </w:tcPr>
          <w:p w14:paraId="0E4CD53A" w14:textId="77777777" w:rsidR="00D34BC4" w:rsidRPr="00E30913" w:rsidRDefault="00D34BC4" w:rsidP="00D34BC4">
            <w:pPr>
              <w:snapToGrid w:val="0"/>
              <w:jc w:val="center"/>
            </w:pPr>
            <w:r w:rsidRPr="00E30913">
              <w:t>2018-2021</w:t>
            </w:r>
          </w:p>
        </w:tc>
      </w:tr>
      <w:tr w:rsidR="00D34BC4" w:rsidRPr="0035791D" w14:paraId="23F57D12" w14:textId="77777777" w:rsidTr="0028288E">
        <w:trPr>
          <w:trHeight w:val="255"/>
          <w:tblHeader/>
        </w:trPr>
        <w:tc>
          <w:tcPr>
            <w:tcW w:w="1163" w:type="dxa"/>
            <w:shd w:val="clear" w:color="auto" w:fill="auto"/>
          </w:tcPr>
          <w:p w14:paraId="004D1B44" w14:textId="77777777" w:rsidR="00D34BC4" w:rsidRPr="0035791D" w:rsidRDefault="00D34BC4" w:rsidP="00D34BC4">
            <w:pPr>
              <w:snapToGrid w:val="0"/>
              <w:jc w:val="center"/>
              <w:rPr>
                <w:b/>
              </w:rPr>
            </w:pPr>
          </w:p>
        </w:tc>
        <w:tc>
          <w:tcPr>
            <w:tcW w:w="13584" w:type="dxa"/>
            <w:gridSpan w:val="5"/>
            <w:shd w:val="clear" w:color="auto" w:fill="auto"/>
          </w:tcPr>
          <w:p w14:paraId="291BA0D3" w14:textId="77777777" w:rsidR="00D34BC4" w:rsidRPr="0035791D" w:rsidRDefault="00D34BC4" w:rsidP="00D34BC4">
            <w:pPr>
              <w:snapToGrid w:val="0"/>
              <w:jc w:val="center"/>
              <w:rPr>
                <w:b/>
              </w:rPr>
            </w:pPr>
            <w:r>
              <w:rPr>
                <w:b/>
              </w:rPr>
              <w:t>Инфраструктурные проекты</w:t>
            </w:r>
          </w:p>
        </w:tc>
      </w:tr>
      <w:tr w:rsidR="00D34BC4" w:rsidRPr="0035791D" w14:paraId="7EAA66DA" w14:textId="77777777" w:rsidTr="002E3F64">
        <w:trPr>
          <w:trHeight w:val="264"/>
        </w:trPr>
        <w:tc>
          <w:tcPr>
            <w:tcW w:w="1163" w:type="dxa"/>
            <w:shd w:val="clear" w:color="auto" w:fill="auto"/>
          </w:tcPr>
          <w:p w14:paraId="1BCBE92B" w14:textId="77777777" w:rsidR="00D34BC4" w:rsidRPr="00192F44" w:rsidRDefault="00D34BC4" w:rsidP="00D34BC4">
            <w:pPr>
              <w:snapToGrid w:val="0"/>
              <w:jc w:val="center"/>
              <w:rPr>
                <w:b/>
              </w:rPr>
            </w:pPr>
            <w:r w:rsidRPr="00192F44">
              <w:rPr>
                <w:b/>
                <w:lang w:val="en-US"/>
              </w:rPr>
              <w:t>I</w:t>
            </w:r>
            <w:r w:rsidRPr="00192F44">
              <w:rPr>
                <w:b/>
              </w:rPr>
              <w:t>.</w:t>
            </w:r>
          </w:p>
        </w:tc>
        <w:tc>
          <w:tcPr>
            <w:tcW w:w="13584" w:type="dxa"/>
            <w:gridSpan w:val="5"/>
            <w:shd w:val="clear" w:color="auto" w:fill="auto"/>
          </w:tcPr>
          <w:p w14:paraId="78BCD0FD" w14:textId="77777777" w:rsidR="00D34BC4" w:rsidRPr="00192F44" w:rsidRDefault="00D34BC4" w:rsidP="00D34BC4">
            <w:pPr>
              <w:snapToGrid w:val="0"/>
              <w:rPr>
                <w:b/>
              </w:rPr>
            </w:pPr>
            <w:r w:rsidRPr="00192F44">
              <w:rPr>
                <w:b/>
              </w:rPr>
              <w:t>Жилищное строительство</w:t>
            </w:r>
          </w:p>
        </w:tc>
      </w:tr>
      <w:tr w:rsidR="00D34BC4" w:rsidRPr="0035791D" w14:paraId="015070A0" w14:textId="77777777" w:rsidTr="002E3F64">
        <w:trPr>
          <w:trHeight w:val="125"/>
        </w:trPr>
        <w:tc>
          <w:tcPr>
            <w:tcW w:w="1163" w:type="dxa"/>
            <w:shd w:val="clear" w:color="auto" w:fill="auto"/>
          </w:tcPr>
          <w:p w14:paraId="6A38BD97" w14:textId="66282494" w:rsidR="00D34BC4" w:rsidRPr="00192F44" w:rsidRDefault="00134DD3" w:rsidP="00D34BC4">
            <w:pPr>
              <w:suppressAutoHyphens/>
              <w:snapToGrid w:val="0"/>
              <w:spacing w:after="160" w:line="259" w:lineRule="auto"/>
              <w:jc w:val="center"/>
            </w:pPr>
            <w:r>
              <w:t>10</w:t>
            </w:r>
          </w:p>
        </w:tc>
        <w:tc>
          <w:tcPr>
            <w:tcW w:w="4226" w:type="dxa"/>
            <w:shd w:val="clear" w:color="auto" w:fill="auto"/>
          </w:tcPr>
          <w:p w14:paraId="1DCE4890" w14:textId="77777777" w:rsidR="00D34BC4" w:rsidRPr="00192F44" w:rsidRDefault="00D34BC4" w:rsidP="00D34BC4">
            <w:r w:rsidRPr="00192F44">
              <w:t>Массовая застройка в п. Октябрьский Барлакского с/с, всего</w:t>
            </w:r>
          </w:p>
        </w:tc>
        <w:tc>
          <w:tcPr>
            <w:tcW w:w="2693" w:type="dxa"/>
          </w:tcPr>
          <w:p w14:paraId="0DC275B6" w14:textId="3715A652" w:rsidR="00D34BC4" w:rsidRPr="00192F44" w:rsidRDefault="00D34BC4" w:rsidP="00D34BC4"/>
        </w:tc>
        <w:tc>
          <w:tcPr>
            <w:tcW w:w="2978" w:type="dxa"/>
          </w:tcPr>
          <w:p w14:paraId="782A7FD6" w14:textId="77777777" w:rsidR="00D34BC4" w:rsidRPr="00192F44" w:rsidRDefault="00D34BC4" w:rsidP="00D34BC4">
            <w:pPr>
              <w:jc w:val="center"/>
            </w:pPr>
          </w:p>
        </w:tc>
        <w:tc>
          <w:tcPr>
            <w:tcW w:w="1702" w:type="dxa"/>
          </w:tcPr>
          <w:p w14:paraId="117721D7" w14:textId="77777777" w:rsidR="00D34BC4" w:rsidRPr="00192F44" w:rsidRDefault="00D34BC4" w:rsidP="00D34BC4">
            <w:pPr>
              <w:jc w:val="center"/>
            </w:pPr>
          </w:p>
        </w:tc>
        <w:tc>
          <w:tcPr>
            <w:tcW w:w="1985" w:type="dxa"/>
            <w:shd w:val="clear" w:color="auto" w:fill="auto"/>
          </w:tcPr>
          <w:p w14:paraId="70EE4EC3" w14:textId="10E339B9" w:rsidR="00D34BC4" w:rsidRPr="00192F44" w:rsidRDefault="00D34BC4" w:rsidP="00D34BC4">
            <w:pPr>
              <w:jc w:val="center"/>
            </w:pPr>
            <w:r w:rsidRPr="00192F44">
              <w:t>2012-203</w:t>
            </w:r>
            <w:r>
              <w:t>0</w:t>
            </w:r>
          </w:p>
        </w:tc>
      </w:tr>
      <w:tr w:rsidR="00D34BC4" w:rsidRPr="0035791D" w14:paraId="5C77BE6D" w14:textId="77777777" w:rsidTr="007B69B1">
        <w:trPr>
          <w:trHeight w:val="309"/>
        </w:trPr>
        <w:tc>
          <w:tcPr>
            <w:tcW w:w="1163" w:type="dxa"/>
            <w:shd w:val="clear" w:color="auto" w:fill="auto"/>
          </w:tcPr>
          <w:p w14:paraId="05FD5F41" w14:textId="77777777" w:rsidR="00D34BC4" w:rsidRPr="00192F44" w:rsidRDefault="00D34BC4" w:rsidP="00D34BC4">
            <w:pPr>
              <w:suppressAutoHyphens/>
              <w:snapToGrid w:val="0"/>
              <w:spacing w:after="160" w:line="259" w:lineRule="auto"/>
              <w:ind w:left="928"/>
            </w:pPr>
          </w:p>
        </w:tc>
        <w:tc>
          <w:tcPr>
            <w:tcW w:w="4226" w:type="dxa"/>
            <w:shd w:val="clear" w:color="auto" w:fill="auto"/>
          </w:tcPr>
          <w:p w14:paraId="643BEBC5" w14:textId="77777777" w:rsidR="00D34BC4" w:rsidRPr="00192F44" w:rsidRDefault="00D34BC4" w:rsidP="00D34BC4">
            <w:r w:rsidRPr="00192F44">
              <w:t xml:space="preserve">в том числе: </w:t>
            </w:r>
          </w:p>
        </w:tc>
        <w:tc>
          <w:tcPr>
            <w:tcW w:w="2693" w:type="dxa"/>
          </w:tcPr>
          <w:p w14:paraId="69D0E1E1" w14:textId="77777777" w:rsidR="00D34BC4" w:rsidRPr="00192F44" w:rsidRDefault="00D34BC4" w:rsidP="00D34BC4">
            <w:pPr>
              <w:jc w:val="center"/>
            </w:pPr>
          </w:p>
        </w:tc>
        <w:tc>
          <w:tcPr>
            <w:tcW w:w="2978" w:type="dxa"/>
          </w:tcPr>
          <w:p w14:paraId="0D765241" w14:textId="77777777" w:rsidR="00D34BC4" w:rsidRPr="00192F44" w:rsidRDefault="00D34BC4" w:rsidP="00D34BC4">
            <w:pPr>
              <w:snapToGrid w:val="0"/>
              <w:jc w:val="center"/>
            </w:pPr>
          </w:p>
        </w:tc>
        <w:tc>
          <w:tcPr>
            <w:tcW w:w="1702" w:type="dxa"/>
          </w:tcPr>
          <w:p w14:paraId="0F3E2F1B" w14:textId="77777777" w:rsidR="00D34BC4" w:rsidRPr="00192F44" w:rsidRDefault="00D34BC4" w:rsidP="00D34BC4">
            <w:pPr>
              <w:snapToGrid w:val="0"/>
              <w:jc w:val="center"/>
            </w:pPr>
          </w:p>
        </w:tc>
        <w:tc>
          <w:tcPr>
            <w:tcW w:w="1985" w:type="dxa"/>
            <w:shd w:val="clear" w:color="auto" w:fill="auto"/>
          </w:tcPr>
          <w:p w14:paraId="5FA1C7B8" w14:textId="77777777" w:rsidR="00D34BC4" w:rsidRPr="00192F44" w:rsidRDefault="00D34BC4" w:rsidP="00D34BC4">
            <w:pPr>
              <w:snapToGrid w:val="0"/>
              <w:jc w:val="center"/>
            </w:pPr>
          </w:p>
        </w:tc>
      </w:tr>
      <w:tr w:rsidR="00D34BC4" w:rsidRPr="0035791D" w14:paraId="2C043ECE" w14:textId="77777777" w:rsidTr="002E3F64">
        <w:trPr>
          <w:trHeight w:val="125"/>
        </w:trPr>
        <w:tc>
          <w:tcPr>
            <w:tcW w:w="1163" w:type="dxa"/>
            <w:shd w:val="clear" w:color="auto" w:fill="auto"/>
          </w:tcPr>
          <w:p w14:paraId="78D13A9B" w14:textId="77777777" w:rsidR="00D34BC4" w:rsidRPr="00192F44" w:rsidRDefault="00D34BC4" w:rsidP="00D34BC4">
            <w:pPr>
              <w:suppressAutoHyphens/>
              <w:snapToGrid w:val="0"/>
              <w:spacing w:after="160" w:line="259" w:lineRule="auto"/>
              <w:ind w:left="928"/>
            </w:pPr>
          </w:p>
        </w:tc>
        <w:tc>
          <w:tcPr>
            <w:tcW w:w="4226" w:type="dxa"/>
            <w:shd w:val="clear" w:color="auto" w:fill="auto"/>
          </w:tcPr>
          <w:p w14:paraId="0DC23270" w14:textId="5AD8DE71" w:rsidR="00D34BC4" w:rsidRPr="00192F44" w:rsidRDefault="00D34BC4" w:rsidP="00D34BC4">
            <w:r w:rsidRPr="00192F44">
              <w:t>Микрорайон «Светлый»</w:t>
            </w:r>
            <w:r>
              <w:t xml:space="preserve"> </w:t>
            </w:r>
          </w:p>
          <w:p w14:paraId="6E15BC57" w14:textId="4CDA7BC7" w:rsidR="00D34BC4" w:rsidRPr="00192F44" w:rsidRDefault="00D34BC4" w:rsidP="00D34BC4">
            <w:r w:rsidRPr="00192F44">
              <w:t>на 5,6 тыс. жителей</w:t>
            </w:r>
            <w:r>
              <w:t xml:space="preserve"> </w:t>
            </w:r>
            <w:r w:rsidRPr="00192F44">
              <w:t xml:space="preserve"> </w:t>
            </w:r>
          </w:p>
        </w:tc>
        <w:tc>
          <w:tcPr>
            <w:tcW w:w="2693" w:type="dxa"/>
          </w:tcPr>
          <w:p w14:paraId="52E744A6" w14:textId="77777777" w:rsidR="00D34BC4" w:rsidRPr="00192F44" w:rsidRDefault="00D34BC4" w:rsidP="00D34BC4">
            <w:pPr>
              <w:jc w:val="center"/>
            </w:pPr>
            <w:r w:rsidRPr="00192F44">
              <w:t>ООО «Антар»</w:t>
            </w:r>
          </w:p>
        </w:tc>
        <w:tc>
          <w:tcPr>
            <w:tcW w:w="2978" w:type="dxa"/>
          </w:tcPr>
          <w:p w14:paraId="0D4175A4" w14:textId="77777777" w:rsidR="00D34BC4" w:rsidRPr="00192F44" w:rsidRDefault="00D34BC4" w:rsidP="00D34BC4">
            <w:pPr>
              <w:snapToGrid w:val="0"/>
              <w:jc w:val="center"/>
            </w:pPr>
            <w:r w:rsidRPr="00192F44">
              <w:t>п. Октябрьский Барлакского с/с</w:t>
            </w:r>
          </w:p>
        </w:tc>
        <w:tc>
          <w:tcPr>
            <w:tcW w:w="1702" w:type="dxa"/>
          </w:tcPr>
          <w:p w14:paraId="234AC62F" w14:textId="77777777" w:rsidR="00D34BC4" w:rsidRPr="00192F44" w:rsidRDefault="00D34BC4" w:rsidP="00D34BC4">
            <w:pPr>
              <w:jc w:val="center"/>
            </w:pPr>
            <w:r>
              <w:t xml:space="preserve">6 000 </w:t>
            </w:r>
          </w:p>
        </w:tc>
        <w:tc>
          <w:tcPr>
            <w:tcW w:w="1985" w:type="dxa"/>
            <w:shd w:val="clear" w:color="auto" w:fill="auto"/>
            <w:vAlign w:val="center"/>
          </w:tcPr>
          <w:p w14:paraId="06A1B5FF" w14:textId="01D419D7" w:rsidR="00D34BC4" w:rsidRPr="00192F44" w:rsidRDefault="00D34BC4" w:rsidP="00D34BC4">
            <w:pPr>
              <w:jc w:val="center"/>
            </w:pPr>
            <w:r>
              <w:t>2012-2030</w:t>
            </w:r>
          </w:p>
          <w:p w14:paraId="04CF9E9A" w14:textId="77777777" w:rsidR="00D34BC4" w:rsidRPr="00192F44" w:rsidRDefault="00D34BC4" w:rsidP="00D34BC4">
            <w:pPr>
              <w:jc w:val="center"/>
            </w:pPr>
          </w:p>
        </w:tc>
      </w:tr>
      <w:tr w:rsidR="00D34BC4" w:rsidRPr="0035791D" w14:paraId="3D96C813" w14:textId="77777777" w:rsidTr="0028288E">
        <w:trPr>
          <w:trHeight w:val="125"/>
        </w:trPr>
        <w:tc>
          <w:tcPr>
            <w:tcW w:w="1163" w:type="dxa"/>
            <w:shd w:val="clear" w:color="auto" w:fill="auto"/>
          </w:tcPr>
          <w:p w14:paraId="39EA3BE7" w14:textId="77777777" w:rsidR="00D34BC4" w:rsidRPr="00192F44" w:rsidRDefault="00D34BC4" w:rsidP="00D34BC4">
            <w:pPr>
              <w:suppressAutoHyphens/>
              <w:snapToGrid w:val="0"/>
              <w:spacing w:after="160" w:line="259" w:lineRule="auto"/>
            </w:pPr>
          </w:p>
        </w:tc>
        <w:tc>
          <w:tcPr>
            <w:tcW w:w="4226" w:type="dxa"/>
            <w:shd w:val="clear" w:color="auto" w:fill="auto"/>
          </w:tcPr>
          <w:p w14:paraId="6A08E94D" w14:textId="77777777" w:rsidR="00D34BC4" w:rsidRPr="00192F44" w:rsidRDefault="00D34BC4" w:rsidP="00D34BC4">
            <w:r w:rsidRPr="00192F44">
              <w:t>Микрорайон «Рябиновый»</w:t>
            </w:r>
          </w:p>
          <w:p w14:paraId="72EB2DC0" w14:textId="77777777" w:rsidR="00D34BC4" w:rsidRPr="00192F44" w:rsidRDefault="00D34BC4" w:rsidP="00D34BC4">
            <w:r w:rsidRPr="00192F44">
              <w:t>на 4,2 тыс. руб.</w:t>
            </w:r>
          </w:p>
        </w:tc>
        <w:tc>
          <w:tcPr>
            <w:tcW w:w="2693" w:type="dxa"/>
          </w:tcPr>
          <w:p w14:paraId="4347057A" w14:textId="77777777" w:rsidR="00D34BC4" w:rsidRPr="00192F44" w:rsidRDefault="00D34BC4" w:rsidP="00D34BC4">
            <w:pPr>
              <w:jc w:val="center"/>
            </w:pPr>
            <w:r w:rsidRPr="00192F44">
              <w:t>Частный инвестор</w:t>
            </w:r>
          </w:p>
        </w:tc>
        <w:tc>
          <w:tcPr>
            <w:tcW w:w="2978" w:type="dxa"/>
          </w:tcPr>
          <w:p w14:paraId="16A9F45C" w14:textId="77777777" w:rsidR="00D34BC4" w:rsidRPr="00192F44" w:rsidRDefault="00D34BC4" w:rsidP="00D34BC4">
            <w:pPr>
              <w:snapToGrid w:val="0"/>
              <w:jc w:val="center"/>
            </w:pPr>
            <w:r w:rsidRPr="00192F44">
              <w:t>п. Октябрьский Барлакского с/с</w:t>
            </w:r>
          </w:p>
        </w:tc>
        <w:tc>
          <w:tcPr>
            <w:tcW w:w="1702" w:type="dxa"/>
            <w:tcBorders>
              <w:top w:val="single" w:sz="4" w:space="0" w:color="auto"/>
              <w:left w:val="nil"/>
              <w:bottom w:val="single" w:sz="4" w:space="0" w:color="auto"/>
              <w:right w:val="single" w:sz="4" w:space="0" w:color="auto"/>
            </w:tcBorders>
            <w:shd w:val="clear" w:color="auto" w:fill="auto"/>
          </w:tcPr>
          <w:p w14:paraId="11103B80" w14:textId="77777777" w:rsidR="00D34BC4" w:rsidRPr="00192F44" w:rsidRDefault="00D34BC4" w:rsidP="00D34BC4">
            <w:pPr>
              <w:jc w:val="center"/>
              <w:rPr>
                <w:color w:val="FF0000"/>
              </w:rPr>
            </w:pPr>
            <w:r>
              <w:t>2 250</w:t>
            </w:r>
          </w:p>
        </w:tc>
        <w:tc>
          <w:tcPr>
            <w:tcW w:w="1985" w:type="dxa"/>
            <w:shd w:val="clear" w:color="auto" w:fill="auto"/>
            <w:vAlign w:val="center"/>
          </w:tcPr>
          <w:p w14:paraId="36C75B51" w14:textId="5008C02F" w:rsidR="00D34BC4" w:rsidRPr="00192F44" w:rsidRDefault="00D34BC4" w:rsidP="00D34BC4">
            <w:pPr>
              <w:jc w:val="center"/>
            </w:pPr>
            <w:r>
              <w:t>2012-2030</w:t>
            </w:r>
          </w:p>
          <w:p w14:paraId="190706A6" w14:textId="77777777" w:rsidR="00D34BC4" w:rsidRPr="00192F44" w:rsidRDefault="00D34BC4" w:rsidP="00D34BC4">
            <w:pPr>
              <w:jc w:val="center"/>
            </w:pPr>
          </w:p>
        </w:tc>
      </w:tr>
      <w:tr w:rsidR="00D34BC4" w:rsidRPr="0035791D" w14:paraId="4021A2A3" w14:textId="77777777" w:rsidTr="0028288E">
        <w:trPr>
          <w:trHeight w:val="125"/>
        </w:trPr>
        <w:tc>
          <w:tcPr>
            <w:tcW w:w="1163" w:type="dxa"/>
            <w:shd w:val="clear" w:color="auto" w:fill="auto"/>
          </w:tcPr>
          <w:p w14:paraId="5C865C77" w14:textId="77777777" w:rsidR="00D34BC4" w:rsidRPr="00192F44" w:rsidRDefault="00D34BC4" w:rsidP="00D34BC4">
            <w:pPr>
              <w:suppressAutoHyphens/>
              <w:snapToGrid w:val="0"/>
              <w:spacing w:after="160" w:line="259" w:lineRule="auto"/>
            </w:pPr>
          </w:p>
        </w:tc>
        <w:tc>
          <w:tcPr>
            <w:tcW w:w="4226" w:type="dxa"/>
            <w:tcBorders>
              <w:top w:val="single" w:sz="4" w:space="0" w:color="auto"/>
              <w:left w:val="single" w:sz="4" w:space="0" w:color="auto"/>
              <w:bottom w:val="single" w:sz="4" w:space="0" w:color="auto"/>
              <w:right w:val="single" w:sz="4" w:space="0" w:color="auto"/>
            </w:tcBorders>
          </w:tcPr>
          <w:p w14:paraId="299619B9" w14:textId="77777777" w:rsidR="00D34BC4" w:rsidRPr="00192F44" w:rsidRDefault="00D34BC4" w:rsidP="00D34BC4">
            <w:pPr>
              <w:widowControl w:val="0"/>
              <w:autoSpaceDE w:val="0"/>
              <w:autoSpaceDN w:val="0"/>
              <w:adjustRightInd w:val="0"/>
            </w:pPr>
            <w:r w:rsidRPr="00192F44">
              <w:t>Микрорайон «Заречный»</w:t>
            </w:r>
          </w:p>
          <w:p w14:paraId="7E659589" w14:textId="77777777" w:rsidR="00D34BC4" w:rsidRPr="00192F44" w:rsidRDefault="00D34BC4" w:rsidP="00D34BC4">
            <w:pPr>
              <w:widowControl w:val="0"/>
              <w:autoSpaceDE w:val="0"/>
              <w:autoSpaceDN w:val="0"/>
              <w:adjustRightInd w:val="0"/>
            </w:pPr>
            <w:r w:rsidRPr="00192F44">
              <w:t>на 4,2 тыс. жителей</w:t>
            </w:r>
          </w:p>
        </w:tc>
        <w:tc>
          <w:tcPr>
            <w:tcW w:w="2693" w:type="dxa"/>
          </w:tcPr>
          <w:p w14:paraId="1A26A5FA" w14:textId="77777777" w:rsidR="00D34BC4" w:rsidRPr="00192F44" w:rsidRDefault="00D34BC4" w:rsidP="00D34BC4">
            <w:pPr>
              <w:jc w:val="center"/>
            </w:pPr>
            <w:r w:rsidRPr="00192F44">
              <w:t>Частный инвестор</w:t>
            </w:r>
          </w:p>
        </w:tc>
        <w:tc>
          <w:tcPr>
            <w:tcW w:w="2978" w:type="dxa"/>
          </w:tcPr>
          <w:p w14:paraId="57BA2F60" w14:textId="77777777" w:rsidR="00D34BC4" w:rsidRPr="00192F44" w:rsidRDefault="00D34BC4" w:rsidP="00D34BC4">
            <w:pPr>
              <w:snapToGrid w:val="0"/>
              <w:jc w:val="center"/>
            </w:pPr>
            <w:r w:rsidRPr="00192F44">
              <w:t>п. Октябрьский Барлакского с/с</w:t>
            </w:r>
          </w:p>
        </w:tc>
        <w:tc>
          <w:tcPr>
            <w:tcW w:w="1702" w:type="dxa"/>
            <w:tcBorders>
              <w:top w:val="single" w:sz="4" w:space="0" w:color="auto"/>
              <w:left w:val="nil"/>
              <w:bottom w:val="single" w:sz="4" w:space="0" w:color="auto"/>
              <w:right w:val="single" w:sz="4" w:space="0" w:color="auto"/>
            </w:tcBorders>
            <w:shd w:val="clear" w:color="auto" w:fill="auto"/>
          </w:tcPr>
          <w:p w14:paraId="1CB861A0" w14:textId="77777777" w:rsidR="00D34BC4" w:rsidRPr="00192F44" w:rsidRDefault="00D34BC4" w:rsidP="00D34BC4">
            <w:pPr>
              <w:jc w:val="center"/>
            </w:pPr>
            <w:r>
              <w:t>1 500 </w:t>
            </w:r>
          </w:p>
        </w:tc>
        <w:tc>
          <w:tcPr>
            <w:tcW w:w="1985" w:type="dxa"/>
            <w:shd w:val="clear" w:color="auto" w:fill="auto"/>
            <w:vAlign w:val="center"/>
          </w:tcPr>
          <w:p w14:paraId="6885F23E" w14:textId="74C33571" w:rsidR="00D34BC4" w:rsidRPr="00192F44" w:rsidRDefault="00D34BC4" w:rsidP="00D34BC4">
            <w:pPr>
              <w:jc w:val="center"/>
            </w:pPr>
            <w:r>
              <w:t>2012-2030</w:t>
            </w:r>
          </w:p>
          <w:p w14:paraId="75AB1A6C" w14:textId="77777777" w:rsidR="00D34BC4" w:rsidRPr="00192F44" w:rsidRDefault="00D34BC4" w:rsidP="00D34BC4">
            <w:pPr>
              <w:jc w:val="center"/>
            </w:pPr>
          </w:p>
        </w:tc>
      </w:tr>
      <w:tr w:rsidR="00D34BC4" w:rsidRPr="0035791D" w14:paraId="404E55C5" w14:textId="77777777" w:rsidTr="0028288E">
        <w:trPr>
          <w:trHeight w:val="125"/>
        </w:trPr>
        <w:tc>
          <w:tcPr>
            <w:tcW w:w="1163" w:type="dxa"/>
            <w:shd w:val="clear" w:color="auto" w:fill="auto"/>
          </w:tcPr>
          <w:p w14:paraId="6569155D" w14:textId="77777777" w:rsidR="00D34BC4" w:rsidRPr="00192F44" w:rsidRDefault="00D34BC4" w:rsidP="00D34BC4">
            <w:pPr>
              <w:suppressAutoHyphens/>
              <w:snapToGrid w:val="0"/>
              <w:spacing w:after="160" w:line="259" w:lineRule="auto"/>
            </w:pPr>
          </w:p>
        </w:tc>
        <w:tc>
          <w:tcPr>
            <w:tcW w:w="4226" w:type="dxa"/>
            <w:tcBorders>
              <w:top w:val="single" w:sz="4" w:space="0" w:color="auto"/>
              <w:left w:val="single" w:sz="4" w:space="0" w:color="auto"/>
              <w:bottom w:val="single" w:sz="4" w:space="0" w:color="auto"/>
              <w:right w:val="single" w:sz="4" w:space="0" w:color="auto"/>
            </w:tcBorders>
          </w:tcPr>
          <w:p w14:paraId="0B657BF0" w14:textId="77777777" w:rsidR="00D34BC4" w:rsidRPr="00192F44" w:rsidRDefault="00D34BC4" w:rsidP="00D34BC4">
            <w:pPr>
              <w:widowControl w:val="0"/>
              <w:autoSpaceDE w:val="0"/>
              <w:autoSpaceDN w:val="0"/>
              <w:adjustRightInd w:val="0"/>
            </w:pPr>
            <w:r w:rsidRPr="00192F44">
              <w:t xml:space="preserve">Микрорайон «Крылатский» </w:t>
            </w:r>
          </w:p>
          <w:p w14:paraId="4F504FEC" w14:textId="77777777" w:rsidR="00D34BC4" w:rsidRPr="00192F44" w:rsidRDefault="00D34BC4" w:rsidP="00D34BC4">
            <w:pPr>
              <w:widowControl w:val="0"/>
              <w:autoSpaceDE w:val="0"/>
              <w:autoSpaceDN w:val="0"/>
              <w:adjustRightInd w:val="0"/>
            </w:pPr>
            <w:r w:rsidRPr="00192F44">
              <w:t>на 4,2 тыс. жителей</w:t>
            </w:r>
          </w:p>
        </w:tc>
        <w:tc>
          <w:tcPr>
            <w:tcW w:w="2693" w:type="dxa"/>
          </w:tcPr>
          <w:p w14:paraId="5716F13E" w14:textId="77777777" w:rsidR="00D34BC4" w:rsidRPr="00192F44" w:rsidRDefault="00D34BC4" w:rsidP="00D34BC4">
            <w:pPr>
              <w:jc w:val="center"/>
            </w:pPr>
            <w:r w:rsidRPr="00192F44">
              <w:t>Частный инвестор</w:t>
            </w:r>
          </w:p>
        </w:tc>
        <w:tc>
          <w:tcPr>
            <w:tcW w:w="2978" w:type="dxa"/>
          </w:tcPr>
          <w:p w14:paraId="2631AF91" w14:textId="77777777" w:rsidR="00D34BC4" w:rsidRPr="00192F44" w:rsidRDefault="00D34BC4" w:rsidP="00D34BC4">
            <w:pPr>
              <w:snapToGrid w:val="0"/>
              <w:jc w:val="center"/>
            </w:pPr>
            <w:r w:rsidRPr="00192F44">
              <w:t>п. Октябрьский Барлакского с/с</w:t>
            </w:r>
          </w:p>
        </w:tc>
        <w:tc>
          <w:tcPr>
            <w:tcW w:w="1702" w:type="dxa"/>
            <w:tcBorders>
              <w:top w:val="single" w:sz="4" w:space="0" w:color="auto"/>
              <w:left w:val="nil"/>
              <w:bottom w:val="single" w:sz="4" w:space="0" w:color="auto"/>
              <w:right w:val="single" w:sz="4" w:space="0" w:color="auto"/>
            </w:tcBorders>
            <w:shd w:val="clear" w:color="auto" w:fill="auto"/>
          </w:tcPr>
          <w:p w14:paraId="5B29118F" w14:textId="77777777" w:rsidR="00D34BC4" w:rsidRPr="00192F44" w:rsidRDefault="00D34BC4" w:rsidP="00D34BC4">
            <w:pPr>
              <w:jc w:val="center"/>
            </w:pPr>
            <w:r>
              <w:t>1 500 </w:t>
            </w:r>
          </w:p>
        </w:tc>
        <w:tc>
          <w:tcPr>
            <w:tcW w:w="1985" w:type="dxa"/>
            <w:shd w:val="clear" w:color="auto" w:fill="auto"/>
            <w:vAlign w:val="center"/>
          </w:tcPr>
          <w:p w14:paraId="51938A84" w14:textId="3949A83A" w:rsidR="00D34BC4" w:rsidRPr="00192F44" w:rsidRDefault="00D34BC4" w:rsidP="00D34BC4">
            <w:pPr>
              <w:jc w:val="center"/>
            </w:pPr>
            <w:r>
              <w:t>2012-2030</w:t>
            </w:r>
          </w:p>
          <w:p w14:paraId="2435D58D" w14:textId="77777777" w:rsidR="00D34BC4" w:rsidRPr="00192F44" w:rsidRDefault="00D34BC4" w:rsidP="00D34BC4">
            <w:pPr>
              <w:jc w:val="center"/>
            </w:pPr>
          </w:p>
        </w:tc>
      </w:tr>
      <w:tr w:rsidR="00D34BC4" w:rsidRPr="0035791D" w14:paraId="679BB08D" w14:textId="77777777" w:rsidTr="0028288E">
        <w:trPr>
          <w:trHeight w:val="125"/>
        </w:trPr>
        <w:tc>
          <w:tcPr>
            <w:tcW w:w="1163" w:type="dxa"/>
            <w:shd w:val="clear" w:color="auto" w:fill="auto"/>
          </w:tcPr>
          <w:p w14:paraId="183D2E5A" w14:textId="77777777" w:rsidR="00D34BC4" w:rsidRPr="00192F44" w:rsidRDefault="00D34BC4" w:rsidP="00D34BC4">
            <w:pPr>
              <w:suppressAutoHyphens/>
              <w:snapToGrid w:val="0"/>
              <w:spacing w:after="160" w:line="259" w:lineRule="auto"/>
            </w:pPr>
          </w:p>
        </w:tc>
        <w:tc>
          <w:tcPr>
            <w:tcW w:w="4226" w:type="dxa"/>
            <w:tcBorders>
              <w:top w:val="single" w:sz="4" w:space="0" w:color="auto"/>
              <w:left w:val="single" w:sz="4" w:space="0" w:color="auto"/>
              <w:bottom w:val="single" w:sz="4" w:space="0" w:color="auto"/>
              <w:right w:val="single" w:sz="4" w:space="0" w:color="auto"/>
            </w:tcBorders>
          </w:tcPr>
          <w:p w14:paraId="7E27E69E" w14:textId="77777777" w:rsidR="00D34BC4" w:rsidRPr="00192F44" w:rsidRDefault="00D34BC4" w:rsidP="00D34BC4">
            <w:pPr>
              <w:widowControl w:val="0"/>
              <w:autoSpaceDE w:val="0"/>
              <w:autoSpaceDN w:val="0"/>
              <w:adjustRightInd w:val="0"/>
            </w:pPr>
            <w:r w:rsidRPr="00192F44">
              <w:t xml:space="preserve">Микрорайон «Деревня Мира» </w:t>
            </w:r>
          </w:p>
          <w:p w14:paraId="5BC736E1" w14:textId="77777777" w:rsidR="00D34BC4" w:rsidRPr="00192F44" w:rsidRDefault="00D34BC4" w:rsidP="00D34BC4">
            <w:pPr>
              <w:widowControl w:val="0"/>
              <w:autoSpaceDE w:val="0"/>
              <w:autoSpaceDN w:val="0"/>
              <w:adjustRightInd w:val="0"/>
            </w:pPr>
            <w:r w:rsidRPr="00192F44">
              <w:t>на 3,5 тыс. жителей</w:t>
            </w:r>
          </w:p>
        </w:tc>
        <w:tc>
          <w:tcPr>
            <w:tcW w:w="2693" w:type="dxa"/>
          </w:tcPr>
          <w:p w14:paraId="04913CC5" w14:textId="77777777" w:rsidR="00D34BC4" w:rsidRPr="00192F44" w:rsidRDefault="00D34BC4" w:rsidP="00D34BC4">
            <w:pPr>
              <w:jc w:val="center"/>
            </w:pPr>
            <w:r w:rsidRPr="00192F44">
              <w:t>Частный инвестор</w:t>
            </w:r>
          </w:p>
        </w:tc>
        <w:tc>
          <w:tcPr>
            <w:tcW w:w="2978" w:type="dxa"/>
          </w:tcPr>
          <w:p w14:paraId="52D4FBAD" w14:textId="77777777" w:rsidR="00D34BC4" w:rsidRPr="00192F44" w:rsidRDefault="00D34BC4" w:rsidP="00D34BC4">
            <w:pPr>
              <w:snapToGrid w:val="0"/>
              <w:jc w:val="center"/>
            </w:pPr>
            <w:r w:rsidRPr="00192F44">
              <w:t>п. Октябрьский Барлакского с/с</w:t>
            </w:r>
          </w:p>
        </w:tc>
        <w:tc>
          <w:tcPr>
            <w:tcW w:w="1702" w:type="dxa"/>
            <w:tcBorders>
              <w:top w:val="single" w:sz="4" w:space="0" w:color="auto"/>
              <w:left w:val="nil"/>
              <w:bottom w:val="single" w:sz="4" w:space="0" w:color="auto"/>
              <w:right w:val="single" w:sz="4" w:space="0" w:color="auto"/>
            </w:tcBorders>
            <w:shd w:val="clear" w:color="auto" w:fill="auto"/>
          </w:tcPr>
          <w:p w14:paraId="4FC7F8D5" w14:textId="77777777" w:rsidR="00D34BC4" w:rsidRPr="00192F44" w:rsidRDefault="00D34BC4" w:rsidP="00D34BC4">
            <w:pPr>
              <w:jc w:val="center"/>
            </w:pPr>
            <w:r>
              <w:t>1 100</w:t>
            </w:r>
          </w:p>
        </w:tc>
        <w:tc>
          <w:tcPr>
            <w:tcW w:w="1985" w:type="dxa"/>
            <w:shd w:val="clear" w:color="auto" w:fill="auto"/>
            <w:vAlign w:val="center"/>
          </w:tcPr>
          <w:p w14:paraId="45A1ED2D" w14:textId="59083E8E" w:rsidR="00D34BC4" w:rsidRPr="00192F44" w:rsidRDefault="00D34BC4" w:rsidP="00D34BC4">
            <w:pPr>
              <w:jc w:val="center"/>
            </w:pPr>
            <w:r>
              <w:t>2012-2030</w:t>
            </w:r>
          </w:p>
          <w:p w14:paraId="7014C377" w14:textId="77777777" w:rsidR="00D34BC4" w:rsidRPr="00192F44" w:rsidRDefault="00D34BC4" w:rsidP="00D34BC4">
            <w:pPr>
              <w:jc w:val="center"/>
            </w:pPr>
          </w:p>
        </w:tc>
      </w:tr>
      <w:tr w:rsidR="00D34BC4" w:rsidRPr="0035791D" w14:paraId="7C221BED" w14:textId="77777777" w:rsidTr="0028288E">
        <w:trPr>
          <w:trHeight w:val="125"/>
        </w:trPr>
        <w:tc>
          <w:tcPr>
            <w:tcW w:w="1163" w:type="dxa"/>
            <w:shd w:val="clear" w:color="auto" w:fill="auto"/>
          </w:tcPr>
          <w:p w14:paraId="5AD10908" w14:textId="6263C86A" w:rsidR="00D34BC4" w:rsidRPr="00192F44" w:rsidRDefault="00134DD3" w:rsidP="00D34BC4">
            <w:pPr>
              <w:suppressAutoHyphens/>
              <w:snapToGrid w:val="0"/>
              <w:spacing w:after="160" w:line="259" w:lineRule="auto"/>
              <w:jc w:val="center"/>
            </w:pPr>
            <w:r>
              <w:t>11</w:t>
            </w:r>
          </w:p>
        </w:tc>
        <w:tc>
          <w:tcPr>
            <w:tcW w:w="4226" w:type="dxa"/>
            <w:tcBorders>
              <w:top w:val="single" w:sz="4" w:space="0" w:color="auto"/>
              <w:left w:val="single" w:sz="4" w:space="0" w:color="auto"/>
              <w:bottom w:val="single" w:sz="4" w:space="0" w:color="auto"/>
              <w:right w:val="single" w:sz="4" w:space="0" w:color="auto"/>
            </w:tcBorders>
          </w:tcPr>
          <w:p w14:paraId="205462C2" w14:textId="77777777" w:rsidR="00D34BC4" w:rsidRPr="00192F44" w:rsidRDefault="00D34BC4" w:rsidP="00D34BC4">
            <w:pPr>
              <w:pStyle w:val="a4"/>
              <w:ind w:firstLine="0"/>
              <w:jc w:val="left"/>
              <w:rPr>
                <w:sz w:val="24"/>
                <w:szCs w:val="24"/>
              </w:rPr>
            </w:pPr>
            <w:r w:rsidRPr="00192F44">
              <w:rPr>
                <w:sz w:val="24"/>
                <w:szCs w:val="24"/>
              </w:rPr>
              <w:t xml:space="preserve">Массовая </w:t>
            </w:r>
          </w:p>
          <w:p w14:paraId="605D60B3" w14:textId="77777777" w:rsidR="00D34BC4" w:rsidRPr="00192F44" w:rsidRDefault="00D34BC4" w:rsidP="00D34BC4">
            <w:pPr>
              <w:pStyle w:val="a4"/>
              <w:ind w:firstLine="0"/>
              <w:jc w:val="left"/>
              <w:rPr>
                <w:sz w:val="24"/>
                <w:szCs w:val="24"/>
              </w:rPr>
            </w:pPr>
            <w:r w:rsidRPr="00192F44">
              <w:rPr>
                <w:sz w:val="24"/>
                <w:szCs w:val="24"/>
              </w:rPr>
              <w:t xml:space="preserve">застройка домами усадебного типа </w:t>
            </w:r>
          </w:p>
          <w:p w14:paraId="7953A404" w14:textId="77777777" w:rsidR="00D34BC4" w:rsidRPr="00192F44" w:rsidRDefault="00D34BC4" w:rsidP="00D34BC4">
            <w:pPr>
              <w:pStyle w:val="a4"/>
              <w:ind w:firstLine="0"/>
              <w:jc w:val="left"/>
              <w:rPr>
                <w:sz w:val="24"/>
                <w:szCs w:val="24"/>
              </w:rPr>
            </w:pPr>
            <w:r w:rsidRPr="00192F44">
              <w:rPr>
                <w:sz w:val="24"/>
                <w:szCs w:val="24"/>
              </w:rPr>
              <w:t>на 4,6 тыс. жителей</w:t>
            </w:r>
          </w:p>
        </w:tc>
        <w:tc>
          <w:tcPr>
            <w:tcW w:w="2693" w:type="dxa"/>
          </w:tcPr>
          <w:p w14:paraId="18C82A5C" w14:textId="77777777" w:rsidR="00D34BC4" w:rsidRDefault="00D34BC4" w:rsidP="00D34BC4">
            <w:pPr>
              <w:jc w:val="center"/>
            </w:pPr>
            <w:r w:rsidRPr="00192F44">
              <w:t xml:space="preserve">Администрация </w:t>
            </w:r>
          </w:p>
          <w:p w14:paraId="520DDD78" w14:textId="77777777" w:rsidR="00D34BC4" w:rsidRPr="00192F44" w:rsidRDefault="00D34BC4" w:rsidP="00D34BC4">
            <w:pPr>
              <w:jc w:val="center"/>
            </w:pPr>
            <w:r w:rsidRPr="00192F44">
              <w:t>р.п. Мошково</w:t>
            </w:r>
          </w:p>
        </w:tc>
        <w:tc>
          <w:tcPr>
            <w:tcW w:w="2978" w:type="dxa"/>
          </w:tcPr>
          <w:p w14:paraId="78F61A75" w14:textId="74CB5C41" w:rsidR="00D34BC4" w:rsidRPr="00192F44" w:rsidRDefault="00D34BC4" w:rsidP="00D34BC4">
            <w:pPr>
              <w:snapToGrid w:val="0"/>
              <w:jc w:val="center"/>
            </w:pPr>
            <w:r w:rsidRPr="00192F44">
              <w:t>микрорайон</w:t>
            </w:r>
            <w:r>
              <w:t xml:space="preserve"> </w:t>
            </w:r>
            <w:r w:rsidRPr="00192F44">
              <w:t>«Южный»</w:t>
            </w:r>
          </w:p>
          <w:p w14:paraId="146200DA" w14:textId="77777777" w:rsidR="00D34BC4" w:rsidRPr="00192F44" w:rsidRDefault="00D34BC4" w:rsidP="00D34BC4">
            <w:pPr>
              <w:snapToGrid w:val="0"/>
              <w:jc w:val="center"/>
            </w:pPr>
            <w:r w:rsidRPr="00192F44">
              <w:t>с.Сокур</w:t>
            </w:r>
          </w:p>
        </w:tc>
        <w:tc>
          <w:tcPr>
            <w:tcW w:w="1702" w:type="dxa"/>
            <w:tcBorders>
              <w:top w:val="single" w:sz="4" w:space="0" w:color="auto"/>
              <w:left w:val="nil"/>
              <w:bottom w:val="single" w:sz="4" w:space="0" w:color="auto"/>
              <w:right w:val="single" w:sz="4" w:space="0" w:color="auto"/>
            </w:tcBorders>
            <w:shd w:val="clear" w:color="auto" w:fill="auto"/>
          </w:tcPr>
          <w:p w14:paraId="0EC778E6" w14:textId="77777777" w:rsidR="00D34BC4" w:rsidRPr="00192F44" w:rsidRDefault="00D34BC4" w:rsidP="00D34BC4">
            <w:pPr>
              <w:jc w:val="center"/>
            </w:pPr>
            <w:r>
              <w:t>1200</w:t>
            </w:r>
          </w:p>
        </w:tc>
        <w:tc>
          <w:tcPr>
            <w:tcW w:w="1985" w:type="dxa"/>
            <w:shd w:val="clear" w:color="auto" w:fill="auto"/>
            <w:vAlign w:val="center"/>
          </w:tcPr>
          <w:p w14:paraId="1575D0E5" w14:textId="49C6EE51" w:rsidR="00D34BC4" w:rsidRPr="00925D21" w:rsidRDefault="00D34BC4" w:rsidP="00D34BC4">
            <w:pPr>
              <w:jc w:val="center"/>
            </w:pPr>
            <w:r>
              <w:t>2012-2030</w:t>
            </w:r>
          </w:p>
          <w:p w14:paraId="63DBA3A7" w14:textId="77777777" w:rsidR="00D34BC4" w:rsidRPr="00192F44" w:rsidRDefault="00D34BC4" w:rsidP="00D34BC4">
            <w:pPr>
              <w:jc w:val="center"/>
            </w:pPr>
          </w:p>
        </w:tc>
      </w:tr>
      <w:tr w:rsidR="00D34BC4" w:rsidRPr="0035791D" w14:paraId="77645567" w14:textId="77777777" w:rsidTr="0028288E">
        <w:trPr>
          <w:trHeight w:val="125"/>
        </w:trPr>
        <w:tc>
          <w:tcPr>
            <w:tcW w:w="1163" w:type="dxa"/>
            <w:shd w:val="clear" w:color="auto" w:fill="auto"/>
          </w:tcPr>
          <w:p w14:paraId="43964045" w14:textId="4E1F2684" w:rsidR="00D34BC4" w:rsidRPr="00192F44" w:rsidRDefault="00134DD3" w:rsidP="00D34BC4">
            <w:pPr>
              <w:suppressAutoHyphens/>
              <w:snapToGrid w:val="0"/>
              <w:spacing w:after="160" w:line="259" w:lineRule="auto"/>
              <w:jc w:val="center"/>
            </w:pPr>
            <w:r>
              <w:t>12</w:t>
            </w:r>
          </w:p>
        </w:tc>
        <w:tc>
          <w:tcPr>
            <w:tcW w:w="4226" w:type="dxa"/>
            <w:tcBorders>
              <w:top w:val="single" w:sz="4" w:space="0" w:color="auto"/>
              <w:left w:val="single" w:sz="4" w:space="0" w:color="auto"/>
              <w:bottom w:val="single" w:sz="4" w:space="0" w:color="auto"/>
              <w:right w:val="single" w:sz="4" w:space="0" w:color="auto"/>
            </w:tcBorders>
          </w:tcPr>
          <w:p w14:paraId="762C6391" w14:textId="77777777" w:rsidR="00D34BC4" w:rsidRPr="00192F44" w:rsidRDefault="00D34BC4" w:rsidP="00D34BC4">
            <w:pPr>
              <w:pStyle w:val="a4"/>
              <w:ind w:firstLine="0"/>
              <w:jc w:val="left"/>
              <w:rPr>
                <w:sz w:val="24"/>
                <w:szCs w:val="24"/>
              </w:rPr>
            </w:pPr>
            <w:r w:rsidRPr="00192F44">
              <w:rPr>
                <w:sz w:val="24"/>
                <w:szCs w:val="24"/>
              </w:rPr>
              <w:t xml:space="preserve">Массовая застройка нового микрорайона домами усадебного типа </w:t>
            </w:r>
          </w:p>
        </w:tc>
        <w:tc>
          <w:tcPr>
            <w:tcW w:w="2693" w:type="dxa"/>
          </w:tcPr>
          <w:p w14:paraId="1FF49CFA" w14:textId="77777777" w:rsidR="00D34BC4" w:rsidRDefault="00D34BC4" w:rsidP="00D34BC4">
            <w:pPr>
              <w:jc w:val="center"/>
            </w:pPr>
            <w:r w:rsidRPr="00192F44">
              <w:t xml:space="preserve">Администрация </w:t>
            </w:r>
          </w:p>
          <w:p w14:paraId="0636DA7F" w14:textId="77777777" w:rsidR="00D34BC4" w:rsidRPr="00192F44" w:rsidRDefault="00D34BC4" w:rsidP="00D34BC4">
            <w:pPr>
              <w:jc w:val="center"/>
            </w:pPr>
            <w:r w:rsidRPr="00192F44">
              <w:t>р.п. Мошково</w:t>
            </w:r>
          </w:p>
        </w:tc>
        <w:tc>
          <w:tcPr>
            <w:tcW w:w="2978" w:type="dxa"/>
            <w:tcBorders>
              <w:top w:val="single" w:sz="4" w:space="0" w:color="auto"/>
              <w:left w:val="nil"/>
              <w:bottom w:val="single" w:sz="4" w:space="0" w:color="auto"/>
              <w:right w:val="single" w:sz="4" w:space="0" w:color="auto"/>
            </w:tcBorders>
            <w:shd w:val="clear" w:color="auto" w:fill="auto"/>
          </w:tcPr>
          <w:p w14:paraId="0168EC0B" w14:textId="77777777" w:rsidR="00D34BC4" w:rsidRPr="00192F44" w:rsidRDefault="00D34BC4" w:rsidP="00D34BC4">
            <w:pPr>
              <w:jc w:val="center"/>
            </w:pPr>
            <w:r w:rsidRPr="00192F44">
              <w:t>р.п. Мошково,</w:t>
            </w:r>
          </w:p>
          <w:p w14:paraId="3134146D" w14:textId="77777777" w:rsidR="00D34BC4" w:rsidRPr="00192F44" w:rsidRDefault="00D34BC4" w:rsidP="00D34BC4">
            <w:pPr>
              <w:jc w:val="center"/>
            </w:pPr>
            <w:r w:rsidRPr="00192F44">
              <w:t xml:space="preserve">район </w:t>
            </w:r>
          </w:p>
          <w:p w14:paraId="36005671" w14:textId="77777777" w:rsidR="00D34BC4" w:rsidRPr="00192F44" w:rsidRDefault="00D34BC4" w:rsidP="00D34BC4">
            <w:pPr>
              <w:jc w:val="center"/>
            </w:pPr>
            <w:r w:rsidRPr="00192F44">
              <w:lastRenderedPageBreak/>
              <w:t>ул. Калинина</w:t>
            </w:r>
          </w:p>
        </w:tc>
        <w:tc>
          <w:tcPr>
            <w:tcW w:w="1702" w:type="dxa"/>
            <w:tcBorders>
              <w:top w:val="single" w:sz="4" w:space="0" w:color="auto"/>
              <w:left w:val="nil"/>
              <w:bottom w:val="single" w:sz="4" w:space="0" w:color="auto"/>
              <w:right w:val="single" w:sz="4" w:space="0" w:color="auto"/>
            </w:tcBorders>
            <w:shd w:val="clear" w:color="auto" w:fill="auto"/>
          </w:tcPr>
          <w:p w14:paraId="4600FEE9" w14:textId="77777777" w:rsidR="00D34BC4" w:rsidRPr="00192F44" w:rsidRDefault="00D34BC4" w:rsidP="00D34BC4">
            <w:pPr>
              <w:jc w:val="center"/>
            </w:pPr>
            <w:r>
              <w:lastRenderedPageBreak/>
              <w:t>450 </w:t>
            </w:r>
          </w:p>
        </w:tc>
        <w:tc>
          <w:tcPr>
            <w:tcW w:w="1985" w:type="dxa"/>
            <w:shd w:val="clear" w:color="auto" w:fill="auto"/>
            <w:vAlign w:val="center"/>
          </w:tcPr>
          <w:p w14:paraId="2F400850" w14:textId="0657C11A" w:rsidR="00D34BC4" w:rsidRPr="00925D21" w:rsidRDefault="00D34BC4" w:rsidP="00D34BC4">
            <w:pPr>
              <w:jc w:val="center"/>
            </w:pPr>
            <w:r>
              <w:t>2012-2030</w:t>
            </w:r>
          </w:p>
          <w:p w14:paraId="468BAC78" w14:textId="77777777" w:rsidR="00D34BC4" w:rsidRPr="00192F44" w:rsidRDefault="00D34BC4" w:rsidP="00D34BC4">
            <w:pPr>
              <w:jc w:val="center"/>
            </w:pPr>
          </w:p>
        </w:tc>
      </w:tr>
      <w:tr w:rsidR="00D34BC4" w:rsidRPr="0035791D" w14:paraId="13211173" w14:textId="77777777" w:rsidTr="0028288E">
        <w:trPr>
          <w:trHeight w:val="125"/>
        </w:trPr>
        <w:tc>
          <w:tcPr>
            <w:tcW w:w="1163" w:type="dxa"/>
            <w:shd w:val="clear" w:color="auto" w:fill="auto"/>
          </w:tcPr>
          <w:p w14:paraId="5F2D3A24" w14:textId="4A38630E" w:rsidR="00D34BC4" w:rsidRPr="00192F44" w:rsidRDefault="00134DD3" w:rsidP="00D34BC4">
            <w:pPr>
              <w:suppressAutoHyphens/>
              <w:snapToGrid w:val="0"/>
              <w:spacing w:after="160" w:line="259" w:lineRule="auto"/>
              <w:jc w:val="center"/>
            </w:pPr>
            <w:r>
              <w:lastRenderedPageBreak/>
              <w:t>13</w:t>
            </w:r>
          </w:p>
        </w:tc>
        <w:tc>
          <w:tcPr>
            <w:tcW w:w="4226" w:type="dxa"/>
            <w:tcBorders>
              <w:top w:val="single" w:sz="4" w:space="0" w:color="auto"/>
              <w:left w:val="single" w:sz="4" w:space="0" w:color="auto"/>
              <w:bottom w:val="single" w:sz="4" w:space="0" w:color="auto"/>
              <w:right w:val="single" w:sz="4" w:space="0" w:color="auto"/>
            </w:tcBorders>
          </w:tcPr>
          <w:p w14:paraId="651C5C4E" w14:textId="77777777" w:rsidR="00D34BC4" w:rsidRPr="00192F44" w:rsidRDefault="00D34BC4" w:rsidP="00D34BC4">
            <w:pPr>
              <w:pStyle w:val="a4"/>
              <w:ind w:firstLine="0"/>
              <w:jc w:val="left"/>
              <w:rPr>
                <w:sz w:val="24"/>
                <w:szCs w:val="24"/>
              </w:rPr>
            </w:pPr>
            <w:r w:rsidRPr="00192F44">
              <w:rPr>
                <w:sz w:val="24"/>
                <w:szCs w:val="24"/>
              </w:rPr>
              <w:t xml:space="preserve">Массовая застройка нового микрорайона домами усадебного типа </w:t>
            </w:r>
          </w:p>
        </w:tc>
        <w:tc>
          <w:tcPr>
            <w:tcW w:w="2693" w:type="dxa"/>
          </w:tcPr>
          <w:p w14:paraId="0C0E0564" w14:textId="77777777" w:rsidR="00D34BC4" w:rsidRDefault="00D34BC4" w:rsidP="00D34BC4">
            <w:pPr>
              <w:jc w:val="center"/>
            </w:pPr>
            <w:r w:rsidRPr="00192F44">
              <w:t>Администрация</w:t>
            </w:r>
          </w:p>
          <w:p w14:paraId="10F173C5" w14:textId="77777777" w:rsidR="00D34BC4" w:rsidRPr="00192F44" w:rsidRDefault="00D34BC4" w:rsidP="00D34BC4">
            <w:pPr>
              <w:jc w:val="center"/>
            </w:pPr>
            <w:r w:rsidRPr="00192F44">
              <w:t xml:space="preserve"> р.п. Мошково</w:t>
            </w:r>
          </w:p>
        </w:tc>
        <w:tc>
          <w:tcPr>
            <w:tcW w:w="2978" w:type="dxa"/>
            <w:tcBorders>
              <w:top w:val="single" w:sz="4" w:space="0" w:color="auto"/>
              <w:left w:val="nil"/>
              <w:bottom w:val="single" w:sz="4" w:space="0" w:color="auto"/>
              <w:right w:val="single" w:sz="4" w:space="0" w:color="auto"/>
            </w:tcBorders>
            <w:shd w:val="clear" w:color="auto" w:fill="auto"/>
          </w:tcPr>
          <w:p w14:paraId="19F30703" w14:textId="77777777" w:rsidR="00D34BC4" w:rsidRPr="00192F44" w:rsidRDefault="00D34BC4" w:rsidP="00D34BC4">
            <w:pPr>
              <w:jc w:val="center"/>
            </w:pPr>
            <w:r w:rsidRPr="00192F44">
              <w:t>р.п. Мошково,</w:t>
            </w:r>
          </w:p>
          <w:p w14:paraId="1B60CBA5" w14:textId="77777777" w:rsidR="00D34BC4" w:rsidRPr="00192F44" w:rsidRDefault="00D34BC4" w:rsidP="00D34BC4">
            <w:pPr>
              <w:jc w:val="center"/>
            </w:pPr>
            <w:r w:rsidRPr="00192F44">
              <w:t xml:space="preserve">район </w:t>
            </w:r>
          </w:p>
          <w:p w14:paraId="6B712C57" w14:textId="77777777" w:rsidR="00D34BC4" w:rsidRPr="00192F44" w:rsidRDefault="00D34BC4" w:rsidP="00D34BC4">
            <w:pPr>
              <w:jc w:val="center"/>
            </w:pPr>
            <w:r w:rsidRPr="00192F44">
              <w:t>ул. Покрышкина</w:t>
            </w:r>
          </w:p>
        </w:tc>
        <w:tc>
          <w:tcPr>
            <w:tcW w:w="1702" w:type="dxa"/>
            <w:tcBorders>
              <w:top w:val="single" w:sz="4" w:space="0" w:color="auto"/>
              <w:left w:val="nil"/>
              <w:bottom w:val="single" w:sz="4" w:space="0" w:color="auto"/>
              <w:right w:val="single" w:sz="4" w:space="0" w:color="auto"/>
            </w:tcBorders>
            <w:shd w:val="clear" w:color="auto" w:fill="auto"/>
          </w:tcPr>
          <w:p w14:paraId="6FBEF6AB" w14:textId="77777777" w:rsidR="00D34BC4" w:rsidRPr="00192F44" w:rsidRDefault="00D34BC4" w:rsidP="00D34BC4">
            <w:pPr>
              <w:jc w:val="center"/>
            </w:pPr>
            <w:r>
              <w:t>450 </w:t>
            </w:r>
          </w:p>
        </w:tc>
        <w:tc>
          <w:tcPr>
            <w:tcW w:w="1985" w:type="dxa"/>
            <w:shd w:val="clear" w:color="auto" w:fill="auto"/>
            <w:vAlign w:val="center"/>
          </w:tcPr>
          <w:p w14:paraId="0C0A0213" w14:textId="2AD768A6" w:rsidR="00D34BC4" w:rsidRPr="00925D21" w:rsidRDefault="00D34BC4" w:rsidP="00D34BC4">
            <w:pPr>
              <w:jc w:val="center"/>
            </w:pPr>
            <w:r>
              <w:t>2012-2030</w:t>
            </w:r>
          </w:p>
          <w:p w14:paraId="76FE416E" w14:textId="77777777" w:rsidR="00D34BC4" w:rsidRPr="00192F44" w:rsidRDefault="00D34BC4" w:rsidP="00D34BC4">
            <w:pPr>
              <w:jc w:val="center"/>
            </w:pPr>
          </w:p>
        </w:tc>
      </w:tr>
      <w:tr w:rsidR="00D34BC4" w:rsidRPr="0035791D" w14:paraId="27EB234B" w14:textId="77777777" w:rsidTr="0028288E">
        <w:trPr>
          <w:trHeight w:val="125"/>
        </w:trPr>
        <w:tc>
          <w:tcPr>
            <w:tcW w:w="1163" w:type="dxa"/>
            <w:shd w:val="clear" w:color="auto" w:fill="auto"/>
          </w:tcPr>
          <w:p w14:paraId="76A71F3F" w14:textId="77777777" w:rsidR="00D34BC4" w:rsidRPr="00192F44" w:rsidRDefault="00D34BC4" w:rsidP="00D34BC4">
            <w:pPr>
              <w:suppressAutoHyphens/>
              <w:snapToGrid w:val="0"/>
              <w:spacing w:after="160" w:line="259" w:lineRule="auto"/>
              <w:jc w:val="center"/>
            </w:pPr>
            <w:r w:rsidRPr="00192F44">
              <w:rPr>
                <w:b/>
                <w:lang w:val="en-US"/>
              </w:rPr>
              <w:t>I</w:t>
            </w:r>
            <w:r>
              <w:rPr>
                <w:b/>
              </w:rPr>
              <w:t>1</w:t>
            </w:r>
            <w:r w:rsidRPr="00192F44">
              <w:rPr>
                <w:b/>
              </w:rPr>
              <w:t>.</w:t>
            </w:r>
          </w:p>
        </w:tc>
        <w:tc>
          <w:tcPr>
            <w:tcW w:w="4226" w:type="dxa"/>
            <w:tcBorders>
              <w:top w:val="single" w:sz="4" w:space="0" w:color="auto"/>
              <w:left w:val="single" w:sz="4" w:space="0" w:color="auto"/>
              <w:bottom w:val="single" w:sz="4" w:space="0" w:color="auto"/>
              <w:right w:val="single" w:sz="4" w:space="0" w:color="auto"/>
            </w:tcBorders>
          </w:tcPr>
          <w:p w14:paraId="0466B61E" w14:textId="77777777" w:rsidR="00D34BC4" w:rsidRPr="00A05871" w:rsidRDefault="00D34BC4" w:rsidP="00D34BC4">
            <w:pPr>
              <w:pStyle w:val="a4"/>
              <w:ind w:firstLine="0"/>
              <w:jc w:val="left"/>
              <w:rPr>
                <w:b/>
                <w:sz w:val="24"/>
                <w:szCs w:val="24"/>
              </w:rPr>
            </w:pPr>
            <w:r w:rsidRPr="00A05871">
              <w:rPr>
                <w:b/>
                <w:sz w:val="24"/>
                <w:szCs w:val="24"/>
              </w:rPr>
              <w:t>Образование</w:t>
            </w:r>
          </w:p>
        </w:tc>
        <w:tc>
          <w:tcPr>
            <w:tcW w:w="2693" w:type="dxa"/>
          </w:tcPr>
          <w:p w14:paraId="736544AF" w14:textId="77777777" w:rsidR="00D34BC4" w:rsidRPr="00192F44" w:rsidRDefault="00D34BC4" w:rsidP="00D34BC4">
            <w:pPr>
              <w:jc w:val="center"/>
            </w:pPr>
          </w:p>
        </w:tc>
        <w:tc>
          <w:tcPr>
            <w:tcW w:w="2978" w:type="dxa"/>
            <w:tcBorders>
              <w:top w:val="single" w:sz="4" w:space="0" w:color="auto"/>
              <w:left w:val="nil"/>
              <w:bottom w:val="single" w:sz="4" w:space="0" w:color="auto"/>
              <w:right w:val="single" w:sz="4" w:space="0" w:color="auto"/>
            </w:tcBorders>
            <w:shd w:val="clear" w:color="auto" w:fill="auto"/>
          </w:tcPr>
          <w:p w14:paraId="0F08D8BA" w14:textId="77777777" w:rsidR="00D34BC4" w:rsidRPr="00192F44" w:rsidRDefault="00D34BC4" w:rsidP="00D34BC4">
            <w:pPr>
              <w:jc w:val="center"/>
            </w:pPr>
          </w:p>
        </w:tc>
        <w:tc>
          <w:tcPr>
            <w:tcW w:w="1702" w:type="dxa"/>
            <w:tcBorders>
              <w:top w:val="single" w:sz="4" w:space="0" w:color="auto"/>
              <w:left w:val="nil"/>
              <w:bottom w:val="single" w:sz="4" w:space="0" w:color="auto"/>
              <w:right w:val="single" w:sz="4" w:space="0" w:color="auto"/>
            </w:tcBorders>
            <w:shd w:val="clear" w:color="auto" w:fill="auto"/>
          </w:tcPr>
          <w:p w14:paraId="616F0174" w14:textId="77777777" w:rsidR="00D34BC4" w:rsidRPr="00192F44" w:rsidRDefault="00D34BC4" w:rsidP="00D34BC4">
            <w:pPr>
              <w:jc w:val="center"/>
            </w:pPr>
          </w:p>
        </w:tc>
        <w:tc>
          <w:tcPr>
            <w:tcW w:w="1985" w:type="dxa"/>
            <w:shd w:val="clear" w:color="auto" w:fill="auto"/>
            <w:vAlign w:val="center"/>
          </w:tcPr>
          <w:p w14:paraId="7A97AD95" w14:textId="77777777" w:rsidR="00D34BC4" w:rsidRPr="00925D21" w:rsidRDefault="00D34BC4" w:rsidP="00D34BC4">
            <w:pPr>
              <w:jc w:val="center"/>
            </w:pPr>
          </w:p>
        </w:tc>
      </w:tr>
      <w:tr w:rsidR="00D34BC4" w:rsidRPr="0035791D" w14:paraId="5437098D" w14:textId="77777777" w:rsidTr="0028288E">
        <w:trPr>
          <w:trHeight w:val="125"/>
        </w:trPr>
        <w:tc>
          <w:tcPr>
            <w:tcW w:w="1163" w:type="dxa"/>
            <w:shd w:val="clear" w:color="auto" w:fill="auto"/>
          </w:tcPr>
          <w:p w14:paraId="02B5B8F6" w14:textId="6AFE30B5" w:rsidR="00D34BC4" w:rsidRPr="00192F44" w:rsidRDefault="00D34BC4" w:rsidP="00134DD3">
            <w:pPr>
              <w:suppressAutoHyphens/>
              <w:snapToGrid w:val="0"/>
              <w:spacing w:after="160" w:line="259" w:lineRule="auto"/>
              <w:ind w:left="34"/>
              <w:jc w:val="center"/>
            </w:pPr>
            <w:r>
              <w:t>1</w:t>
            </w:r>
            <w:r w:rsidR="00134DD3">
              <w:t>4</w:t>
            </w:r>
          </w:p>
        </w:tc>
        <w:tc>
          <w:tcPr>
            <w:tcW w:w="4226" w:type="dxa"/>
            <w:tcBorders>
              <w:top w:val="single" w:sz="4" w:space="0" w:color="auto"/>
              <w:left w:val="single" w:sz="4" w:space="0" w:color="auto"/>
              <w:bottom w:val="single" w:sz="4" w:space="0" w:color="auto"/>
              <w:right w:val="single" w:sz="4" w:space="0" w:color="auto"/>
            </w:tcBorders>
          </w:tcPr>
          <w:p w14:paraId="10855823" w14:textId="77777777" w:rsidR="00D34BC4" w:rsidRPr="003E3297" w:rsidRDefault="00D34BC4" w:rsidP="00D34BC4">
            <w:pPr>
              <w:pStyle w:val="a4"/>
              <w:ind w:firstLine="0"/>
              <w:rPr>
                <w:sz w:val="24"/>
                <w:szCs w:val="24"/>
              </w:rPr>
            </w:pPr>
            <w:r w:rsidRPr="003E3297">
              <w:rPr>
                <w:sz w:val="24"/>
                <w:szCs w:val="24"/>
              </w:rPr>
              <w:t xml:space="preserve">Строительство школы </w:t>
            </w:r>
          </w:p>
          <w:p w14:paraId="6692F4FB" w14:textId="77777777" w:rsidR="00D34BC4" w:rsidRPr="00192F44" w:rsidRDefault="00D34BC4" w:rsidP="00D34BC4">
            <w:pPr>
              <w:pStyle w:val="a4"/>
              <w:ind w:firstLine="0"/>
              <w:jc w:val="left"/>
              <w:rPr>
                <w:sz w:val="24"/>
                <w:szCs w:val="24"/>
              </w:rPr>
            </w:pPr>
            <w:r w:rsidRPr="003E3297">
              <w:rPr>
                <w:sz w:val="24"/>
                <w:szCs w:val="24"/>
              </w:rPr>
              <w:t xml:space="preserve">в п. Октябрьский, микрорайон «Светлый» на </w:t>
            </w:r>
            <w:r w:rsidRPr="005948A7">
              <w:rPr>
                <w:sz w:val="24"/>
                <w:szCs w:val="24"/>
              </w:rPr>
              <w:t>500 учащихся</w:t>
            </w:r>
          </w:p>
        </w:tc>
        <w:tc>
          <w:tcPr>
            <w:tcW w:w="2693" w:type="dxa"/>
          </w:tcPr>
          <w:p w14:paraId="2ECD2FDB" w14:textId="77777777" w:rsidR="00D34BC4" w:rsidRDefault="00D34BC4" w:rsidP="00D34BC4">
            <w:pPr>
              <w:jc w:val="center"/>
            </w:pPr>
            <w:r>
              <w:t xml:space="preserve">ООО «Антар» (строительство), </w:t>
            </w:r>
          </w:p>
          <w:p w14:paraId="10B1A2E7" w14:textId="77777777" w:rsidR="00D34BC4" w:rsidRPr="00192F44" w:rsidRDefault="00D34BC4" w:rsidP="00D34BC4">
            <w:pPr>
              <w:jc w:val="center"/>
            </w:pPr>
            <w:r>
              <w:t>Администрация Мошковского района (выкуп)</w:t>
            </w:r>
          </w:p>
        </w:tc>
        <w:tc>
          <w:tcPr>
            <w:tcW w:w="2978" w:type="dxa"/>
            <w:tcBorders>
              <w:top w:val="single" w:sz="4" w:space="0" w:color="auto"/>
              <w:left w:val="nil"/>
              <w:bottom w:val="single" w:sz="4" w:space="0" w:color="auto"/>
              <w:right w:val="single" w:sz="4" w:space="0" w:color="auto"/>
            </w:tcBorders>
            <w:shd w:val="clear" w:color="auto" w:fill="auto"/>
          </w:tcPr>
          <w:p w14:paraId="09C33031" w14:textId="77777777" w:rsidR="00D34BC4" w:rsidRPr="00192F44" w:rsidRDefault="00D34BC4" w:rsidP="00D34BC4">
            <w:pPr>
              <w:jc w:val="center"/>
            </w:pPr>
            <w:r w:rsidRPr="00192F44">
              <w:t>п. Октябрьский Барлакского с/с</w:t>
            </w:r>
          </w:p>
        </w:tc>
        <w:tc>
          <w:tcPr>
            <w:tcW w:w="1702" w:type="dxa"/>
            <w:tcBorders>
              <w:top w:val="single" w:sz="4" w:space="0" w:color="auto"/>
              <w:left w:val="nil"/>
              <w:bottom w:val="single" w:sz="4" w:space="0" w:color="auto"/>
              <w:right w:val="single" w:sz="4" w:space="0" w:color="auto"/>
            </w:tcBorders>
            <w:shd w:val="clear" w:color="auto" w:fill="auto"/>
          </w:tcPr>
          <w:p w14:paraId="201C8B17" w14:textId="77777777" w:rsidR="00D34BC4" w:rsidRPr="00192F44" w:rsidRDefault="00D34BC4" w:rsidP="00D34BC4">
            <w:pPr>
              <w:jc w:val="center"/>
            </w:pPr>
            <w:r>
              <w:t xml:space="preserve">360 </w:t>
            </w:r>
          </w:p>
        </w:tc>
        <w:tc>
          <w:tcPr>
            <w:tcW w:w="1985" w:type="dxa"/>
            <w:shd w:val="clear" w:color="auto" w:fill="auto"/>
            <w:vAlign w:val="center"/>
          </w:tcPr>
          <w:p w14:paraId="0210A92E" w14:textId="77777777" w:rsidR="00D34BC4" w:rsidRPr="00925D21" w:rsidRDefault="00D34BC4" w:rsidP="00D34BC4">
            <w:pPr>
              <w:jc w:val="center"/>
            </w:pPr>
            <w:r>
              <w:t>2019-2020</w:t>
            </w:r>
          </w:p>
        </w:tc>
      </w:tr>
      <w:tr w:rsidR="00D34BC4" w:rsidRPr="0035791D" w14:paraId="39C3EB3B" w14:textId="77777777" w:rsidTr="002E3F64">
        <w:trPr>
          <w:trHeight w:val="450"/>
        </w:trPr>
        <w:tc>
          <w:tcPr>
            <w:tcW w:w="1163" w:type="dxa"/>
            <w:shd w:val="clear" w:color="auto" w:fill="auto"/>
          </w:tcPr>
          <w:p w14:paraId="5E7636C5" w14:textId="77777777" w:rsidR="00D34BC4" w:rsidRPr="00763194" w:rsidRDefault="00D34BC4" w:rsidP="00D34BC4">
            <w:pPr>
              <w:suppressAutoHyphens/>
              <w:snapToGrid w:val="0"/>
              <w:spacing w:after="160" w:line="259" w:lineRule="auto"/>
              <w:jc w:val="center"/>
              <w:rPr>
                <w:b/>
              </w:rPr>
            </w:pPr>
            <w:r w:rsidRPr="00192F44">
              <w:rPr>
                <w:b/>
                <w:lang w:val="en-US"/>
              </w:rPr>
              <w:t>I</w:t>
            </w:r>
            <w:r>
              <w:rPr>
                <w:b/>
              </w:rPr>
              <w:t>11</w:t>
            </w:r>
            <w:r w:rsidRPr="00192F44">
              <w:rPr>
                <w:b/>
              </w:rPr>
              <w:t>.</w:t>
            </w:r>
          </w:p>
        </w:tc>
        <w:tc>
          <w:tcPr>
            <w:tcW w:w="4226" w:type="dxa"/>
            <w:shd w:val="clear" w:color="auto" w:fill="auto"/>
          </w:tcPr>
          <w:p w14:paraId="78201E85" w14:textId="77777777" w:rsidR="00D34BC4" w:rsidRPr="00763194" w:rsidRDefault="00D34BC4" w:rsidP="00D34BC4">
            <w:pPr>
              <w:snapToGrid w:val="0"/>
              <w:rPr>
                <w:b/>
              </w:rPr>
            </w:pPr>
            <w:r w:rsidRPr="00763194">
              <w:rPr>
                <w:b/>
              </w:rPr>
              <w:t>Газификация</w:t>
            </w:r>
          </w:p>
        </w:tc>
        <w:tc>
          <w:tcPr>
            <w:tcW w:w="2693" w:type="dxa"/>
          </w:tcPr>
          <w:p w14:paraId="033FD74C" w14:textId="77777777" w:rsidR="00D34BC4" w:rsidRPr="00763194" w:rsidRDefault="00D34BC4" w:rsidP="00D34BC4">
            <w:pPr>
              <w:tabs>
                <w:tab w:val="left" w:pos="1140"/>
              </w:tabs>
              <w:snapToGrid w:val="0"/>
              <w:jc w:val="center"/>
              <w:rPr>
                <w:b/>
              </w:rPr>
            </w:pPr>
          </w:p>
        </w:tc>
        <w:tc>
          <w:tcPr>
            <w:tcW w:w="2978" w:type="dxa"/>
          </w:tcPr>
          <w:p w14:paraId="43331F34" w14:textId="77777777" w:rsidR="00D34BC4" w:rsidRPr="00763194" w:rsidRDefault="00D34BC4" w:rsidP="00D34BC4">
            <w:pPr>
              <w:snapToGrid w:val="0"/>
              <w:jc w:val="center"/>
              <w:rPr>
                <w:b/>
              </w:rPr>
            </w:pPr>
          </w:p>
        </w:tc>
        <w:tc>
          <w:tcPr>
            <w:tcW w:w="1702" w:type="dxa"/>
          </w:tcPr>
          <w:p w14:paraId="1B40E842" w14:textId="77777777" w:rsidR="00D34BC4" w:rsidRPr="00763194" w:rsidRDefault="00D34BC4" w:rsidP="00D34BC4">
            <w:pPr>
              <w:snapToGrid w:val="0"/>
              <w:jc w:val="center"/>
              <w:rPr>
                <w:b/>
              </w:rPr>
            </w:pPr>
          </w:p>
        </w:tc>
        <w:tc>
          <w:tcPr>
            <w:tcW w:w="1985" w:type="dxa"/>
            <w:shd w:val="clear" w:color="auto" w:fill="auto"/>
          </w:tcPr>
          <w:p w14:paraId="241AF8B5" w14:textId="77777777" w:rsidR="00D34BC4" w:rsidRPr="00763194" w:rsidRDefault="00D34BC4" w:rsidP="00D34BC4">
            <w:pPr>
              <w:jc w:val="center"/>
              <w:rPr>
                <w:b/>
              </w:rPr>
            </w:pPr>
          </w:p>
        </w:tc>
      </w:tr>
      <w:tr w:rsidR="00D34BC4" w:rsidRPr="0035791D" w14:paraId="3599439F" w14:textId="77777777" w:rsidTr="0028288E">
        <w:trPr>
          <w:trHeight w:val="450"/>
        </w:trPr>
        <w:tc>
          <w:tcPr>
            <w:tcW w:w="1163" w:type="dxa"/>
            <w:shd w:val="clear" w:color="auto" w:fill="auto"/>
          </w:tcPr>
          <w:p w14:paraId="2C24081B" w14:textId="656B9DE4" w:rsidR="00D34BC4" w:rsidRPr="0035791D" w:rsidRDefault="00D34BC4" w:rsidP="00134DD3">
            <w:pPr>
              <w:suppressAutoHyphens/>
              <w:snapToGrid w:val="0"/>
              <w:spacing w:after="160" w:line="259" w:lineRule="auto"/>
              <w:ind w:left="-108" w:firstLine="108"/>
              <w:jc w:val="center"/>
            </w:pPr>
            <w:r>
              <w:t>1</w:t>
            </w:r>
            <w:r w:rsidR="00134DD3">
              <w:t>5</w:t>
            </w:r>
          </w:p>
        </w:tc>
        <w:tc>
          <w:tcPr>
            <w:tcW w:w="4226" w:type="dxa"/>
            <w:shd w:val="clear" w:color="auto" w:fill="auto"/>
          </w:tcPr>
          <w:p w14:paraId="7D57CD32" w14:textId="77777777" w:rsidR="00D34BC4" w:rsidRDefault="00D34BC4" w:rsidP="00D34BC4">
            <w:pPr>
              <w:snapToGrid w:val="0"/>
            </w:pPr>
            <w:r>
              <w:t xml:space="preserve">Строительство 3-х газовых БМК </w:t>
            </w:r>
          </w:p>
          <w:p w14:paraId="2C67EBC1" w14:textId="77777777" w:rsidR="00D34BC4" w:rsidRPr="0035791D" w:rsidRDefault="00D34BC4" w:rsidP="00D34BC4">
            <w:pPr>
              <w:snapToGrid w:val="0"/>
            </w:pPr>
            <w:r>
              <w:t>в р.п. Мошково, 1- в п. Октябрьский</w:t>
            </w:r>
          </w:p>
        </w:tc>
        <w:tc>
          <w:tcPr>
            <w:tcW w:w="2693" w:type="dxa"/>
          </w:tcPr>
          <w:p w14:paraId="29CC16DE" w14:textId="77777777" w:rsidR="00D34BC4" w:rsidRDefault="00D34BC4" w:rsidP="00D34BC4">
            <w:pPr>
              <w:tabs>
                <w:tab w:val="left" w:pos="1140"/>
              </w:tabs>
              <w:snapToGrid w:val="0"/>
              <w:jc w:val="center"/>
            </w:pPr>
            <w:r>
              <w:t>Министерство строительства Новосибирской области,</w:t>
            </w:r>
          </w:p>
          <w:p w14:paraId="15960EA1" w14:textId="77777777" w:rsidR="00D34BC4" w:rsidRPr="0035791D" w:rsidRDefault="00D34BC4" w:rsidP="00D34BC4">
            <w:pPr>
              <w:tabs>
                <w:tab w:val="left" w:pos="1140"/>
              </w:tabs>
              <w:snapToGrid w:val="0"/>
              <w:jc w:val="center"/>
            </w:pPr>
            <w:r w:rsidRPr="00763194">
              <w:t>Администрация Мошковского района</w:t>
            </w:r>
          </w:p>
        </w:tc>
        <w:tc>
          <w:tcPr>
            <w:tcW w:w="2978" w:type="dxa"/>
          </w:tcPr>
          <w:p w14:paraId="38BBF102" w14:textId="77777777" w:rsidR="00D34BC4" w:rsidRDefault="00D34BC4" w:rsidP="00D34BC4">
            <w:pPr>
              <w:snapToGrid w:val="0"/>
              <w:jc w:val="center"/>
            </w:pPr>
            <w:r>
              <w:t>р.п. Мошково.</w:t>
            </w:r>
          </w:p>
          <w:p w14:paraId="1D19AE40" w14:textId="77777777" w:rsidR="00D34BC4" w:rsidRPr="0035791D" w:rsidRDefault="00D34BC4" w:rsidP="00D34BC4">
            <w:pPr>
              <w:snapToGrid w:val="0"/>
              <w:jc w:val="center"/>
            </w:pPr>
            <w:r>
              <w:t>п.Октябрьский</w:t>
            </w:r>
          </w:p>
        </w:tc>
        <w:tc>
          <w:tcPr>
            <w:tcW w:w="1702" w:type="dxa"/>
          </w:tcPr>
          <w:p w14:paraId="7D3E7C87" w14:textId="77777777" w:rsidR="00D34BC4" w:rsidRPr="0035791D" w:rsidRDefault="00D34BC4" w:rsidP="00D34BC4">
            <w:pPr>
              <w:snapToGrid w:val="0"/>
              <w:jc w:val="center"/>
            </w:pPr>
            <w:r>
              <w:t xml:space="preserve">465 </w:t>
            </w:r>
          </w:p>
        </w:tc>
        <w:tc>
          <w:tcPr>
            <w:tcW w:w="1985" w:type="dxa"/>
            <w:tcBorders>
              <w:top w:val="single" w:sz="4" w:space="0" w:color="auto"/>
              <w:left w:val="nil"/>
              <w:bottom w:val="single" w:sz="4" w:space="0" w:color="auto"/>
              <w:right w:val="single" w:sz="4" w:space="0" w:color="auto"/>
            </w:tcBorders>
            <w:shd w:val="clear" w:color="auto" w:fill="auto"/>
          </w:tcPr>
          <w:p w14:paraId="613C387C" w14:textId="77777777" w:rsidR="00D34BC4" w:rsidRPr="00EE7148" w:rsidRDefault="00D34BC4" w:rsidP="00D34BC4">
            <w:pPr>
              <w:pStyle w:val="a4"/>
              <w:ind w:firstLine="0"/>
              <w:jc w:val="center"/>
              <w:rPr>
                <w:sz w:val="22"/>
                <w:szCs w:val="22"/>
              </w:rPr>
            </w:pPr>
            <w:r w:rsidRPr="00EE7148">
              <w:rPr>
                <w:sz w:val="22"/>
                <w:szCs w:val="22"/>
              </w:rPr>
              <w:t>2013-20</w:t>
            </w:r>
            <w:r>
              <w:rPr>
                <w:sz w:val="22"/>
                <w:szCs w:val="22"/>
              </w:rPr>
              <w:t>21</w:t>
            </w:r>
          </w:p>
          <w:p w14:paraId="5E4FC72F" w14:textId="77777777" w:rsidR="00D34BC4" w:rsidRPr="00EE7148" w:rsidRDefault="00D34BC4" w:rsidP="00D34BC4">
            <w:pPr>
              <w:pStyle w:val="a4"/>
              <w:ind w:firstLine="0"/>
              <w:jc w:val="center"/>
              <w:rPr>
                <w:sz w:val="22"/>
                <w:szCs w:val="22"/>
              </w:rPr>
            </w:pPr>
          </w:p>
        </w:tc>
      </w:tr>
    </w:tbl>
    <w:p w14:paraId="53C3F3AB" w14:textId="77777777" w:rsidR="001D536E" w:rsidRDefault="001D536E" w:rsidP="002B5834">
      <w:pPr>
        <w:contextualSpacing/>
        <w:jc w:val="center"/>
        <w:rPr>
          <w:b/>
        </w:rPr>
      </w:pPr>
    </w:p>
    <w:p w14:paraId="1F67B6D9" w14:textId="77777777" w:rsidR="001D536E" w:rsidRDefault="001D536E" w:rsidP="002B5834">
      <w:pPr>
        <w:contextualSpacing/>
        <w:jc w:val="center"/>
        <w:rPr>
          <w:b/>
        </w:rPr>
      </w:pPr>
    </w:p>
    <w:p w14:paraId="68DE607F" w14:textId="77777777" w:rsidR="00407087" w:rsidRDefault="00407087" w:rsidP="002B5834">
      <w:pPr>
        <w:contextualSpacing/>
        <w:jc w:val="center"/>
        <w:rPr>
          <w:b/>
        </w:rPr>
      </w:pPr>
    </w:p>
    <w:p w14:paraId="3628D4C9" w14:textId="77777777" w:rsidR="00407087" w:rsidRDefault="00407087" w:rsidP="002B5834">
      <w:pPr>
        <w:contextualSpacing/>
        <w:jc w:val="center"/>
        <w:rPr>
          <w:b/>
        </w:rPr>
      </w:pPr>
    </w:p>
    <w:p w14:paraId="5777E508" w14:textId="77777777" w:rsidR="00035CE3" w:rsidRDefault="00035CE3" w:rsidP="002B5834">
      <w:pPr>
        <w:contextualSpacing/>
        <w:jc w:val="center"/>
        <w:rPr>
          <w:b/>
        </w:rPr>
      </w:pPr>
    </w:p>
    <w:p w14:paraId="29E8F3A2" w14:textId="77777777" w:rsidR="001D536E" w:rsidRPr="00502FD5" w:rsidRDefault="001D536E" w:rsidP="002B5834">
      <w:pPr>
        <w:contextualSpacing/>
        <w:jc w:val="center"/>
        <w:rPr>
          <w:b/>
        </w:rPr>
      </w:pPr>
    </w:p>
    <w:sectPr w:rsidR="001D536E" w:rsidRPr="00502FD5" w:rsidSect="00CE24A8">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07161" w14:textId="77777777" w:rsidR="00911C08" w:rsidRDefault="00911C08" w:rsidP="005007A3">
      <w:r>
        <w:separator/>
      </w:r>
    </w:p>
  </w:endnote>
  <w:endnote w:type="continuationSeparator" w:id="0">
    <w:p w14:paraId="550480E1" w14:textId="77777777" w:rsidR="00911C08" w:rsidRDefault="00911C08" w:rsidP="0050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A7A" w14:textId="77777777" w:rsidR="00911C08" w:rsidRDefault="00911C08" w:rsidP="005007A3">
      <w:r>
        <w:separator/>
      </w:r>
    </w:p>
  </w:footnote>
  <w:footnote w:type="continuationSeparator" w:id="0">
    <w:p w14:paraId="2D09167B" w14:textId="77777777" w:rsidR="00911C08" w:rsidRDefault="00911C08" w:rsidP="005007A3">
      <w:r>
        <w:continuationSeparator/>
      </w:r>
    </w:p>
  </w:footnote>
  <w:footnote w:id="1">
    <w:p w14:paraId="53EE22C4" w14:textId="77777777" w:rsidR="00065B2A" w:rsidRPr="007745D2" w:rsidRDefault="00065B2A" w:rsidP="006E2EA5">
      <w:pPr>
        <w:pStyle w:val="af4"/>
      </w:pPr>
      <w:r w:rsidRPr="007745D2">
        <w:rPr>
          <w:rStyle w:val="af1"/>
        </w:rPr>
        <w:footnoteRef/>
      </w:r>
      <w:r w:rsidRPr="007745D2">
        <w:t xml:space="preserve"> I вариант – инерционный  (консервативный) сценарий;</w:t>
      </w:r>
    </w:p>
    <w:p w14:paraId="71B8A88B" w14:textId="77777777" w:rsidR="00065B2A" w:rsidRPr="007745D2" w:rsidRDefault="00065B2A" w:rsidP="006E2EA5">
      <w:pPr>
        <w:pStyle w:val="af4"/>
      </w:pPr>
      <w:r w:rsidRPr="007745D2">
        <w:t>II вариант –умеренно-оптимистичный  (базовый) сценарий;</w:t>
      </w:r>
    </w:p>
    <w:p w14:paraId="5426D98D" w14:textId="77777777" w:rsidR="00065B2A" w:rsidRPr="006A7C08" w:rsidRDefault="00065B2A" w:rsidP="006E2EA5">
      <w:pPr>
        <w:pStyle w:val="af4"/>
      </w:pPr>
      <w:r w:rsidRPr="007745D2">
        <w:t>III вариант - инновационный (агломерационный, оптимистичный) сценарий.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B48C" w14:textId="09B8161E" w:rsidR="00065B2A" w:rsidRPr="008A35A3" w:rsidRDefault="00065B2A">
    <w:pPr>
      <w:pStyle w:val="ac"/>
      <w:jc w:val="center"/>
      <w:rPr>
        <w:sz w:val="20"/>
        <w:szCs w:val="20"/>
      </w:rPr>
    </w:pPr>
    <w:r w:rsidRPr="008A35A3">
      <w:rPr>
        <w:sz w:val="20"/>
        <w:szCs w:val="20"/>
      </w:rPr>
      <w:fldChar w:fldCharType="begin"/>
    </w:r>
    <w:r w:rsidRPr="008A35A3">
      <w:rPr>
        <w:sz w:val="20"/>
        <w:szCs w:val="20"/>
      </w:rPr>
      <w:instrText>PAGE   \* MERGEFORMAT</w:instrText>
    </w:r>
    <w:r w:rsidRPr="008A35A3">
      <w:rPr>
        <w:sz w:val="20"/>
        <w:szCs w:val="20"/>
      </w:rPr>
      <w:fldChar w:fldCharType="separate"/>
    </w:r>
    <w:r w:rsidR="00ED0C03">
      <w:rPr>
        <w:noProof/>
        <w:sz w:val="20"/>
        <w:szCs w:val="20"/>
      </w:rPr>
      <w:t>2</w:t>
    </w:r>
    <w:r w:rsidRPr="008A35A3">
      <w:rPr>
        <w:sz w:val="20"/>
        <w:szCs w:val="20"/>
      </w:rPr>
      <w:fldChar w:fldCharType="end"/>
    </w:r>
  </w:p>
  <w:p w14:paraId="49890885" w14:textId="77777777" w:rsidR="00065B2A" w:rsidRDefault="00065B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0C23674"/>
    <w:lvl w:ilvl="0">
      <w:start w:val="1"/>
      <w:numFmt w:val="decimal"/>
      <w:lvlText w:val="%1."/>
      <w:lvlJc w:val="left"/>
      <w:pPr>
        <w:tabs>
          <w:tab w:val="num" w:pos="1492"/>
        </w:tabs>
        <w:ind w:left="1492" w:hanging="360"/>
      </w:pPr>
    </w:lvl>
  </w:abstractNum>
  <w:abstractNum w:abstractNumId="1">
    <w:nsid w:val="FFFFFF7D"/>
    <w:multiLevelType w:val="singleLevel"/>
    <w:tmpl w:val="6EF299AC"/>
    <w:lvl w:ilvl="0">
      <w:start w:val="1"/>
      <w:numFmt w:val="decimal"/>
      <w:lvlText w:val="%1."/>
      <w:lvlJc w:val="left"/>
      <w:pPr>
        <w:tabs>
          <w:tab w:val="num" w:pos="1209"/>
        </w:tabs>
        <w:ind w:left="1209" w:hanging="360"/>
      </w:pPr>
    </w:lvl>
  </w:abstractNum>
  <w:abstractNum w:abstractNumId="2">
    <w:nsid w:val="FFFFFF7E"/>
    <w:multiLevelType w:val="singleLevel"/>
    <w:tmpl w:val="147EACC4"/>
    <w:lvl w:ilvl="0">
      <w:start w:val="1"/>
      <w:numFmt w:val="decimal"/>
      <w:lvlText w:val="%1."/>
      <w:lvlJc w:val="left"/>
      <w:pPr>
        <w:tabs>
          <w:tab w:val="num" w:pos="926"/>
        </w:tabs>
        <w:ind w:left="926" w:hanging="360"/>
      </w:pPr>
    </w:lvl>
  </w:abstractNum>
  <w:abstractNum w:abstractNumId="3">
    <w:nsid w:val="FFFFFF7F"/>
    <w:multiLevelType w:val="singleLevel"/>
    <w:tmpl w:val="AFDAEC7E"/>
    <w:lvl w:ilvl="0">
      <w:start w:val="1"/>
      <w:numFmt w:val="decimal"/>
      <w:lvlText w:val="%1."/>
      <w:lvlJc w:val="left"/>
      <w:pPr>
        <w:tabs>
          <w:tab w:val="num" w:pos="643"/>
        </w:tabs>
        <w:ind w:left="643" w:hanging="360"/>
      </w:pPr>
    </w:lvl>
  </w:abstractNum>
  <w:abstractNum w:abstractNumId="4">
    <w:nsid w:val="FFFFFF80"/>
    <w:multiLevelType w:val="singleLevel"/>
    <w:tmpl w:val="BD448C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74C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1201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98C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60344C"/>
    <w:lvl w:ilvl="0">
      <w:start w:val="1"/>
      <w:numFmt w:val="decimal"/>
      <w:lvlText w:val="%1."/>
      <w:lvlJc w:val="left"/>
      <w:pPr>
        <w:tabs>
          <w:tab w:val="num" w:pos="360"/>
        </w:tabs>
        <w:ind w:left="360" w:hanging="360"/>
      </w:pPr>
    </w:lvl>
  </w:abstractNum>
  <w:abstractNum w:abstractNumId="9">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2"/>
    <w:lvl w:ilvl="0">
      <w:start w:val="1"/>
      <w:numFmt w:val="bullet"/>
      <w:lvlText w:val="–"/>
      <w:lvlJc w:val="left"/>
      <w:pPr>
        <w:tabs>
          <w:tab w:val="num" w:pos="720"/>
        </w:tabs>
        <w:ind w:left="720" w:hanging="360"/>
      </w:pPr>
      <w:rPr>
        <w:rFonts w:ascii="Times New Roman" w:hAnsi="Times New Roman"/>
        <w:sz w:val="28"/>
        <w:szCs w:val="28"/>
      </w:rPr>
    </w:lvl>
  </w:abstractNum>
  <w:abstractNum w:abstractNumId="11">
    <w:nsid w:val="00000004"/>
    <w:multiLevelType w:val="singleLevel"/>
    <w:tmpl w:val="00000004"/>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12">
    <w:nsid w:val="00000006"/>
    <w:multiLevelType w:val="singleLevel"/>
    <w:tmpl w:val="00000006"/>
    <w:name w:val="WW8Num5"/>
    <w:lvl w:ilvl="0">
      <w:start w:val="1"/>
      <w:numFmt w:val="bullet"/>
      <w:lvlText w:val=""/>
      <w:lvlJc w:val="left"/>
      <w:pPr>
        <w:tabs>
          <w:tab w:val="num" w:pos="0"/>
        </w:tabs>
        <w:ind w:left="1259" w:hanging="360"/>
      </w:pPr>
      <w:rPr>
        <w:rFonts w:ascii="Symbol" w:hAnsi="Symbol"/>
      </w:rPr>
    </w:lvl>
  </w:abstractNum>
  <w:abstractNum w:abstractNumId="13">
    <w:nsid w:val="0000000B"/>
    <w:multiLevelType w:val="multilevel"/>
    <w:tmpl w:val="6900A820"/>
    <w:name w:val="WW8Num11"/>
    <w:lvl w:ilvl="0">
      <w:start w:val="1"/>
      <w:numFmt w:val="decimal"/>
      <w:lvlText w:val="%1."/>
      <w:lvlJc w:val="left"/>
      <w:pPr>
        <w:tabs>
          <w:tab w:val="num" w:pos="495"/>
        </w:tabs>
        <w:ind w:left="495" w:hanging="495"/>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C"/>
    <w:multiLevelType w:val="multilevel"/>
    <w:tmpl w:val="7F64C570"/>
    <w:name w:val="WW8Num12"/>
    <w:lvl w:ilvl="0">
      <w:start w:val="1"/>
      <w:numFmt w:val="decimal"/>
      <w:lvlText w:val="%1."/>
      <w:lvlJc w:val="left"/>
      <w:pPr>
        <w:tabs>
          <w:tab w:val="num" w:pos="1353"/>
        </w:tabs>
        <w:ind w:left="1353" w:hanging="360"/>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singleLevel"/>
    <w:tmpl w:val="00000013"/>
    <w:name w:val="WW8Num19"/>
    <w:lvl w:ilvl="0">
      <w:start w:val="1"/>
      <w:numFmt w:val="bullet"/>
      <w:lvlText w:val=""/>
      <w:lvlJc w:val="left"/>
      <w:pPr>
        <w:tabs>
          <w:tab w:val="num" w:pos="0"/>
        </w:tabs>
        <w:ind w:left="1259" w:hanging="360"/>
      </w:pPr>
      <w:rPr>
        <w:rFonts w:ascii="Symbol" w:hAnsi="Symbol"/>
      </w:rPr>
    </w:lvl>
  </w:abstractNum>
  <w:abstractNum w:abstractNumId="16">
    <w:nsid w:val="02F92C5B"/>
    <w:multiLevelType w:val="hybridMultilevel"/>
    <w:tmpl w:val="0308C6B4"/>
    <w:lvl w:ilvl="0" w:tplc="31AE3450">
      <w:start w:val="1"/>
      <w:numFmt w:val="decimal"/>
      <w:lvlText w:val="%1."/>
      <w:lvlJc w:val="left"/>
      <w:pPr>
        <w:tabs>
          <w:tab w:val="num" w:pos="1620"/>
        </w:tabs>
        <w:ind w:left="1620" w:hanging="360"/>
      </w:pPr>
      <w:rPr>
        <w:b w:val="0"/>
        <w:i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0A2153D3"/>
    <w:multiLevelType w:val="hybridMultilevel"/>
    <w:tmpl w:val="39CCB36C"/>
    <w:lvl w:ilvl="0" w:tplc="7AA2334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F57C97"/>
    <w:multiLevelType w:val="hybridMultilevel"/>
    <w:tmpl w:val="14AA209A"/>
    <w:lvl w:ilvl="0" w:tplc="3104D56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EF7572E"/>
    <w:multiLevelType w:val="multilevel"/>
    <w:tmpl w:val="A3043E5A"/>
    <w:lvl w:ilvl="0">
      <w:start w:val="1"/>
      <w:numFmt w:val="decimal"/>
      <w:lvlText w:val="%1."/>
      <w:lvlJc w:val="left"/>
      <w:pPr>
        <w:ind w:left="720" w:hanging="360"/>
      </w:p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428673C"/>
    <w:multiLevelType w:val="multilevel"/>
    <w:tmpl w:val="50347482"/>
    <w:lvl w:ilvl="0">
      <w:start w:val="2"/>
      <w:numFmt w:val="decimal"/>
      <w:lvlText w:val="%1."/>
      <w:lvlJc w:val="left"/>
      <w:pPr>
        <w:ind w:left="600" w:hanging="600"/>
      </w:pPr>
      <w:rPr>
        <w:rFonts w:hint="default"/>
        <w:sz w:val="28"/>
      </w:rPr>
    </w:lvl>
    <w:lvl w:ilvl="1">
      <w:start w:val="10"/>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nsid w:val="16073C7F"/>
    <w:multiLevelType w:val="hybridMultilevel"/>
    <w:tmpl w:val="F45CF484"/>
    <w:lvl w:ilvl="0" w:tplc="0419000F">
      <w:start w:val="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3334B5"/>
    <w:multiLevelType w:val="hybridMultilevel"/>
    <w:tmpl w:val="847A9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15F4F"/>
    <w:multiLevelType w:val="hybridMultilevel"/>
    <w:tmpl w:val="0EC4DAEC"/>
    <w:lvl w:ilvl="0" w:tplc="10480DDC">
      <w:start w:val="1"/>
      <w:numFmt w:val="decimal"/>
      <w:pStyle w:val="a"/>
      <w:suff w:val="space"/>
      <w:lvlText w:val="%1."/>
      <w:lvlJc w:val="left"/>
      <w:pPr>
        <w:ind w:left="0" w:firstLine="0"/>
      </w:pPr>
      <w:rPr>
        <w:rFonts w:cs="Times New Roman" w:hint="default"/>
      </w:rPr>
    </w:lvl>
    <w:lvl w:ilvl="1" w:tplc="04190019" w:tentative="1">
      <w:start w:val="1"/>
      <w:numFmt w:val="lowerLetter"/>
      <w:lvlText w:val="%2."/>
      <w:lvlJc w:val="left"/>
      <w:pPr>
        <w:tabs>
          <w:tab w:val="num" w:pos="1184"/>
        </w:tabs>
        <w:ind w:left="1184" w:hanging="360"/>
      </w:pPr>
    </w:lvl>
    <w:lvl w:ilvl="2" w:tplc="0419001B" w:tentative="1">
      <w:start w:val="1"/>
      <w:numFmt w:val="lowerRoman"/>
      <w:lvlText w:val="%3."/>
      <w:lvlJc w:val="right"/>
      <w:pPr>
        <w:tabs>
          <w:tab w:val="num" w:pos="1904"/>
        </w:tabs>
        <w:ind w:left="1904" w:hanging="180"/>
      </w:pPr>
    </w:lvl>
    <w:lvl w:ilvl="3" w:tplc="0419000F" w:tentative="1">
      <w:start w:val="1"/>
      <w:numFmt w:val="decimal"/>
      <w:lvlText w:val="%4."/>
      <w:lvlJc w:val="left"/>
      <w:pPr>
        <w:tabs>
          <w:tab w:val="num" w:pos="2624"/>
        </w:tabs>
        <w:ind w:left="2624" w:hanging="360"/>
      </w:pPr>
    </w:lvl>
    <w:lvl w:ilvl="4" w:tplc="04190019" w:tentative="1">
      <w:start w:val="1"/>
      <w:numFmt w:val="lowerLetter"/>
      <w:lvlText w:val="%5."/>
      <w:lvlJc w:val="left"/>
      <w:pPr>
        <w:tabs>
          <w:tab w:val="num" w:pos="3344"/>
        </w:tabs>
        <w:ind w:left="3344" w:hanging="360"/>
      </w:pPr>
    </w:lvl>
    <w:lvl w:ilvl="5" w:tplc="0419001B" w:tentative="1">
      <w:start w:val="1"/>
      <w:numFmt w:val="lowerRoman"/>
      <w:lvlText w:val="%6."/>
      <w:lvlJc w:val="right"/>
      <w:pPr>
        <w:tabs>
          <w:tab w:val="num" w:pos="4064"/>
        </w:tabs>
        <w:ind w:left="4064" w:hanging="180"/>
      </w:pPr>
    </w:lvl>
    <w:lvl w:ilvl="6" w:tplc="0419000F" w:tentative="1">
      <w:start w:val="1"/>
      <w:numFmt w:val="decimal"/>
      <w:lvlText w:val="%7."/>
      <w:lvlJc w:val="left"/>
      <w:pPr>
        <w:tabs>
          <w:tab w:val="num" w:pos="4784"/>
        </w:tabs>
        <w:ind w:left="4784" w:hanging="360"/>
      </w:pPr>
    </w:lvl>
    <w:lvl w:ilvl="7" w:tplc="04190019" w:tentative="1">
      <w:start w:val="1"/>
      <w:numFmt w:val="lowerLetter"/>
      <w:lvlText w:val="%8."/>
      <w:lvlJc w:val="left"/>
      <w:pPr>
        <w:tabs>
          <w:tab w:val="num" w:pos="5504"/>
        </w:tabs>
        <w:ind w:left="5504" w:hanging="360"/>
      </w:pPr>
    </w:lvl>
    <w:lvl w:ilvl="8" w:tplc="0419001B" w:tentative="1">
      <w:start w:val="1"/>
      <w:numFmt w:val="lowerRoman"/>
      <w:lvlText w:val="%9."/>
      <w:lvlJc w:val="right"/>
      <w:pPr>
        <w:tabs>
          <w:tab w:val="num" w:pos="6224"/>
        </w:tabs>
        <w:ind w:left="6224" w:hanging="180"/>
      </w:pPr>
    </w:lvl>
  </w:abstractNum>
  <w:abstractNum w:abstractNumId="24">
    <w:nsid w:val="26B40B73"/>
    <w:multiLevelType w:val="hybridMultilevel"/>
    <w:tmpl w:val="E4ECF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B2039F"/>
    <w:multiLevelType w:val="hybridMultilevel"/>
    <w:tmpl w:val="E5241D7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221A87"/>
    <w:multiLevelType w:val="hybridMultilevel"/>
    <w:tmpl w:val="6AE41EA8"/>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833CA4"/>
    <w:multiLevelType w:val="hybridMultilevel"/>
    <w:tmpl w:val="31447DA8"/>
    <w:lvl w:ilvl="0" w:tplc="FAE6EBA2">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2D8F7B73"/>
    <w:multiLevelType w:val="hybridMultilevel"/>
    <w:tmpl w:val="4954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1B4854"/>
    <w:multiLevelType w:val="hybridMultilevel"/>
    <w:tmpl w:val="25F6957E"/>
    <w:lvl w:ilvl="0" w:tplc="B178EE6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A70ADC"/>
    <w:multiLevelType w:val="multilevel"/>
    <w:tmpl w:val="C7C2F8C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0C0598A"/>
    <w:multiLevelType w:val="hybridMultilevel"/>
    <w:tmpl w:val="EA3EECA8"/>
    <w:lvl w:ilvl="0" w:tplc="4CAA8536">
      <w:start w:val="17"/>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32">
    <w:nsid w:val="43ED2591"/>
    <w:multiLevelType w:val="hybridMultilevel"/>
    <w:tmpl w:val="79B6B5A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144E89"/>
    <w:multiLevelType w:val="hybridMultilevel"/>
    <w:tmpl w:val="5A8053AE"/>
    <w:lvl w:ilvl="0" w:tplc="912E2498">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4">
    <w:nsid w:val="4B816456"/>
    <w:multiLevelType w:val="multilevel"/>
    <w:tmpl w:val="F65E36A8"/>
    <w:lvl w:ilvl="0">
      <w:start w:val="1"/>
      <w:numFmt w:val="decimal"/>
      <w:lvlText w:val="%1."/>
      <w:lvlJc w:val="left"/>
      <w:pPr>
        <w:ind w:left="2844" w:hanging="360"/>
      </w:pPr>
      <w:rPr>
        <w:rFonts w:hint="default"/>
      </w:rPr>
    </w:lvl>
    <w:lvl w:ilvl="1">
      <w:start w:val="10"/>
      <w:numFmt w:val="decimal"/>
      <w:isLgl/>
      <w:lvlText w:val="%1.%2."/>
      <w:lvlJc w:val="left"/>
      <w:pPr>
        <w:ind w:left="3204" w:hanging="7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924"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644" w:hanging="2160"/>
      </w:pPr>
      <w:rPr>
        <w:rFonts w:hint="default"/>
      </w:rPr>
    </w:lvl>
  </w:abstractNum>
  <w:abstractNum w:abstractNumId="35">
    <w:nsid w:val="4D7C4392"/>
    <w:multiLevelType w:val="hybridMultilevel"/>
    <w:tmpl w:val="75F47A0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0B50D3"/>
    <w:multiLevelType w:val="multilevel"/>
    <w:tmpl w:val="F0243AC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E2951F8"/>
    <w:multiLevelType w:val="multilevel"/>
    <w:tmpl w:val="6AC0DE98"/>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eastAsia="Calibri" w:hint="default"/>
        <w:sz w:val="28"/>
      </w:rPr>
    </w:lvl>
    <w:lvl w:ilvl="2">
      <w:start w:val="1"/>
      <w:numFmt w:val="decimal"/>
      <w:isLgl/>
      <w:lvlText w:val="%1.%2.%3."/>
      <w:lvlJc w:val="left"/>
      <w:pPr>
        <w:ind w:left="1440" w:hanging="1080"/>
      </w:pPr>
      <w:rPr>
        <w:rFonts w:eastAsia="Calibri" w:hint="default"/>
        <w:sz w:val="28"/>
      </w:rPr>
    </w:lvl>
    <w:lvl w:ilvl="3">
      <w:start w:val="1"/>
      <w:numFmt w:val="decimal"/>
      <w:isLgl/>
      <w:lvlText w:val="%1.%2.%3.%4."/>
      <w:lvlJc w:val="left"/>
      <w:pPr>
        <w:ind w:left="1440" w:hanging="1080"/>
      </w:pPr>
      <w:rPr>
        <w:rFonts w:eastAsia="Calibri" w:hint="default"/>
        <w:sz w:val="28"/>
      </w:rPr>
    </w:lvl>
    <w:lvl w:ilvl="4">
      <w:start w:val="1"/>
      <w:numFmt w:val="decimal"/>
      <w:isLgl/>
      <w:lvlText w:val="%1.%2.%3.%4.%5."/>
      <w:lvlJc w:val="left"/>
      <w:pPr>
        <w:ind w:left="1800" w:hanging="1440"/>
      </w:pPr>
      <w:rPr>
        <w:rFonts w:eastAsia="Calibri" w:hint="default"/>
        <w:sz w:val="28"/>
      </w:rPr>
    </w:lvl>
    <w:lvl w:ilvl="5">
      <w:start w:val="1"/>
      <w:numFmt w:val="decimal"/>
      <w:isLgl/>
      <w:lvlText w:val="%1.%2.%3.%4.%5.%6."/>
      <w:lvlJc w:val="left"/>
      <w:pPr>
        <w:ind w:left="2160" w:hanging="1800"/>
      </w:pPr>
      <w:rPr>
        <w:rFonts w:eastAsia="Calibri" w:hint="default"/>
        <w:sz w:val="28"/>
      </w:rPr>
    </w:lvl>
    <w:lvl w:ilvl="6">
      <w:start w:val="1"/>
      <w:numFmt w:val="decimal"/>
      <w:isLgl/>
      <w:lvlText w:val="%1.%2.%3.%4.%5.%6.%7."/>
      <w:lvlJc w:val="left"/>
      <w:pPr>
        <w:ind w:left="2520" w:hanging="2160"/>
      </w:pPr>
      <w:rPr>
        <w:rFonts w:eastAsia="Calibri" w:hint="default"/>
        <w:sz w:val="28"/>
      </w:rPr>
    </w:lvl>
    <w:lvl w:ilvl="7">
      <w:start w:val="1"/>
      <w:numFmt w:val="decimal"/>
      <w:isLgl/>
      <w:lvlText w:val="%1.%2.%3.%4.%5.%6.%7.%8."/>
      <w:lvlJc w:val="left"/>
      <w:pPr>
        <w:ind w:left="2520" w:hanging="2160"/>
      </w:pPr>
      <w:rPr>
        <w:rFonts w:eastAsia="Calibri" w:hint="default"/>
        <w:sz w:val="28"/>
      </w:rPr>
    </w:lvl>
    <w:lvl w:ilvl="8">
      <w:start w:val="1"/>
      <w:numFmt w:val="decimal"/>
      <w:isLgl/>
      <w:lvlText w:val="%1.%2.%3.%4.%5.%6.%7.%8.%9."/>
      <w:lvlJc w:val="left"/>
      <w:pPr>
        <w:ind w:left="2880" w:hanging="2520"/>
      </w:pPr>
      <w:rPr>
        <w:rFonts w:eastAsia="Calibri" w:hint="default"/>
        <w:sz w:val="28"/>
      </w:rPr>
    </w:lvl>
  </w:abstractNum>
  <w:abstractNum w:abstractNumId="38">
    <w:nsid w:val="4F147F12"/>
    <w:multiLevelType w:val="hybridMultilevel"/>
    <w:tmpl w:val="AA9EF3F4"/>
    <w:lvl w:ilvl="0" w:tplc="8DB4BCC6">
      <w:start w:val="2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39">
    <w:nsid w:val="50CF51F5"/>
    <w:multiLevelType w:val="hybridMultilevel"/>
    <w:tmpl w:val="54EAE8C2"/>
    <w:lvl w:ilvl="0" w:tplc="BB4000C8">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52D5792A"/>
    <w:multiLevelType w:val="hybridMultilevel"/>
    <w:tmpl w:val="ECA4FE6A"/>
    <w:lvl w:ilvl="0" w:tplc="9B3E3A8E">
      <w:start w:val="50"/>
      <w:numFmt w:val="decimal"/>
      <w:lvlText w:val="%1."/>
      <w:lvlJc w:val="left"/>
      <w:pPr>
        <w:ind w:left="3196"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41">
    <w:nsid w:val="5EAE7EBC"/>
    <w:multiLevelType w:val="hybridMultilevel"/>
    <w:tmpl w:val="92D68E4E"/>
    <w:lvl w:ilvl="0" w:tplc="00000011">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3FE5859"/>
    <w:multiLevelType w:val="hybridMultilevel"/>
    <w:tmpl w:val="0AEC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8B1534"/>
    <w:multiLevelType w:val="hybridMultilevel"/>
    <w:tmpl w:val="76B4491E"/>
    <w:lvl w:ilvl="0" w:tplc="E5E89B54">
      <w:start w:val="1"/>
      <w:numFmt w:val="decimal"/>
      <w:lvlText w:val="%1."/>
      <w:lvlJc w:val="left"/>
      <w:pPr>
        <w:ind w:left="1297" w:hanging="645"/>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4">
    <w:nsid w:val="6E410B63"/>
    <w:multiLevelType w:val="hybridMultilevel"/>
    <w:tmpl w:val="B6323546"/>
    <w:lvl w:ilvl="0" w:tplc="1F16E7D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5">
    <w:nsid w:val="6F4F07B4"/>
    <w:multiLevelType w:val="multilevel"/>
    <w:tmpl w:val="8466A254"/>
    <w:lvl w:ilvl="0">
      <w:start w:val="2"/>
      <w:numFmt w:val="decimal"/>
      <w:lvlText w:val="%1."/>
      <w:lvlJc w:val="left"/>
      <w:pPr>
        <w:ind w:left="450" w:hanging="450"/>
      </w:pPr>
      <w:rPr>
        <w:rFonts w:hint="default"/>
        <w:sz w:val="28"/>
      </w:rPr>
    </w:lvl>
    <w:lvl w:ilvl="1">
      <w:start w:val="8"/>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6">
    <w:nsid w:val="70E30648"/>
    <w:multiLevelType w:val="multilevel"/>
    <w:tmpl w:val="608658EE"/>
    <w:lvl w:ilvl="0">
      <w:start w:val="2"/>
      <w:numFmt w:val="decimal"/>
      <w:lvlText w:val="%1."/>
      <w:lvlJc w:val="left"/>
      <w:pPr>
        <w:ind w:left="450" w:hanging="450"/>
      </w:pPr>
      <w:rPr>
        <w:rFonts w:hint="default"/>
        <w:sz w:val="28"/>
      </w:rPr>
    </w:lvl>
    <w:lvl w:ilvl="1">
      <w:start w:val="9"/>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7">
    <w:nsid w:val="7BB23D57"/>
    <w:multiLevelType w:val="hybridMultilevel"/>
    <w:tmpl w:val="2856E1B6"/>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8">
    <w:nsid w:val="7D4C1632"/>
    <w:multiLevelType w:val="hybridMultilevel"/>
    <w:tmpl w:val="B3F09C7C"/>
    <w:lvl w:ilvl="0" w:tplc="0419000F">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7"/>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1"/>
  </w:num>
  <w:num w:numId="7">
    <w:abstractNumId w:val="18"/>
  </w:num>
  <w:num w:numId="8">
    <w:abstractNumId w:val="9"/>
  </w:num>
  <w:num w:numId="9">
    <w:abstractNumId w:val="32"/>
  </w:num>
  <w:num w:numId="10">
    <w:abstractNumId w:val="31"/>
  </w:num>
  <w:num w:numId="11">
    <w:abstractNumId w:val="38"/>
  </w:num>
  <w:num w:numId="12">
    <w:abstractNumId w:val="26"/>
  </w:num>
  <w:num w:numId="13">
    <w:abstractNumId w:val="48"/>
  </w:num>
  <w:num w:numId="14">
    <w:abstractNumId w:val="21"/>
  </w:num>
  <w:num w:numId="15">
    <w:abstractNumId w:val="40"/>
  </w:num>
  <w:num w:numId="16">
    <w:abstractNumId w:val="36"/>
  </w:num>
  <w:num w:numId="17">
    <w:abstractNumId w:val="43"/>
  </w:num>
  <w:num w:numId="18">
    <w:abstractNumId w:val="33"/>
  </w:num>
  <w:num w:numId="19">
    <w:abstractNumId w:val="35"/>
  </w:num>
  <w:num w:numId="20">
    <w:abstractNumId w:val="20"/>
  </w:num>
  <w:num w:numId="21">
    <w:abstractNumId w:val="46"/>
  </w:num>
  <w:num w:numId="22">
    <w:abstractNumId w:val="30"/>
  </w:num>
  <w:num w:numId="23">
    <w:abstractNumId w:val="45"/>
  </w:num>
  <w:num w:numId="24">
    <w:abstractNumId w:val="25"/>
  </w:num>
  <w:num w:numId="25">
    <w:abstractNumId w:val="42"/>
  </w:num>
  <w:num w:numId="26">
    <w:abstractNumId w:val="22"/>
  </w:num>
  <w:num w:numId="27">
    <w:abstractNumId w:val="16"/>
  </w:num>
  <w:num w:numId="28">
    <w:abstractNumId w:val="28"/>
  </w:num>
  <w:num w:numId="29">
    <w:abstractNumId w:val="44"/>
  </w:num>
  <w:num w:numId="30">
    <w:abstractNumId w:val="19"/>
  </w:num>
  <w:num w:numId="31">
    <w:abstractNumId w:val="8"/>
  </w:num>
  <w:num w:numId="32">
    <w:abstractNumId w:val="3"/>
  </w:num>
  <w:num w:numId="33">
    <w:abstractNumId w:val="2"/>
  </w:num>
  <w:num w:numId="34">
    <w:abstractNumId w:val="1"/>
  </w:num>
  <w:num w:numId="35">
    <w:abstractNumId w:val="0"/>
  </w:num>
  <w:num w:numId="36">
    <w:abstractNumId w:val="5"/>
  </w:num>
  <w:num w:numId="37">
    <w:abstractNumId w:val="4"/>
  </w:num>
  <w:num w:numId="38">
    <w:abstractNumId w:val="6"/>
  </w:num>
  <w:num w:numId="39">
    <w:abstractNumId w:val="7"/>
  </w:num>
  <w:num w:numId="40">
    <w:abstractNumId w:val="17"/>
  </w:num>
  <w:num w:numId="41">
    <w:abstractNumId w:val="27"/>
  </w:num>
  <w:num w:numId="42">
    <w:abstractNumId w:val="39"/>
  </w:num>
  <w:num w:numId="43">
    <w:abstractNumId w:val="24"/>
  </w:num>
  <w:num w:numId="44">
    <w:abstractNumId w:val="29"/>
  </w:num>
  <w:num w:numId="45">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89"/>
    <w:rsid w:val="00001714"/>
    <w:rsid w:val="00001CB9"/>
    <w:rsid w:val="00001E55"/>
    <w:rsid w:val="000023D7"/>
    <w:rsid w:val="00002851"/>
    <w:rsid w:val="00002965"/>
    <w:rsid w:val="00002E9E"/>
    <w:rsid w:val="0000323F"/>
    <w:rsid w:val="000033FA"/>
    <w:rsid w:val="000049BE"/>
    <w:rsid w:val="00005146"/>
    <w:rsid w:val="00005CEA"/>
    <w:rsid w:val="0000713A"/>
    <w:rsid w:val="00007650"/>
    <w:rsid w:val="0000784C"/>
    <w:rsid w:val="00007A55"/>
    <w:rsid w:val="00007DAB"/>
    <w:rsid w:val="00007FBC"/>
    <w:rsid w:val="00010ACF"/>
    <w:rsid w:val="00010C51"/>
    <w:rsid w:val="00011507"/>
    <w:rsid w:val="00011552"/>
    <w:rsid w:val="000120B2"/>
    <w:rsid w:val="00012444"/>
    <w:rsid w:val="000125FE"/>
    <w:rsid w:val="0001311A"/>
    <w:rsid w:val="000134F1"/>
    <w:rsid w:val="0001352A"/>
    <w:rsid w:val="000136AE"/>
    <w:rsid w:val="000136C2"/>
    <w:rsid w:val="000141F3"/>
    <w:rsid w:val="000144F5"/>
    <w:rsid w:val="00015867"/>
    <w:rsid w:val="00015A28"/>
    <w:rsid w:val="000161DB"/>
    <w:rsid w:val="000162FC"/>
    <w:rsid w:val="0001652F"/>
    <w:rsid w:val="00016A79"/>
    <w:rsid w:val="0001757D"/>
    <w:rsid w:val="00017948"/>
    <w:rsid w:val="000179F1"/>
    <w:rsid w:val="00017EC5"/>
    <w:rsid w:val="0002059B"/>
    <w:rsid w:val="000205AD"/>
    <w:rsid w:val="00020629"/>
    <w:rsid w:val="00020F93"/>
    <w:rsid w:val="00021565"/>
    <w:rsid w:val="000219D8"/>
    <w:rsid w:val="000219E6"/>
    <w:rsid w:val="00021E81"/>
    <w:rsid w:val="00022698"/>
    <w:rsid w:val="0002334A"/>
    <w:rsid w:val="000241DA"/>
    <w:rsid w:val="00024372"/>
    <w:rsid w:val="000246C2"/>
    <w:rsid w:val="0002564E"/>
    <w:rsid w:val="000267B1"/>
    <w:rsid w:val="000267D9"/>
    <w:rsid w:val="00026D64"/>
    <w:rsid w:val="000271A5"/>
    <w:rsid w:val="00027258"/>
    <w:rsid w:val="00027966"/>
    <w:rsid w:val="00027DEA"/>
    <w:rsid w:val="00030D85"/>
    <w:rsid w:val="00031161"/>
    <w:rsid w:val="000328AE"/>
    <w:rsid w:val="00032D50"/>
    <w:rsid w:val="00032E38"/>
    <w:rsid w:val="00034183"/>
    <w:rsid w:val="00034681"/>
    <w:rsid w:val="000346D5"/>
    <w:rsid w:val="00034A39"/>
    <w:rsid w:val="00034AD0"/>
    <w:rsid w:val="00035CE3"/>
    <w:rsid w:val="0003632E"/>
    <w:rsid w:val="00037337"/>
    <w:rsid w:val="00037A2E"/>
    <w:rsid w:val="00040149"/>
    <w:rsid w:val="000404E6"/>
    <w:rsid w:val="00040664"/>
    <w:rsid w:val="00040B01"/>
    <w:rsid w:val="00041AE1"/>
    <w:rsid w:val="00041B2F"/>
    <w:rsid w:val="00042796"/>
    <w:rsid w:val="000427ED"/>
    <w:rsid w:val="00042810"/>
    <w:rsid w:val="00042A50"/>
    <w:rsid w:val="00042C4F"/>
    <w:rsid w:val="00043FE9"/>
    <w:rsid w:val="00044C49"/>
    <w:rsid w:val="00045B64"/>
    <w:rsid w:val="00045CD1"/>
    <w:rsid w:val="00047089"/>
    <w:rsid w:val="00047754"/>
    <w:rsid w:val="00047B4D"/>
    <w:rsid w:val="0005144B"/>
    <w:rsid w:val="000519D9"/>
    <w:rsid w:val="0005249B"/>
    <w:rsid w:val="00052709"/>
    <w:rsid w:val="000530BE"/>
    <w:rsid w:val="000533A1"/>
    <w:rsid w:val="00053AF2"/>
    <w:rsid w:val="00054E95"/>
    <w:rsid w:val="00054F50"/>
    <w:rsid w:val="00055510"/>
    <w:rsid w:val="0005559C"/>
    <w:rsid w:val="00056621"/>
    <w:rsid w:val="00056B72"/>
    <w:rsid w:val="00060048"/>
    <w:rsid w:val="000610A6"/>
    <w:rsid w:val="00061473"/>
    <w:rsid w:val="000617BB"/>
    <w:rsid w:val="00061BD9"/>
    <w:rsid w:val="00062781"/>
    <w:rsid w:val="00062F5B"/>
    <w:rsid w:val="00064059"/>
    <w:rsid w:val="00064196"/>
    <w:rsid w:val="00064B0D"/>
    <w:rsid w:val="00065A24"/>
    <w:rsid w:val="00065B2A"/>
    <w:rsid w:val="00065E7E"/>
    <w:rsid w:val="00066028"/>
    <w:rsid w:val="000660B7"/>
    <w:rsid w:val="00067AE2"/>
    <w:rsid w:val="00067C8B"/>
    <w:rsid w:val="00067FF7"/>
    <w:rsid w:val="00070245"/>
    <w:rsid w:val="0007049E"/>
    <w:rsid w:val="00070524"/>
    <w:rsid w:val="00070B6B"/>
    <w:rsid w:val="00071941"/>
    <w:rsid w:val="00072515"/>
    <w:rsid w:val="00072A4A"/>
    <w:rsid w:val="00073389"/>
    <w:rsid w:val="0007387D"/>
    <w:rsid w:val="00073F95"/>
    <w:rsid w:val="000744E7"/>
    <w:rsid w:val="00074AAE"/>
    <w:rsid w:val="0007767B"/>
    <w:rsid w:val="00080A17"/>
    <w:rsid w:val="00081724"/>
    <w:rsid w:val="00082092"/>
    <w:rsid w:val="00082906"/>
    <w:rsid w:val="00082E2B"/>
    <w:rsid w:val="000841A4"/>
    <w:rsid w:val="0008440C"/>
    <w:rsid w:val="00084BBA"/>
    <w:rsid w:val="00085A83"/>
    <w:rsid w:val="00086316"/>
    <w:rsid w:val="0008632F"/>
    <w:rsid w:val="00086553"/>
    <w:rsid w:val="00086590"/>
    <w:rsid w:val="00086901"/>
    <w:rsid w:val="000869C1"/>
    <w:rsid w:val="0008771B"/>
    <w:rsid w:val="00090B08"/>
    <w:rsid w:val="00090B26"/>
    <w:rsid w:val="00090F82"/>
    <w:rsid w:val="0009111F"/>
    <w:rsid w:val="00091B80"/>
    <w:rsid w:val="0009213B"/>
    <w:rsid w:val="00092E68"/>
    <w:rsid w:val="00093D2F"/>
    <w:rsid w:val="00094527"/>
    <w:rsid w:val="0009460F"/>
    <w:rsid w:val="000947AA"/>
    <w:rsid w:val="00094B6D"/>
    <w:rsid w:val="000957C8"/>
    <w:rsid w:val="0009584F"/>
    <w:rsid w:val="00095993"/>
    <w:rsid w:val="00095E6D"/>
    <w:rsid w:val="0009633A"/>
    <w:rsid w:val="00096A1A"/>
    <w:rsid w:val="00096CF7"/>
    <w:rsid w:val="00096D2F"/>
    <w:rsid w:val="00097266"/>
    <w:rsid w:val="00097620"/>
    <w:rsid w:val="00097D4E"/>
    <w:rsid w:val="000A046C"/>
    <w:rsid w:val="000A09BB"/>
    <w:rsid w:val="000A1548"/>
    <w:rsid w:val="000A1587"/>
    <w:rsid w:val="000A1D9C"/>
    <w:rsid w:val="000A1E48"/>
    <w:rsid w:val="000A1EA2"/>
    <w:rsid w:val="000A1F25"/>
    <w:rsid w:val="000A1F4D"/>
    <w:rsid w:val="000A2460"/>
    <w:rsid w:val="000A2588"/>
    <w:rsid w:val="000A25E7"/>
    <w:rsid w:val="000A2A72"/>
    <w:rsid w:val="000A2CE2"/>
    <w:rsid w:val="000A3286"/>
    <w:rsid w:val="000A3BD9"/>
    <w:rsid w:val="000A3E6D"/>
    <w:rsid w:val="000A3FCB"/>
    <w:rsid w:val="000A41F5"/>
    <w:rsid w:val="000A508C"/>
    <w:rsid w:val="000A5289"/>
    <w:rsid w:val="000A6969"/>
    <w:rsid w:val="000A736F"/>
    <w:rsid w:val="000A7620"/>
    <w:rsid w:val="000B005C"/>
    <w:rsid w:val="000B0317"/>
    <w:rsid w:val="000B0604"/>
    <w:rsid w:val="000B1984"/>
    <w:rsid w:val="000B1BE5"/>
    <w:rsid w:val="000B21B4"/>
    <w:rsid w:val="000B2346"/>
    <w:rsid w:val="000B2366"/>
    <w:rsid w:val="000B2829"/>
    <w:rsid w:val="000B2849"/>
    <w:rsid w:val="000B2EDC"/>
    <w:rsid w:val="000B3296"/>
    <w:rsid w:val="000B36F7"/>
    <w:rsid w:val="000B3A62"/>
    <w:rsid w:val="000B4A65"/>
    <w:rsid w:val="000B4AE5"/>
    <w:rsid w:val="000B5088"/>
    <w:rsid w:val="000B543F"/>
    <w:rsid w:val="000B5A75"/>
    <w:rsid w:val="000B6044"/>
    <w:rsid w:val="000B656A"/>
    <w:rsid w:val="000B697E"/>
    <w:rsid w:val="000B7B2A"/>
    <w:rsid w:val="000B7F58"/>
    <w:rsid w:val="000C006A"/>
    <w:rsid w:val="000C0BE9"/>
    <w:rsid w:val="000C1271"/>
    <w:rsid w:val="000C1AB1"/>
    <w:rsid w:val="000C1AF0"/>
    <w:rsid w:val="000C225A"/>
    <w:rsid w:val="000C2D65"/>
    <w:rsid w:val="000C4716"/>
    <w:rsid w:val="000C476C"/>
    <w:rsid w:val="000C594B"/>
    <w:rsid w:val="000C68FC"/>
    <w:rsid w:val="000C69B5"/>
    <w:rsid w:val="000C6B53"/>
    <w:rsid w:val="000C70A1"/>
    <w:rsid w:val="000C7613"/>
    <w:rsid w:val="000C7908"/>
    <w:rsid w:val="000C7F25"/>
    <w:rsid w:val="000D02F1"/>
    <w:rsid w:val="000D043E"/>
    <w:rsid w:val="000D13B3"/>
    <w:rsid w:val="000D16E3"/>
    <w:rsid w:val="000D1837"/>
    <w:rsid w:val="000D19CD"/>
    <w:rsid w:val="000D1AC0"/>
    <w:rsid w:val="000D1D4A"/>
    <w:rsid w:val="000D299D"/>
    <w:rsid w:val="000D29A9"/>
    <w:rsid w:val="000D2C2A"/>
    <w:rsid w:val="000D3C06"/>
    <w:rsid w:val="000D42C9"/>
    <w:rsid w:val="000D45D8"/>
    <w:rsid w:val="000D49AF"/>
    <w:rsid w:val="000D4D8C"/>
    <w:rsid w:val="000D52BC"/>
    <w:rsid w:val="000D5CDC"/>
    <w:rsid w:val="000D5CFB"/>
    <w:rsid w:val="000D62A3"/>
    <w:rsid w:val="000D6465"/>
    <w:rsid w:val="000D66BE"/>
    <w:rsid w:val="000D70BB"/>
    <w:rsid w:val="000D7316"/>
    <w:rsid w:val="000D7A59"/>
    <w:rsid w:val="000D7E62"/>
    <w:rsid w:val="000E003A"/>
    <w:rsid w:val="000E04FA"/>
    <w:rsid w:val="000E2354"/>
    <w:rsid w:val="000E2D9B"/>
    <w:rsid w:val="000E39E1"/>
    <w:rsid w:val="000E3F62"/>
    <w:rsid w:val="000E47AD"/>
    <w:rsid w:val="000E4BA5"/>
    <w:rsid w:val="000E564E"/>
    <w:rsid w:val="000E60BF"/>
    <w:rsid w:val="000E708A"/>
    <w:rsid w:val="000F0036"/>
    <w:rsid w:val="000F023F"/>
    <w:rsid w:val="000F055A"/>
    <w:rsid w:val="000F0598"/>
    <w:rsid w:val="000F0B80"/>
    <w:rsid w:val="000F0DCF"/>
    <w:rsid w:val="000F0FB2"/>
    <w:rsid w:val="000F2F15"/>
    <w:rsid w:val="000F330C"/>
    <w:rsid w:val="000F3870"/>
    <w:rsid w:val="000F39CB"/>
    <w:rsid w:val="000F3AD8"/>
    <w:rsid w:val="000F40E1"/>
    <w:rsid w:val="000F4797"/>
    <w:rsid w:val="000F5193"/>
    <w:rsid w:val="000F5B78"/>
    <w:rsid w:val="000F5C4B"/>
    <w:rsid w:val="000F6A5F"/>
    <w:rsid w:val="000F70A0"/>
    <w:rsid w:val="000F7208"/>
    <w:rsid w:val="000F78BA"/>
    <w:rsid w:val="00100470"/>
    <w:rsid w:val="00101800"/>
    <w:rsid w:val="00101F47"/>
    <w:rsid w:val="00102067"/>
    <w:rsid w:val="001023D8"/>
    <w:rsid w:val="0010251F"/>
    <w:rsid w:val="00102AEC"/>
    <w:rsid w:val="00102C80"/>
    <w:rsid w:val="001035A3"/>
    <w:rsid w:val="001036F5"/>
    <w:rsid w:val="00103BFB"/>
    <w:rsid w:val="00103C7F"/>
    <w:rsid w:val="0010427D"/>
    <w:rsid w:val="00104682"/>
    <w:rsid w:val="00104C17"/>
    <w:rsid w:val="00105163"/>
    <w:rsid w:val="001053BE"/>
    <w:rsid w:val="0010563F"/>
    <w:rsid w:val="001063E4"/>
    <w:rsid w:val="001067CA"/>
    <w:rsid w:val="001069B3"/>
    <w:rsid w:val="00106DDE"/>
    <w:rsid w:val="001073BD"/>
    <w:rsid w:val="0010765A"/>
    <w:rsid w:val="00107E26"/>
    <w:rsid w:val="001101C1"/>
    <w:rsid w:val="00110B76"/>
    <w:rsid w:val="001114AF"/>
    <w:rsid w:val="00111777"/>
    <w:rsid w:val="00112442"/>
    <w:rsid w:val="00112C51"/>
    <w:rsid w:val="00113B55"/>
    <w:rsid w:val="00113D29"/>
    <w:rsid w:val="00114170"/>
    <w:rsid w:val="001148E9"/>
    <w:rsid w:val="00115143"/>
    <w:rsid w:val="001158EF"/>
    <w:rsid w:val="00115BA1"/>
    <w:rsid w:val="00116C79"/>
    <w:rsid w:val="001171BB"/>
    <w:rsid w:val="00117BCC"/>
    <w:rsid w:val="00117F24"/>
    <w:rsid w:val="00120859"/>
    <w:rsid w:val="001211C9"/>
    <w:rsid w:val="0012213C"/>
    <w:rsid w:val="001221A4"/>
    <w:rsid w:val="00122EB3"/>
    <w:rsid w:val="00123200"/>
    <w:rsid w:val="0012373A"/>
    <w:rsid w:val="00123AF2"/>
    <w:rsid w:val="00123DD4"/>
    <w:rsid w:val="00124AE5"/>
    <w:rsid w:val="00124BF0"/>
    <w:rsid w:val="001255AB"/>
    <w:rsid w:val="00126322"/>
    <w:rsid w:val="001263B8"/>
    <w:rsid w:val="001267EA"/>
    <w:rsid w:val="00126B60"/>
    <w:rsid w:val="0013057F"/>
    <w:rsid w:val="00130FD3"/>
    <w:rsid w:val="001313FC"/>
    <w:rsid w:val="00131FCA"/>
    <w:rsid w:val="001321B4"/>
    <w:rsid w:val="0013302B"/>
    <w:rsid w:val="00133B7F"/>
    <w:rsid w:val="00134454"/>
    <w:rsid w:val="001346B6"/>
    <w:rsid w:val="00134B1D"/>
    <w:rsid w:val="00134DD3"/>
    <w:rsid w:val="00134ED0"/>
    <w:rsid w:val="00135572"/>
    <w:rsid w:val="001361B1"/>
    <w:rsid w:val="00136C06"/>
    <w:rsid w:val="00136CC2"/>
    <w:rsid w:val="00136DAF"/>
    <w:rsid w:val="001370FD"/>
    <w:rsid w:val="001374BC"/>
    <w:rsid w:val="00137E45"/>
    <w:rsid w:val="0014028F"/>
    <w:rsid w:val="00140705"/>
    <w:rsid w:val="0014082A"/>
    <w:rsid w:val="00141DDF"/>
    <w:rsid w:val="0014261D"/>
    <w:rsid w:val="001426B6"/>
    <w:rsid w:val="0014294D"/>
    <w:rsid w:val="00144E7B"/>
    <w:rsid w:val="00145AF9"/>
    <w:rsid w:val="00146034"/>
    <w:rsid w:val="0014661C"/>
    <w:rsid w:val="001478A5"/>
    <w:rsid w:val="00147ADF"/>
    <w:rsid w:val="00147D84"/>
    <w:rsid w:val="00150452"/>
    <w:rsid w:val="0015046A"/>
    <w:rsid w:val="0015056D"/>
    <w:rsid w:val="00150DD1"/>
    <w:rsid w:val="0015189D"/>
    <w:rsid w:val="00151EBC"/>
    <w:rsid w:val="0015221A"/>
    <w:rsid w:val="00152769"/>
    <w:rsid w:val="00153188"/>
    <w:rsid w:val="001531D6"/>
    <w:rsid w:val="001531EF"/>
    <w:rsid w:val="00153560"/>
    <w:rsid w:val="00153CD7"/>
    <w:rsid w:val="00154043"/>
    <w:rsid w:val="001549C9"/>
    <w:rsid w:val="00154A19"/>
    <w:rsid w:val="00155B4B"/>
    <w:rsid w:val="00156211"/>
    <w:rsid w:val="00156AFF"/>
    <w:rsid w:val="00156B6C"/>
    <w:rsid w:val="00156E1B"/>
    <w:rsid w:val="00156E55"/>
    <w:rsid w:val="00156E89"/>
    <w:rsid w:val="00156FD1"/>
    <w:rsid w:val="001570E2"/>
    <w:rsid w:val="001577F9"/>
    <w:rsid w:val="00157990"/>
    <w:rsid w:val="00157A15"/>
    <w:rsid w:val="00157D4F"/>
    <w:rsid w:val="0016117C"/>
    <w:rsid w:val="0016130B"/>
    <w:rsid w:val="0016296E"/>
    <w:rsid w:val="00162EE3"/>
    <w:rsid w:val="0016313B"/>
    <w:rsid w:val="00163716"/>
    <w:rsid w:val="00163A8B"/>
    <w:rsid w:val="00163AEC"/>
    <w:rsid w:val="001646F7"/>
    <w:rsid w:val="001648C7"/>
    <w:rsid w:val="00164BBE"/>
    <w:rsid w:val="00164FBB"/>
    <w:rsid w:val="0016519D"/>
    <w:rsid w:val="00165A90"/>
    <w:rsid w:val="00165CC0"/>
    <w:rsid w:val="00166207"/>
    <w:rsid w:val="00166CED"/>
    <w:rsid w:val="00166E23"/>
    <w:rsid w:val="001673AE"/>
    <w:rsid w:val="00167A7D"/>
    <w:rsid w:val="00170093"/>
    <w:rsid w:val="0017052F"/>
    <w:rsid w:val="00171205"/>
    <w:rsid w:val="001717CF"/>
    <w:rsid w:val="0017239A"/>
    <w:rsid w:val="00172748"/>
    <w:rsid w:val="001731A9"/>
    <w:rsid w:val="00173DB2"/>
    <w:rsid w:val="00173EF2"/>
    <w:rsid w:val="00174BB9"/>
    <w:rsid w:val="00174C3A"/>
    <w:rsid w:val="001751A6"/>
    <w:rsid w:val="001759DC"/>
    <w:rsid w:val="00176BAF"/>
    <w:rsid w:val="00176BE1"/>
    <w:rsid w:val="0017714B"/>
    <w:rsid w:val="001800CB"/>
    <w:rsid w:val="001800F5"/>
    <w:rsid w:val="001803FF"/>
    <w:rsid w:val="00180ADE"/>
    <w:rsid w:val="001812BD"/>
    <w:rsid w:val="001817D7"/>
    <w:rsid w:val="00181CDF"/>
    <w:rsid w:val="00182313"/>
    <w:rsid w:val="00182745"/>
    <w:rsid w:val="00183D1F"/>
    <w:rsid w:val="00183E07"/>
    <w:rsid w:val="00184529"/>
    <w:rsid w:val="001847CE"/>
    <w:rsid w:val="00184FC0"/>
    <w:rsid w:val="00185A66"/>
    <w:rsid w:val="00185AA4"/>
    <w:rsid w:val="0018643A"/>
    <w:rsid w:val="00186FD0"/>
    <w:rsid w:val="00186FDE"/>
    <w:rsid w:val="00187567"/>
    <w:rsid w:val="001879BD"/>
    <w:rsid w:val="00187AB9"/>
    <w:rsid w:val="00187D59"/>
    <w:rsid w:val="00187F06"/>
    <w:rsid w:val="00190C61"/>
    <w:rsid w:val="00191886"/>
    <w:rsid w:val="00192308"/>
    <w:rsid w:val="00192552"/>
    <w:rsid w:val="0019260C"/>
    <w:rsid w:val="0019293F"/>
    <w:rsid w:val="00192F44"/>
    <w:rsid w:val="00192FC2"/>
    <w:rsid w:val="00193206"/>
    <w:rsid w:val="00193A33"/>
    <w:rsid w:val="00194609"/>
    <w:rsid w:val="001946B4"/>
    <w:rsid w:val="00194D5B"/>
    <w:rsid w:val="00195A86"/>
    <w:rsid w:val="00195F94"/>
    <w:rsid w:val="00195F99"/>
    <w:rsid w:val="00196776"/>
    <w:rsid w:val="00196CCC"/>
    <w:rsid w:val="00196FD2"/>
    <w:rsid w:val="00197483"/>
    <w:rsid w:val="00197B41"/>
    <w:rsid w:val="00197D75"/>
    <w:rsid w:val="001A096D"/>
    <w:rsid w:val="001A0D1D"/>
    <w:rsid w:val="001A0D8C"/>
    <w:rsid w:val="001A17F4"/>
    <w:rsid w:val="001A189D"/>
    <w:rsid w:val="001A18C2"/>
    <w:rsid w:val="001A1961"/>
    <w:rsid w:val="001A1AEE"/>
    <w:rsid w:val="001A1B84"/>
    <w:rsid w:val="001A22CD"/>
    <w:rsid w:val="001A256A"/>
    <w:rsid w:val="001A2644"/>
    <w:rsid w:val="001A2A3A"/>
    <w:rsid w:val="001A2D66"/>
    <w:rsid w:val="001A2EE7"/>
    <w:rsid w:val="001A2FBA"/>
    <w:rsid w:val="001A3086"/>
    <w:rsid w:val="001A32E4"/>
    <w:rsid w:val="001A48A4"/>
    <w:rsid w:val="001A59D7"/>
    <w:rsid w:val="001A6470"/>
    <w:rsid w:val="001A655F"/>
    <w:rsid w:val="001A68E7"/>
    <w:rsid w:val="001A6D12"/>
    <w:rsid w:val="001A7830"/>
    <w:rsid w:val="001B0294"/>
    <w:rsid w:val="001B05CE"/>
    <w:rsid w:val="001B0A44"/>
    <w:rsid w:val="001B0CA1"/>
    <w:rsid w:val="001B138D"/>
    <w:rsid w:val="001B162F"/>
    <w:rsid w:val="001B1F1F"/>
    <w:rsid w:val="001B29D1"/>
    <w:rsid w:val="001B3481"/>
    <w:rsid w:val="001B37D2"/>
    <w:rsid w:val="001B4809"/>
    <w:rsid w:val="001B4D87"/>
    <w:rsid w:val="001B5E81"/>
    <w:rsid w:val="001B7076"/>
    <w:rsid w:val="001B794E"/>
    <w:rsid w:val="001C009C"/>
    <w:rsid w:val="001C06EE"/>
    <w:rsid w:val="001C11C9"/>
    <w:rsid w:val="001C1EB2"/>
    <w:rsid w:val="001C2B1C"/>
    <w:rsid w:val="001C2FB4"/>
    <w:rsid w:val="001C42A5"/>
    <w:rsid w:val="001C45A2"/>
    <w:rsid w:val="001C47A4"/>
    <w:rsid w:val="001C5CCF"/>
    <w:rsid w:val="001C6144"/>
    <w:rsid w:val="001C67A7"/>
    <w:rsid w:val="001C69A2"/>
    <w:rsid w:val="001C6B02"/>
    <w:rsid w:val="001C6BD4"/>
    <w:rsid w:val="001C7429"/>
    <w:rsid w:val="001C755C"/>
    <w:rsid w:val="001C7764"/>
    <w:rsid w:val="001C7C6D"/>
    <w:rsid w:val="001C7E56"/>
    <w:rsid w:val="001D0016"/>
    <w:rsid w:val="001D0310"/>
    <w:rsid w:val="001D0CE1"/>
    <w:rsid w:val="001D1741"/>
    <w:rsid w:val="001D19BA"/>
    <w:rsid w:val="001D1A22"/>
    <w:rsid w:val="001D1B06"/>
    <w:rsid w:val="001D1F38"/>
    <w:rsid w:val="001D2019"/>
    <w:rsid w:val="001D28A8"/>
    <w:rsid w:val="001D2A73"/>
    <w:rsid w:val="001D3314"/>
    <w:rsid w:val="001D3AA1"/>
    <w:rsid w:val="001D4465"/>
    <w:rsid w:val="001D5108"/>
    <w:rsid w:val="001D536E"/>
    <w:rsid w:val="001D5B67"/>
    <w:rsid w:val="001D65A3"/>
    <w:rsid w:val="001D6D49"/>
    <w:rsid w:val="001D76D5"/>
    <w:rsid w:val="001D781C"/>
    <w:rsid w:val="001D7A54"/>
    <w:rsid w:val="001D7A59"/>
    <w:rsid w:val="001D7C72"/>
    <w:rsid w:val="001E0BBC"/>
    <w:rsid w:val="001E1767"/>
    <w:rsid w:val="001E1B84"/>
    <w:rsid w:val="001E2774"/>
    <w:rsid w:val="001E2E66"/>
    <w:rsid w:val="001E313A"/>
    <w:rsid w:val="001E33E9"/>
    <w:rsid w:val="001E3850"/>
    <w:rsid w:val="001E464B"/>
    <w:rsid w:val="001E47CB"/>
    <w:rsid w:val="001E50DD"/>
    <w:rsid w:val="001E512C"/>
    <w:rsid w:val="001E52CC"/>
    <w:rsid w:val="001E5319"/>
    <w:rsid w:val="001E688C"/>
    <w:rsid w:val="001E71DA"/>
    <w:rsid w:val="001E749F"/>
    <w:rsid w:val="001F069B"/>
    <w:rsid w:val="001F096F"/>
    <w:rsid w:val="001F1BDB"/>
    <w:rsid w:val="001F1F48"/>
    <w:rsid w:val="001F21F4"/>
    <w:rsid w:val="001F3358"/>
    <w:rsid w:val="001F345A"/>
    <w:rsid w:val="001F3572"/>
    <w:rsid w:val="001F3637"/>
    <w:rsid w:val="001F4CAB"/>
    <w:rsid w:val="001F5013"/>
    <w:rsid w:val="001F5B43"/>
    <w:rsid w:val="001F64CC"/>
    <w:rsid w:val="001F6BA0"/>
    <w:rsid w:val="001F73A0"/>
    <w:rsid w:val="001F7415"/>
    <w:rsid w:val="001F7DA8"/>
    <w:rsid w:val="001F7F38"/>
    <w:rsid w:val="0020028B"/>
    <w:rsid w:val="0020032C"/>
    <w:rsid w:val="0020034F"/>
    <w:rsid w:val="00200524"/>
    <w:rsid w:val="002007A8"/>
    <w:rsid w:val="002010C6"/>
    <w:rsid w:val="00201280"/>
    <w:rsid w:val="002017BD"/>
    <w:rsid w:val="00202138"/>
    <w:rsid w:val="002026E2"/>
    <w:rsid w:val="00202A83"/>
    <w:rsid w:val="00202B97"/>
    <w:rsid w:val="0020368F"/>
    <w:rsid w:val="00203807"/>
    <w:rsid w:val="0020412A"/>
    <w:rsid w:val="0020426F"/>
    <w:rsid w:val="002043A2"/>
    <w:rsid w:val="00204707"/>
    <w:rsid w:val="00204A1D"/>
    <w:rsid w:val="00204D01"/>
    <w:rsid w:val="00205734"/>
    <w:rsid w:val="00205979"/>
    <w:rsid w:val="002059EA"/>
    <w:rsid w:val="00206640"/>
    <w:rsid w:val="00206A5A"/>
    <w:rsid w:val="0020783D"/>
    <w:rsid w:val="00207976"/>
    <w:rsid w:val="002105BF"/>
    <w:rsid w:val="00210842"/>
    <w:rsid w:val="0021093E"/>
    <w:rsid w:val="0021187B"/>
    <w:rsid w:val="00211DEE"/>
    <w:rsid w:val="002121BD"/>
    <w:rsid w:val="002129D2"/>
    <w:rsid w:val="00212B85"/>
    <w:rsid w:val="00212CFA"/>
    <w:rsid w:val="002136D8"/>
    <w:rsid w:val="00213EAB"/>
    <w:rsid w:val="00213FC9"/>
    <w:rsid w:val="002144A9"/>
    <w:rsid w:val="00214A60"/>
    <w:rsid w:val="00215979"/>
    <w:rsid w:val="00215C8E"/>
    <w:rsid w:val="00215E34"/>
    <w:rsid w:val="002174CC"/>
    <w:rsid w:val="0022025F"/>
    <w:rsid w:val="0022046D"/>
    <w:rsid w:val="002206A0"/>
    <w:rsid w:val="00221628"/>
    <w:rsid w:val="0022217F"/>
    <w:rsid w:val="00223B1F"/>
    <w:rsid w:val="00224CCC"/>
    <w:rsid w:val="00224D5B"/>
    <w:rsid w:val="00224D60"/>
    <w:rsid w:val="002250F6"/>
    <w:rsid w:val="00225153"/>
    <w:rsid w:val="0022548F"/>
    <w:rsid w:val="00225B89"/>
    <w:rsid w:val="00226AA5"/>
    <w:rsid w:val="00226E44"/>
    <w:rsid w:val="00226F51"/>
    <w:rsid w:val="002272B7"/>
    <w:rsid w:val="00227901"/>
    <w:rsid w:val="00230D13"/>
    <w:rsid w:val="00230E3F"/>
    <w:rsid w:val="00232958"/>
    <w:rsid w:val="00232B7A"/>
    <w:rsid w:val="00232C5B"/>
    <w:rsid w:val="00233BBF"/>
    <w:rsid w:val="00233C9F"/>
    <w:rsid w:val="002341FD"/>
    <w:rsid w:val="00234880"/>
    <w:rsid w:val="0023507F"/>
    <w:rsid w:val="00235E6F"/>
    <w:rsid w:val="002360BD"/>
    <w:rsid w:val="00236B96"/>
    <w:rsid w:val="002372C1"/>
    <w:rsid w:val="002374B4"/>
    <w:rsid w:val="00237519"/>
    <w:rsid w:val="00237839"/>
    <w:rsid w:val="002410CF"/>
    <w:rsid w:val="00241117"/>
    <w:rsid w:val="002416CB"/>
    <w:rsid w:val="0024223E"/>
    <w:rsid w:val="0024250B"/>
    <w:rsid w:val="0024291A"/>
    <w:rsid w:val="00243009"/>
    <w:rsid w:val="00243355"/>
    <w:rsid w:val="002435A4"/>
    <w:rsid w:val="002438C7"/>
    <w:rsid w:val="00243B49"/>
    <w:rsid w:val="00243F97"/>
    <w:rsid w:val="002442B5"/>
    <w:rsid w:val="002452F1"/>
    <w:rsid w:val="00245622"/>
    <w:rsid w:val="002467C3"/>
    <w:rsid w:val="00247766"/>
    <w:rsid w:val="00247974"/>
    <w:rsid w:val="002509EA"/>
    <w:rsid w:val="00250EF5"/>
    <w:rsid w:val="002531BF"/>
    <w:rsid w:val="00254098"/>
    <w:rsid w:val="00254894"/>
    <w:rsid w:val="0025559A"/>
    <w:rsid w:val="00255B49"/>
    <w:rsid w:val="00255B70"/>
    <w:rsid w:val="00255FFB"/>
    <w:rsid w:val="0025688E"/>
    <w:rsid w:val="00256A9B"/>
    <w:rsid w:val="00256C6F"/>
    <w:rsid w:val="002571AD"/>
    <w:rsid w:val="00257CED"/>
    <w:rsid w:val="002600CC"/>
    <w:rsid w:val="00260656"/>
    <w:rsid w:val="00260CD0"/>
    <w:rsid w:val="00260F27"/>
    <w:rsid w:val="002616E3"/>
    <w:rsid w:val="002619D3"/>
    <w:rsid w:val="00261D0E"/>
    <w:rsid w:val="002622C8"/>
    <w:rsid w:val="00262644"/>
    <w:rsid w:val="00263311"/>
    <w:rsid w:val="00263924"/>
    <w:rsid w:val="00264B8B"/>
    <w:rsid w:val="00264D0B"/>
    <w:rsid w:val="00265344"/>
    <w:rsid w:val="0026544D"/>
    <w:rsid w:val="002654E5"/>
    <w:rsid w:val="00265F5F"/>
    <w:rsid w:val="00265FF3"/>
    <w:rsid w:val="00266180"/>
    <w:rsid w:val="002667AA"/>
    <w:rsid w:val="00266819"/>
    <w:rsid w:val="00266E5B"/>
    <w:rsid w:val="00270234"/>
    <w:rsid w:val="00270704"/>
    <w:rsid w:val="002709CE"/>
    <w:rsid w:val="002719EB"/>
    <w:rsid w:val="002723A5"/>
    <w:rsid w:val="00273747"/>
    <w:rsid w:val="0027561A"/>
    <w:rsid w:val="00275C89"/>
    <w:rsid w:val="00275FB7"/>
    <w:rsid w:val="00276451"/>
    <w:rsid w:val="002769EC"/>
    <w:rsid w:val="00276A74"/>
    <w:rsid w:val="002771F5"/>
    <w:rsid w:val="0027722C"/>
    <w:rsid w:val="00281001"/>
    <w:rsid w:val="00281410"/>
    <w:rsid w:val="002816A5"/>
    <w:rsid w:val="00281C4B"/>
    <w:rsid w:val="002825BF"/>
    <w:rsid w:val="0028288E"/>
    <w:rsid w:val="00283A88"/>
    <w:rsid w:val="00284B2A"/>
    <w:rsid w:val="0028547C"/>
    <w:rsid w:val="00285AD1"/>
    <w:rsid w:val="002869F1"/>
    <w:rsid w:val="002872F8"/>
    <w:rsid w:val="0028778D"/>
    <w:rsid w:val="00290126"/>
    <w:rsid w:val="00290699"/>
    <w:rsid w:val="002909C6"/>
    <w:rsid w:val="002910DC"/>
    <w:rsid w:val="00291A9F"/>
    <w:rsid w:val="00291BDA"/>
    <w:rsid w:val="00291E64"/>
    <w:rsid w:val="0029202D"/>
    <w:rsid w:val="00292264"/>
    <w:rsid w:val="00292274"/>
    <w:rsid w:val="002926AC"/>
    <w:rsid w:val="00292AA2"/>
    <w:rsid w:val="00293788"/>
    <w:rsid w:val="00293E4B"/>
    <w:rsid w:val="002941EC"/>
    <w:rsid w:val="002948E8"/>
    <w:rsid w:val="002958CE"/>
    <w:rsid w:val="002966F2"/>
    <w:rsid w:val="00296939"/>
    <w:rsid w:val="00297244"/>
    <w:rsid w:val="002974A4"/>
    <w:rsid w:val="002A0C24"/>
    <w:rsid w:val="002A0EBC"/>
    <w:rsid w:val="002A0EF0"/>
    <w:rsid w:val="002A1CEB"/>
    <w:rsid w:val="002A1FC5"/>
    <w:rsid w:val="002A2BAF"/>
    <w:rsid w:val="002A334D"/>
    <w:rsid w:val="002A361F"/>
    <w:rsid w:val="002A4819"/>
    <w:rsid w:val="002A4D20"/>
    <w:rsid w:val="002A4DB2"/>
    <w:rsid w:val="002A4EB3"/>
    <w:rsid w:val="002A52E8"/>
    <w:rsid w:val="002A5344"/>
    <w:rsid w:val="002A578D"/>
    <w:rsid w:val="002A5C01"/>
    <w:rsid w:val="002A655A"/>
    <w:rsid w:val="002A6ACF"/>
    <w:rsid w:val="002A6B9E"/>
    <w:rsid w:val="002A6F6C"/>
    <w:rsid w:val="002A78D3"/>
    <w:rsid w:val="002A7D0B"/>
    <w:rsid w:val="002A7E49"/>
    <w:rsid w:val="002B0E80"/>
    <w:rsid w:val="002B2F2F"/>
    <w:rsid w:val="002B33B2"/>
    <w:rsid w:val="002B42D1"/>
    <w:rsid w:val="002B43A6"/>
    <w:rsid w:val="002B4C5F"/>
    <w:rsid w:val="002B513B"/>
    <w:rsid w:val="002B5577"/>
    <w:rsid w:val="002B57BF"/>
    <w:rsid w:val="002B5834"/>
    <w:rsid w:val="002B5A28"/>
    <w:rsid w:val="002B5CBE"/>
    <w:rsid w:val="002B721E"/>
    <w:rsid w:val="002B7302"/>
    <w:rsid w:val="002B79FA"/>
    <w:rsid w:val="002C0674"/>
    <w:rsid w:val="002C06E4"/>
    <w:rsid w:val="002C17CA"/>
    <w:rsid w:val="002C1895"/>
    <w:rsid w:val="002C2461"/>
    <w:rsid w:val="002C29D5"/>
    <w:rsid w:val="002C2B50"/>
    <w:rsid w:val="002C2FDC"/>
    <w:rsid w:val="002C390F"/>
    <w:rsid w:val="002C3F32"/>
    <w:rsid w:val="002C5A1E"/>
    <w:rsid w:val="002C5AF9"/>
    <w:rsid w:val="002C5B85"/>
    <w:rsid w:val="002C646E"/>
    <w:rsid w:val="002C6525"/>
    <w:rsid w:val="002C677C"/>
    <w:rsid w:val="002C6FA4"/>
    <w:rsid w:val="002C7B16"/>
    <w:rsid w:val="002D04F0"/>
    <w:rsid w:val="002D0975"/>
    <w:rsid w:val="002D0AB8"/>
    <w:rsid w:val="002D1677"/>
    <w:rsid w:val="002D1D36"/>
    <w:rsid w:val="002D30B2"/>
    <w:rsid w:val="002D3583"/>
    <w:rsid w:val="002D440C"/>
    <w:rsid w:val="002D4575"/>
    <w:rsid w:val="002D49F2"/>
    <w:rsid w:val="002D4BB1"/>
    <w:rsid w:val="002D4C6A"/>
    <w:rsid w:val="002D537B"/>
    <w:rsid w:val="002D5C73"/>
    <w:rsid w:val="002D6370"/>
    <w:rsid w:val="002D6B1B"/>
    <w:rsid w:val="002D6C06"/>
    <w:rsid w:val="002D726F"/>
    <w:rsid w:val="002D728D"/>
    <w:rsid w:val="002D7308"/>
    <w:rsid w:val="002D7C98"/>
    <w:rsid w:val="002E0F0F"/>
    <w:rsid w:val="002E130A"/>
    <w:rsid w:val="002E1786"/>
    <w:rsid w:val="002E1B62"/>
    <w:rsid w:val="002E266E"/>
    <w:rsid w:val="002E2E43"/>
    <w:rsid w:val="002E3149"/>
    <w:rsid w:val="002E32F3"/>
    <w:rsid w:val="002E3F64"/>
    <w:rsid w:val="002E496C"/>
    <w:rsid w:val="002E5398"/>
    <w:rsid w:val="002E5FCB"/>
    <w:rsid w:val="002E60EF"/>
    <w:rsid w:val="002E6B4E"/>
    <w:rsid w:val="002E6D0B"/>
    <w:rsid w:val="002F06C9"/>
    <w:rsid w:val="002F17FB"/>
    <w:rsid w:val="002F27D4"/>
    <w:rsid w:val="002F2920"/>
    <w:rsid w:val="002F30F6"/>
    <w:rsid w:val="002F30FB"/>
    <w:rsid w:val="002F4121"/>
    <w:rsid w:val="002F4F9B"/>
    <w:rsid w:val="002F5568"/>
    <w:rsid w:val="002F668D"/>
    <w:rsid w:val="002F69BC"/>
    <w:rsid w:val="002F6A24"/>
    <w:rsid w:val="002F6B5C"/>
    <w:rsid w:val="002F6CD1"/>
    <w:rsid w:val="002F713B"/>
    <w:rsid w:val="002F744D"/>
    <w:rsid w:val="002F77DF"/>
    <w:rsid w:val="002F7B18"/>
    <w:rsid w:val="00300199"/>
    <w:rsid w:val="003007B8"/>
    <w:rsid w:val="00300B56"/>
    <w:rsid w:val="00300EAB"/>
    <w:rsid w:val="00302FBE"/>
    <w:rsid w:val="00303205"/>
    <w:rsid w:val="00303452"/>
    <w:rsid w:val="0030349F"/>
    <w:rsid w:val="00303E22"/>
    <w:rsid w:val="00303F06"/>
    <w:rsid w:val="00304439"/>
    <w:rsid w:val="00304E55"/>
    <w:rsid w:val="00305442"/>
    <w:rsid w:val="0030560E"/>
    <w:rsid w:val="0030565C"/>
    <w:rsid w:val="00305CD0"/>
    <w:rsid w:val="003060C8"/>
    <w:rsid w:val="003069AC"/>
    <w:rsid w:val="00306A5B"/>
    <w:rsid w:val="00306B81"/>
    <w:rsid w:val="00306F80"/>
    <w:rsid w:val="00307857"/>
    <w:rsid w:val="0031022C"/>
    <w:rsid w:val="003103B8"/>
    <w:rsid w:val="003105C3"/>
    <w:rsid w:val="0031112A"/>
    <w:rsid w:val="00311DAC"/>
    <w:rsid w:val="003126AC"/>
    <w:rsid w:val="00312886"/>
    <w:rsid w:val="0031333E"/>
    <w:rsid w:val="00314383"/>
    <w:rsid w:val="00314515"/>
    <w:rsid w:val="00314557"/>
    <w:rsid w:val="003149DA"/>
    <w:rsid w:val="00314F40"/>
    <w:rsid w:val="0031502B"/>
    <w:rsid w:val="003154A9"/>
    <w:rsid w:val="00315F6C"/>
    <w:rsid w:val="0031693A"/>
    <w:rsid w:val="00316CB0"/>
    <w:rsid w:val="00316EED"/>
    <w:rsid w:val="00317D73"/>
    <w:rsid w:val="0032068E"/>
    <w:rsid w:val="00320FE5"/>
    <w:rsid w:val="00321316"/>
    <w:rsid w:val="00321808"/>
    <w:rsid w:val="00321E67"/>
    <w:rsid w:val="00322222"/>
    <w:rsid w:val="00322530"/>
    <w:rsid w:val="00322A6F"/>
    <w:rsid w:val="00322CE3"/>
    <w:rsid w:val="00322EBA"/>
    <w:rsid w:val="00322F04"/>
    <w:rsid w:val="00323421"/>
    <w:rsid w:val="00323EF5"/>
    <w:rsid w:val="0032486E"/>
    <w:rsid w:val="003248ED"/>
    <w:rsid w:val="003249C3"/>
    <w:rsid w:val="00325326"/>
    <w:rsid w:val="00325AD0"/>
    <w:rsid w:val="0032681F"/>
    <w:rsid w:val="00326B11"/>
    <w:rsid w:val="00326BEC"/>
    <w:rsid w:val="00326EC8"/>
    <w:rsid w:val="003272CC"/>
    <w:rsid w:val="00327731"/>
    <w:rsid w:val="00327926"/>
    <w:rsid w:val="003300AE"/>
    <w:rsid w:val="00330565"/>
    <w:rsid w:val="003306F3"/>
    <w:rsid w:val="00330AD1"/>
    <w:rsid w:val="00331BBC"/>
    <w:rsid w:val="00334A0D"/>
    <w:rsid w:val="00335002"/>
    <w:rsid w:val="003354DC"/>
    <w:rsid w:val="00335A1E"/>
    <w:rsid w:val="00335F3D"/>
    <w:rsid w:val="0033603F"/>
    <w:rsid w:val="0033711F"/>
    <w:rsid w:val="0033736C"/>
    <w:rsid w:val="00337E26"/>
    <w:rsid w:val="00340283"/>
    <w:rsid w:val="00340736"/>
    <w:rsid w:val="003409BC"/>
    <w:rsid w:val="00340DC0"/>
    <w:rsid w:val="0034128D"/>
    <w:rsid w:val="00341779"/>
    <w:rsid w:val="00342A9D"/>
    <w:rsid w:val="00342B91"/>
    <w:rsid w:val="00343D74"/>
    <w:rsid w:val="00343F1F"/>
    <w:rsid w:val="00344426"/>
    <w:rsid w:val="00344F27"/>
    <w:rsid w:val="003458FA"/>
    <w:rsid w:val="00345D98"/>
    <w:rsid w:val="00345E62"/>
    <w:rsid w:val="003465D3"/>
    <w:rsid w:val="00347F46"/>
    <w:rsid w:val="00347F5F"/>
    <w:rsid w:val="00350492"/>
    <w:rsid w:val="00350965"/>
    <w:rsid w:val="003509D1"/>
    <w:rsid w:val="00351263"/>
    <w:rsid w:val="0035149A"/>
    <w:rsid w:val="00351E77"/>
    <w:rsid w:val="00352614"/>
    <w:rsid w:val="003526B2"/>
    <w:rsid w:val="00353594"/>
    <w:rsid w:val="00354444"/>
    <w:rsid w:val="00354644"/>
    <w:rsid w:val="00354F22"/>
    <w:rsid w:val="003550C6"/>
    <w:rsid w:val="0035582C"/>
    <w:rsid w:val="00355868"/>
    <w:rsid w:val="00355AA8"/>
    <w:rsid w:val="0035603A"/>
    <w:rsid w:val="003561A4"/>
    <w:rsid w:val="0035639D"/>
    <w:rsid w:val="00356B5F"/>
    <w:rsid w:val="00356C0B"/>
    <w:rsid w:val="00356CCB"/>
    <w:rsid w:val="00356DEB"/>
    <w:rsid w:val="00356ED5"/>
    <w:rsid w:val="0035762C"/>
    <w:rsid w:val="003577D2"/>
    <w:rsid w:val="00357814"/>
    <w:rsid w:val="0035791D"/>
    <w:rsid w:val="00357A87"/>
    <w:rsid w:val="00357B8A"/>
    <w:rsid w:val="0036029A"/>
    <w:rsid w:val="003610C7"/>
    <w:rsid w:val="00361107"/>
    <w:rsid w:val="00361920"/>
    <w:rsid w:val="00361DB8"/>
    <w:rsid w:val="003621CD"/>
    <w:rsid w:val="00363E72"/>
    <w:rsid w:val="00363F48"/>
    <w:rsid w:val="00364066"/>
    <w:rsid w:val="003642FB"/>
    <w:rsid w:val="00364485"/>
    <w:rsid w:val="00364641"/>
    <w:rsid w:val="00364E04"/>
    <w:rsid w:val="00365395"/>
    <w:rsid w:val="003665EC"/>
    <w:rsid w:val="00367716"/>
    <w:rsid w:val="00367847"/>
    <w:rsid w:val="0037051E"/>
    <w:rsid w:val="00370739"/>
    <w:rsid w:val="0037085D"/>
    <w:rsid w:val="0037090E"/>
    <w:rsid w:val="00370B4F"/>
    <w:rsid w:val="00370E9E"/>
    <w:rsid w:val="00370F5E"/>
    <w:rsid w:val="0037101B"/>
    <w:rsid w:val="003711E1"/>
    <w:rsid w:val="00371415"/>
    <w:rsid w:val="003716E7"/>
    <w:rsid w:val="003721FA"/>
    <w:rsid w:val="0037223E"/>
    <w:rsid w:val="00372728"/>
    <w:rsid w:val="003727A4"/>
    <w:rsid w:val="00372809"/>
    <w:rsid w:val="00373221"/>
    <w:rsid w:val="00374130"/>
    <w:rsid w:val="00374294"/>
    <w:rsid w:val="00374683"/>
    <w:rsid w:val="00375114"/>
    <w:rsid w:val="00375594"/>
    <w:rsid w:val="0037589C"/>
    <w:rsid w:val="00376020"/>
    <w:rsid w:val="003761EB"/>
    <w:rsid w:val="00376CBC"/>
    <w:rsid w:val="00376FA4"/>
    <w:rsid w:val="003773FC"/>
    <w:rsid w:val="0037743A"/>
    <w:rsid w:val="00377C9B"/>
    <w:rsid w:val="00377EDD"/>
    <w:rsid w:val="0038011C"/>
    <w:rsid w:val="003805B5"/>
    <w:rsid w:val="00380EFB"/>
    <w:rsid w:val="00381265"/>
    <w:rsid w:val="00381400"/>
    <w:rsid w:val="00381783"/>
    <w:rsid w:val="003817B9"/>
    <w:rsid w:val="0038191D"/>
    <w:rsid w:val="00381C51"/>
    <w:rsid w:val="00381F9C"/>
    <w:rsid w:val="00383198"/>
    <w:rsid w:val="00384787"/>
    <w:rsid w:val="0038485E"/>
    <w:rsid w:val="003849D1"/>
    <w:rsid w:val="00385191"/>
    <w:rsid w:val="00385212"/>
    <w:rsid w:val="003860FE"/>
    <w:rsid w:val="0038707C"/>
    <w:rsid w:val="003901DA"/>
    <w:rsid w:val="00390219"/>
    <w:rsid w:val="00391B24"/>
    <w:rsid w:val="003923F6"/>
    <w:rsid w:val="0039351A"/>
    <w:rsid w:val="003950AC"/>
    <w:rsid w:val="00395E7F"/>
    <w:rsid w:val="003965AC"/>
    <w:rsid w:val="00397150"/>
    <w:rsid w:val="00397E60"/>
    <w:rsid w:val="00397E6C"/>
    <w:rsid w:val="003A0C1D"/>
    <w:rsid w:val="003A13BF"/>
    <w:rsid w:val="003A2403"/>
    <w:rsid w:val="003A293C"/>
    <w:rsid w:val="003A2A26"/>
    <w:rsid w:val="003A2AA4"/>
    <w:rsid w:val="003A2B37"/>
    <w:rsid w:val="003A2CFD"/>
    <w:rsid w:val="003A2D9C"/>
    <w:rsid w:val="003A40BC"/>
    <w:rsid w:val="003A51BD"/>
    <w:rsid w:val="003A7698"/>
    <w:rsid w:val="003A7875"/>
    <w:rsid w:val="003B0E3E"/>
    <w:rsid w:val="003B165B"/>
    <w:rsid w:val="003B2076"/>
    <w:rsid w:val="003B2171"/>
    <w:rsid w:val="003B3137"/>
    <w:rsid w:val="003B4578"/>
    <w:rsid w:val="003B4784"/>
    <w:rsid w:val="003B5E32"/>
    <w:rsid w:val="003B69F5"/>
    <w:rsid w:val="003C0234"/>
    <w:rsid w:val="003C0B3D"/>
    <w:rsid w:val="003C0E51"/>
    <w:rsid w:val="003C1191"/>
    <w:rsid w:val="003C127F"/>
    <w:rsid w:val="003C14D0"/>
    <w:rsid w:val="003C1771"/>
    <w:rsid w:val="003C19B5"/>
    <w:rsid w:val="003C2264"/>
    <w:rsid w:val="003C2265"/>
    <w:rsid w:val="003C2FDE"/>
    <w:rsid w:val="003C33CA"/>
    <w:rsid w:val="003C4A02"/>
    <w:rsid w:val="003C4F73"/>
    <w:rsid w:val="003C5804"/>
    <w:rsid w:val="003C7106"/>
    <w:rsid w:val="003C726E"/>
    <w:rsid w:val="003C7D77"/>
    <w:rsid w:val="003D0108"/>
    <w:rsid w:val="003D01DC"/>
    <w:rsid w:val="003D0580"/>
    <w:rsid w:val="003D0D6B"/>
    <w:rsid w:val="003D0E50"/>
    <w:rsid w:val="003D0F4B"/>
    <w:rsid w:val="003D1080"/>
    <w:rsid w:val="003D1E84"/>
    <w:rsid w:val="003D2670"/>
    <w:rsid w:val="003D2F5A"/>
    <w:rsid w:val="003D2FE6"/>
    <w:rsid w:val="003D32FB"/>
    <w:rsid w:val="003D37B8"/>
    <w:rsid w:val="003D3A37"/>
    <w:rsid w:val="003D4DB0"/>
    <w:rsid w:val="003D4E64"/>
    <w:rsid w:val="003D517F"/>
    <w:rsid w:val="003D59D4"/>
    <w:rsid w:val="003D5BD3"/>
    <w:rsid w:val="003D6093"/>
    <w:rsid w:val="003D6CB5"/>
    <w:rsid w:val="003D71F6"/>
    <w:rsid w:val="003D72A4"/>
    <w:rsid w:val="003D78A8"/>
    <w:rsid w:val="003D7BFB"/>
    <w:rsid w:val="003E07DE"/>
    <w:rsid w:val="003E0E88"/>
    <w:rsid w:val="003E120C"/>
    <w:rsid w:val="003E1746"/>
    <w:rsid w:val="003E18AA"/>
    <w:rsid w:val="003E1AF7"/>
    <w:rsid w:val="003E1C65"/>
    <w:rsid w:val="003E25B5"/>
    <w:rsid w:val="003E275E"/>
    <w:rsid w:val="003E2A47"/>
    <w:rsid w:val="003E2E84"/>
    <w:rsid w:val="003E3039"/>
    <w:rsid w:val="003E3233"/>
    <w:rsid w:val="003E3297"/>
    <w:rsid w:val="003E3435"/>
    <w:rsid w:val="003E3DCF"/>
    <w:rsid w:val="003E4E73"/>
    <w:rsid w:val="003E5263"/>
    <w:rsid w:val="003E52C4"/>
    <w:rsid w:val="003E5374"/>
    <w:rsid w:val="003E5582"/>
    <w:rsid w:val="003E59CC"/>
    <w:rsid w:val="003E5BBB"/>
    <w:rsid w:val="003E62AE"/>
    <w:rsid w:val="003E64E3"/>
    <w:rsid w:val="003E6A69"/>
    <w:rsid w:val="003E6D27"/>
    <w:rsid w:val="003E70FE"/>
    <w:rsid w:val="003E7471"/>
    <w:rsid w:val="003E7C41"/>
    <w:rsid w:val="003E7FB3"/>
    <w:rsid w:val="003E7FD3"/>
    <w:rsid w:val="003F006E"/>
    <w:rsid w:val="003F01C9"/>
    <w:rsid w:val="003F0C43"/>
    <w:rsid w:val="003F10A1"/>
    <w:rsid w:val="003F153D"/>
    <w:rsid w:val="003F1627"/>
    <w:rsid w:val="003F16A3"/>
    <w:rsid w:val="003F2AC3"/>
    <w:rsid w:val="003F2C6D"/>
    <w:rsid w:val="003F38BE"/>
    <w:rsid w:val="003F38F6"/>
    <w:rsid w:val="003F3A70"/>
    <w:rsid w:val="003F3ADE"/>
    <w:rsid w:val="003F3D27"/>
    <w:rsid w:val="003F4708"/>
    <w:rsid w:val="003F4CB5"/>
    <w:rsid w:val="003F5011"/>
    <w:rsid w:val="003F5247"/>
    <w:rsid w:val="003F5AC2"/>
    <w:rsid w:val="003F5CE2"/>
    <w:rsid w:val="003F5DEA"/>
    <w:rsid w:val="003F679D"/>
    <w:rsid w:val="003F6C6A"/>
    <w:rsid w:val="003F6E22"/>
    <w:rsid w:val="003F73B6"/>
    <w:rsid w:val="003F78C5"/>
    <w:rsid w:val="003F7CD3"/>
    <w:rsid w:val="003F7E88"/>
    <w:rsid w:val="00400006"/>
    <w:rsid w:val="004000B8"/>
    <w:rsid w:val="00400B45"/>
    <w:rsid w:val="00400EB6"/>
    <w:rsid w:val="00401874"/>
    <w:rsid w:val="004019BB"/>
    <w:rsid w:val="00401D69"/>
    <w:rsid w:val="00402085"/>
    <w:rsid w:val="004023CB"/>
    <w:rsid w:val="004039AF"/>
    <w:rsid w:val="00403D91"/>
    <w:rsid w:val="0040423E"/>
    <w:rsid w:val="00404519"/>
    <w:rsid w:val="0040581D"/>
    <w:rsid w:val="00405E1A"/>
    <w:rsid w:val="00406236"/>
    <w:rsid w:val="004063B2"/>
    <w:rsid w:val="00406540"/>
    <w:rsid w:val="004068B9"/>
    <w:rsid w:val="004069B3"/>
    <w:rsid w:val="00407087"/>
    <w:rsid w:val="00407F79"/>
    <w:rsid w:val="004106CA"/>
    <w:rsid w:val="00410AAF"/>
    <w:rsid w:val="00412046"/>
    <w:rsid w:val="004126A3"/>
    <w:rsid w:val="00412C36"/>
    <w:rsid w:val="004140D7"/>
    <w:rsid w:val="0041454E"/>
    <w:rsid w:val="00414E1A"/>
    <w:rsid w:val="00414FCE"/>
    <w:rsid w:val="004153C3"/>
    <w:rsid w:val="004153E1"/>
    <w:rsid w:val="00415987"/>
    <w:rsid w:val="00416431"/>
    <w:rsid w:val="004167CA"/>
    <w:rsid w:val="004171E6"/>
    <w:rsid w:val="00417FA6"/>
    <w:rsid w:val="0042026B"/>
    <w:rsid w:val="00420511"/>
    <w:rsid w:val="004208EA"/>
    <w:rsid w:val="0042106A"/>
    <w:rsid w:val="004218E6"/>
    <w:rsid w:val="00421B2F"/>
    <w:rsid w:val="004221C8"/>
    <w:rsid w:val="00422563"/>
    <w:rsid w:val="00422B16"/>
    <w:rsid w:val="004233C3"/>
    <w:rsid w:val="00424056"/>
    <w:rsid w:val="004240A0"/>
    <w:rsid w:val="0042477E"/>
    <w:rsid w:val="0042484B"/>
    <w:rsid w:val="004249AA"/>
    <w:rsid w:val="00424A6B"/>
    <w:rsid w:val="00425DDA"/>
    <w:rsid w:val="004264E0"/>
    <w:rsid w:val="004265C5"/>
    <w:rsid w:val="00426923"/>
    <w:rsid w:val="004279EF"/>
    <w:rsid w:val="004305D0"/>
    <w:rsid w:val="00430D8F"/>
    <w:rsid w:val="00431A5D"/>
    <w:rsid w:val="00432337"/>
    <w:rsid w:val="0043241E"/>
    <w:rsid w:val="004326EE"/>
    <w:rsid w:val="004330B1"/>
    <w:rsid w:val="00433690"/>
    <w:rsid w:val="004348EE"/>
    <w:rsid w:val="004349E1"/>
    <w:rsid w:val="00434AF0"/>
    <w:rsid w:val="00434F43"/>
    <w:rsid w:val="00434F69"/>
    <w:rsid w:val="004357B1"/>
    <w:rsid w:val="004371FB"/>
    <w:rsid w:val="004404C2"/>
    <w:rsid w:val="00440648"/>
    <w:rsid w:val="00440713"/>
    <w:rsid w:val="00440C98"/>
    <w:rsid w:val="00441669"/>
    <w:rsid w:val="00441EA1"/>
    <w:rsid w:val="0044207B"/>
    <w:rsid w:val="00442156"/>
    <w:rsid w:val="004424D5"/>
    <w:rsid w:val="00442515"/>
    <w:rsid w:val="004437DF"/>
    <w:rsid w:val="00443860"/>
    <w:rsid w:val="00443E9A"/>
    <w:rsid w:val="00443EB6"/>
    <w:rsid w:val="00444133"/>
    <w:rsid w:val="0044454D"/>
    <w:rsid w:val="00444719"/>
    <w:rsid w:val="00444D8E"/>
    <w:rsid w:val="00445176"/>
    <w:rsid w:val="00445C78"/>
    <w:rsid w:val="00445D9F"/>
    <w:rsid w:val="00446759"/>
    <w:rsid w:val="00446BCC"/>
    <w:rsid w:val="004473B7"/>
    <w:rsid w:val="004474DB"/>
    <w:rsid w:val="00447F1D"/>
    <w:rsid w:val="0045009A"/>
    <w:rsid w:val="00450CEE"/>
    <w:rsid w:val="00450E44"/>
    <w:rsid w:val="004511A0"/>
    <w:rsid w:val="00451313"/>
    <w:rsid w:val="004515F2"/>
    <w:rsid w:val="004516EA"/>
    <w:rsid w:val="00451710"/>
    <w:rsid w:val="0045185B"/>
    <w:rsid w:val="004525DB"/>
    <w:rsid w:val="00453306"/>
    <w:rsid w:val="00453610"/>
    <w:rsid w:val="00453668"/>
    <w:rsid w:val="00453A21"/>
    <w:rsid w:val="00453F63"/>
    <w:rsid w:val="00453FFE"/>
    <w:rsid w:val="00455983"/>
    <w:rsid w:val="00456677"/>
    <w:rsid w:val="00456A11"/>
    <w:rsid w:val="00456BAC"/>
    <w:rsid w:val="00457193"/>
    <w:rsid w:val="004574FA"/>
    <w:rsid w:val="00457FCC"/>
    <w:rsid w:val="00460B61"/>
    <w:rsid w:val="00460B6D"/>
    <w:rsid w:val="0046272C"/>
    <w:rsid w:val="00462794"/>
    <w:rsid w:val="004627AB"/>
    <w:rsid w:val="004627B7"/>
    <w:rsid w:val="004628ED"/>
    <w:rsid w:val="004633A3"/>
    <w:rsid w:val="004633CF"/>
    <w:rsid w:val="00463479"/>
    <w:rsid w:val="004636AB"/>
    <w:rsid w:val="00463D7E"/>
    <w:rsid w:val="00464263"/>
    <w:rsid w:val="004648F8"/>
    <w:rsid w:val="00465184"/>
    <w:rsid w:val="00465586"/>
    <w:rsid w:val="00465A95"/>
    <w:rsid w:val="00465CE5"/>
    <w:rsid w:val="00466361"/>
    <w:rsid w:val="00466BAC"/>
    <w:rsid w:val="004709AC"/>
    <w:rsid w:val="004717C4"/>
    <w:rsid w:val="00471862"/>
    <w:rsid w:val="00471F95"/>
    <w:rsid w:val="004721F8"/>
    <w:rsid w:val="004729F4"/>
    <w:rsid w:val="0047304C"/>
    <w:rsid w:val="00474205"/>
    <w:rsid w:val="0047593D"/>
    <w:rsid w:val="00475E41"/>
    <w:rsid w:val="00475FCC"/>
    <w:rsid w:val="0047634A"/>
    <w:rsid w:val="00476BEE"/>
    <w:rsid w:val="00476EDF"/>
    <w:rsid w:val="00476FB0"/>
    <w:rsid w:val="00477B2A"/>
    <w:rsid w:val="00477C94"/>
    <w:rsid w:val="00477FAD"/>
    <w:rsid w:val="00480103"/>
    <w:rsid w:val="00480B7E"/>
    <w:rsid w:val="004814C0"/>
    <w:rsid w:val="0048269F"/>
    <w:rsid w:val="0048270D"/>
    <w:rsid w:val="00482A53"/>
    <w:rsid w:val="00482E5C"/>
    <w:rsid w:val="00483105"/>
    <w:rsid w:val="004836BB"/>
    <w:rsid w:val="004838F0"/>
    <w:rsid w:val="004839CD"/>
    <w:rsid w:val="004842A0"/>
    <w:rsid w:val="00485474"/>
    <w:rsid w:val="00485587"/>
    <w:rsid w:val="004857A3"/>
    <w:rsid w:val="00485BC0"/>
    <w:rsid w:val="0048600F"/>
    <w:rsid w:val="0048692B"/>
    <w:rsid w:val="00486E23"/>
    <w:rsid w:val="00486F1E"/>
    <w:rsid w:val="004872B4"/>
    <w:rsid w:val="004872E5"/>
    <w:rsid w:val="00487681"/>
    <w:rsid w:val="00487B4A"/>
    <w:rsid w:val="004907C4"/>
    <w:rsid w:val="00490EE9"/>
    <w:rsid w:val="00491C6A"/>
    <w:rsid w:val="00491D7C"/>
    <w:rsid w:val="00491E56"/>
    <w:rsid w:val="004925D2"/>
    <w:rsid w:val="004931C6"/>
    <w:rsid w:val="00493238"/>
    <w:rsid w:val="00493D6E"/>
    <w:rsid w:val="004949D4"/>
    <w:rsid w:val="004957D5"/>
    <w:rsid w:val="00495AE9"/>
    <w:rsid w:val="00496ECD"/>
    <w:rsid w:val="00496ECE"/>
    <w:rsid w:val="00497A2A"/>
    <w:rsid w:val="00497B71"/>
    <w:rsid w:val="004A0AB1"/>
    <w:rsid w:val="004A1757"/>
    <w:rsid w:val="004A18FE"/>
    <w:rsid w:val="004A1F9F"/>
    <w:rsid w:val="004A21F7"/>
    <w:rsid w:val="004A23E3"/>
    <w:rsid w:val="004A2AF2"/>
    <w:rsid w:val="004A2B23"/>
    <w:rsid w:val="004A2CA7"/>
    <w:rsid w:val="004A42B0"/>
    <w:rsid w:val="004A459A"/>
    <w:rsid w:val="004A47FE"/>
    <w:rsid w:val="004A4891"/>
    <w:rsid w:val="004A4BB5"/>
    <w:rsid w:val="004A6120"/>
    <w:rsid w:val="004A6150"/>
    <w:rsid w:val="004A6E35"/>
    <w:rsid w:val="004A703D"/>
    <w:rsid w:val="004A728E"/>
    <w:rsid w:val="004A7441"/>
    <w:rsid w:val="004A7AD5"/>
    <w:rsid w:val="004A7C46"/>
    <w:rsid w:val="004A7F51"/>
    <w:rsid w:val="004B018D"/>
    <w:rsid w:val="004B08D0"/>
    <w:rsid w:val="004B0CD5"/>
    <w:rsid w:val="004B0DBF"/>
    <w:rsid w:val="004B1085"/>
    <w:rsid w:val="004B230E"/>
    <w:rsid w:val="004B2676"/>
    <w:rsid w:val="004B318E"/>
    <w:rsid w:val="004B4F63"/>
    <w:rsid w:val="004B5921"/>
    <w:rsid w:val="004B593C"/>
    <w:rsid w:val="004B6CF6"/>
    <w:rsid w:val="004B7980"/>
    <w:rsid w:val="004B7FD2"/>
    <w:rsid w:val="004C1092"/>
    <w:rsid w:val="004C137D"/>
    <w:rsid w:val="004C16AA"/>
    <w:rsid w:val="004C185B"/>
    <w:rsid w:val="004C1AC1"/>
    <w:rsid w:val="004C1C4E"/>
    <w:rsid w:val="004C1E42"/>
    <w:rsid w:val="004C2C04"/>
    <w:rsid w:val="004C2F43"/>
    <w:rsid w:val="004C3C54"/>
    <w:rsid w:val="004C43E5"/>
    <w:rsid w:val="004C4C3E"/>
    <w:rsid w:val="004C501F"/>
    <w:rsid w:val="004C5182"/>
    <w:rsid w:val="004C57D9"/>
    <w:rsid w:val="004C5EFB"/>
    <w:rsid w:val="004C5FB6"/>
    <w:rsid w:val="004C77BD"/>
    <w:rsid w:val="004D0BBB"/>
    <w:rsid w:val="004D142F"/>
    <w:rsid w:val="004D17CB"/>
    <w:rsid w:val="004D1938"/>
    <w:rsid w:val="004D1B1E"/>
    <w:rsid w:val="004D1C5E"/>
    <w:rsid w:val="004D1D70"/>
    <w:rsid w:val="004D2045"/>
    <w:rsid w:val="004D2279"/>
    <w:rsid w:val="004D2A10"/>
    <w:rsid w:val="004D3BC7"/>
    <w:rsid w:val="004D4013"/>
    <w:rsid w:val="004D48E9"/>
    <w:rsid w:val="004D4BBD"/>
    <w:rsid w:val="004D4C0C"/>
    <w:rsid w:val="004D5361"/>
    <w:rsid w:val="004D5C5F"/>
    <w:rsid w:val="004D5DD0"/>
    <w:rsid w:val="004D5EB6"/>
    <w:rsid w:val="004D6A26"/>
    <w:rsid w:val="004D7127"/>
    <w:rsid w:val="004D736D"/>
    <w:rsid w:val="004D740A"/>
    <w:rsid w:val="004D79D1"/>
    <w:rsid w:val="004E02B5"/>
    <w:rsid w:val="004E04E4"/>
    <w:rsid w:val="004E19FE"/>
    <w:rsid w:val="004E1D65"/>
    <w:rsid w:val="004E2397"/>
    <w:rsid w:val="004E2422"/>
    <w:rsid w:val="004E242D"/>
    <w:rsid w:val="004E3243"/>
    <w:rsid w:val="004E33A1"/>
    <w:rsid w:val="004E40D0"/>
    <w:rsid w:val="004E4178"/>
    <w:rsid w:val="004E44CD"/>
    <w:rsid w:val="004E562E"/>
    <w:rsid w:val="004E5B6E"/>
    <w:rsid w:val="004E653A"/>
    <w:rsid w:val="004E690D"/>
    <w:rsid w:val="004E6A12"/>
    <w:rsid w:val="004E7145"/>
    <w:rsid w:val="004E7A69"/>
    <w:rsid w:val="004E7EBF"/>
    <w:rsid w:val="004F037C"/>
    <w:rsid w:val="004F174B"/>
    <w:rsid w:val="004F1830"/>
    <w:rsid w:val="004F20F3"/>
    <w:rsid w:val="004F2110"/>
    <w:rsid w:val="004F2EE7"/>
    <w:rsid w:val="004F3095"/>
    <w:rsid w:val="004F3FD0"/>
    <w:rsid w:val="004F4C78"/>
    <w:rsid w:val="004F4E21"/>
    <w:rsid w:val="004F5B42"/>
    <w:rsid w:val="004F5D34"/>
    <w:rsid w:val="004F5D3B"/>
    <w:rsid w:val="004F6558"/>
    <w:rsid w:val="005007A3"/>
    <w:rsid w:val="00500B15"/>
    <w:rsid w:val="005013AB"/>
    <w:rsid w:val="005013CE"/>
    <w:rsid w:val="00502FD5"/>
    <w:rsid w:val="005038AC"/>
    <w:rsid w:val="00503CD4"/>
    <w:rsid w:val="00503D79"/>
    <w:rsid w:val="00504ADE"/>
    <w:rsid w:val="00506D7C"/>
    <w:rsid w:val="00511119"/>
    <w:rsid w:val="005115A0"/>
    <w:rsid w:val="00511827"/>
    <w:rsid w:val="00511E20"/>
    <w:rsid w:val="00511F97"/>
    <w:rsid w:val="005122EB"/>
    <w:rsid w:val="00512AE8"/>
    <w:rsid w:val="00513C79"/>
    <w:rsid w:val="0051413D"/>
    <w:rsid w:val="0051493B"/>
    <w:rsid w:val="005159C4"/>
    <w:rsid w:val="00515C7D"/>
    <w:rsid w:val="00515E01"/>
    <w:rsid w:val="00516D1A"/>
    <w:rsid w:val="00516E90"/>
    <w:rsid w:val="00516F20"/>
    <w:rsid w:val="00517023"/>
    <w:rsid w:val="005174EB"/>
    <w:rsid w:val="00517833"/>
    <w:rsid w:val="00520FE7"/>
    <w:rsid w:val="005215D4"/>
    <w:rsid w:val="0052228F"/>
    <w:rsid w:val="005236FB"/>
    <w:rsid w:val="00523D75"/>
    <w:rsid w:val="00523DF5"/>
    <w:rsid w:val="005257F3"/>
    <w:rsid w:val="00525A40"/>
    <w:rsid w:val="005265A3"/>
    <w:rsid w:val="005265B4"/>
    <w:rsid w:val="005268D7"/>
    <w:rsid w:val="00526EF2"/>
    <w:rsid w:val="00527734"/>
    <w:rsid w:val="00527AB6"/>
    <w:rsid w:val="00527DC2"/>
    <w:rsid w:val="00527ED7"/>
    <w:rsid w:val="005301DF"/>
    <w:rsid w:val="0053031D"/>
    <w:rsid w:val="00530783"/>
    <w:rsid w:val="00530C09"/>
    <w:rsid w:val="005311B8"/>
    <w:rsid w:val="005320B0"/>
    <w:rsid w:val="00532B20"/>
    <w:rsid w:val="00532E0F"/>
    <w:rsid w:val="00532FDF"/>
    <w:rsid w:val="00533607"/>
    <w:rsid w:val="00533AB1"/>
    <w:rsid w:val="00533CB8"/>
    <w:rsid w:val="00534586"/>
    <w:rsid w:val="00535035"/>
    <w:rsid w:val="005351A6"/>
    <w:rsid w:val="005353BC"/>
    <w:rsid w:val="00535D57"/>
    <w:rsid w:val="0053611B"/>
    <w:rsid w:val="00536220"/>
    <w:rsid w:val="0053681A"/>
    <w:rsid w:val="00536C95"/>
    <w:rsid w:val="0053745F"/>
    <w:rsid w:val="00537B1B"/>
    <w:rsid w:val="005404B5"/>
    <w:rsid w:val="0054054D"/>
    <w:rsid w:val="00540607"/>
    <w:rsid w:val="0054097D"/>
    <w:rsid w:val="005415B4"/>
    <w:rsid w:val="0054188C"/>
    <w:rsid w:val="00541BAA"/>
    <w:rsid w:val="00541BE7"/>
    <w:rsid w:val="00542F50"/>
    <w:rsid w:val="00543942"/>
    <w:rsid w:val="005439BD"/>
    <w:rsid w:val="00544712"/>
    <w:rsid w:val="00544AF0"/>
    <w:rsid w:val="00544BE8"/>
    <w:rsid w:val="00544DE0"/>
    <w:rsid w:val="00544F48"/>
    <w:rsid w:val="0054541B"/>
    <w:rsid w:val="00545663"/>
    <w:rsid w:val="005458A7"/>
    <w:rsid w:val="005459BA"/>
    <w:rsid w:val="00545B20"/>
    <w:rsid w:val="0054679B"/>
    <w:rsid w:val="005468D7"/>
    <w:rsid w:val="00547133"/>
    <w:rsid w:val="00547B27"/>
    <w:rsid w:val="00550354"/>
    <w:rsid w:val="00550539"/>
    <w:rsid w:val="005507F3"/>
    <w:rsid w:val="0055094A"/>
    <w:rsid w:val="00550A3B"/>
    <w:rsid w:val="00551501"/>
    <w:rsid w:val="00552015"/>
    <w:rsid w:val="00552FE6"/>
    <w:rsid w:val="00553BB8"/>
    <w:rsid w:val="0055408D"/>
    <w:rsid w:val="00554D59"/>
    <w:rsid w:val="005564DD"/>
    <w:rsid w:val="005565A9"/>
    <w:rsid w:val="00556AB5"/>
    <w:rsid w:val="00557BC0"/>
    <w:rsid w:val="00560652"/>
    <w:rsid w:val="0056155B"/>
    <w:rsid w:val="00561590"/>
    <w:rsid w:val="005616CD"/>
    <w:rsid w:val="00561B22"/>
    <w:rsid w:val="005622EC"/>
    <w:rsid w:val="0056280A"/>
    <w:rsid w:val="0056282A"/>
    <w:rsid w:val="00562D46"/>
    <w:rsid w:val="00562E9C"/>
    <w:rsid w:val="00562EDB"/>
    <w:rsid w:val="005630EA"/>
    <w:rsid w:val="005634FB"/>
    <w:rsid w:val="0056434E"/>
    <w:rsid w:val="00565003"/>
    <w:rsid w:val="00566217"/>
    <w:rsid w:val="005664E1"/>
    <w:rsid w:val="00566ACF"/>
    <w:rsid w:val="00566CB7"/>
    <w:rsid w:val="00567BA7"/>
    <w:rsid w:val="00567F5E"/>
    <w:rsid w:val="00567FEB"/>
    <w:rsid w:val="00570840"/>
    <w:rsid w:val="0057111F"/>
    <w:rsid w:val="0057117A"/>
    <w:rsid w:val="0057227D"/>
    <w:rsid w:val="00572346"/>
    <w:rsid w:val="00572435"/>
    <w:rsid w:val="0057285F"/>
    <w:rsid w:val="00572B5E"/>
    <w:rsid w:val="00572D08"/>
    <w:rsid w:val="00572F44"/>
    <w:rsid w:val="00573083"/>
    <w:rsid w:val="00574053"/>
    <w:rsid w:val="00575785"/>
    <w:rsid w:val="00575C24"/>
    <w:rsid w:val="00575F47"/>
    <w:rsid w:val="00576382"/>
    <w:rsid w:val="005768F8"/>
    <w:rsid w:val="00576E34"/>
    <w:rsid w:val="00576E73"/>
    <w:rsid w:val="0057703C"/>
    <w:rsid w:val="0057752F"/>
    <w:rsid w:val="00577FB3"/>
    <w:rsid w:val="00580128"/>
    <w:rsid w:val="005806BE"/>
    <w:rsid w:val="005812AF"/>
    <w:rsid w:val="005821AE"/>
    <w:rsid w:val="00582B51"/>
    <w:rsid w:val="005836CC"/>
    <w:rsid w:val="005838F4"/>
    <w:rsid w:val="00583CB2"/>
    <w:rsid w:val="005846E7"/>
    <w:rsid w:val="00584874"/>
    <w:rsid w:val="00584C9A"/>
    <w:rsid w:val="00584D09"/>
    <w:rsid w:val="00584EB1"/>
    <w:rsid w:val="00585366"/>
    <w:rsid w:val="00585AC1"/>
    <w:rsid w:val="00585AFE"/>
    <w:rsid w:val="00586259"/>
    <w:rsid w:val="005862C5"/>
    <w:rsid w:val="00586354"/>
    <w:rsid w:val="00587E93"/>
    <w:rsid w:val="00587F96"/>
    <w:rsid w:val="00590461"/>
    <w:rsid w:val="005908ED"/>
    <w:rsid w:val="00590CCB"/>
    <w:rsid w:val="00590ED5"/>
    <w:rsid w:val="00591B1C"/>
    <w:rsid w:val="00592AF6"/>
    <w:rsid w:val="00593F0C"/>
    <w:rsid w:val="0059483D"/>
    <w:rsid w:val="005948A7"/>
    <w:rsid w:val="00594D22"/>
    <w:rsid w:val="00595B28"/>
    <w:rsid w:val="005960C9"/>
    <w:rsid w:val="00596966"/>
    <w:rsid w:val="00597386"/>
    <w:rsid w:val="0059767C"/>
    <w:rsid w:val="00597F19"/>
    <w:rsid w:val="005A0CA2"/>
    <w:rsid w:val="005A0D8C"/>
    <w:rsid w:val="005A1536"/>
    <w:rsid w:val="005A164D"/>
    <w:rsid w:val="005A1DDB"/>
    <w:rsid w:val="005A21AB"/>
    <w:rsid w:val="005A22F1"/>
    <w:rsid w:val="005A24C2"/>
    <w:rsid w:val="005A2A2F"/>
    <w:rsid w:val="005A2A90"/>
    <w:rsid w:val="005A2B6A"/>
    <w:rsid w:val="005A2DE3"/>
    <w:rsid w:val="005A3261"/>
    <w:rsid w:val="005A3571"/>
    <w:rsid w:val="005A375E"/>
    <w:rsid w:val="005A47F3"/>
    <w:rsid w:val="005A5341"/>
    <w:rsid w:val="005A56A6"/>
    <w:rsid w:val="005A578F"/>
    <w:rsid w:val="005A60DB"/>
    <w:rsid w:val="005A66F0"/>
    <w:rsid w:val="005A7306"/>
    <w:rsid w:val="005B021B"/>
    <w:rsid w:val="005B059C"/>
    <w:rsid w:val="005B1785"/>
    <w:rsid w:val="005B198B"/>
    <w:rsid w:val="005B19BE"/>
    <w:rsid w:val="005B1D87"/>
    <w:rsid w:val="005B2AD1"/>
    <w:rsid w:val="005B2CB1"/>
    <w:rsid w:val="005B388B"/>
    <w:rsid w:val="005B414C"/>
    <w:rsid w:val="005B51C4"/>
    <w:rsid w:val="005B58EC"/>
    <w:rsid w:val="005B5D82"/>
    <w:rsid w:val="005B6DA0"/>
    <w:rsid w:val="005B7304"/>
    <w:rsid w:val="005B760A"/>
    <w:rsid w:val="005B796A"/>
    <w:rsid w:val="005B7C57"/>
    <w:rsid w:val="005C14C1"/>
    <w:rsid w:val="005C1F41"/>
    <w:rsid w:val="005C22FF"/>
    <w:rsid w:val="005C26B7"/>
    <w:rsid w:val="005C27F1"/>
    <w:rsid w:val="005C2939"/>
    <w:rsid w:val="005C2F0E"/>
    <w:rsid w:val="005C30C0"/>
    <w:rsid w:val="005C384E"/>
    <w:rsid w:val="005C45AF"/>
    <w:rsid w:val="005C45F8"/>
    <w:rsid w:val="005C50B1"/>
    <w:rsid w:val="005C568F"/>
    <w:rsid w:val="005C66E2"/>
    <w:rsid w:val="005C6CDE"/>
    <w:rsid w:val="005C7BC4"/>
    <w:rsid w:val="005D0016"/>
    <w:rsid w:val="005D0A3F"/>
    <w:rsid w:val="005D0B4E"/>
    <w:rsid w:val="005D1D8E"/>
    <w:rsid w:val="005D20E1"/>
    <w:rsid w:val="005D223C"/>
    <w:rsid w:val="005D294F"/>
    <w:rsid w:val="005D2E6C"/>
    <w:rsid w:val="005D3AF7"/>
    <w:rsid w:val="005D430B"/>
    <w:rsid w:val="005D46C8"/>
    <w:rsid w:val="005D48F2"/>
    <w:rsid w:val="005D4D70"/>
    <w:rsid w:val="005D5973"/>
    <w:rsid w:val="005D5B8E"/>
    <w:rsid w:val="005D6688"/>
    <w:rsid w:val="005D6E5A"/>
    <w:rsid w:val="005E0ADA"/>
    <w:rsid w:val="005E1668"/>
    <w:rsid w:val="005E223C"/>
    <w:rsid w:val="005E36BD"/>
    <w:rsid w:val="005E3C47"/>
    <w:rsid w:val="005E3F3E"/>
    <w:rsid w:val="005E4E69"/>
    <w:rsid w:val="005E52B5"/>
    <w:rsid w:val="005E53FD"/>
    <w:rsid w:val="005E577F"/>
    <w:rsid w:val="005E5B57"/>
    <w:rsid w:val="005E6276"/>
    <w:rsid w:val="005E6538"/>
    <w:rsid w:val="005E6886"/>
    <w:rsid w:val="005E722D"/>
    <w:rsid w:val="005E7555"/>
    <w:rsid w:val="005F0222"/>
    <w:rsid w:val="005F0915"/>
    <w:rsid w:val="005F092E"/>
    <w:rsid w:val="005F0A5C"/>
    <w:rsid w:val="005F0B22"/>
    <w:rsid w:val="005F1B3A"/>
    <w:rsid w:val="005F2328"/>
    <w:rsid w:val="005F4146"/>
    <w:rsid w:val="005F562F"/>
    <w:rsid w:val="005F6E0A"/>
    <w:rsid w:val="005F7499"/>
    <w:rsid w:val="005F78CE"/>
    <w:rsid w:val="005F7B16"/>
    <w:rsid w:val="005F7D6A"/>
    <w:rsid w:val="00600297"/>
    <w:rsid w:val="00600379"/>
    <w:rsid w:val="0060042C"/>
    <w:rsid w:val="00600540"/>
    <w:rsid w:val="00600652"/>
    <w:rsid w:val="00600946"/>
    <w:rsid w:val="00601142"/>
    <w:rsid w:val="0060137A"/>
    <w:rsid w:val="0060211C"/>
    <w:rsid w:val="00602235"/>
    <w:rsid w:val="006022AC"/>
    <w:rsid w:val="006032E5"/>
    <w:rsid w:val="00603CAD"/>
    <w:rsid w:val="00604206"/>
    <w:rsid w:val="00605002"/>
    <w:rsid w:val="00605020"/>
    <w:rsid w:val="00606268"/>
    <w:rsid w:val="006067FE"/>
    <w:rsid w:val="00606A2E"/>
    <w:rsid w:val="00606C60"/>
    <w:rsid w:val="00607BF6"/>
    <w:rsid w:val="00607D81"/>
    <w:rsid w:val="00610785"/>
    <w:rsid w:val="006108E3"/>
    <w:rsid w:val="00610D68"/>
    <w:rsid w:val="00610DD7"/>
    <w:rsid w:val="006110BE"/>
    <w:rsid w:val="006120F4"/>
    <w:rsid w:val="0061264C"/>
    <w:rsid w:val="0061281F"/>
    <w:rsid w:val="0061396A"/>
    <w:rsid w:val="00613F38"/>
    <w:rsid w:val="006141B1"/>
    <w:rsid w:val="006143D9"/>
    <w:rsid w:val="006149D6"/>
    <w:rsid w:val="006151F8"/>
    <w:rsid w:val="00615987"/>
    <w:rsid w:val="006167DC"/>
    <w:rsid w:val="006170A9"/>
    <w:rsid w:val="006173E5"/>
    <w:rsid w:val="00617B1C"/>
    <w:rsid w:val="00617E34"/>
    <w:rsid w:val="006208D1"/>
    <w:rsid w:val="00621C7F"/>
    <w:rsid w:val="00622787"/>
    <w:rsid w:val="006232F8"/>
    <w:rsid w:val="00623589"/>
    <w:rsid w:val="00623901"/>
    <w:rsid w:val="00624483"/>
    <w:rsid w:val="006264F8"/>
    <w:rsid w:val="0062655B"/>
    <w:rsid w:val="006266DD"/>
    <w:rsid w:val="006269BF"/>
    <w:rsid w:val="00627007"/>
    <w:rsid w:val="00630296"/>
    <w:rsid w:val="006302DB"/>
    <w:rsid w:val="00630809"/>
    <w:rsid w:val="00630A5E"/>
    <w:rsid w:val="0063110F"/>
    <w:rsid w:val="006330A4"/>
    <w:rsid w:val="0063342D"/>
    <w:rsid w:val="0063359B"/>
    <w:rsid w:val="00633995"/>
    <w:rsid w:val="00633BC1"/>
    <w:rsid w:val="00633EE0"/>
    <w:rsid w:val="0063444C"/>
    <w:rsid w:val="00634632"/>
    <w:rsid w:val="006357FD"/>
    <w:rsid w:val="006359D6"/>
    <w:rsid w:val="00635AA6"/>
    <w:rsid w:val="00635B19"/>
    <w:rsid w:val="00635D45"/>
    <w:rsid w:val="006366EC"/>
    <w:rsid w:val="00641284"/>
    <w:rsid w:val="006415C6"/>
    <w:rsid w:val="006417F4"/>
    <w:rsid w:val="00641830"/>
    <w:rsid w:val="00641CE1"/>
    <w:rsid w:val="006425B8"/>
    <w:rsid w:val="006437A6"/>
    <w:rsid w:val="006441A3"/>
    <w:rsid w:val="00644619"/>
    <w:rsid w:val="00645275"/>
    <w:rsid w:val="006456DB"/>
    <w:rsid w:val="00646507"/>
    <w:rsid w:val="00646751"/>
    <w:rsid w:val="0064693B"/>
    <w:rsid w:val="00647BB6"/>
    <w:rsid w:val="0065080B"/>
    <w:rsid w:val="006509A5"/>
    <w:rsid w:val="00650BB7"/>
    <w:rsid w:val="00651861"/>
    <w:rsid w:val="006518C7"/>
    <w:rsid w:val="00651ACC"/>
    <w:rsid w:val="00651BD0"/>
    <w:rsid w:val="00651C83"/>
    <w:rsid w:val="00651E90"/>
    <w:rsid w:val="006521F9"/>
    <w:rsid w:val="00652EBB"/>
    <w:rsid w:val="00653190"/>
    <w:rsid w:val="00653E74"/>
    <w:rsid w:val="00653EDA"/>
    <w:rsid w:val="00653F1B"/>
    <w:rsid w:val="00654093"/>
    <w:rsid w:val="006549D3"/>
    <w:rsid w:val="00654E5A"/>
    <w:rsid w:val="00654EDD"/>
    <w:rsid w:val="00655AA1"/>
    <w:rsid w:val="00655C62"/>
    <w:rsid w:val="00656581"/>
    <w:rsid w:val="00656F68"/>
    <w:rsid w:val="00657230"/>
    <w:rsid w:val="00657602"/>
    <w:rsid w:val="00657B4C"/>
    <w:rsid w:val="00657F30"/>
    <w:rsid w:val="0066017D"/>
    <w:rsid w:val="00660255"/>
    <w:rsid w:val="00660989"/>
    <w:rsid w:val="00661421"/>
    <w:rsid w:val="00661A08"/>
    <w:rsid w:val="0066275A"/>
    <w:rsid w:val="006627ED"/>
    <w:rsid w:val="00662D14"/>
    <w:rsid w:val="00662D91"/>
    <w:rsid w:val="00662DBA"/>
    <w:rsid w:val="00664702"/>
    <w:rsid w:val="00664B42"/>
    <w:rsid w:val="00664EAD"/>
    <w:rsid w:val="0066561C"/>
    <w:rsid w:val="0066583B"/>
    <w:rsid w:val="00666865"/>
    <w:rsid w:val="006668C4"/>
    <w:rsid w:val="0066760C"/>
    <w:rsid w:val="006677BD"/>
    <w:rsid w:val="006703CA"/>
    <w:rsid w:val="006708DD"/>
    <w:rsid w:val="00670C05"/>
    <w:rsid w:val="00670C90"/>
    <w:rsid w:val="00670D56"/>
    <w:rsid w:val="00670DDF"/>
    <w:rsid w:val="006714C6"/>
    <w:rsid w:val="00672C01"/>
    <w:rsid w:val="00673324"/>
    <w:rsid w:val="00673A5B"/>
    <w:rsid w:val="00673CDE"/>
    <w:rsid w:val="006740C9"/>
    <w:rsid w:val="0067480C"/>
    <w:rsid w:val="00674A65"/>
    <w:rsid w:val="00674DB1"/>
    <w:rsid w:val="00674E5C"/>
    <w:rsid w:val="00675172"/>
    <w:rsid w:val="00675AF9"/>
    <w:rsid w:val="0067607B"/>
    <w:rsid w:val="006764E7"/>
    <w:rsid w:val="006773B0"/>
    <w:rsid w:val="006773FB"/>
    <w:rsid w:val="00680F3C"/>
    <w:rsid w:val="0068195C"/>
    <w:rsid w:val="006822A7"/>
    <w:rsid w:val="0068252C"/>
    <w:rsid w:val="0068258B"/>
    <w:rsid w:val="00682A3B"/>
    <w:rsid w:val="006832D3"/>
    <w:rsid w:val="006835FA"/>
    <w:rsid w:val="00685122"/>
    <w:rsid w:val="006855C3"/>
    <w:rsid w:val="00685A51"/>
    <w:rsid w:val="00685CD5"/>
    <w:rsid w:val="00685E4C"/>
    <w:rsid w:val="00686097"/>
    <w:rsid w:val="00686278"/>
    <w:rsid w:val="0068646D"/>
    <w:rsid w:val="0068700D"/>
    <w:rsid w:val="00687388"/>
    <w:rsid w:val="00687B39"/>
    <w:rsid w:val="00687BDD"/>
    <w:rsid w:val="00690030"/>
    <w:rsid w:val="00690D24"/>
    <w:rsid w:val="00690FF9"/>
    <w:rsid w:val="006917CB"/>
    <w:rsid w:val="00691909"/>
    <w:rsid w:val="0069238F"/>
    <w:rsid w:val="00692770"/>
    <w:rsid w:val="006929D0"/>
    <w:rsid w:val="00692CD5"/>
    <w:rsid w:val="00692ECD"/>
    <w:rsid w:val="006931CA"/>
    <w:rsid w:val="0069480C"/>
    <w:rsid w:val="00694973"/>
    <w:rsid w:val="00694C9A"/>
    <w:rsid w:val="00694FED"/>
    <w:rsid w:val="00695A14"/>
    <w:rsid w:val="00695DAA"/>
    <w:rsid w:val="00695E40"/>
    <w:rsid w:val="006960E7"/>
    <w:rsid w:val="006966B2"/>
    <w:rsid w:val="006966D9"/>
    <w:rsid w:val="00696990"/>
    <w:rsid w:val="0069771A"/>
    <w:rsid w:val="006A0282"/>
    <w:rsid w:val="006A062C"/>
    <w:rsid w:val="006A255E"/>
    <w:rsid w:val="006A3525"/>
    <w:rsid w:val="006A37AC"/>
    <w:rsid w:val="006A401C"/>
    <w:rsid w:val="006A432B"/>
    <w:rsid w:val="006A4CE1"/>
    <w:rsid w:val="006A5223"/>
    <w:rsid w:val="006A5556"/>
    <w:rsid w:val="006A56D3"/>
    <w:rsid w:val="006A5B4C"/>
    <w:rsid w:val="006A6074"/>
    <w:rsid w:val="006A60B4"/>
    <w:rsid w:val="006A6423"/>
    <w:rsid w:val="006A6667"/>
    <w:rsid w:val="006A66F8"/>
    <w:rsid w:val="006B01BB"/>
    <w:rsid w:val="006B111C"/>
    <w:rsid w:val="006B1A43"/>
    <w:rsid w:val="006B2116"/>
    <w:rsid w:val="006B236D"/>
    <w:rsid w:val="006B241D"/>
    <w:rsid w:val="006B25B8"/>
    <w:rsid w:val="006B2AD9"/>
    <w:rsid w:val="006B32E0"/>
    <w:rsid w:val="006B3547"/>
    <w:rsid w:val="006B46FF"/>
    <w:rsid w:val="006B4768"/>
    <w:rsid w:val="006B4942"/>
    <w:rsid w:val="006B5201"/>
    <w:rsid w:val="006B61F8"/>
    <w:rsid w:val="006B6A16"/>
    <w:rsid w:val="006B6A8A"/>
    <w:rsid w:val="006B6E87"/>
    <w:rsid w:val="006B7775"/>
    <w:rsid w:val="006C013A"/>
    <w:rsid w:val="006C06ED"/>
    <w:rsid w:val="006C115C"/>
    <w:rsid w:val="006C198A"/>
    <w:rsid w:val="006C1E6A"/>
    <w:rsid w:val="006C1F2F"/>
    <w:rsid w:val="006C20A4"/>
    <w:rsid w:val="006C26BC"/>
    <w:rsid w:val="006C2ABE"/>
    <w:rsid w:val="006C2AC2"/>
    <w:rsid w:val="006C404F"/>
    <w:rsid w:val="006C40DA"/>
    <w:rsid w:val="006C48F4"/>
    <w:rsid w:val="006C5011"/>
    <w:rsid w:val="006C50E1"/>
    <w:rsid w:val="006C50FD"/>
    <w:rsid w:val="006C5508"/>
    <w:rsid w:val="006C5B2D"/>
    <w:rsid w:val="006C5D0E"/>
    <w:rsid w:val="006C5D63"/>
    <w:rsid w:val="006C601C"/>
    <w:rsid w:val="006C6082"/>
    <w:rsid w:val="006C6148"/>
    <w:rsid w:val="006C66F8"/>
    <w:rsid w:val="006C67A5"/>
    <w:rsid w:val="006C79D2"/>
    <w:rsid w:val="006D0090"/>
    <w:rsid w:val="006D07A5"/>
    <w:rsid w:val="006D07B0"/>
    <w:rsid w:val="006D0F28"/>
    <w:rsid w:val="006D11E6"/>
    <w:rsid w:val="006D1465"/>
    <w:rsid w:val="006D15F3"/>
    <w:rsid w:val="006D1A3F"/>
    <w:rsid w:val="006D1CD4"/>
    <w:rsid w:val="006D35A3"/>
    <w:rsid w:val="006D3BC3"/>
    <w:rsid w:val="006D42E6"/>
    <w:rsid w:val="006D44ED"/>
    <w:rsid w:val="006D4C0F"/>
    <w:rsid w:val="006D4D29"/>
    <w:rsid w:val="006D4E23"/>
    <w:rsid w:val="006D50B9"/>
    <w:rsid w:val="006D50D4"/>
    <w:rsid w:val="006D575D"/>
    <w:rsid w:val="006D5830"/>
    <w:rsid w:val="006D5BCF"/>
    <w:rsid w:val="006D7038"/>
    <w:rsid w:val="006D7392"/>
    <w:rsid w:val="006D7944"/>
    <w:rsid w:val="006E0172"/>
    <w:rsid w:val="006E0CDE"/>
    <w:rsid w:val="006E1043"/>
    <w:rsid w:val="006E1B49"/>
    <w:rsid w:val="006E2102"/>
    <w:rsid w:val="006E23F1"/>
    <w:rsid w:val="006E2D09"/>
    <w:rsid w:val="006E2EA5"/>
    <w:rsid w:val="006E3243"/>
    <w:rsid w:val="006E391E"/>
    <w:rsid w:val="006E3A0C"/>
    <w:rsid w:val="006E422B"/>
    <w:rsid w:val="006E46AA"/>
    <w:rsid w:val="006E4AC2"/>
    <w:rsid w:val="006E4F19"/>
    <w:rsid w:val="006E6D0A"/>
    <w:rsid w:val="006E7A9E"/>
    <w:rsid w:val="006E7B21"/>
    <w:rsid w:val="006E7F29"/>
    <w:rsid w:val="006F05D7"/>
    <w:rsid w:val="006F1E19"/>
    <w:rsid w:val="006F1F30"/>
    <w:rsid w:val="006F22F6"/>
    <w:rsid w:val="006F23AA"/>
    <w:rsid w:val="006F285E"/>
    <w:rsid w:val="006F28AC"/>
    <w:rsid w:val="006F3BBC"/>
    <w:rsid w:val="006F3D55"/>
    <w:rsid w:val="006F4482"/>
    <w:rsid w:val="006F48EC"/>
    <w:rsid w:val="006F4CCD"/>
    <w:rsid w:val="006F50DA"/>
    <w:rsid w:val="006F59E9"/>
    <w:rsid w:val="006F5B5E"/>
    <w:rsid w:val="006F6569"/>
    <w:rsid w:val="006F6A39"/>
    <w:rsid w:val="00700AB9"/>
    <w:rsid w:val="00700AD7"/>
    <w:rsid w:val="00700DE0"/>
    <w:rsid w:val="007010E4"/>
    <w:rsid w:val="00701AA9"/>
    <w:rsid w:val="00702DC1"/>
    <w:rsid w:val="00702FA2"/>
    <w:rsid w:val="007039D4"/>
    <w:rsid w:val="00704711"/>
    <w:rsid w:val="0070509D"/>
    <w:rsid w:val="00706368"/>
    <w:rsid w:val="00706725"/>
    <w:rsid w:val="00706782"/>
    <w:rsid w:val="00707001"/>
    <w:rsid w:val="00707098"/>
    <w:rsid w:val="007107DB"/>
    <w:rsid w:val="00711833"/>
    <w:rsid w:val="00712B86"/>
    <w:rsid w:val="00713A95"/>
    <w:rsid w:val="00713CF7"/>
    <w:rsid w:val="007142D1"/>
    <w:rsid w:val="00714F8B"/>
    <w:rsid w:val="00715CC1"/>
    <w:rsid w:val="00715EBC"/>
    <w:rsid w:val="00716F1F"/>
    <w:rsid w:val="0071774F"/>
    <w:rsid w:val="007179EF"/>
    <w:rsid w:val="00717AC2"/>
    <w:rsid w:val="007206A3"/>
    <w:rsid w:val="00720D77"/>
    <w:rsid w:val="00720D94"/>
    <w:rsid w:val="007217D3"/>
    <w:rsid w:val="00721E44"/>
    <w:rsid w:val="007225F6"/>
    <w:rsid w:val="007226AA"/>
    <w:rsid w:val="00722EA9"/>
    <w:rsid w:val="00723771"/>
    <w:rsid w:val="00723BDB"/>
    <w:rsid w:val="00724225"/>
    <w:rsid w:val="00724496"/>
    <w:rsid w:val="0072468E"/>
    <w:rsid w:val="00724AAB"/>
    <w:rsid w:val="00725196"/>
    <w:rsid w:val="00726DFB"/>
    <w:rsid w:val="00727FC7"/>
    <w:rsid w:val="0073032C"/>
    <w:rsid w:val="00730C8F"/>
    <w:rsid w:val="00730FB1"/>
    <w:rsid w:val="0073164E"/>
    <w:rsid w:val="007317A1"/>
    <w:rsid w:val="00731AB0"/>
    <w:rsid w:val="00731D50"/>
    <w:rsid w:val="00733A0A"/>
    <w:rsid w:val="00733E75"/>
    <w:rsid w:val="007343F8"/>
    <w:rsid w:val="007344FB"/>
    <w:rsid w:val="00734783"/>
    <w:rsid w:val="0073531A"/>
    <w:rsid w:val="007355A9"/>
    <w:rsid w:val="007357B3"/>
    <w:rsid w:val="00736216"/>
    <w:rsid w:val="00736DA7"/>
    <w:rsid w:val="00737331"/>
    <w:rsid w:val="007374AE"/>
    <w:rsid w:val="0073794D"/>
    <w:rsid w:val="00737A53"/>
    <w:rsid w:val="00737E13"/>
    <w:rsid w:val="00737FBD"/>
    <w:rsid w:val="007408F2"/>
    <w:rsid w:val="00741081"/>
    <w:rsid w:val="00741948"/>
    <w:rsid w:val="00741E74"/>
    <w:rsid w:val="00742E4F"/>
    <w:rsid w:val="00743A17"/>
    <w:rsid w:val="0074401E"/>
    <w:rsid w:val="007440CF"/>
    <w:rsid w:val="00744401"/>
    <w:rsid w:val="0074440E"/>
    <w:rsid w:val="00744DCF"/>
    <w:rsid w:val="007457B1"/>
    <w:rsid w:val="00747D88"/>
    <w:rsid w:val="00747EFF"/>
    <w:rsid w:val="00750459"/>
    <w:rsid w:val="0075104A"/>
    <w:rsid w:val="007511F6"/>
    <w:rsid w:val="00751432"/>
    <w:rsid w:val="007520E3"/>
    <w:rsid w:val="007542F3"/>
    <w:rsid w:val="007549E2"/>
    <w:rsid w:val="00754C89"/>
    <w:rsid w:val="00754E20"/>
    <w:rsid w:val="007557F4"/>
    <w:rsid w:val="0075585D"/>
    <w:rsid w:val="00755FEB"/>
    <w:rsid w:val="007561B7"/>
    <w:rsid w:val="00756637"/>
    <w:rsid w:val="00757F2C"/>
    <w:rsid w:val="00760642"/>
    <w:rsid w:val="00760D41"/>
    <w:rsid w:val="00761112"/>
    <w:rsid w:val="00761364"/>
    <w:rsid w:val="007613AE"/>
    <w:rsid w:val="007616BF"/>
    <w:rsid w:val="00761EEF"/>
    <w:rsid w:val="0076242F"/>
    <w:rsid w:val="007626F5"/>
    <w:rsid w:val="00762994"/>
    <w:rsid w:val="0076308F"/>
    <w:rsid w:val="00763194"/>
    <w:rsid w:val="0076319A"/>
    <w:rsid w:val="007640B0"/>
    <w:rsid w:val="007642FD"/>
    <w:rsid w:val="00764648"/>
    <w:rsid w:val="00764EBB"/>
    <w:rsid w:val="00764F25"/>
    <w:rsid w:val="0076540E"/>
    <w:rsid w:val="007661F0"/>
    <w:rsid w:val="007662F9"/>
    <w:rsid w:val="0076648A"/>
    <w:rsid w:val="0076655F"/>
    <w:rsid w:val="00766697"/>
    <w:rsid w:val="007667D7"/>
    <w:rsid w:val="00766BE7"/>
    <w:rsid w:val="00767B8D"/>
    <w:rsid w:val="0077062B"/>
    <w:rsid w:val="00770D4C"/>
    <w:rsid w:val="007711B1"/>
    <w:rsid w:val="00771249"/>
    <w:rsid w:val="00772B3D"/>
    <w:rsid w:val="00772E33"/>
    <w:rsid w:val="007736F3"/>
    <w:rsid w:val="00774500"/>
    <w:rsid w:val="00774666"/>
    <w:rsid w:val="007748FE"/>
    <w:rsid w:val="00774BED"/>
    <w:rsid w:val="00774DE6"/>
    <w:rsid w:val="007751E7"/>
    <w:rsid w:val="00775CCE"/>
    <w:rsid w:val="00776145"/>
    <w:rsid w:val="007761D2"/>
    <w:rsid w:val="0077627C"/>
    <w:rsid w:val="007765BC"/>
    <w:rsid w:val="007765D9"/>
    <w:rsid w:val="00780347"/>
    <w:rsid w:val="00780391"/>
    <w:rsid w:val="0078095D"/>
    <w:rsid w:val="00780AE6"/>
    <w:rsid w:val="00780E10"/>
    <w:rsid w:val="00781C09"/>
    <w:rsid w:val="00781E06"/>
    <w:rsid w:val="007826DE"/>
    <w:rsid w:val="00782B46"/>
    <w:rsid w:val="007832A0"/>
    <w:rsid w:val="0078370D"/>
    <w:rsid w:val="00783CB7"/>
    <w:rsid w:val="00784230"/>
    <w:rsid w:val="00784FAE"/>
    <w:rsid w:val="007851B6"/>
    <w:rsid w:val="00785989"/>
    <w:rsid w:val="00785A43"/>
    <w:rsid w:val="00786754"/>
    <w:rsid w:val="00786899"/>
    <w:rsid w:val="00787083"/>
    <w:rsid w:val="007912E4"/>
    <w:rsid w:val="00791819"/>
    <w:rsid w:val="00791E15"/>
    <w:rsid w:val="00792174"/>
    <w:rsid w:val="0079233E"/>
    <w:rsid w:val="00792610"/>
    <w:rsid w:val="007926B6"/>
    <w:rsid w:val="00793576"/>
    <w:rsid w:val="00794602"/>
    <w:rsid w:val="007956BB"/>
    <w:rsid w:val="007957EB"/>
    <w:rsid w:val="00795BEC"/>
    <w:rsid w:val="0079644F"/>
    <w:rsid w:val="007970C0"/>
    <w:rsid w:val="00797678"/>
    <w:rsid w:val="00797E95"/>
    <w:rsid w:val="007A0B5B"/>
    <w:rsid w:val="007A14CB"/>
    <w:rsid w:val="007A15FF"/>
    <w:rsid w:val="007A1827"/>
    <w:rsid w:val="007A1853"/>
    <w:rsid w:val="007A1D7B"/>
    <w:rsid w:val="007A1EDF"/>
    <w:rsid w:val="007A213F"/>
    <w:rsid w:val="007A2332"/>
    <w:rsid w:val="007A2C1D"/>
    <w:rsid w:val="007A3C31"/>
    <w:rsid w:val="007A4BCF"/>
    <w:rsid w:val="007A4CBB"/>
    <w:rsid w:val="007A4F84"/>
    <w:rsid w:val="007A5061"/>
    <w:rsid w:val="007A53DE"/>
    <w:rsid w:val="007A5FBF"/>
    <w:rsid w:val="007A5FEA"/>
    <w:rsid w:val="007A63E5"/>
    <w:rsid w:val="007A6896"/>
    <w:rsid w:val="007A6C2C"/>
    <w:rsid w:val="007A6C6F"/>
    <w:rsid w:val="007A6E22"/>
    <w:rsid w:val="007A6E8E"/>
    <w:rsid w:val="007A704D"/>
    <w:rsid w:val="007A70E3"/>
    <w:rsid w:val="007A73EE"/>
    <w:rsid w:val="007A7709"/>
    <w:rsid w:val="007A7781"/>
    <w:rsid w:val="007A7A78"/>
    <w:rsid w:val="007A7E2E"/>
    <w:rsid w:val="007B0F6A"/>
    <w:rsid w:val="007B1AA8"/>
    <w:rsid w:val="007B1AD7"/>
    <w:rsid w:val="007B2068"/>
    <w:rsid w:val="007B2265"/>
    <w:rsid w:val="007B2A89"/>
    <w:rsid w:val="007B3188"/>
    <w:rsid w:val="007B32D4"/>
    <w:rsid w:val="007B393D"/>
    <w:rsid w:val="007B3CBA"/>
    <w:rsid w:val="007B5065"/>
    <w:rsid w:val="007B591A"/>
    <w:rsid w:val="007B6325"/>
    <w:rsid w:val="007B645A"/>
    <w:rsid w:val="007B69B1"/>
    <w:rsid w:val="007B6C0A"/>
    <w:rsid w:val="007B6D8C"/>
    <w:rsid w:val="007B727C"/>
    <w:rsid w:val="007C0909"/>
    <w:rsid w:val="007C106F"/>
    <w:rsid w:val="007C12B3"/>
    <w:rsid w:val="007C16CC"/>
    <w:rsid w:val="007C2D29"/>
    <w:rsid w:val="007C2F52"/>
    <w:rsid w:val="007C3042"/>
    <w:rsid w:val="007C3070"/>
    <w:rsid w:val="007C3A14"/>
    <w:rsid w:val="007C3F0D"/>
    <w:rsid w:val="007C45B5"/>
    <w:rsid w:val="007C4AC1"/>
    <w:rsid w:val="007C4D8E"/>
    <w:rsid w:val="007C54CE"/>
    <w:rsid w:val="007C55F9"/>
    <w:rsid w:val="007C59F8"/>
    <w:rsid w:val="007C5DD6"/>
    <w:rsid w:val="007C608E"/>
    <w:rsid w:val="007C6689"/>
    <w:rsid w:val="007C6D8E"/>
    <w:rsid w:val="007C71AB"/>
    <w:rsid w:val="007C7A60"/>
    <w:rsid w:val="007D0054"/>
    <w:rsid w:val="007D04EA"/>
    <w:rsid w:val="007D06B8"/>
    <w:rsid w:val="007D0D93"/>
    <w:rsid w:val="007D0DC1"/>
    <w:rsid w:val="007D12CB"/>
    <w:rsid w:val="007D1941"/>
    <w:rsid w:val="007D2A59"/>
    <w:rsid w:val="007D2ED5"/>
    <w:rsid w:val="007D33DE"/>
    <w:rsid w:val="007D4468"/>
    <w:rsid w:val="007D4695"/>
    <w:rsid w:val="007D469D"/>
    <w:rsid w:val="007D46A4"/>
    <w:rsid w:val="007D4F4F"/>
    <w:rsid w:val="007D50A3"/>
    <w:rsid w:val="007D55C3"/>
    <w:rsid w:val="007D56E7"/>
    <w:rsid w:val="007D5786"/>
    <w:rsid w:val="007D5EC7"/>
    <w:rsid w:val="007D73B8"/>
    <w:rsid w:val="007D75EF"/>
    <w:rsid w:val="007E028E"/>
    <w:rsid w:val="007E02CE"/>
    <w:rsid w:val="007E0445"/>
    <w:rsid w:val="007E0520"/>
    <w:rsid w:val="007E0D93"/>
    <w:rsid w:val="007E16D0"/>
    <w:rsid w:val="007E1EBE"/>
    <w:rsid w:val="007E205F"/>
    <w:rsid w:val="007E2835"/>
    <w:rsid w:val="007E2937"/>
    <w:rsid w:val="007E3C70"/>
    <w:rsid w:val="007E4036"/>
    <w:rsid w:val="007E471B"/>
    <w:rsid w:val="007E57B8"/>
    <w:rsid w:val="007E5C4F"/>
    <w:rsid w:val="007E5D11"/>
    <w:rsid w:val="007E5DF0"/>
    <w:rsid w:val="007E5E26"/>
    <w:rsid w:val="007E6084"/>
    <w:rsid w:val="007E6695"/>
    <w:rsid w:val="007E6F62"/>
    <w:rsid w:val="007E7029"/>
    <w:rsid w:val="007E766C"/>
    <w:rsid w:val="007E7934"/>
    <w:rsid w:val="007E7ABB"/>
    <w:rsid w:val="007F043D"/>
    <w:rsid w:val="007F05A9"/>
    <w:rsid w:val="007F05F5"/>
    <w:rsid w:val="007F06B6"/>
    <w:rsid w:val="007F0971"/>
    <w:rsid w:val="007F12EE"/>
    <w:rsid w:val="007F143A"/>
    <w:rsid w:val="007F26C0"/>
    <w:rsid w:val="007F2B11"/>
    <w:rsid w:val="007F2E41"/>
    <w:rsid w:val="007F458B"/>
    <w:rsid w:val="007F5061"/>
    <w:rsid w:val="007F534A"/>
    <w:rsid w:val="007F596B"/>
    <w:rsid w:val="007F5989"/>
    <w:rsid w:val="007F637E"/>
    <w:rsid w:val="007F65FF"/>
    <w:rsid w:val="007F6762"/>
    <w:rsid w:val="007F6B45"/>
    <w:rsid w:val="007F6F7A"/>
    <w:rsid w:val="007F7E43"/>
    <w:rsid w:val="008011F0"/>
    <w:rsid w:val="00801866"/>
    <w:rsid w:val="00801FDD"/>
    <w:rsid w:val="00802B80"/>
    <w:rsid w:val="00803007"/>
    <w:rsid w:val="00803407"/>
    <w:rsid w:val="00803FB6"/>
    <w:rsid w:val="00804129"/>
    <w:rsid w:val="008049F3"/>
    <w:rsid w:val="008053ED"/>
    <w:rsid w:val="00805702"/>
    <w:rsid w:val="00805C8A"/>
    <w:rsid w:val="00806272"/>
    <w:rsid w:val="00806601"/>
    <w:rsid w:val="00806A12"/>
    <w:rsid w:val="00807A44"/>
    <w:rsid w:val="008108D4"/>
    <w:rsid w:val="00810E51"/>
    <w:rsid w:val="008111F0"/>
    <w:rsid w:val="00811CE2"/>
    <w:rsid w:val="0081255B"/>
    <w:rsid w:val="00812E0A"/>
    <w:rsid w:val="008130E9"/>
    <w:rsid w:val="00813559"/>
    <w:rsid w:val="0081400C"/>
    <w:rsid w:val="008141CA"/>
    <w:rsid w:val="00814667"/>
    <w:rsid w:val="008149F1"/>
    <w:rsid w:val="00815B81"/>
    <w:rsid w:val="008160B0"/>
    <w:rsid w:val="00816154"/>
    <w:rsid w:val="008162E7"/>
    <w:rsid w:val="008165EB"/>
    <w:rsid w:val="008171B6"/>
    <w:rsid w:val="00820CC2"/>
    <w:rsid w:val="00821FFA"/>
    <w:rsid w:val="008220D5"/>
    <w:rsid w:val="008222C1"/>
    <w:rsid w:val="00822528"/>
    <w:rsid w:val="00823189"/>
    <w:rsid w:val="008234C4"/>
    <w:rsid w:val="008237B5"/>
    <w:rsid w:val="00823CF7"/>
    <w:rsid w:val="00823E32"/>
    <w:rsid w:val="008244C8"/>
    <w:rsid w:val="008248AD"/>
    <w:rsid w:val="00824A80"/>
    <w:rsid w:val="0082503E"/>
    <w:rsid w:val="00825844"/>
    <w:rsid w:val="00826608"/>
    <w:rsid w:val="0082737C"/>
    <w:rsid w:val="008277A4"/>
    <w:rsid w:val="00830F87"/>
    <w:rsid w:val="008319F3"/>
    <w:rsid w:val="00832E05"/>
    <w:rsid w:val="00833617"/>
    <w:rsid w:val="008336ED"/>
    <w:rsid w:val="00833CF2"/>
    <w:rsid w:val="00834209"/>
    <w:rsid w:val="00834546"/>
    <w:rsid w:val="00835503"/>
    <w:rsid w:val="00835F47"/>
    <w:rsid w:val="00836081"/>
    <w:rsid w:val="0083658A"/>
    <w:rsid w:val="00836874"/>
    <w:rsid w:val="00837215"/>
    <w:rsid w:val="00837613"/>
    <w:rsid w:val="0084012D"/>
    <w:rsid w:val="0084031C"/>
    <w:rsid w:val="008414FA"/>
    <w:rsid w:val="00842171"/>
    <w:rsid w:val="008428DA"/>
    <w:rsid w:val="008431C2"/>
    <w:rsid w:val="00843307"/>
    <w:rsid w:val="00843D47"/>
    <w:rsid w:val="00843EEC"/>
    <w:rsid w:val="008441E8"/>
    <w:rsid w:val="00845024"/>
    <w:rsid w:val="008451D8"/>
    <w:rsid w:val="0084537E"/>
    <w:rsid w:val="0084554B"/>
    <w:rsid w:val="00845CAC"/>
    <w:rsid w:val="00846B71"/>
    <w:rsid w:val="00847136"/>
    <w:rsid w:val="00847BF3"/>
    <w:rsid w:val="00850A62"/>
    <w:rsid w:val="00851486"/>
    <w:rsid w:val="00851686"/>
    <w:rsid w:val="00851C4C"/>
    <w:rsid w:val="008527F7"/>
    <w:rsid w:val="0085382D"/>
    <w:rsid w:val="00853953"/>
    <w:rsid w:val="008539B1"/>
    <w:rsid w:val="00853FB3"/>
    <w:rsid w:val="008546BA"/>
    <w:rsid w:val="00854767"/>
    <w:rsid w:val="00855213"/>
    <w:rsid w:val="00855262"/>
    <w:rsid w:val="00855465"/>
    <w:rsid w:val="008561DC"/>
    <w:rsid w:val="00856718"/>
    <w:rsid w:val="00856821"/>
    <w:rsid w:val="008571C8"/>
    <w:rsid w:val="008573C6"/>
    <w:rsid w:val="008600C6"/>
    <w:rsid w:val="008600CC"/>
    <w:rsid w:val="008606F0"/>
    <w:rsid w:val="00860DFA"/>
    <w:rsid w:val="00861966"/>
    <w:rsid w:val="00861A88"/>
    <w:rsid w:val="00862348"/>
    <w:rsid w:val="0086253B"/>
    <w:rsid w:val="00862A1D"/>
    <w:rsid w:val="00863631"/>
    <w:rsid w:val="00863B84"/>
    <w:rsid w:val="00863F88"/>
    <w:rsid w:val="00864440"/>
    <w:rsid w:val="00864481"/>
    <w:rsid w:val="00864718"/>
    <w:rsid w:val="00865041"/>
    <w:rsid w:val="00865A1A"/>
    <w:rsid w:val="00866974"/>
    <w:rsid w:val="00866D16"/>
    <w:rsid w:val="00866D51"/>
    <w:rsid w:val="0086714A"/>
    <w:rsid w:val="008676F0"/>
    <w:rsid w:val="00870787"/>
    <w:rsid w:val="00870AC2"/>
    <w:rsid w:val="00870FBF"/>
    <w:rsid w:val="00871AEF"/>
    <w:rsid w:val="00871CF5"/>
    <w:rsid w:val="00871F9A"/>
    <w:rsid w:val="00872C1C"/>
    <w:rsid w:val="00872E87"/>
    <w:rsid w:val="0087343B"/>
    <w:rsid w:val="00873700"/>
    <w:rsid w:val="0087488C"/>
    <w:rsid w:val="00874E51"/>
    <w:rsid w:val="00874F03"/>
    <w:rsid w:val="00874F5E"/>
    <w:rsid w:val="00875F48"/>
    <w:rsid w:val="00876617"/>
    <w:rsid w:val="00876CA9"/>
    <w:rsid w:val="008774A9"/>
    <w:rsid w:val="00877A7C"/>
    <w:rsid w:val="00880085"/>
    <w:rsid w:val="008801BE"/>
    <w:rsid w:val="0088068E"/>
    <w:rsid w:val="00880D5B"/>
    <w:rsid w:val="00880ED3"/>
    <w:rsid w:val="00880FAF"/>
    <w:rsid w:val="00881314"/>
    <w:rsid w:val="0088188F"/>
    <w:rsid w:val="00881A2C"/>
    <w:rsid w:val="00881E33"/>
    <w:rsid w:val="008823B0"/>
    <w:rsid w:val="008829D4"/>
    <w:rsid w:val="00882B79"/>
    <w:rsid w:val="00882DA3"/>
    <w:rsid w:val="00884867"/>
    <w:rsid w:val="0088490E"/>
    <w:rsid w:val="00884BAC"/>
    <w:rsid w:val="00885155"/>
    <w:rsid w:val="00885B91"/>
    <w:rsid w:val="00886078"/>
    <w:rsid w:val="008861EC"/>
    <w:rsid w:val="00886637"/>
    <w:rsid w:val="0088663A"/>
    <w:rsid w:val="008869A7"/>
    <w:rsid w:val="00886E06"/>
    <w:rsid w:val="00887047"/>
    <w:rsid w:val="0088709D"/>
    <w:rsid w:val="00887909"/>
    <w:rsid w:val="00887A15"/>
    <w:rsid w:val="0089066B"/>
    <w:rsid w:val="00890ACA"/>
    <w:rsid w:val="00891551"/>
    <w:rsid w:val="00891565"/>
    <w:rsid w:val="0089205A"/>
    <w:rsid w:val="00892067"/>
    <w:rsid w:val="00893117"/>
    <w:rsid w:val="008936F9"/>
    <w:rsid w:val="00893A82"/>
    <w:rsid w:val="008941D7"/>
    <w:rsid w:val="00894484"/>
    <w:rsid w:val="00894BE6"/>
    <w:rsid w:val="008951F8"/>
    <w:rsid w:val="00895B56"/>
    <w:rsid w:val="00895EB7"/>
    <w:rsid w:val="00895F7D"/>
    <w:rsid w:val="00895F86"/>
    <w:rsid w:val="008965C4"/>
    <w:rsid w:val="008965CD"/>
    <w:rsid w:val="008969CB"/>
    <w:rsid w:val="00896CBA"/>
    <w:rsid w:val="00896DFF"/>
    <w:rsid w:val="00896FAA"/>
    <w:rsid w:val="008971B6"/>
    <w:rsid w:val="008975D8"/>
    <w:rsid w:val="00897610"/>
    <w:rsid w:val="00897848"/>
    <w:rsid w:val="008A0284"/>
    <w:rsid w:val="008A0F3F"/>
    <w:rsid w:val="008A19EB"/>
    <w:rsid w:val="008A1F0E"/>
    <w:rsid w:val="008A20B7"/>
    <w:rsid w:val="008A2FAF"/>
    <w:rsid w:val="008A3279"/>
    <w:rsid w:val="008A35A3"/>
    <w:rsid w:val="008A3964"/>
    <w:rsid w:val="008A43F0"/>
    <w:rsid w:val="008A5083"/>
    <w:rsid w:val="008A5704"/>
    <w:rsid w:val="008A656D"/>
    <w:rsid w:val="008B0308"/>
    <w:rsid w:val="008B0448"/>
    <w:rsid w:val="008B0BF1"/>
    <w:rsid w:val="008B0BF2"/>
    <w:rsid w:val="008B1870"/>
    <w:rsid w:val="008B1931"/>
    <w:rsid w:val="008B19E7"/>
    <w:rsid w:val="008B322F"/>
    <w:rsid w:val="008B4294"/>
    <w:rsid w:val="008B4E1E"/>
    <w:rsid w:val="008B571C"/>
    <w:rsid w:val="008B57A8"/>
    <w:rsid w:val="008B6A38"/>
    <w:rsid w:val="008B6C2D"/>
    <w:rsid w:val="008C0068"/>
    <w:rsid w:val="008C0230"/>
    <w:rsid w:val="008C0A9A"/>
    <w:rsid w:val="008C0CC1"/>
    <w:rsid w:val="008C3286"/>
    <w:rsid w:val="008C34A0"/>
    <w:rsid w:val="008C3B54"/>
    <w:rsid w:val="008C3E7A"/>
    <w:rsid w:val="008C40EB"/>
    <w:rsid w:val="008C4CB7"/>
    <w:rsid w:val="008C504C"/>
    <w:rsid w:val="008C51A9"/>
    <w:rsid w:val="008C553B"/>
    <w:rsid w:val="008C559B"/>
    <w:rsid w:val="008C5F54"/>
    <w:rsid w:val="008C6A0B"/>
    <w:rsid w:val="008C6E62"/>
    <w:rsid w:val="008C772E"/>
    <w:rsid w:val="008D02F7"/>
    <w:rsid w:val="008D0AF6"/>
    <w:rsid w:val="008D0C34"/>
    <w:rsid w:val="008D1204"/>
    <w:rsid w:val="008D128D"/>
    <w:rsid w:val="008D1B1D"/>
    <w:rsid w:val="008D1C51"/>
    <w:rsid w:val="008D1F02"/>
    <w:rsid w:val="008D1FA8"/>
    <w:rsid w:val="008D2324"/>
    <w:rsid w:val="008D34D3"/>
    <w:rsid w:val="008D34D4"/>
    <w:rsid w:val="008D448C"/>
    <w:rsid w:val="008D46AA"/>
    <w:rsid w:val="008D49AB"/>
    <w:rsid w:val="008D50E6"/>
    <w:rsid w:val="008D51C8"/>
    <w:rsid w:val="008D5361"/>
    <w:rsid w:val="008D5E61"/>
    <w:rsid w:val="008D6510"/>
    <w:rsid w:val="008D69BE"/>
    <w:rsid w:val="008D6B5E"/>
    <w:rsid w:val="008D73FC"/>
    <w:rsid w:val="008D77CE"/>
    <w:rsid w:val="008D7F7D"/>
    <w:rsid w:val="008E0754"/>
    <w:rsid w:val="008E0902"/>
    <w:rsid w:val="008E0911"/>
    <w:rsid w:val="008E0DA6"/>
    <w:rsid w:val="008E0FED"/>
    <w:rsid w:val="008E11AE"/>
    <w:rsid w:val="008E1262"/>
    <w:rsid w:val="008E1356"/>
    <w:rsid w:val="008E1C93"/>
    <w:rsid w:val="008E1DBB"/>
    <w:rsid w:val="008E247F"/>
    <w:rsid w:val="008E31AF"/>
    <w:rsid w:val="008E339A"/>
    <w:rsid w:val="008E3447"/>
    <w:rsid w:val="008E347B"/>
    <w:rsid w:val="008E45E6"/>
    <w:rsid w:val="008E47AB"/>
    <w:rsid w:val="008E56D4"/>
    <w:rsid w:val="008E674C"/>
    <w:rsid w:val="008E6DD5"/>
    <w:rsid w:val="008E6F13"/>
    <w:rsid w:val="008E6F78"/>
    <w:rsid w:val="008E79A5"/>
    <w:rsid w:val="008F0CC8"/>
    <w:rsid w:val="008F17FB"/>
    <w:rsid w:val="008F22E8"/>
    <w:rsid w:val="008F2559"/>
    <w:rsid w:val="008F26E5"/>
    <w:rsid w:val="008F288D"/>
    <w:rsid w:val="008F2AA9"/>
    <w:rsid w:val="008F4373"/>
    <w:rsid w:val="008F4556"/>
    <w:rsid w:val="008F486F"/>
    <w:rsid w:val="008F4BCC"/>
    <w:rsid w:val="008F4DC3"/>
    <w:rsid w:val="008F4E05"/>
    <w:rsid w:val="008F5136"/>
    <w:rsid w:val="008F5518"/>
    <w:rsid w:val="008F5880"/>
    <w:rsid w:val="008F59F9"/>
    <w:rsid w:val="008F5FC1"/>
    <w:rsid w:val="008F6644"/>
    <w:rsid w:val="008F6C25"/>
    <w:rsid w:val="008F7060"/>
    <w:rsid w:val="008F7660"/>
    <w:rsid w:val="008F7856"/>
    <w:rsid w:val="008F7AF6"/>
    <w:rsid w:val="009006ED"/>
    <w:rsid w:val="0090086E"/>
    <w:rsid w:val="00900DEB"/>
    <w:rsid w:val="00901533"/>
    <w:rsid w:val="00901A36"/>
    <w:rsid w:val="00902E4F"/>
    <w:rsid w:val="00904BE2"/>
    <w:rsid w:val="00905346"/>
    <w:rsid w:val="00905A07"/>
    <w:rsid w:val="00905A42"/>
    <w:rsid w:val="009060BC"/>
    <w:rsid w:val="00907BCD"/>
    <w:rsid w:val="0091129D"/>
    <w:rsid w:val="00911C08"/>
    <w:rsid w:val="00911C61"/>
    <w:rsid w:val="00911D82"/>
    <w:rsid w:val="00912930"/>
    <w:rsid w:val="00913CA1"/>
    <w:rsid w:val="0091453A"/>
    <w:rsid w:val="00914F0F"/>
    <w:rsid w:val="009152E2"/>
    <w:rsid w:val="00915558"/>
    <w:rsid w:val="009156E6"/>
    <w:rsid w:val="00915DA0"/>
    <w:rsid w:val="00915FB0"/>
    <w:rsid w:val="00917086"/>
    <w:rsid w:val="00917EDA"/>
    <w:rsid w:val="009206F6"/>
    <w:rsid w:val="00920CFF"/>
    <w:rsid w:val="00920E05"/>
    <w:rsid w:val="00920F95"/>
    <w:rsid w:val="0092122A"/>
    <w:rsid w:val="00922812"/>
    <w:rsid w:val="00922AF3"/>
    <w:rsid w:val="0092311F"/>
    <w:rsid w:val="00923644"/>
    <w:rsid w:val="00923B79"/>
    <w:rsid w:val="0092466C"/>
    <w:rsid w:val="009248CE"/>
    <w:rsid w:val="00924A7F"/>
    <w:rsid w:val="00925B35"/>
    <w:rsid w:val="00925D21"/>
    <w:rsid w:val="00925FDF"/>
    <w:rsid w:val="0092645C"/>
    <w:rsid w:val="00926596"/>
    <w:rsid w:val="00926AF7"/>
    <w:rsid w:val="00926E3B"/>
    <w:rsid w:val="00927435"/>
    <w:rsid w:val="009277B2"/>
    <w:rsid w:val="00927F8F"/>
    <w:rsid w:val="00927FF1"/>
    <w:rsid w:val="00930344"/>
    <w:rsid w:val="009306D9"/>
    <w:rsid w:val="00930A1D"/>
    <w:rsid w:val="00930CC7"/>
    <w:rsid w:val="00931591"/>
    <w:rsid w:val="009317EC"/>
    <w:rsid w:val="00931F88"/>
    <w:rsid w:val="00932057"/>
    <w:rsid w:val="0093256C"/>
    <w:rsid w:val="009327BD"/>
    <w:rsid w:val="00932B22"/>
    <w:rsid w:val="009334F9"/>
    <w:rsid w:val="00934130"/>
    <w:rsid w:val="009341FC"/>
    <w:rsid w:val="009349DA"/>
    <w:rsid w:val="00934D27"/>
    <w:rsid w:val="00935588"/>
    <w:rsid w:val="00935A39"/>
    <w:rsid w:val="00935B21"/>
    <w:rsid w:val="00935B33"/>
    <w:rsid w:val="00936873"/>
    <w:rsid w:val="0093703C"/>
    <w:rsid w:val="0093731E"/>
    <w:rsid w:val="009378C7"/>
    <w:rsid w:val="00937B0C"/>
    <w:rsid w:val="00937DB6"/>
    <w:rsid w:val="00940834"/>
    <w:rsid w:val="00940B52"/>
    <w:rsid w:val="00940F41"/>
    <w:rsid w:val="00941706"/>
    <w:rsid w:val="0094176D"/>
    <w:rsid w:val="00941820"/>
    <w:rsid w:val="00941D8F"/>
    <w:rsid w:val="009421CA"/>
    <w:rsid w:val="00942B5F"/>
    <w:rsid w:val="0094367B"/>
    <w:rsid w:val="00944096"/>
    <w:rsid w:val="00944CEA"/>
    <w:rsid w:val="0094580B"/>
    <w:rsid w:val="00945AA5"/>
    <w:rsid w:val="00945B3F"/>
    <w:rsid w:val="0094647D"/>
    <w:rsid w:val="00946A13"/>
    <w:rsid w:val="00946EC8"/>
    <w:rsid w:val="0094725A"/>
    <w:rsid w:val="00947A26"/>
    <w:rsid w:val="00950270"/>
    <w:rsid w:val="00950A27"/>
    <w:rsid w:val="00951388"/>
    <w:rsid w:val="00951727"/>
    <w:rsid w:val="00951D9A"/>
    <w:rsid w:val="00951FF7"/>
    <w:rsid w:val="009526B4"/>
    <w:rsid w:val="009539E1"/>
    <w:rsid w:val="00953D23"/>
    <w:rsid w:val="00954123"/>
    <w:rsid w:val="009545CA"/>
    <w:rsid w:val="009549B3"/>
    <w:rsid w:val="009556FC"/>
    <w:rsid w:val="0095588E"/>
    <w:rsid w:val="00955B71"/>
    <w:rsid w:val="0095605B"/>
    <w:rsid w:val="009573DF"/>
    <w:rsid w:val="0095779A"/>
    <w:rsid w:val="00957895"/>
    <w:rsid w:val="0096082F"/>
    <w:rsid w:val="0096102B"/>
    <w:rsid w:val="009611AA"/>
    <w:rsid w:val="00961FD1"/>
    <w:rsid w:val="00962403"/>
    <w:rsid w:val="0096248B"/>
    <w:rsid w:val="00962C03"/>
    <w:rsid w:val="0096350B"/>
    <w:rsid w:val="00963A6A"/>
    <w:rsid w:val="00963D1D"/>
    <w:rsid w:val="00964274"/>
    <w:rsid w:val="009643E6"/>
    <w:rsid w:val="00964ABA"/>
    <w:rsid w:val="00965025"/>
    <w:rsid w:val="0096626C"/>
    <w:rsid w:val="00966E78"/>
    <w:rsid w:val="009702A5"/>
    <w:rsid w:val="00970421"/>
    <w:rsid w:val="00970954"/>
    <w:rsid w:val="00971866"/>
    <w:rsid w:val="00972010"/>
    <w:rsid w:val="0097207A"/>
    <w:rsid w:val="00972637"/>
    <w:rsid w:val="00972973"/>
    <w:rsid w:val="009740DC"/>
    <w:rsid w:val="00974701"/>
    <w:rsid w:val="00974D32"/>
    <w:rsid w:val="00975EA6"/>
    <w:rsid w:val="009769A7"/>
    <w:rsid w:val="00976F94"/>
    <w:rsid w:val="00976F9B"/>
    <w:rsid w:val="00976FD0"/>
    <w:rsid w:val="009771AD"/>
    <w:rsid w:val="00977530"/>
    <w:rsid w:val="00977A6E"/>
    <w:rsid w:val="0098002A"/>
    <w:rsid w:val="00980054"/>
    <w:rsid w:val="009807A7"/>
    <w:rsid w:val="00980A19"/>
    <w:rsid w:val="00981BBF"/>
    <w:rsid w:val="00982313"/>
    <w:rsid w:val="009829BD"/>
    <w:rsid w:val="00982A87"/>
    <w:rsid w:val="00983656"/>
    <w:rsid w:val="00983D0E"/>
    <w:rsid w:val="0098400C"/>
    <w:rsid w:val="009841D6"/>
    <w:rsid w:val="009842C5"/>
    <w:rsid w:val="0098468D"/>
    <w:rsid w:val="009847C6"/>
    <w:rsid w:val="009849C5"/>
    <w:rsid w:val="00985B21"/>
    <w:rsid w:val="0098600F"/>
    <w:rsid w:val="009867CA"/>
    <w:rsid w:val="009868B5"/>
    <w:rsid w:val="00986A7C"/>
    <w:rsid w:val="00986F01"/>
    <w:rsid w:val="009878C4"/>
    <w:rsid w:val="009879B6"/>
    <w:rsid w:val="0099004B"/>
    <w:rsid w:val="00990429"/>
    <w:rsid w:val="00990D33"/>
    <w:rsid w:val="00990E7B"/>
    <w:rsid w:val="009914EB"/>
    <w:rsid w:val="00991CF3"/>
    <w:rsid w:val="009926E4"/>
    <w:rsid w:val="00992D0D"/>
    <w:rsid w:val="00994B20"/>
    <w:rsid w:val="00994FC6"/>
    <w:rsid w:val="00995292"/>
    <w:rsid w:val="00995293"/>
    <w:rsid w:val="009953AA"/>
    <w:rsid w:val="009955BA"/>
    <w:rsid w:val="00996E1D"/>
    <w:rsid w:val="009978B7"/>
    <w:rsid w:val="00997A31"/>
    <w:rsid w:val="009A05CD"/>
    <w:rsid w:val="009A0E8F"/>
    <w:rsid w:val="009A124A"/>
    <w:rsid w:val="009A1505"/>
    <w:rsid w:val="009A1B09"/>
    <w:rsid w:val="009A1B65"/>
    <w:rsid w:val="009A230A"/>
    <w:rsid w:val="009A2679"/>
    <w:rsid w:val="009A2924"/>
    <w:rsid w:val="009A2FF7"/>
    <w:rsid w:val="009A328C"/>
    <w:rsid w:val="009A4A90"/>
    <w:rsid w:val="009A5B45"/>
    <w:rsid w:val="009A6438"/>
    <w:rsid w:val="009A7AAD"/>
    <w:rsid w:val="009B08F4"/>
    <w:rsid w:val="009B0C35"/>
    <w:rsid w:val="009B11FE"/>
    <w:rsid w:val="009B1F33"/>
    <w:rsid w:val="009B2168"/>
    <w:rsid w:val="009B2EA0"/>
    <w:rsid w:val="009B34C2"/>
    <w:rsid w:val="009B380E"/>
    <w:rsid w:val="009B3D4B"/>
    <w:rsid w:val="009B3D74"/>
    <w:rsid w:val="009B3FE8"/>
    <w:rsid w:val="009B46B0"/>
    <w:rsid w:val="009B46C5"/>
    <w:rsid w:val="009B4BA6"/>
    <w:rsid w:val="009B5382"/>
    <w:rsid w:val="009B5B3E"/>
    <w:rsid w:val="009B5DC0"/>
    <w:rsid w:val="009B6E61"/>
    <w:rsid w:val="009B714A"/>
    <w:rsid w:val="009B7172"/>
    <w:rsid w:val="009C06A7"/>
    <w:rsid w:val="009C0D0E"/>
    <w:rsid w:val="009C0F9F"/>
    <w:rsid w:val="009C1F65"/>
    <w:rsid w:val="009C222A"/>
    <w:rsid w:val="009C2242"/>
    <w:rsid w:val="009C2541"/>
    <w:rsid w:val="009C3E24"/>
    <w:rsid w:val="009C40FE"/>
    <w:rsid w:val="009C4239"/>
    <w:rsid w:val="009C4D02"/>
    <w:rsid w:val="009C540C"/>
    <w:rsid w:val="009C56E1"/>
    <w:rsid w:val="009C589F"/>
    <w:rsid w:val="009C61C2"/>
    <w:rsid w:val="009C67C2"/>
    <w:rsid w:val="009C6DD2"/>
    <w:rsid w:val="009C6F90"/>
    <w:rsid w:val="009C7A6B"/>
    <w:rsid w:val="009C7A99"/>
    <w:rsid w:val="009D0293"/>
    <w:rsid w:val="009D08B7"/>
    <w:rsid w:val="009D0AD1"/>
    <w:rsid w:val="009D1912"/>
    <w:rsid w:val="009D232F"/>
    <w:rsid w:val="009D247C"/>
    <w:rsid w:val="009D268E"/>
    <w:rsid w:val="009D2CFB"/>
    <w:rsid w:val="009D30E1"/>
    <w:rsid w:val="009D3874"/>
    <w:rsid w:val="009D3EEB"/>
    <w:rsid w:val="009D44AE"/>
    <w:rsid w:val="009D5643"/>
    <w:rsid w:val="009D5FCA"/>
    <w:rsid w:val="009D627F"/>
    <w:rsid w:val="009D68BB"/>
    <w:rsid w:val="009D6962"/>
    <w:rsid w:val="009D6F01"/>
    <w:rsid w:val="009D7314"/>
    <w:rsid w:val="009D7A08"/>
    <w:rsid w:val="009D7B66"/>
    <w:rsid w:val="009E0426"/>
    <w:rsid w:val="009E09D9"/>
    <w:rsid w:val="009E0BEC"/>
    <w:rsid w:val="009E2D7C"/>
    <w:rsid w:val="009E2E42"/>
    <w:rsid w:val="009E3010"/>
    <w:rsid w:val="009E37C7"/>
    <w:rsid w:val="009E4080"/>
    <w:rsid w:val="009E49F4"/>
    <w:rsid w:val="009E5053"/>
    <w:rsid w:val="009E51ED"/>
    <w:rsid w:val="009E538E"/>
    <w:rsid w:val="009E5E51"/>
    <w:rsid w:val="009E5FB4"/>
    <w:rsid w:val="009E697F"/>
    <w:rsid w:val="009E6CC1"/>
    <w:rsid w:val="009E6E8A"/>
    <w:rsid w:val="009F023A"/>
    <w:rsid w:val="009F03E7"/>
    <w:rsid w:val="009F1DB6"/>
    <w:rsid w:val="009F1E81"/>
    <w:rsid w:val="009F25D1"/>
    <w:rsid w:val="009F2D41"/>
    <w:rsid w:val="009F3227"/>
    <w:rsid w:val="009F3595"/>
    <w:rsid w:val="009F3763"/>
    <w:rsid w:val="009F4EBD"/>
    <w:rsid w:val="009F518F"/>
    <w:rsid w:val="009F5A46"/>
    <w:rsid w:val="009F68FB"/>
    <w:rsid w:val="009F6CCC"/>
    <w:rsid w:val="009F74F2"/>
    <w:rsid w:val="009F798D"/>
    <w:rsid w:val="00A00B4C"/>
    <w:rsid w:val="00A01E50"/>
    <w:rsid w:val="00A03AEC"/>
    <w:rsid w:val="00A05871"/>
    <w:rsid w:val="00A05A8C"/>
    <w:rsid w:val="00A05E6D"/>
    <w:rsid w:val="00A06109"/>
    <w:rsid w:val="00A06258"/>
    <w:rsid w:val="00A07714"/>
    <w:rsid w:val="00A07B98"/>
    <w:rsid w:val="00A10560"/>
    <w:rsid w:val="00A11090"/>
    <w:rsid w:val="00A115BA"/>
    <w:rsid w:val="00A11A5F"/>
    <w:rsid w:val="00A11B3C"/>
    <w:rsid w:val="00A12A7E"/>
    <w:rsid w:val="00A147D5"/>
    <w:rsid w:val="00A152D9"/>
    <w:rsid w:val="00A15324"/>
    <w:rsid w:val="00A15690"/>
    <w:rsid w:val="00A15C68"/>
    <w:rsid w:val="00A16CFB"/>
    <w:rsid w:val="00A1714F"/>
    <w:rsid w:val="00A1792F"/>
    <w:rsid w:val="00A17ADC"/>
    <w:rsid w:val="00A20750"/>
    <w:rsid w:val="00A212A6"/>
    <w:rsid w:val="00A2253A"/>
    <w:rsid w:val="00A22F84"/>
    <w:rsid w:val="00A23FA9"/>
    <w:rsid w:val="00A25064"/>
    <w:rsid w:val="00A26C29"/>
    <w:rsid w:val="00A26D05"/>
    <w:rsid w:val="00A3005C"/>
    <w:rsid w:val="00A30171"/>
    <w:rsid w:val="00A30BF8"/>
    <w:rsid w:val="00A31E20"/>
    <w:rsid w:val="00A31E76"/>
    <w:rsid w:val="00A3213A"/>
    <w:rsid w:val="00A3214D"/>
    <w:rsid w:val="00A321D4"/>
    <w:rsid w:val="00A32FCA"/>
    <w:rsid w:val="00A3585D"/>
    <w:rsid w:val="00A35865"/>
    <w:rsid w:val="00A35E31"/>
    <w:rsid w:val="00A36B0D"/>
    <w:rsid w:val="00A36B22"/>
    <w:rsid w:val="00A3743D"/>
    <w:rsid w:val="00A37498"/>
    <w:rsid w:val="00A37BB6"/>
    <w:rsid w:val="00A37F05"/>
    <w:rsid w:val="00A40266"/>
    <w:rsid w:val="00A402A1"/>
    <w:rsid w:val="00A40F0B"/>
    <w:rsid w:val="00A411B9"/>
    <w:rsid w:val="00A42C45"/>
    <w:rsid w:val="00A42FC0"/>
    <w:rsid w:val="00A43690"/>
    <w:rsid w:val="00A439A2"/>
    <w:rsid w:val="00A43AD9"/>
    <w:rsid w:val="00A45832"/>
    <w:rsid w:val="00A468DE"/>
    <w:rsid w:val="00A46B84"/>
    <w:rsid w:val="00A46D80"/>
    <w:rsid w:val="00A46E80"/>
    <w:rsid w:val="00A50638"/>
    <w:rsid w:val="00A50B6D"/>
    <w:rsid w:val="00A51539"/>
    <w:rsid w:val="00A5187F"/>
    <w:rsid w:val="00A527E7"/>
    <w:rsid w:val="00A52817"/>
    <w:rsid w:val="00A52E5B"/>
    <w:rsid w:val="00A53F3F"/>
    <w:rsid w:val="00A54CEC"/>
    <w:rsid w:val="00A54DD7"/>
    <w:rsid w:val="00A55527"/>
    <w:rsid w:val="00A556B8"/>
    <w:rsid w:val="00A55E73"/>
    <w:rsid w:val="00A562B7"/>
    <w:rsid w:val="00A56347"/>
    <w:rsid w:val="00A56F16"/>
    <w:rsid w:val="00A57A8A"/>
    <w:rsid w:val="00A60892"/>
    <w:rsid w:val="00A60B16"/>
    <w:rsid w:val="00A60D92"/>
    <w:rsid w:val="00A61CB3"/>
    <w:rsid w:val="00A623D5"/>
    <w:rsid w:val="00A62F3F"/>
    <w:rsid w:val="00A62FCE"/>
    <w:rsid w:val="00A6335D"/>
    <w:rsid w:val="00A640C2"/>
    <w:rsid w:val="00A64516"/>
    <w:rsid w:val="00A64917"/>
    <w:rsid w:val="00A656B2"/>
    <w:rsid w:val="00A65E51"/>
    <w:rsid w:val="00A666EA"/>
    <w:rsid w:val="00A6681B"/>
    <w:rsid w:val="00A66CB2"/>
    <w:rsid w:val="00A66DCD"/>
    <w:rsid w:val="00A66ECD"/>
    <w:rsid w:val="00A673BA"/>
    <w:rsid w:val="00A673E6"/>
    <w:rsid w:val="00A67522"/>
    <w:rsid w:val="00A67A87"/>
    <w:rsid w:val="00A67C8B"/>
    <w:rsid w:val="00A70F8E"/>
    <w:rsid w:val="00A7121A"/>
    <w:rsid w:val="00A7156A"/>
    <w:rsid w:val="00A71D54"/>
    <w:rsid w:val="00A72042"/>
    <w:rsid w:val="00A7251C"/>
    <w:rsid w:val="00A73613"/>
    <w:rsid w:val="00A7366B"/>
    <w:rsid w:val="00A7404D"/>
    <w:rsid w:val="00A74095"/>
    <w:rsid w:val="00A74D0E"/>
    <w:rsid w:val="00A75937"/>
    <w:rsid w:val="00A75DD2"/>
    <w:rsid w:val="00A7627C"/>
    <w:rsid w:val="00A76456"/>
    <w:rsid w:val="00A76724"/>
    <w:rsid w:val="00A76D2C"/>
    <w:rsid w:val="00A76EE3"/>
    <w:rsid w:val="00A77243"/>
    <w:rsid w:val="00A772C5"/>
    <w:rsid w:val="00A77CBF"/>
    <w:rsid w:val="00A801FB"/>
    <w:rsid w:val="00A80356"/>
    <w:rsid w:val="00A811B7"/>
    <w:rsid w:val="00A8125D"/>
    <w:rsid w:val="00A81626"/>
    <w:rsid w:val="00A822A0"/>
    <w:rsid w:val="00A82C00"/>
    <w:rsid w:val="00A82DBC"/>
    <w:rsid w:val="00A83B83"/>
    <w:rsid w:val="00A84626"/>
    <w:rsid w:val="00A857AE"/>
    <w:rsid w:val="00A85BF5"/>
    <w:rsid w:val="00A86038"/>
    <w:rsid w:val="00A86858"/>
    <w:rsid w:val="00A86A18"/>
    <w:rsid w:val="00A874A8"/>
    <w:rsid w:val="00A87622"/>
    <w:rsid w:val="00A87635"/>
    <w:rsid w:val="00A87CDD"/>
    <w:rsid w:val="00A904A5"/>
    <w:rsid w:val="00A90B80"/>
    <w:rsid w:val="00A911A3"/>
    <w:rsid w:val="00A91328"/>
    <w:rsid w:val="00A9195B"/>
    <w:rsid w:val="00A92604"/>
    <w:rsid w:val="00A92DE6"/>
    <w:rsid w:val="00A934C3"/>
    <w:rsid w:val="00A934D0"/>
    <w:rsid w:val="00A936C7"/>
    <w:rsid w:val="00A93C19"/>
    <w:rsid w:val="00A940DA"/>
    <w:rsid w:val="00A9511E"/>
    <w:rsid w:val="00A95402"/>
    <w:rsid w:val="00A95669"/>
    <w:rsid w:val="00A95A7B"/>
    <w:rsid w:val="00A9625A"/>
    <w:rsid w:val="00A963F6"/>
    <w:rsid w:val="00A979CC"/>
    <w:rsid w:val="00A97AC4"/>
    <w:rsid w:val="00A97D11"/>
    <w:rsid w:val="00A97F56"/>
    <w:rsid w:val="00AA067A"/>
    <w:rsid w:val="00AA0F47"/>
    <w:rsid w:val="00AA10B5"/>
    <w:rsid w:val="00AA168B"/>
    <w:rsid w:val="00AA1ACA"/>
    <w:rsid w:val="00AA1BB6"/>
    <w:rsid w:val="00AA368D"/>
    <w:rsid w:val="00AA424C"/>
    <w:rsid w:val="00AA484D"/>
    <w:rsid w:val="00AA5867"/>
    <w:rsid w:val="00AA5F8C"/>
    <w:rsid w:val="00AA74EF"/>
    <w:rsid w:val="00AA761A"/>
    <w:rsid w:val="00AA77C4"/>
    <w:rsid w:val="00AA7D09"/>
    <w:rsid w:val="00AB03A3"/>
    <w:rsid w:val="00AB0ADE"/>
    <w:rsid w:val="00AB124F"/>
    <w:rsid w:val="00AB1293"/>
    <w:rsid w:val="00AB13FF"/>
    <w:rsid w:val="00AB1725"/>
    <w:rsid w:val="00AB310E"/>
    <w:rsid w:val="00AB32F1"/>
    <w:rsid w:val="00AB3A26"/>
    <w:rsid w:val="00AB3EAC"/>
    <w:rsid w:val="00AB4106"/>
    <w:rsid w:val="00AB4C31"/>
    <w:rsid w:val="00AB6246"/>
    <w:rsid w:val="00AB62D6"/>
    <w:rsid w:val="00AB6A0F"/>
    <w:rsid w:val="00AB6F38"/>
    <w:rsid w:val="00AB70E1"/>
    <w:rsid w:val="00AB7114"/>
    <w:rsid w:val="00AB7684"/>
    <w:rsid w:val="00AB76FE"/>
    <w:rsid w:val="00AB7A13"/>
    <w:rsid w:val="00AC02C8"/>
    <w:rsid w:val="00AC080F"/>
    <w:rsid w:val="00AC087F"/>
    <w:rsid w:val="00AC0DF9"/>
    <w:rsid w:val="00AC1270"/>
    <w:rsid w:val="00AC1C35"/>
    <w:rsid w:val="00AC1D26"/>
    <w:rsid w:val="00AC294D"/>
    <w:rsid w:val="00AC2ADC"/>
    <w:rsid w:val="00AC343E"/>
    <w:rsid w:val="00AC36BD"/>
    <w:rsid w:val="00AC39B7"/>
    <w:rsid w:val="00AC3A14"/>
    <w:rsid w:val="00AC42FA"/>
    <w:rsid w:val="00AC4BE7"/>
    <w:rsid w:val="00AC59BB"/>
    <w:rsid w:val="00AC59DE"/>
    <w:rsid w:val="00AC5B81"/>
    <w:rsid w:val="00AC5C85"/>
    <w:rsid w:val="00AC5EFF"/>
    <w:rsid w:val="00AC70FC"/>
    <w:rsid w:val="00AC7328"/>
    <w:rsid w:val="00AC7C3F"/>
    <w:rsid w:val="00AD03A9"/>
    <w:rsid w:val="00AD0496"/>
    <w:rsid w:val="00AD09BF"/>
    <w:rsid w:val="00AD0BF9"/>
    <w:rsid w:val="00AD1050"/>
    <w:rsid w:val="00AD13FA"/>
    <w:rsid w:val="00AD17B6"/>
    <w:rsid w:val="00AD19CF"/>
    <w:rsid w:val="00AD2912"/>
    <w:rsid w:val="00AD29EB"/>
    <w:rsid w:val="00AD2E94"/>
    <w:rsid w:val="00AD3397"/>
    <w:rsid w:val="00AD33E8"/>
    <w:rsid w:val="00AD3966"/>
    <w:rsid w:val="00AD3B97"/>
    <w:rsid w:val="00AD421F"/>
    <w:rsid w:val="00AD4467"/>
    <w:rsid w:val="00AD449E"/>
    <w:rsid w:val="00AD542A"/>
    <w:rsid w:val="00AD5E45"/>
    <w:rsid w:val="00AD6014"/>
    <w:rsid w:val="00AD695B"/>
    <w:rsid w:val="00AD6A8C"/>
    <w:rsid w:val="00AD7E7D"/>
    <w:rsid w:val="00AE005C"/>
    <w:rsid w:val="00AE0B99"/>
    <w:rsid w:val="00AE19B8"/>
    <w:rsid w:val="00AE1A46"/>
    <w:rsid w:val="00AE1DD1"/>
    <w:rsid w:val="00AE2FAC"/>
    <w:rsid w:val="00AE3334"/>
    <w:rsid w:val="00AE3CD9"/>
    <w:rsid w:val="00AE469E"/>
    <w:rsid w:val="00AE47E4"/>
    <w:rsid w:val="00AE5040"/>
    <w:rsid w:val="00AE53D1"/>
    <w:rsid w:val="00AE5C99"/>
    <w:rsid w:val="00AE5E15"/>
    <w:rsid w:val="00AE6C19"/>
    <w:rsid w:val="00AE706C"/>
    <w:rsid w:val="00AE7198"/>
    <w:rsid w:val="00AE7583"/>
    <w:rsid w:val="00AF000C"/>
    <w:rsid w:val="00AF0014"/>
    <w:rsid w:val="00AF0074"/>
    <w:rsid w:val="00AF074F"/>
    <w:rsid w:val="00AF0A18"/>
    <w:rsid w:val="00AF1241"/>
    <w:rsid w:val="00AF15A1"/>
    <w:rsid w:val="00AF2824"/>
    <w:rsid w:val="00AF2859"/>
    <w:rsid w:val="00AF2907"/>
    <w:rsid w:val="00AF3566"/>
    <w:rsid w:val="00AF3F50"/>
    <w:rsid w:val="00AF43BE"/>
    <w:rsid w:val="00AF4B79"/>
    <w:rsid w:val="00AF50FC"/>
    <w:rsid w:val="00AF5A99"/>
    <w:rsid w:val="00AF5BF8"/>
    <w:rsid w:val="00AF5CE4"/>
    <w:rsid w:val="00AF65FE"/>
    <w:rsid w:val="00B00452"/>
    <w:rsid w:val="00B005F5"/>
    <w:rsid w:val="00B00A8B"/>
    <w:rsid w:val="00B010C2"/>
    <w:rsid w:val="00B01C31"/>
    <w:rsid w:val="00B01E26"/>
    <w:rsid w:val="00B01F18"/>
    <w:rsid w:val="00B01FFD"/>
    <w:rsid w:val="00B02A93"/>
    <w:rsid w:val="00B03343"/>
    <w:rsid w:val="00B03F6A"/>
    <w:rsid w:val="00B04B2E"/>
    <w:rsid w:val="00B051FB"/>
    <w:rsid w:val="00B06693"/>
    <w:rsid w:val="00B067A7"/>
    <w:rsid w:val="00B06D40"/>
    <w:rsid w:val="00B07080"/>
    <w:rsid w:val="00B1022E"/>
    <w:rsid w:val="00B103C2"/>
    <w:rsid w:val="00B108C1"/>
    <w:rsid w:val="00B1101C"/>
    <w:rsid w:val="00B11130"/>
    <w:rsid w:val="00B111DC"/>
    <w:rsid w:val="00B11553"/>
    <w:rsid w:val="00B11732"/>
    <w:rsid w:val="00B1180B"/>
    <w:rsid w:val="00B12702"/>
    <w:rsid w:val="00B12C05"/>
    <w:rsid w:val="00B12D7D"/>
    <w:rsid w:val="00B13043"/>
    <w:rsid w:val="00B1313F"/>
    <w:rsid w:val="00B131A2"/>
    <w:rsid w:val="00B137D3"/>
    <w:rsid w:val="00B13842"/>
    <w:rsid w:val="00B14372"/>
    <w:rsid w:val="00B145D5"/>
    <w:rsid w:val="00B14DC3"/>
    <w:rsid w:val="00B15E2F"/>
    <w:rsid w:val="00B16266"/>
    <w:rsid w:val="00B16374"/>
    <w:rsid w:val="00B16E20"/>
    <w:rsid w:val="00B16FDE"/>
    <w:rsid w:val="00B174A6"/>
    <w:rsid w:val="00B174DF"/>
    <w:rsid w:val="00B17746"/>
    <w:rsid w:val="00B179F4"/>
    <w:rsid w:val="00B17C28"/>
    <w:rsid w:val="00B17F5C"/>
    <w:rsid w:val="00B20C20"/>
    <w:rsid w:val="00B2115A"/>
    <w:rsid w:val="00B2126E"/>
    <w:rsid w:val="00B21373"/>
    <w:rsid w:val="00B216C0"/>
    <w:rsid w:val="00B21C68"/>
    <w:rsid w:val="00B21CD1"/>
    <w:rsid w:val="00B22228"/>
    <w:rsid w:val="00B2224E"/>
    <w:rsid w:val="00B22A29"/>
    <w:rsid w:val="00B22A7E"/>
    <w:rsid w:val="00B23319"/>
    <w:rsid w:val="00B233F0"/>
    <w:rsid w:val="00B236C4"/>
    <w:rsid w:val="00B241A0"/>
    <w:rsid w:val="00B24352"/>
    <w:rsid w:val="00B25108"/>
    <w:rsid w:val="00B253EB"/>
    <w:rsid w:val="00B25808"/>
    <w:rsid w:val="00B26118"/>
    <w:rsid w:val="00B2694F"/>
    <w:rsid w:val="00B2708E"/>
    <w:rsid w:val="00B27785"/>
    <w:rsid w:val="00B27A19"/>
    <w:rsid w:val="00B27E58"/>
    <w:rsid w:val="00B30FAE"/>
    <w:rsid w:val="00B31041"/>
    <w:rsid w:val="00B31408"/>
    <w:rsid w:val="00B326BC"/>
    <w:rsid w:val="00B32968"/>
    <w:rsid w:val="00B32D3D"/>
    <w:rsid w:val="00B32D72"/>
    <w:rsid w:val="00B336E6"/>
    <w:rsid w:val="00B34163"/>
    <w:rsid w:val="00B345F9"/>
    <w:rsid w:val="00B354DF"/>
    <w:rsid w:val="00B355B4"/>
    <w:rsid w:val="00B370ED"/>
    <w:rsid w:val="00B3724A"/>
    <w:rsid w:val="00B37A68"/>
    <w:rsid w:val="00B40178"/>
    <w:rsid w:val="00B40F29"/>
    <w:rsid w:val="00B41048"/>
    <w:rsid w:val="00B41E9A"/>
    <w:rsid w:val="00B42689"/>
    <w:rsid w:val="00B43588"/>
    <w:rsid w:val="00B4447A"/>
    <w:rsid w:val="00B45B08"/>
    <w:rsid w:val="00B45CD4"/>
    <w:rsid w:val="00B45E7D"/>
    <w:rsid w:val="00B460B2"/>
    <w:rsid w:val="00B46148"/>
    <w:rsid w:val="00B476A1"/>
    <w:rsid w:val="00B47A0A"/>
    <w:rsid w:val="00B47A3F"/>
    <w:rsid w:val="00B47C9D"/>
    <w:rsid w:val="00B47EFA"/>
    <w:rsid w:val="00B50F8C"/>
    <w:rsid w:val="00B51AB0"/>
    <w:rsid w:val="00B52589"/>
    <w:rsid w:val="00B5289D"/>
    <w:rsid w:val="00B5299C"/>
    <w:rsid w:val="00B52E03"/>
    <w:rsid w:val="00B5371C"/>
    <w:rsid w:val="00B537F4"/>
    <w:rsid w:val="00B54FC1"/>
    <w:rsid w:val="00B55220"/>
    <w:rsid w:val="00B5554D"/>
    <w:rsid w:val="00B561AD"/>
    <w:rsid w:val="00B56453"/>
    <w:rsid w:val="00B572CB"/>
    <w:rsid w:val="00B57890"/>
    <w:rsid w:val="00B60137"/>
    <w:rsid w:val="00B60ABC"/>
    <w:rsid w:val="00B61123"/>
    <w:rsid w:val="00B611E2"/>
    <w:rsid w:val="00B6147D"/>
    <w:rsid w:val="00B61BE3"/>
    <w:rsid w:val="00B6225D"/>
    <w:rsid w:val="00B63A6F"/>
    <w:rsid w:val="00B63D6D"/>
    <w:rsid w:val="00B645DF"/>
    <w:rsid w:val="00B64D09"/>
    <w:rsid w:val="00B65089"/>
    <w:rsid w:val="00B65DCE"/>
    <w:rsid w:val="00B65DD1"/>
    <w:rsid w:val="00B6622D"/>
    <w:rsid w:val="00B66899"/>
    <w:rsid w:val="00B67263"/>
    <w:rsid w:val="00B6730C"/>
    <w:rsid w:val="00B6771F"/>
    <w:rsid w:val="00B67BA5"/>
    <w:rsid w:val="00B67BB1"/>
    <w:rsid w:val="00B67D58"/>
    <w:rsid w:val="00B67D6C"/>
    <w:rsid w:val="00B70170"/>
    <w:rsid w:val="00B70CA3"/>
    <w:rsid w:val="00B71616"/>
    <w:rsid w:val="00B71F4F"/>
    <w:rsid w:val="00B72226"/>
    <w:rsid w:val="00B725F2"/>
    <w:rsid w:val="00B72613"/>
    <w:rsid w:val="00B728D9"/>
    <w:rsid w:val="00B72C94"/>
    <w:rsid w:val="00B72DE6"/>
    <w:rsid w:val="00B72E6F"/>
    <w:rsid w:val="00B7316A"/>
    <w:rsid w:val="00B733C4"/>
    <w:rsid w:val="00B74CFF"/>
    <w:rsid w:val="00B74EC4"/>
    <w:rsid w:val="00B753D6"/>
    <w:rsid w:val="00B754E4"/>
    <w:rsid w:val="00B75828"/>
    <w:rsid w:val="00B758D5"/>
    <w:rsid w:val="00B759D9"/>
    <w:rsid w:val="00B75E23"/>
    <w:rsid w:val="00B75EA2"/>
    <w:rsid w:val="00B77622"/>
    <w:rsid w:val="00B777B4"/>
    <w:rsid w:val="00B77FB3"/>
    <w:rsid w:val="00B81F00"/>
    <w:rsid w:val="00B82977"/>
    <w:rsid w:val="00B82F0D"/>
    <w:rsid w:val="00B82F10"/>
    <w:rsid w:val="00B83CA4"/>
    <w:rsid w:val="00B8490B"/>
    <w:rsid w:val="00B84D0A"/>
    <w:rsid w:val="00B850CB"/>
    <w:rsid w:val="00B85665"/>
    <w:rsid w:val="00B8620C"/>
    <w:rsid w:val="00B86A26"/>
    <w:rsid w:val="00B86F21"/>
    <w:rsid w:val="00B8765C"/>
    <w:rsid w:val="00B87AF5"/>
    <w:rsid w:val="00B90187"/>
    <w:rsid w:val="00B90307"/>
    <w:rsid w:val="00B9056D"/>
    <w:rsid w:val="00B9156F"/>
    <w:rsid w:val="00B917DE"/>
    <w:rsid w:val="00B91811"/>
    <w:rsid w:val="00B91AFA"/>
    <w:rsid w:val="00B91DF9"/>
    <w:rsid w:val="00B928CC"/>
    <w:rsid w:val="00B929BC"/>
    <w:rsid w:val="00B92D01"/>
    <w:rsid w:val="00B938EA"/>
    <w:rsid w:val="00B93BDD"/>
    <w:rsid w:val="00B93D3C"/>
    <w:rsid w:val="00B93E95"/>
    <w:rsid w:val="00B93EB9"/>
    <w:rsid w:val="00B93F71"/>
    <w:rsid w:val="00B94428"/>
    <w:rsid w:val="00B9459C"/>
    <w:rsid w:val="00B94C0E"/>
    <w:rsid w:val="00B94CBC"/>
    <w:rsid w:val="00B94D6C"/>
    <w:rsid w:val="00B958CC"/>
    <w:rsid w:val="00B9664F"/>
    <w:rsid w:val="00B975EF"/>
    <w:rsid w:val="00B97D26"/>
    <w:rsid w:val="00BA0C93"/>
    <w:rsid w:val="00BA10F8"/>
    <w:rsid w:val="00BA136E"/>
    <w:rsid w:val="00BA1AB4"/>
    <w:rsid w:val="00BA1C2F"/>
    <w:rsid w:val="00BA209B"/>
    <w:rsid w:val="00BA2517"/>
    <w:rsid w:val="00BA3417"/>
    <w:rsid w:val="00BA3459"/>
    <w:rsid w:val="00BA36E7"/>
    <w:rsid w:val="00BA37DF"/>
    <w:rsid w:val="00BA3DB0"/>
    <w:rsid w:val="00BA4228"/>
    <w:rsid w:val="00BA6D16"/>
    <w:rsid w:val="00BA7231"/>
    <w:rsid w:val="00BA784F"/>
    <w:rsid w:val="00BB0338"/>
    <w:rsid w:val="00BB0729"/>
    <w:rsid w:val="00BB0D2D"/>
    <w:rsid w:val="00BB0D51"/>
    <w:rsid w:val="00BB292D"/>
    <w:rsid w:val="00BB2BFC"/>
    <w:rsid w:val="00BB36E1"/>
    <w:rsid w:val="00BB3A78"/>
    <w:rsid w:val="00BB4066"/>
    <w:rsid w:val="00BB40D7"/>
    <w:rsid w:val="00BB4A08"/>
    <w:rsid w:val="00BB4C2C"/>
    <w:rsid w:val="00BB5354"/>
    <w:rsid w:val="00BB5B4B"/>
    <w:rsid w:val="00BB5BA4"/>
    <w:rsid w:val="00BB64FF"/>
    <w:rsid w:val="00BB75BD"/>
    <w:rsid w:val="00BB7E68"/>
    <w:rsid w:val="00BB7E8F"/>
    <w:rsid w:val="00BC04BB"/>
    <w:rsid w:val="00BC0F45"/>
    <w:rsid w:val="00BC1634"/>
    <w:rsid w:val="00BC19E9"/>
    <w:rsid w:val="00BC220F"/>
    <w:rsid w:val="00BC2502"/>
    <w:rsid w:val="00BC2DD2"/>
    <w:rsid w:val="00BC3D5E"/>
    <w:rsid w:val="00BC41DE"/>
    <w:rsid w:val="00BC47F6"/>
    <w:rsid w:val="00BC4B49"/>
    <w:rsid w:val="00BC54E3"/>
    <w:rsid w:val="00BC6C63"/>
    <w:rsid w:val="00BC7184"/>
    <w:rsid w:val="00BC72BA"/>
    <w:rsid w:val="00BC7562"/>
    <w:rsid w:val="00BC79E0"/>
    <w:rsid w:val="00BC7E9A"/>
    <w:rsid w:val="00BD036D"/>
    <w:rsid w:val="00BD0952"/>
    <w:rsid w:val="00BD0981"/>
    <w:rsid w:val="00BD1F0E"/>
    <w:rsid w:val="00BD44F4"/>
    <w:rsid w:val="00BD4B20"/>
    <w:rsid w:val="00BD508F"/>
    <w:rsid w:val="00BD58E1"/>
    <w:rsid w:val="00BD5F43"/>
    <w:rsid w:val="00BD6C09"/>
    <w:rsid w:val="00BD6C46"/>
    <w:rsid w:val="00BD6E56"/>
    <w:rsid w:val="00BD6F92"/>
    <w:rsid w:val="00BD7670"/>
    <w:rsid w:val="00BD7741"/>
    <w:rsid w:val="00BD7A76"/>
    <w:rsid w:val="00BD7F7A"/>
    <w:rsid w:val="00BE02B3"/>
    <w:rsid w:val="00BE02F8"/>
    <w:rsid w:val="00BE0B09"/>
    <w:rsid w:val="00BE1658"/>
    <w:rsid w:val="00BE18F8"/>
    <w:rsid w:val="00BE1CA9"/>
    <w:rsid w:val="00BE37A8"/>
    <w:rsid w:val="00BE37D7"/>
    <w:rsid w:val="00BE3833"/>
    <w:rsid w:val="00BE3CD0"/>
    <w:rsid w:val="00BE444E"/>
    <w:rsid w:val="00BE516B"/>
    <w:rsid w:val="00BE6B2A"/>
    <w:rsid w:val="00BE77A7"/>
    <w:rsid w:val="00BE7FB1"/>
    <w:rsid w:val="00BF0A52"/>
    <w:rsid w:val="00BF1703"/>
    <w:rsid w:val="00BF1972"/>
    <w:rsid w:val="00BF1F82"/>
    <w:rsid w:val="00BF2DC5"/>
    <w:rsid w:val="00BF3432"/>
    <w:rsid w:val="00BF360F"/>
    <w:rsid w:val="00BF3CBE"/>
    <w:rsid w:val="00BF3F46"/>
    <w:rsid w:val="00BF4444"/>
    <w:rsid w:val="00BF487C"/>
    <w:rsid w:val="00BF502B"/>
    <w:rsid w:val="00BF541C"/>
    <w:rsid w:val="00BF57E1"/>
    <w:rsid w:val="00BF5A78"/>
    <w:rsid w:val="00BF5B98"/>
    <w:rsid w:val="00BF5DE3"/>
    <w:rsid w:val="00BF5FDE"/>
    <w:rsid w:val="00BF6236"/>
    <w:rsid w:val="00BF6441"/>
    <w:rsid w:val="00BF69BE"/>
    <w:rsid w:val="00BF6A1B"/>
    <w:rsid w:val="00BF6C89"/>
    <w:rsid w:val="00BF7308"/>
    <w:rsid w:val="00C00909"/>
    <w:rsid w:val="00C013EE"/>
    <w:rsid w:val="00C023AC"/>
    <w:rsid w:val="00C03112"/>
    <w:rsid w:val="00C0357E"/>
    <w:rsid w:val="00C0397A"/>
    <w:rsid w:val="00C03DE6"/>
    <w:rsid w:val="00C04108"/>
    <w:rsid w:val="00C0462D"/>
    <w:rsid w:val="00C06104"/>
    <w:rsid w:val="00C07B9C"/>
    <w:rsid w:val="00C1006F"/>
    <w:rsid w:val="00C105CE"/>
    <w:rsid w:val="00C1077B"/>
    <w:rsid w:val="00C10CE4"/>
    <w:rsid w:val="00C10DF0"/>
    <w:rsid w:val="00C120CF"/>
    <w:rsid w:val="00C121ED"/>
    <w:rsid w:val="00C122EE"/>
    <w:rsid w:val="00C12ACA"/>
    <w:rsid w:val="00C1300C"/>
    <w:rsid w:val="00C15987"/>
    <w:rsid w:val="00C159E7"/>
    <w:rsid w:val="00C15CFC"/>
    <w:rsid w:val="00C15ED0"/>
    <w:rsid w:val="00C15F74"/>
    <w:rsid w:val="00C16FEA"/>
    <w:rsid w:val="00C17E64"/>
    <w:rsid w:val="00C20007"/>
    <w:rsid w:val="00C20CB6"/>
    <w:rsid w:val="00C223E2"/>
    <w:rsid w:val="00C2282A"/>
    <w:rsid w:val="00C228F6"/>
    <w:rsid w:val="00C22A7A"/>
    <w:rsid w:val="00C22C56"/>
    <w:rsid w:val="00C230D1"/>
    <w:rsid w:val="00C23196"/>
    <w:rsid w:val="00C2405C"/>
    <w:rsid w:val="00C25343"/>
    <w:rsid w:val="00C25B9B"/>
    <w:rsid w:val="00C25EE3"/>
    <w:rsid w:val="00C26427"/>
    <w:rsid w:val="00C27467"/>
    <w:rsid w:val="00C305AE"/>
    <w:rsid w:val="00C3061D"/>
    <w:rsid w:val="00C30C72"/>
    <w:rsid w:val="00C31173"/>
    <w:rsid w:val="00C31D30"/>
    <w:rsid w:val="00C32266"/>
    <w:rsid w:val="00C322FE"/>
    <w:rsid w:val="00C324F6"/>
    <w:rsid w:val="00C32A5E"/>
    <w:rsid w:val="00C32B88"/>
    <w:rsid w:val="00C32E90"/>
    <w:rsid w:val="00C32F67"/>
    <w:rsid w:val="00C330ED"/>
    <w:rsid w:val="00C33116"/>
    <w:rsid w:val="00C33163"/>
    <w:rsid w:val="00C3352A"/>
    <w:rsid w:val="00C3358B"/>
    <w:rsid w:val="00C33AFD"/>
    <w:rsid w:val="00C3408C"/>
    <w:rsid w:val="00C34AAF"/>
    <w:rsid w:val="00C34B83"/>
    <w:rsid w:val="00C34DD8"/>
    <w:rsid w:val="00C35552"/>
    <w:rsid w:val="00C35673"/>
    <w:rsid w:val="00C36570"/>
    <w:rsid w:val="00C372F9"/>
    <w:rsid w:val="00C37427"/>
    <w:rsid w:val="00C37FAD"/>
    <w:rsid w:val="00C37FCD"/>
    <w:rsid w:val="00C401DD"/>
    <w:rsid w:val="00C4085B"/>
    <w:rsid w:val="00C40BD6"/>
    <w:rsid w:val="00C40F31"/>
    <w:rsid w:val="00C41CC6"/>
    <w:rsid w:val="00C41D97"/>
    <w:rsid w:val="00C422E5"/>
    <w:rsid w:val="00C446EF"/>
    <w:rsid w:val="00C447F2"/>
    <w:rsid w:val="00C4557B"/>
    <w:rsid w:val="00C467BF"/>
    <w:rsid w:val="00C46E40"/>
    <w:rsid w:val="00C478CB"/>
    <w:rsid w:val="00C479D7"/>
    <w:rsid w:val="00C5034A"/>
    <w:rsid w:val="00C50ECD"/>
    <w:rsid w:val="00C51CEC"/>
    <w:rsid w:val="00C522C8"/>
    <w:rsid w:val="00C527F3"/>
    <w:rsid w:val="00C52A52"/>
    <w:rsid w:val="00C52E9D"/>
    <w:rsid w:val="00C532FE"/>
    <w:rsid w:val="00C5337D"/>
    <w:rsid w:val="00C53BAA"/>
    <w:rsid w:val="00C54092"/>
    <w:rsid w:val="00C55DB6"/>
    <w:rsid w:val="00C56E07"/>
    <w:rsid w:val="00C57868"/>
    <w:rsid w:val="00C62178"/>
    <w:rsid w:val="00C62223"/>
    <w:rsid w:val="00C63004"/>
    <w:rsid w:val="00C6396C"/>
    <w:rsid w:val="00C63CC2"/>
    <w:rsid w:val="00C6473E"/>
    <w:rsid w:val="00C6571F"/>
    <w:rsid w:val="00C65A52"/>
    <w:rsid w:val="00C662E8"/>
    <w:rsid w:val="00C664E8"/>
    <w:rsid w:val="00C670CA"/>
    <w:rsid w:val="00C67362"/>
    <w:rsid w:val="00C70DEA"/>
    <w:rsid w:val="00C70E27"/>
    <w:rsid w:val="00C71148"/>
    <w:rsid w:val="00C71E43"/>
    <w:rsid w:val="00C726A9"/>
    <w:rsid w:val="00C73DD9"/>
    <w:rsid w:val="00C73E7B"/>
    <w:rsid w:val="00C74356"/>
    <w:rsid w:val="00C745C4"/>
    <w:rsid w:val="00C74F02"/>
    <w:rsid w:val="00C74F09"/>
    <w:rsid w:val="00C74FBC"/>
    <w:rsid w:val="00C74FFD"/>
    <w:rsid w:val="00C753A3"/>
    <w:rsid w:val="00C753F6"/>
    <w:rsid w:val="00C755B8"/>
    <w:rsid w:val="00C760E3"/>
    <w:rsid w:val="00C7666C"/>
    <w:rsid w:val="00C7697D"/>
    <w:rsid w:val="00C772A0"/>
    <w:rsid w:val="00C77BB6"/>
    <w:rsid w:val="00C806B9"/>
    <w:rsid w:val="00C80C99"/>
    <w:rsid w:val="00C80D91"/>
    <w:rsid w:val="00C81136"/>
    <w:rsid w:val="00C81C5E"/>
    <w:rsid w:val="00C82625"/>
    <w:rsid w:val="00C82AFA"/>
    <w:rsid w:val="00C82D51"/>
    <w:rsid w:val="00C8362F"/>
    <w:rsid w:val="00C83F35"/>
    <w:rsid w:val="00C84C60"/>
    <w:rsid w:val="00C85A1B"/>
    <w:rsid w:val="00C85A35"/>
    <w:rsid w:val="00C85B80"/>
    <w:rsid w:val="00C871C7"/>
    <w:rsid w:val="00C8756B"/>
    <w:rsid w:val="00C87B99"/>
    <w:rsid w:val="00C87FC6"/>
    <w:rsid w:val="00C90797"/>
    <w:rsid w:val="00C9091E"/>
    <w:rsid w:val="00C91D2B"/>
    <w:rsid w:val="00C91D38"/>
    <w:rsid w:val="00C91EDA"/>
    <w:rsid w:val="00C91FE1"/>
    <w:rsid w:val="00C92128"/>
    <w:rsid w:val="00C926A2"/>
    <w:rsid w:val="00C92D04"/>
    <w:rsid w:val="00C92E48"/>
    <w:rsid w:val="00C930CC"/>
    <w:rsid w:val="00C93403"/>
    <w:rsid w:val="00C936A0"/>
    <w:rsid w:val="00C93D71"/>
    <w:rsid w:val="00C95004"/>
    <w:rsid w:val="00C95632"/>
    <w:rsid w:val="00C9582A"/>
    <w:rsid w:val="00C96376"/>
    <w:rsid w:val="00C9699A"/>
    <w:rsid w:val="00C96B13"/>
    <w:rsid w:val="00C975CA"/>
    <w:rsid w:val="00C977D2"/>
    <w:rsid w:val="00C979C8"/>
    <w:rsid w:val="00C97D01"/>
    <w:rsid w:val="00C97ED9"/>
    <w:rsid w:val="00CA0D2B"/>
    <w:rsid w:val="00CA0DD2"/>
    <w:rsid w:val="00CA0E37"/>
    <w:rsid w:val="00CA128D"/>
    <w:rsid w:val="00CA14CF"/>
    <w:rsid w:val="00CA1542"/>
    <w:rsid w:val="00CA1708"/>
    <w:rsid w:val="00CA17C5"/>
    <w:rsid w:val="00CA1B21"/>
    <w:rsid w:val="00CA1BE2"/>
    <w:rsid w:val="00CA1C9A"/>
    <w:rsid w:val="00CA2374"/>
    <w:rsid w:val="00CA262E"/>
    <w:rsid w:val="00CA296A"/>
    <w:rsid w:val="00CA368A"/>
    <w:rsid w:val="00CA3E40"/>
    <w:rsid w:val="00CA4222"/>
    <w:rsid w:val="00CA4743"/>
    <w:rsid w:val="00CA47E1"/>
    <w:rsid w:val="00CA5772"/>
    <w:rsid w:val="00CA5862"/>
    <w:rsid w:val="00CA6011"/>
    <w:rsid w:val="00CA60E1"/>
    <w:rsid w:val="00CA60E9"/>
    <w:rsid w:val="00CA6309"/>
    <w:rsid w:val="00CA6CDE"/>
    <w:rsid w:val="00CA6E1D"/>
    <w:rsid w:val="00CA7114"/>
    <w:rsid w:val="00CA7843"/>
    <w:rsid w:val="00CA7BFE"/>
    <w:rsid w:val="00CA7DC5"/>
    <w:rsid w:val="00CB000B"/>
    <w:rsid w:val="00CB02D8"/>
    <w:rsid w:val="00CB03B0"/>
    <w:rsid w:val="00CB07D1"/>
    <w:rsid w:val="00CB15E9"/>
    <w:rsid w:val="00CB183F"/>
    <w:rsid w:val="00CB1CE1"/>
    <w:rsid w:val="00CB1D63"/>
    <w:rsid w:val="00CB2111"/>
    <w:rsid w:val="00CB2479"/>
    <w:rsid w:val="00CB24C5"/>
    <w:rsid w:val="00CB259D"/>
    <w:rsid w:val="00CB3603"/>
    <w:rsid w:val="00CB39B8"/>
    <w:rsid w:val="00CB3C0B"/>
    <w:rsid w:val="00CB4C12"/>
    <w:rsid w:val="00CB4D97"/>
    <w:rsid w:val="00CB505A"/>
    <w:rsid w:val="00CB62EB"/>
    <w:rsid w:val="00CB6348"/>
    <w:rsid w:val="00CB6B9F"/>
    <w:rsid w:val="00CB7475"/>
    <w:rsid w:val="00CB76F7"/>
    <w:rsid w:val="00CB7C24"/>
    <w:rsid w:val="00CC02B0"/>
    <w:rsid w:val="00CC10DD"/>
    <w:rsid w:val="00CC14A1"/>
    <w:rsid w:val="00CC1703"/>
    <w:rsid w:val="00CC174B"/>
    <w:rsid w:val="00CC1B5A"/>
    <w:rsid w:val="00CC2217"/>
    <w:rsid w:val="00CC2332"/>
    <w:rsid w:val="00CC3B90"/>
    <w:rsid w:val="00CC3FE6"/>
    <w:rsid w:val="00CC45FD"/>
    <w:rsid w:val="00CC47DE"/>
    <w:rsid w:val="00CC4AB0"/>
    <w:rsid w:val="00CC5BBF"/>
    <w:rsid w:val="00CC5F6A"/>
    <w:rsid w:val="00CC6D34"/>
    <w:rsid w:val="00CC74B1"/>
    <w:rsid w:val="00CC7FA7"/>
    <w:rsid w:val="00CD0215"/>
    <w:rsid w:val="00CD0420"/>
    <w:rsid w:val="00CD086B"/>
    <w:rsid w:val="00CD0890"/>
    <w:rsid w:val="00CD15B1"/>
    <w:rsid w:val="00CD2051"/>
    <w:rsid w:val="00CD25A6"/>
    <w:rsid w:val="00CD3058"/>
    <w:rsid w:val="00CD3367"/>
    <w:rsid w:val="00CD3D9B"/>
    <w:rsid w:val="00CD4C2D"/>
    <w:rsid w:val="00CD506A"/>
    <w:rsid w:val="00CD5319"/>
    <w:rsid w:val="00CD5A16"/>
    <w:rsid w:val="00CD5BDF"/>
    <w:rsid w:val="00CD6581"/>
    <w:rsid w:val="00CD6965"/>
    <w:rsid w:val="00CD6F68"/>
    <w:rsid w:val="00CD7216"/>
    <w:rsid w:val="00CD7BD3"/>
    <w:rsid w:val="00CE0101"/>
    <w:rsid w:val="00CE0273"/>
    <w:rsid w:val="00CE04F6"/>
    <w:rsid w:val="00CE0918"/>
    <w:rsid w:val="00CE1219"/>
    <w:rsid w:val="00CE17C1"/>
    <w:rsid w:val="00CE19B7"/>
    <w:rsid w:val="00CE24A8"/>
    <w:rsid w:val="00CE33AF"/>
    <w:rsid w:val="00CE3945"/>
    <w:rsid w:val="00CE39DE"/>
    <w:rsid w:val="00CE3B76"/>
    <w:rsid w:val="00CE4339"/>
    <w:rsid w:val="00CE471E"/>
    <w:rsid w:val="00CE4969"/>
    <w:rsid w:val="00CE4BCC"/>
    <w:rsid w:val="00CE5FF8"/>
    <w:rsid w:val="00CE653B"/>
    <w:rsid w:val="00CE7093"/>
    <w:rsid w:val="00CF0B43"/>
    <w:rsid w:val="00CF0C44"/>
    <w:rsid w:val="00CF0D8E"/>
    <w:rsid w:val="00CF0EA4"/>
    <w:rsid w:val="00CF1448"/>
    <w:rsid w:val="00CF2018"/>
    <w:rsid w:val="00CF226F"/>
    <w:rsid w:val="00CF22C2"/>
    <w:rsid w:val="00CF236D"/>
    <w:rsid w:val="00CF2533"/>
    <w:rsid w:val="00CF25CF"/>
    <w:rsid w:val="00CF27B5"/>
    <w:rsid w:val="00CF28C0"/>
    <w:rsid w:val="00CF2E9C"/>
    <w:rsid w:val="00CF2FE2"/>
    <w:rsid w:val="00CF3936"/>
    <w:rsid w:val="00CF3D45"/>
    <w:rsid w:val="00CF3F61"/>
    <w:rsid w:val="00CF410B"/>
    <w:rsid w:val="00CF4113"/>
    <w:rsid w:val="00CF477C"/>
    <w:rsid w:val="00CF5176"/>
    <w:rsid w:val="00CF5C3C"/>
    <w:rsid w:val="00CF66EE"/>
    <w:rsid w:val="00CF7879"/>
    <w:rsid w:val="00CF7B03"/>
    <w:rsid w:val="00D0029F"/>
    <w:rsid w:val="00D00A33"/>
    <w:rsid w:val="00D00CB9"/>
    <w:rsid w:val="00D018A5"/>
    <w:rsid w:val="00D01BE6"/>
    <w:rsid w:val="00D01C91"/>
    <w:rsid w:val="00D01F0C"/>
    <w:rsid w:val="00D02627"/>
    <w:rsid w:val="00D02B12"/>
    <w:rsid w:val="00D02F35"/>
    <w:rsid w:val="00D03E5A"/>
    <w:rsid w:val="00D04CB3"/>
    <w:rsid w:val="00D04E1F"/>
    <w:rsid w:val="00D05395"/>
    <w:rsid w:val="00D0580F"/>
    <w:rsid w:val="00D05AEE"/>
    <w:rsid w:val="00D05B3D"/>
    <w:rsid w:val="00D06E66"/>
    <w:rsid w:val="00D073FB"/>
    <w:rsid w:val="00D07603"/>
    <w:rsid w:val="00D07B16"/>
    <w:rsid w:val="00D10B0E"/>
    <w:rsid w:val="00D1125F"/>
    <w:rsid w:val="00D120B9"/>
    <w:rsid w:val="00D123B9"/>
    <w:rsid w:val="00D13211"/>
    <w:rsid w:val="00D13380"/>
    <w:rsid w:val="00D137AD"/>
    <w:rsid w:val="00D13848"/>
    <w:rsid w:val="00D138DD"/>
    <w:rsid w:val="00D14026"/>
    <w:rsid w:val="00D1454B"/>
    <w:rsid w:val="00D1467C"/>
    <w:rsid w:val="00D151BB"/>
    <w:rsid w:val="00D152E0"/>
    <w:rsid w:val="00D15746"/>
    <w:rsid w:val="00D15DBF"/>
    <w:rsid w:val="00D1612A"/>
    <w:rsid w:val="00D1677C"/>
    <w:rsid w:val="00D16CCC"/>
    <w:rsid w:val="00D17042"/>
    <w:rsid w:val="00D1792E"/>
    <w:rsid w:val="00D17B8B"/>
    <w:rsid w:val="00D200C1"/>
    <w:rsid w:val="00D203E3"/>
    <w:rsid w:val="00D2080E"/>
    <w:rsid w:val="00D20F51"/>
    <w:rsid w:val="00D223F8"/>
    <w:rsid w:val="00D224EE"/>
    <w:rsid w:val="00D23AEF"/>
    <w:rsid w:val="00D24460"/>
    <w:rsid w:val="00D249E4"/>
    <w:rsid w:val="00D24F12"/>
    <w:rsid w:val="00D256E5"/>
    <w:rsid w:val="00D257EA"/>
    <w:rsid w:val="00D2596C"/>
    <w:rsid w:val="00D25DC8"/>
    <w:rsid w:val="00D25E45"/>
    <w:rsid w:val="00D26C79"/>
    <w:rsid w:val="00D26FF8"/>
    <w:rsid w:val="00D27637"/>
    <w:rsid w:val="00D2773C"/>
    <w:rsid w:val="00D27765"/>
    <w:rsid w:val="00D27920"/>
    <w:rsid w:val="00D317E0"/>
    <w:rsid w:val="00D32058"/>
    <w:rsid w:val="00D32380"/>
    <w:rsid w:val="00D32C13"/>
    <w:rsid w:val="00D33026"/>
    <w:rsid w:val="00D33B26"/>
    <w:rsid w:val="00D33C05"/>
    <w:rsid w:val="00D33FA8"/>
    <w:rsid w:val="00D347B9"/>
    <w:rsid w:val="00D34BC4"/>
    <w:rsid w:val="00D353B9"/>
    <w:rsid w:val="00D36468"/>
    <w:rsid w:val="00D367D6"/>
    <w:rsid w:val="00D36E6A"/>
    <w:rsid w:val="00D36F01"/>
    <w:rsid w:val="00D370E4"/>
    <w:rsid w:val="00D3791D"/>
    <w:rsid w:val="00D41092"/>
    <w:rsid w:val="00D4160A"/>
    <w:rsid w:val="00D41A59"/>
    <w:rsid w:val="00D41F52"/>
    <w:rsid w:val="00D42446"/>
    <w:rsid w:val="00D429D0"/>
    <w:rsid w:val="00D42E62"/>
    <w:rsid w:val="00D42F9C"/>
    <w:rsid w:val="00D436A5"/>
    <w:rsid w:val="00D4381E"/>
    <w:rsid w:val="00D440E3"/>
    <w:rsid w:val="00D44942"/>
    <w:rsid w:val="00D45825"/>
    <w:rsid w:val="00D4600A"/>
    <w:rsid w:val="00D50295"/>
    <w:rsid w:val="00D5041A"/>
    <w:rsid w:val="00D50BE6"/>
    <w:rsid w:val="00D50E68"/>
    <w:rsid w:val="00D5105C"/>
    <w:rsid w:val="00D5119B"/>
    <w:rsid w:val="00D511A2"/>
    <w:rsid w:val="00D5175C"/>
    <w:rsid w:val="00D520D6"/>
    <w:rsid w:val="00D52128"/>
    <w:rsid w:val="00D526B8"/>
    <w:rsid w:val="00D53FCC"/>
    <w:rsid w:val="00D54063"/>
    <w:rsid w:val="00D54EE7"/>
    <w:rsid w:val="00D55767"/>
    <w:rsid w:val="00D55C6C"/>
    <w:rsid w:val="00D55CF2"/>
    <w:rsid w:val="00D56605"/>
    <w:rsid w:val="00D56717"/>
    <w:rsid w:val="00D567D5"/>
    <w:rsid w:val="00D568B8"/>
    <w:rsid w:val="00D56A2A"/>
    <w:rsid w:val="00D56D56"/>
    <w:rsid w:val="00D5709F"/>
    <w:rsid w:val="00D60113"/>
    <w:rsid w:val="00D6094F"/>
    <w:rsid w:val="00D6099F"/>
    <w:rsid w:val="00D60EFA"/>
    <w:rsid w:val="00D61811"/>
    <w:rsid w:val="00D61835"/>
    <w:rsid w:val="00D6250E"/>
    <w:rsid w:val="00D62991"/>
    <w:rsid w:val="00D62E25"/>
    <w:rsid w:val="00D63286"/>
    <w:rsid w:val="00D649E6"/>
    <w:rsid w:val="00D65081"/>
    <w:rsid w:val="00D65E50"/>
    <w:rsid w:val="00D65E84"/>
    <w:rsid w:val="00D668C0"/>
    <w:rsid w:val="00D66D6F"/>
    <w:rsid w:val="00D679E1"/>
    <w:rsid w:val="00D67BE9"/>
    <w:rsid w:val="00D70269"/>
    <w:rsid w:val="00D70520"/>
    <w:rsid w:val="00D70563"/>
    <w:rsid w:val="00D706F5"/>
    <w:rsid w:val="00D70A76"/>
    <w:rsid w:val="00D70AB2"/>
    <w:rsid w:val="00D71449"/>
    <w:rsid w:val="00D71704"/>
    <w:rsid w:val="00D718D5"/>
    <w:rsid w:val="00D71A8D"/>
    <w:rsid w:val="00D71B35"/>
    <w:rsid w:val="00D71FBA"/>
    <w:rsid w:val="00D72B07"/>
    <w:rsid w:val="00D72E61"/>
    <w:rsid w:val="00D73ADE"/>
    <w:rsid w:val="00D7456F"/>
    <w:rsid w:val="00D75494"/>
    <w:rsid w:val="00D7561B"/>
    <w:rsid w:val="00D75A60"/>
    <w:rsid w:val="00D75C39"/>
    <w:rsid w:val="00D75F62"/>
    <w:rsid w:val="00D77DF9"/>
    <w:rsid w:val="00D77E00"/>
    <w:rsid w:val="00D805B7"/>
    <w:rsid w:val="00D8079F"/>
    <w:rsid w:val="00D81770"/>
    <w:rsid w:val="00D81AEB"/>
    <w:rsid w:val="00D8223E"/>
    <w:rsid w:val="00D83E4C"/>
    <w:rsid w:val="00D8420D"/>
    <w:rsid w:val="00D85F73"/>
    <w:rsid w:val="00D85F82"/>
    <w:rsid w:val="00D87436"/>
    <w:rsid w:val="00D90150"/>
    <w:rsid w:val="00D9107C"/>
    <w:rsid w:val="00D91ABE"/>
    <w:rsid w:val="00D91CC8"/>
    <w:rsid w:val="00D91D04"/>
    <w:rsid w:val="00D929BE"/>
    <w:rsid w:val="00D93064"/>
    <w:rsid w:val="00D93537"/>
    <w:rsid w:val="00D93A73"/>
    <w:rsid w:val="00D93D4B"/>
    <w:rsid w:val="00D93EA4"/>
    <w:rsid w:val="00D940FF"/>
    <w:rsid w:val="00D94350"/>
    <w:rsid w:val="00D94744"/>
    <w:rsid w:val="00D94762"/>
    <w:rsid w:val="00D94AFF"/>
    <w:rsid w:val="00D95E39"/>
    <w:rsid w:val="00D95FE3"/>
    <w:rsid w:val="00D96C8E"/>
    <w:rsid w:val="00D97365"/>
    <w:rsid w:val="00D975D3"/>
    <w:rsid w:val="00D97BA5"/>
    <w:rsid w:val="00DA1F32"/>
    <w:rsid w:val="00DA2351"/>
    <w:rsid w:val="00DA2514"/>
    <w:rsid w:val="00DA2B93"/>
    <w:rsid w:val="00DA39E9"/>
    <w:rsid w:val="00DA4907"/>
    <w:rsid w:val="00DA6E21"/>
    <w:rsid w:val="00DA733E"/>
    <w:rsid w:val="00DA74FC"/>
    <w:rsid w:val="00DA79D2"/>
    <w:rsid w:val="00DB08B1"/>
    <w:rsid w:val="00DB0E82"/>
    <w:rsid w:val="00DB172D"/>
    <w:rsid w:val="00DB179E"/>
    <w:rsid w:val="00DB1E19"/>
    <w:rsid w:val="00DB20DA"/>
    <w:rsid w:val="00DB250E"/>
    <w:rsid w:val="00DB257A"/>
    <w:rsid w:val="00DB315F"/>
    <w:rsid w:val="00DB3D59"/>
    <w:rsid w:val="00DB3DDD"/>
    <w:rsid w:val="00DB41E0"/>
    <w:rsid w:val="00DB495A"/>
    <w:rsid w:val="00DB4B52"/>
    <w:rsid w:val="00DB58B2"/>
    <w:rsid w:val="00DB5DFA"/>
    <w:rsid w:val="00DB636F"/>
    <w:rsid w:val="00DB6AA7"/>
    <w:rsid w:val="00DB6C6F"/>
    <w:rsid w:val="00DB6D5A"/>
    <w:rsid w:val="00DC016E"/>
    <w:rsid w:val="00DC01CE"/>
    <w:rsid w:val="00DC04F6"/>
    <w:rsid w:val="00DC08A1"/>
    <w:rsid w:val="00DC1123"/>
    <w:rsid w:val="00DC1A98"/>
    <w:rsid w:val="00DC1CA6"/>
    <w:rsid w:val="00DC1CE4"/>
    <w:rsid w:val="00DC2A33"/>
    <w:rsid w:val="00DC36F8"/>
    <w:rsid w:val="00DC3AEF"/>
    <w:rsid w:val="00DC567B"/>
    <w:rsid w:val="00DC578B"/>
    <w:rsid w:val="00DC5D39"/>
    <w:rsid w:val="00DC5E0B"/>
    <w:rsid w:val="00DC6648"/>
    <w:rsid w:val="00DC6B8E"/>
    <w:rsid w:val="00DC6D6E"/>
    <w:rsid w:val="00DD09EF"/>
    <w:rsid w:val="00DD0A22"/>
    <w:rsid w:val="00DD1FA4"/>
    <w:rsid w:val="00DD39CF"/>
    <w:rsid w:val="00DD4E66"/>
    <w:rsid w:val="00DD553C"/>
    <w:rsid w:val="00DD55D2"/>
    <w:rsid w:val="00DD5639"/>
    <w:rsid w:val="00DD5B22"/>
    <w:rsid w:val="00DD5FB0"/>
    <w:rsid w:val="00DD623F"/>
    <w:rsid w:val="00DD6ED2"/>
    <w:rsid w:val="00DD709A"/>
    <w:rsid w:val="00DD70C2"/>
    <w:rsid w:val="00DD722E"/>
    <w:rsid w:val="00DE0DA4"/>
    <w:rsid w:val="00DE136C"/>
    <w:rsid w:val="00DE1A3A"/>
    <w:rsid w:val="00DE1DD9"/>
    <w:rsid w:val="00DE23B4"/>
    <w:rsid w:val="00DE24BB"/>
    <w:rsid w:val="00DE24C3"/>
    <w:rsid w:val="00DE2CFE"/>
    <w:rsid w:val="00DE38AF"/>
    <w:rsid w:val="00DE3AB4"/>
    <w:rsid w:val="00DE3AE9"/>
    <w:rsid w:val="00DE3C8E"/>
    <w:rsid w:val="00DE4C11"/>
    <w:rsid w:val="00DE4EE2"/>
    <w:rsid w:val="00DE4F22"/>
    <w:rsid w:val="00DE56FA"/>
    <w:rsid w:val="00DE58B8"/>
    <w:rsid w:val="00DE59B5"/>
    <w:rsid w:val="00DE5A8B"/>
    <w:rsid w:val="00DE6330"/>
    <w:rsid w:val="00DE7315"/>
    <w:rsid w:val="00DE756E"/>
    <w:rsid w:val="00DE779C"/>
    <w:rsid w:val="00DE7DDF"/>
    <w:rsid w:val="00DF0707"/>
    <w:rsid w:val="00DF0CB1"/>
    <w:rsid w:val="00DF0EEA"/>
    <w:rsid w:val="00DF156D"/>
    <w:rsid w:val="00DF19CA"/>
    <w:rsid w:val="00DF20D3"/>
    <w:rsid w:val="00DF2427"/>
    <w:rsid w:val="00DF28D5"/>
    <w:rsid w:val="00DF2A58"/>
    <w:rsid w:val="00DF3113"/>
    <w:rsid w:val="00DF3A86"/>
    <w:rsid w:val="00DF469C"/>
    <w:rsid w:val="00DF5AF9"/>
    <w:rsid w:val="00DF5FD0"/>
    <w:rsid w:val="00DF7CD6"/>
    <w:rsid w:val="00E008B0"/>
    <w:rsid w:val="00E00956"/>
    <w:rsid w:val="00E00E9B"/>
    <w:rsid w:val="00E018CF"/>
    <w:rsid w:val="00E01924"/>
    <w:rsid w:val="00E01CE6"/>
    <w:rsid w:val="00E01D5E"/>
    <w:rsid w:val="00E027F4"/>
    <w:rsid w:val="00E02AC5"/>
    <w:rsid w:val="00E03BAB"/>
    <w:rsid w:val="00E04465"/>
    <w:rsid w:val="00E0529B"/>
    <w:rsid w:val="00E05B59"/>
    <w:rsid w:val="00E0636F"/>
    <w:rsid w:val="00E07905"/>
    <w:rsid w:val="00E10199"/>
    <w:rsid w:val="00E1044F"/>
    <w:rsid w:val="00E1058A"/>
    <w:rsid w:val="00E10816"/>
    <w:rsid w:val="00E10AA8"/>
    <w:rsid w:val="00E10FC7"/>
    <w:rsid w:val="00E11420"/>
    <w:rsid w:val="00E11A95"/>
    <w:rsid w:val="00E11E5B"/>
    <w:rsid w:val="00E13219"/>
    <w:rsid w:val="00E13263"/>
    <w:rsid w:val="00E14BDC"/>
    <w:rsid w:val="00E15045"/>
    <w:rsid w:val="00E156CC"/>
    <w:rsid w:val="00E15A74"/>
    <w:rsid w:val="00E15C72"/>
    <w:rsid w:val="00E15D10"/>
    <w:rsid w:val="00E16A31"/>
    <w:rsid w:val="00E16EE0"/>
    <w:rsid w:val="00E177F5"/>
    <w:rsid w:val="00E17B8D"/>
    <w:rsid w:val="00E21370"/>
    <w:rsid w:val="00E21456"/>
    <w:rsid w:val="00E219ED"/>
    <w:rsid w:val="00E225F3"/>
    <w:rsid w:val="00E22F6F"/>
    <w:rsid w:val="00E23523"/>
    <w:rsid w:val="00E239DB"/>
    <w:rsid w:val="00E243AB"/>
    <w:rsid w:val="00E248F7"/>
    <w:rsid w:val="00E24D62"/>
    <w:rsid w:val="00E24EEB"/>
    <w:rsid w:val="00E25295"/>
    <w:rsid w:val="00E25F1B"/>
    <w:rsid w:val="00E26996"/>
    <w:rsid w:val="00E269E6"/>
    <w:rsid w:val="00E275C3"/>
    <w:rsid w:val="00E2770B"/>
    <w:rsid w:val="00E2797B"/>
    <w:rsid w:val="00E30397"/>
    <w:rsid w:val="00E30913"/>
    <w:rsid w:val="00E30E5E"/>
    <w:rsid w:val="00E31040"/>
    <w:rsid w:val="00E31480"/>
    <w:rsid w:val="00E319F9"/>
    <w:rsid w:val="00E31CE7"/>
    <w:rsid w:val="00E32EAC"/>
    <w:rsid w:val="00E33C8D"/>
    <w:rsid w:val="00E34140"/>
    <w:rsid w:val="00E343DF"/>
    <w:rsid w:val="00E3520B"/>
    <w:rsid w:val="00E3638C"/>
    <w:rsid w:val="00E36420"/>
    <w:rsid w:val="00E36983"/>
    <w:rsid w:val="00E37800"/>
    <w:rsid w:val="00E379A0"/>
    <w:rsid w:val="00E37B48"/>
    <w:rsid w:val="00E37E0D"/>
    <w:rsid w:val="00E40255"/>
    <w:rsid w:val="00E404AE"/>
    <w:rsid w:val="00E40D17"/>
    <w:rsid w:val="00E40F42"/>
    <w:rsid w:val="00E416C6"/>
    <w:rsid w:val="00E41AF1"/>
    <w:rsid w:val="00E41DAF"/>
    <w:rsid w:val="00E426F9"/>
    <w:rsid w:val="00E42CCD"/>
    <w:rsid w:val="00E433D3"/>
    <w:rsid w:val="00E4373E"/>
    <w:rsid w:val="00E43849"/>
    <w:rsid w:val="00E4432A"/>
    <w:rsid w:val="00E453A8"/>
    <w:rsid w:val="00E453B6"/>
    <w:rsid w:val="00E45A54"/>
    <w:rsid w:val="00E461BC"/>
    <w:rsid w:val="00E46669"/>
    <w:rsid w:val="00E46BEF"/>
    <w:rsid w:val="00E46FAC"/>
    <w:rsid w:val="00E4755E"/>
    <w:rsid w:val="00E478B7"/>
    <w:rsid w:val="00E47B5B"/>
    <w:rsid w:val="00E47C0E"/>
    <w:rsid w:val="00E50B2B"/>
    <w:rsid w:val="00E51064"/>
    <w:rsid w:val="00E5134B"/>
    <w:rsid w:val="00E51379"/>
    <w:rsid w:val="00E51C17"/>
    <w:rsid w:val="00E51CF5"/>
    <w:rsid w:val="00E535C1"/>
    <w:rsid w:val="00E54211"/>
    <w:rsid w:val="00E54963"/>
    <w:rsid w:val="00E551C8"/>
    <w:rsid w:val="00E5673F"/>
    <w:rsid w:val="00E57250"/>
    <w:rsid w:val="00E5741E"/>
    <w:rsid w:val="00E5758E"/>
    <w:rsid w:val="00E577A1"/>
    <w:rsid w:val="00E57840"/>
    <w:rsid w:val="00E57CBE"/>
    <w:rsid w:val="00E57F22"/>
    <w:rsid w:val="00E61D3B"/>
    <w:rsid w:val="00E62B55"/>
    <w:rsid w:val="00E62F40"/>
    <w:rsid w:val="00E63231"/>
    <w:rsid w:val="00E632FD"/>
    <w:rsid w:val="00E6345F"/>
    <w:rsid w:val="00E63FC6"/>
    <w:rsid w:val="00E64116"/>
    <w:rsid w:val="00E650A0"/>
    <w:rsid w:val="00E650E4"/>
    <w:rsid w:val="00E65B36"/>
    <w:rsid w:val="00E66571"/>
    <w:rsid w:val="00E675D8"/>
    <w:rsid w:val="00E6763E"/>
    <w:rsid w:val="00E70318"/>
    <w:rsid w:val="00E70EE2"/>
    <w:rsid w:val="00E71397"/>
    <w:rsid w:val="00E7141B"/>
    <w:rsid w:val="00E714FD"/>
    <w:rsid w:val="00E725C2"/>
    <w:rsid w:val="00E72A25"/>
    <w:rsid w:val="00E73A23"/>
    <w:rsid w:val="00E73F61"/>
    <w:rsid w:val="00E744AC"/>
    <w:rsid w:val="00E7479B"/>
    <w:rsid w:val="00E74E47"/>
    <w:rsid w:val="00E74EEA"/>
    <w:rsid w:val="00E74F06"/>
    <w:rsid w:val="00E75C41"/>
    <w:rsid w:val="00E75C5F"/>
    <w:rsid w:val="00E75ECB"/>
    <w:rsid w:val="00E75FE1"/>
    <w:rsid w:val="00E76046"/>
    <w:rsid w:val="00E76602"/>
    <w:rsid w:val="00E76A47"/>
    <w:rsid w:val="00E77EB6"/>
    <w:rsid w:val="00E801FF"/>
    <w:rsid w:val="00E80CCA"/>
    <w:rsid w:val="00E81378"/>
    <w:rsid w:val="00E813EA"/>
    <w:rsid w:val="00E81BCB"/>
    <w:rsid w:val="00E81D2A"/>
    <w:rsid w:val="00E82232"/>
    <w:rsid w:val="00E840EE"/>
    <w:rsid w:val="00E84124"/>
    <w:rsid w:val="00E84ACA"/>
    <w:rsid w:val="00E850F0"/>
    <w:rsid w:val="00E85B19"/>
    <w:rsid w:val="00E85BDA"/>
    <w:rsid w:val="00E85F5B"/>
    <w:rsid w:val="00E867A3"/>
    <w:rsid w:val="00E868EB"/>
    <w:rsid w:val="00E86914"/>
    <w:rsid w:val="00E86D8E"/>
    <w:rsid w:val="00E904CA"/>
    <w:rsid w:val="00E906E2"/>
    <w:rsid w:val="00E907AF"/>
    <w:rsid w:val="00E913D3"/>
    <w:rsid w:val="00E91D08"/>
    <w:rsid w:val="00E921D6"/>
    <w:rsid w:val="00E925C3"/>
    <w:rsid w:val="00E9277B"/>
    <w:rsid w:val="00E927C6"/>
    <w:rsid w:val="00E92EB5"/>
    <w:rsid w:val="00E93527"/>
    <w:rsid w:val="00E939A7"/>
    <w:rsid w:val="00E942DD"/>
    <w:rsid w:val="00E94983"/>
    <w:rsid w:val="00E9548B"/>
    <w:rsid w:val="00E95F07"/>
    <w:rsid w:val="00E9606D"/>
    <w:rsid w:val="00E969AB"/>
    <w:rsid w:val="00E97CD7"/>
    <w:rsid w:val="00E97FCE"/>
    <w:rsid w:val="00EA070F"/>
    <w:rsid w:val="00EA0E7A"/>
    <w:rsid w:val="00EA0F2B"/>
    <w:rsid w:val="00EA119B"/>
    <w:rsid w:val="00EA155D"/>
    <w:rsid w:val="00EA29C1"/>
    <w:rsid w:val="00EA38D6"/>
    <w:rsid w:val="00EA38E8"/>
    <w:rsid w:val="00EA3FB5"/>
    <w:rsid w:val="00EA4A54"/>
    <w:rsid w:val="00EA4B00"/>
    <w:rsid w:val="00EA5A0A"/>
    <w:rsid w:val="00EA5CF7"/>
    <w:rsid w:val="00EA641D"/>
    <w:rsid w:val="00EA6692"/>
    <w:rsid w:val="00EA73B4"/>
    <w:rsid w:val="00EA7F13"/>
    <w:rsid w:val="00EB0882"/>
    <w:rsid w:val="00EB0F15"/>
    <w:rsid w:val="00EB2BE2"/>
    <w:rsid w:val="00EB34EE"/>
    <w:rsid w:val="00EB3539"/>
    <w:rsid w:val="00EB4246"/>
    <w:rsid w:val="00EB44C8"/>
    <w:rsid w:val="00EB4530"/>
    <w:rsid w:val="00EB4927"/>
    <w:rsid w:val="00EB4A9A"/>
    <w:rsid w:val="00EB4F1F"/>
    <w:rsid w:val="00EB5586"/>
    <w:rsid w:val="00EB55AA"/>
    <w:rsid w:val="00EB5C69"/>
    <w:rsid w:val="00EB67CF"/>
    <w:rsid w:val="00EB6D1C"/>
    <w:rsid w:val="00EB72CE"/>
    <w:rsid w:val="00EB771E"/>
    <w:rsid w:val="00EC00FD"/>
    <w:rsid w:val="00EC09E3"/>
    <w:rsid w:val="00EC0C23"/>
    <w:rsid w:val="00EC0DB2"/>
    <w:rsid w:val="00EC0FCB"/>
    <w:rsid w:val="00EC18C5"/>
    <w:rsid w:val="00EC1DA4"/>
    <w:rsid w:val="00EC20DF"/>
    <w:rsid w:val="00EC304B"/>
    <w:rsid w:val="00EC3398"/>
    <w:rsid w:val="00EC41FE"/>
    <w:rsid w:val="00EC45CF"/>
    <w:rsid w:val="00EC46FC"/>
    <w:rsid w:val="00EC4A25"/>
    <w:rsid w:val="00EC5607"/>
    <w:rsid w:val="00EC57E4"/>
    <w:rsid w:val="00EC6450"/>
    <w:rsid w:val="00EC6696"/>
    <w:rsid w:val="00ED025C"/>
    <w:rsid w:val="00ED062E"/>
    <w:rsid w:val="00ED0634"/>
    <w:rsid w:val="00ED0C03"/>
    <w:rsid w:val="00ED0F2A"/>
    <w:rsid w:val="00ED15D1"/>
    <w:rsid w:val="00ED1CD0"/>
    <w:rsid w:val="00ED1E6D"/>
    <w:rsid w:val="00ED28EB"/>
    <w:rsid w:val="00ED3241"/>
    <w:rsid w:val="00ED3796"/>
    <w:rsid w:val="00ED3B0E"/>
    <w:rsid w:val="00ED3F07"/>
    <w:rsid w:val="00ED3FAF"/>
    <w:rsid w:val="00ED445F"/>
    <w:rsid w:val="00ED4A35"/>
    <w:rsid w:val="00ED5E9E"/>
    <w:rsid w:val="00ED63D5"/>
    <w:rsid w:val="00ED6D88"/>
    <w:rsid w:val="00ED6E89"/>
    <w:rsid w:val="00ED6F3C"/>
    <w:rsid w:val="00ED74D3"/>
    <w:rsid w:val="00ED7698"/>
    <w:rsid w:val="00ED79A7"/>
    <w:rsid w:val="00ED7F19"/>
    <w:rsid w:val="00EE0606"/>
    <w:rsid w:val="00EE07AF"/>
    <w:rsid w:val="00EE0B70"/>
    <w:rsid w:val="00EE0C1C"/>
    <w:rsid w:val="00EE0E5A"/>
    <w:rsid w:val="00EE1653"/>
    <w:rsid w:val="00EE295B"/>
    <w:rsid w:val="00EE4F19"/>
    <w:rsid w:val="00EE5337"/>
    <w:rsid w:val="00EE5477"/>
    <w:rsid w:val="00EE5E91"/>
    <w:rsid w:val="00EE6792"/>
    <w:rsid w:val="00EE7025"/>
    <w:rsid w:val="00EE76CD"/>
    <w:rsid w:val="00EE7A55"/>
    <w:rsid w:val="00EE7CB3"/>
    <w:rsid w:val="00EE7FA3"/>
    <w:rsid w:val="00EF0728"/>
    <w:rsid w:val="00EF0D0E"/>
    <w:rsid w:val="00EF0D8D"/>
    <w:rsid w:val="00EF28E1"/>
    <w:rsid w:val="00EF3BAE"/>
    <w:rsid w:val="00EF42D7"/>
    <w:rsid w:val="00EF4551"/>
    <w:rsid w:val="00EF5161"/>
    <w:rsid w:val="00EF5A31"/>
    <w:rsid w:val="00EF78DF"/>
    <w:rsid w:val="00F003C4"/>
    <w:rsid w:val="00F00A5F"/>
    <w:rsid w:val="00F00DFE"/>
    <w:rsid w:val="00F0188E"/>
    <w:rsid w:val="00F036C7"/>
    <w:rsid w:val="00F05364"/>
    <w:rsid w:val="00F059CD"/>
    <w:rsid w:val="00F05B4E"/>
    <w:rsid w:val="00F0679E"/>
    <w:rsid w:val="00F0693E"/>
    <w:rsid w:val="00F06A67"/>
    <w:rsid w:val="00F07D04"/>
    <w:rsid w:val="00F10B75"/>
    <w:rsid w:val="00F11556"/>
    <w:rsid w:val="00F11832"/>
    <w:rsid w:val="00F123F9"/>
    <w:rsid w:val="00F12D72"/>
    <w:rsid w:val="00F13B5A"/>
    <w:rsid w:val="00F13FDA"/>
    <w:rsid w:val="00F1406A"/>
    <w:rsid w:val="00F1430C"/>
    <w:rsid w:val="00F16BFD"/>
    <w:rsid w:val="00F2012D"/>
    <w:rsid w:val="00F201E8"/>
    <w:rsid w:val="00F207B3"/>
    <w:rsid w:val="00F2093D"/>
    <w:rsid w:val="00F20C53"/>
    <w:rsid w:val="00F21B17"/>
    <w:rsid w:val="00F21FE7"/>
    <w:rsid w:val="00F224AE"/>
    <w:rsid w:val="00F229AB"/>
    <w:rsid w:val="00F23239"/>
    <w:rsid w:val="00F23304"/>
    <w:rsid w:val="00F241F9"/>
    <w:rsid w:val="00F244DF"/>
    <w:rsid w:val="00F24F62"/>
    <w:rsid w:val="00F252C5"/>
    <w:rsid w:val="00F258E5"/>
    <w:rsid w:val="00F26F26"/>
    <w:rsid w:val="00F27038"/>
    <w:rsid w:val="00F270AD"/>
    <w:rsid w:val="00F27324"/>
    <w:rsid w:val="00F27436"/>
    <w:rsid w:val="00F27678"/>
    <w:rsid w:val="00F27BF9"/>
    <w:rsid w:val="00F27C49"/>
    <w:rsid w:val="00F27E12"/>
    <w:rsid w:val="00F27E92"/>
    <w:rsid w:val="00F30017"/>
    <w:rsid w:val="00F304A2"/>
    <w:rsid w:val="00F3055B"/>
    <w:rsid w:val="00F30DDB"/>
    <w:rsid w:val="00F3140D"/>
    <w:rsid w:val="00F31F0B"/>
    <w:rsid w:val="00F32304"/>
    <w:rsid w:val="00F32513"/>
    <w:rsid w:val="00F327EA"/>
    <w:rsid w:val="00F33031"/>
    <w:rsid w:val="00F33260"/>
    <w:rsid w:val="00F334D9"/>
    <w:rsid w:val="00F33903"/>
    <w:rsid w:val="00F33C20"/>
    <w:rsid w:val="00F351D7"/>
    <w:rsid w:val="00F35900"/>
    <w:rsid w:val="00F35917"/>
    <w:rsid w:val="00F35D5E"/>
    <w:rsid w:val="00F36530"/>
    <w:rsid w:val="00F36AB5"/>
    <w:rsid w:val="00F37465"/>
    <w:rsid w:val="00F37A97"/>
    <w:rsid w:val="00F4178B"/>
    <w:rsid w:val="00F42CFF"/>
    <w:rsid w:val="00F432A7"/>
    <w:rsid w:val="00F43C7A"/>
    <w:rsid w:val="00F44112"/>
    <w:rsid w:val="00F44817"/>
    <w:rsid w:val="00F44AC8"/>
    <w:rsid w:val="00F44F6E"/>
    <w:rsid w:val="00F45057"/>
    <w:rsid w:val="00F453A8"/>
    <w:rsid w:val="00F45937"/>
    <w:rsid w:val="00F45A55"/>
    <w:rsid w:val="00F4635B"/>
    <w:rsid w:val="00F46A91"/>
    <w:rsid w:val="00F46C5E"/>
    <w:rsid w:val="00F47D30"/>
    <w:rsid w:val="00F50A47"/>
    <w:rsid w:val="00F50FDD"/>
    <w:rsid w:val="00F511E1"/>
    <w:rsid w:val="00F51522"/>
    <w:rsid w:val="00F51B54"/>
    <w:rsid w:val="00F51EA3"/>
    <w:rsid w:val="00F52440"/>
    <w:rsid w:val="00F5362E"/>
    <w:rsid w:val="00F540B7"/>
    <w:rsid w:val="00F541C4"/>
    <w:rsid w:val="00F54342"/>
    <w:rsid w:val="00F54C82"/>
    <w:rsid w:val="00F55635"/>
    <w:rsid w:val="00F569DD"/>
    <w:rsid w:val="00F60060"/>
    <w:rsid w:val="00F601A5"/>
    <w:rsid w:val="00F61461"/>
    <w:rsid w:val="00F61F2D"/>
    <w:rsid w:val="00F62E05"/>
    <w:rsid w:val="00F63119"/>
    <w:rsid w:val="00F6311F"/>
    <w:rsid w:val="00F635CF"/>
    <w:rsid w:val="00F637AE"/>
    <w:rsid w:val="00F642F7"/>
    <w:rsid w:val="00F6582D"/>
    <w:rsid w:val="00F65951"/>
    <w:rsid w:val="00F66C67"/>
    <w:rsid w:val="00F670A2"/>
    <w:rsid w:val="00F6745C"/>
    <w:rsid w:val="00F675B5"/>
    <w:rsid w:val="00F67B35"/>
    <w:rsid w:val="00F70037"/>
    <w:rsid w:val="00F70402"/>
    <w:rsid w:val="00F7081E"/>
    <w:rsid w:val="00F70844"/>
    <w:rsid w:val="00F70944"/>
    <w:rsid w:val="00F71177"/>
    <w:rsid w:val="00F716CC"/>
    <w:rsid w:val="00F718D3"/>
    <w:rsid w:val="00F7223F"/>
    <w:rsid w:val="00F725D2"/>
    <w:rsid w:val="00F72A2C"/>
    <w:rsid w:val="00F732E9"/>
    <w:rsid w:val="00F74876"/>
    <w:rsid w:val="00F7592C"/>
    <w:rsid w:val="00F762A4"/>
    <w:rsid w:val="00F76A28"/>
    <w:rsid w:val="00F76E3D"/>
    <w:rsid w:val="00F77136"/>
    <w:rsid w:val="00F77873"/>
    <w:rsid w:val="00F77C3F"/>
    <w:rsid w:val="00F8005A"/>
    <w:rsid w:val="00F80246"/>
    <w:rsid w:val="00F802E4"/>
    <w:rsid w:val="00F804C3"/>
    <w:rsid w:val="00F809B3"/>
    <w:rsid w:val="00F80C8B"/>
    <w:rsid w:val="00F81128"/>
    <w:rsid w:val="00F811C6"/>
    <w:rsid w:val="00F81281"/>
    <w:rsid w:val="00F817CA"/>
    <w:rsid w:val="00F81850"/>
    <w:rsid w:val="00F82047"/>
    <w:rsid w:val="00F82237"/>
    <w:rsid w:val="00F8250E"/>
    <w:rsid w:val="00F82992"/>
    <w:rsid w:val="00F82C55"/>
    <w:rsid w:val="00F82DA4"/>
    <w:rsid w:val="00F8355E"/>
    <w:rsid w:val="00F84E05"/>
    <w:rsid w:val="00F85E29"/>
    <w:rsid w:val="00F85F44"/>
    <w:rsid w:val="00F867F6"/>
    <w:rsid w:val="00F86981"/>
    <w:rsid w:val="00F8759A"/>
    <w:rsid w:val="00F87ABD"/>
    <w:rsid w:val="00F87CF9"/>
    <w:rsid w:val="00F90593"/>
    <w:rsid w:val="00F907AE"/>
    <w:rsid w:val="00F90E26"/>
    <w:rsid w:val="00F90EBC"/>
    <w:rsid w:val="00F913BA"/>
    <w:rsid w:val="00F91672"/>
    <w:rsid w:val="00F91FE1"/>
    <w:rsid w:val="00F9253F"/>
    <w:rsid w:val="00F92B19"/>
    <w:rsid w:val="00F92E7F"/>
    <w:rsid w:val="00F938A3"/>
    <w:rsid w:val="00F93E6F"/>
    <w:rsid w:val="00F950B0"/>
    <w:rsid w:val="00F9642D"/>
    <w:rsid w:val="00F9664B"/>
    <w:rsid w:val="00F96906"/>
    <w:rsid w:val="00F969FF"/>
    <w:rsid w:val="00F96A9C"/>
    <w:rsid w:val="00F97E21"/>
    <w:rsid w:val="00FA03E4"/>
    <w:rsid w:val="00FA0D43"/>
    <w:rsid w:val="00FA0EF9"/>
    <w:rsid w:val="00FA152C"/>
    <w:rsid w:val="00FA1576"/>
    <w:rsid w:val="00FA1750"/>
    <w:rsid w:val="00FA19E5"/>
    <w:rsid w:val="00FA1C64"/>
    <w:rsid w:val="00FA1E26"/>
    <w:rsid w:val="00FA2A2B"/>
    <w:rsid w:val="00FA2B88"/>
    <w:rsid w:val="00FA3319"/>
    <w:rsid w:val="00FA334E"/>
    <w:rsid w:val="00FA344E"/>
    <w:rsid w:val="00FA3A24"/>
    <w:rsid w:val="00FA3E5B"/>
    <w:rsid w:val="00FA4220"/>
    <w:rsid w:val="00FA4996"/>
    <w:rsid w:val="00FA5402"/>
    <w:rsid w:val="00FA56F1"/>
    <w:rsid w:val="00FA5F40"/>
    <w:rsid w:val="00FA60E2"/>
    <w:rsid w:val="00FA616E"/>
    <w:rsid w:val="00FA634C"/>
    <w:rsid w:val="00FA65B3"/>
    <w:rsid w:val="00FA694C"/>
    <w:rsid w:val="00FA760C"/>
    <w:rsid w:val="00FA7A83"/>
    <w:rsid w:val="00FA7DDC"/>
    <w:rsid w:val="00FB024E"/>
    <w:rsid w:val="00FB0929"/>
    <w:rsid w:val="00FB0AAC"/>
    <w:rsid w:val="00FB10A5"/>
    <w:rsid w:val="00FB113F"/>
    <w:rsid w:val="00FB147C"/>
    <w:rsid w:val="00FB1A9E"/>
    <w:rsid w:val="00FB1F32"/>
    <w:rsid w:val="00FB2CF9"/>
    <w:rsid w:val="00FB32CB"/>
    <w:rsid w:val="00FB34F6"/>
    <w:rsid w:val="00FB34FB"/>
    <w:rsid w:val="00FB3FEE"/>
    <w:rsid w:val="00FB500A"/>
    <w:rsid w:val="00FB5208"/>
    <w:rsid w:val="00FB5289"/>
    <w:rsid w:val="00FB5BE6"/>
    <w:rsid w:val="00FB5D24"/>
    <w:rsid w:val="00FB60F2"/>
    <w:rsid w:val="00FB617B"/>
    <w:rsid w:val="00FB618E"/>
    <w:rsid w:val="00FB7073"/>
    <w:rsid w:val="00FB737E"/>
    <w:rsid w:val="00FB74CC"/>
    <w:rsid w:val="00FB7C48"/>
    <w:rsid w:val="00FB7C67"/>
    <w:rsid w:val="00FB7CC7"/>
    <w:rsid w:val="00FC12C1"/>
    <w:rsid w:val="00FC1C66"/>
    <w:rsid w:val="00FC1F4F"/>
    <w:rsid w:val="00FC265F"/>
    <w:rsid w:val="00FC2B2D"/>
    <w:rsid w:val="00FC34D4"/>
    <w:rsid w:val="00FC3E8E"/>
    <w:rsid w:val="00FC4212"/>
    <w:rsid w:val="00FC43E0"/>
    <w:rsid w:val="00FC48AC"/>
    <w:rsid w:val="00FC4FD4"/>
    <w:rsid w:val="00FC5957"/>
    <w:rsid w:val="00FC5C24"/>
    <w:rsid w:val="00FC5D90"/>
    <w:rsid w:val="00FC618D"/>
    <w:rsid w:val="00FC65D6"/>
    <w:rsid w:val="00FC6978"/>
    <w:rsid w:val="00FC698B"/>
    <w:rsid w:val="00FC7076"/>
    <w:rsid w:val="00FD02A2"/>
    <w:rsid w:val="00FD0A25"/>
    <w:rsid w:val="00FD0C8B"/>
    <w:rsid w:val="00FD203A"/>
    <w:rsid w:val="00FD2BA4"/>
    <w:rsid w:val="00FD3409"/>
    <w:rsid w:val="00FD400F"/>
    <w:rsid w:val="00FD4641"/>
    <w:rsid w:val="00FD5333"/>
    <w:rsid w:val="00FD5F53"/>
    <w:rsid w:val="00FD67AD"/>
    <w:rsid w:val="00FD67EC"/>
    <w:rsid w:val="00FD7AA4"/>
    <w:rsid w:val="00FD7DEA"/>
    <w:rsid w:val="00FE09ED"/>
    <w:rsid w:val="00FE0E25"/>
    <w:rsid w:val="00FE0E7E"/>
    <w:rsid w:val="00FE17F5"/>
    <w:rsid w:val="00FE18C2"/>
    <w:rsid w:val="00FE1E67"/>
    <w:rsid w:val="00FE1F34"/>
    <w:rsid w:val="00FE207B"/>
    <w:rsid w:val="00FE26BD"/>
    <w:rsid w:val="00FE27DD"/>
    <w:rsid w:val="00FE2D3B"/>
    <w:rsid w:val="00FE3642"/>
    <w:rsid w:val="00FE367C"/>
    <w:rsid w:val="00FE37A0"/>
    <w:rsid w:val="00FE43F3"/>
    <w:rsid w:val="00FE45C2"/>
    <w:rsid w:val="00FE4B1E"/>
    <w:rsid w:val="00FE515C"/>
    <w:rsid w:val="00FE5CC2"/>
    <w:rsid w:val="00FE6B15"/>
    <w:rsid w:val="00FE7129"/>
    <w:rsid w:val="00FE7E31"/>
    <w:rsid w:val="00FF0358"/>
    <w:rsid w:val="00FF0A7E"/>
    <w:rsid w:val="00FF1317"/>
    <w:rsid w:val="00FF1847"/>
    <w:rsid w:val="00FF18CD"/>
    <w:rsid w:val="00FF2453"/>
    <w:rsid w:val="00FF2846"/>
    <w:rsid w:val="00FF2B2E"/>
    <w:rsid w:val="00FF2DF5"/>
    <w:rsid w:val="00FF3AAE"/>
    <w:rsid w:val="00FF3C0E"/>
    <w:rsid w:val="00FF3D61"/>
    <w:rsid w:val="00FF3EF6"/>
    <w:rsid w:val="00FF54A8"/>
    <w:rsid w:val="00FF6254"/>
    <w:rsid w:val="00FF7064"/>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D0A7745"/>
  <w15:chartTrackingRefBased/>
  <w15:docId w15:val="{D0BB1194-DFAF-4CDB-8CCE-69E704DF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1"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1E15"/>
    <w:rPr>
      <w:sz w:val="24"/>
      <w:szCs w:val="24"/>
    </w:rPr>
  </w:style>
  <w:style w:type="paragraph" w:styleId="1">
    <w:name w:val="heading 1"/>
    <w:basedOn w:val="a0"/>
    <w:next w:val="a0"/>
    <w:link w:val="10"/>
    <w:qFormat/>
    <w:rsid w:val="006F50DA"/>
    <w:pPr>
      <w:keepNext/>
      <w:jc w:val="center"/>
      <w:outlineLvl w:val="0"/>
    </w:pPr>
    <w:rPr>
      <w:b/>
      <w:sz w:val="32"/>
      <w:szCs w:val="20"/>
    </w:rPr>
  </w:style>
  <w:style w:type="paragraph" w:styleId="2">
    <w:name w:val="heading 2"/>
    <w:basedOn w:val="a0"/>
    <w:next w:val="a0"/>
    <w:link w:val="20"/>
    <w:qFormat/>
    <w:rsid w:val="00B216C0"/>
    <w:pPr>
      <w:keepNext/>
      <w:jc w:val="center"/>
      <w:outlineLvl w:val="1"/>
    </w:pPr>
    <w:rPr>
      <w:b/>
      <w:sz w:val="28"/>
      <w:szCs w:val="20"/>
    </w:rPr>
  </w:style>
  <w:style w:type="paragraph" w:styleId="3">
    <w:name w:val="heading 3"/>
    <w:basedOn w:val="a0"/>
    <w:next w:val="a0"/>
    <w:link w:val="30"/>
    <w:unhideWhenUsed/>
    <w:qFormat/>
    <w:rsid w:val="0095779A"/>
    <w:pPr>
      <w:keepNext/>
      <w:suppressAutoHyphens/>
      <w:spacing w:before="240" w:after="60"/>
      <w:outlineLvl w:val="2"/>
    </w:pPr>
    <w:rPr>
      <w:rFonts w:cs="Arial"/>
      <w:b/>
      <w:bCs/>
      <w:sz w:val="28"/>
      <w:szCs w:val="26"/>
      <w:lang w:eastAsia="ar-SA"/>
    </w:rPr>
  </w:style>
  <w:style w:type="paragraph" w:styleId="4">
    <w:name w:val="heading 4"/>
    <w:basedOn w:val="3"/>
    <w:next w:val="a0"/>
    <w:link w:val="40"/>
    <w:unhideWhenUsed/>
    <w:qFormat/>
    <w:rsid w:val="006740C9"/>
    <w:pPr>
      <w:keepLines/>
      <w:spacing w:before="40"/>
      <w:jc w:val="center"/>
      <w:outlineLvl w:val="3"/>
    </w:pPr>
    <w:rPr>
      <w:rFonts w:eastAsiaTheme="majorEastAsia" w:cstheme="majorBidi"/>
      <w:iCs/>
    </w:rPr>
  </w:style>
  <w:style w:type="paragraph" w:styleId="5">
    <w:name w:val="heading 5"/>
    <w:basedOn w:val="a0"/>
    <w:next w:val="a0"/>
    <w:link w:val="50"/>
    <w:semiHidden/>
    <w:unhideWhenUsed/>
    <w:qFormat/>
    <w:rsid w:val="003F2AC3"/>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7A2C1D"/>
    <w:pPr>
      <w:tabs>
        <w:tab w:val="num" w:pos="1152"/>
      </w:tabs>
      <w:suppressAutoHyphens/>
      <w:spacing w:before="240" w:after="60"/>
      <w:ind w:left="1152" w:hanging="1152"/>
      <w:outlineLvl w:val="5"/>
    </w:pPr>
    <w:rPr>
      <w:b/>
      <w:bCs/>
      <w:sz w:val="22"/>
      <w:szCs w:val="22"/>
      <w:lang w:eastAsia="ar-SA"/>
    </w:rPr>
  </w:style>
  <w:style w:type="paragraph" w:styleId="9">
    <w:name w:val="heading 9"/>
    <w:basedOn w:val="a0"/>
    <w:next w:val="a0"/>
    <w:link w:val="90"/>
    <w:semiHidden/>
    <w:unhideWhenUsed/>
    <w:qFormat/>
    <w:rsid w:val="007A2C1D"/>
    <w:pPr>
      <w:keepNext/>
      <w:keepLines/>
      <w:spacing w:before="40" w:line="259" w:lineRule="auto"/>
      <w:outlineLvl w:val="8"/>
    </w:pPr>
    <w:rPr>
      <w:rFonts w:ascii="Cambria" w:hAnsi="Cambria"/>
      <w:i/>
      <w:iCs/>
      <w:color w:val="272727"/>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pPr>
      <w:ind w:right="5478"/>
    </w:pPr>
    <w:rPr>
      <w:sz w:val="28"/>
      <w:szCs w:val="20"/>
    </w:rPr>
  </w:style>
  <w:style w:type="paragraph" w:styleId="a4">
    <w:name w:val="Body Text Indent"/>
    <w:basedOn w:val="a0"/>
    <w:link w:val="a5"/>
    <w:pPr>
      <w:ind w:firstLine="709"/>
      <w:jc w:val="both"/>
    </w:pPr>
    <w:rPr>
      <w:sz w:val="28"/>
      <w:szCs w:val="20"/>
    </w:rPr>
  </w:style>
  <w:style w:type="paragraph" w:styleId="a6">
    <w:name w:val="Balloon Text"/>
    <w:basedOn w:val="a0"/>
    <w:link w:val="a7"/>
    <w:rsid w:val="00157A15"/>
    <w:rPr>
      <w:rFonts w:ascii="Tahoma" w:hAnsi="Tahoma" w:cs="Tahoma"/>
      <w:sz w:val="16"/>
      <w:szCs w:val="16"/>
    </w:rPr>
  </w:style>
  <w:style w:type="paragraph" w:styleId="a8">
    <w:name w:val="Title"/>
    <w:basedOn w:val="a0"/>
    <w:link w:val="a9"/>
    <w:qFormat/>
    <w:rsid w:val="00A05A8C"/>
    <w:pPr>
      <w:jc w:val="center"/>
    </w:pPr>
    <w:rPr>
      <w:b/>
      <w:sz w:val="34"/>
      <w:szCs w:val="20"/>
    </w:rPr>
  </w:style>
  <w:style w:type="table" w:styleId="aa">
    <w:name w:val="Table Grid"/>
    <w:basedOn w:val="a2"/>
    <w:uiPriority w:val="39"/>
    <w:rsid w:val="00B45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0"/>
    <w:link w:val="11"/>
    <w:rsid w:val="00654E5A"/>
    <w:pPr>
      <w:spacing w:after="120"/>
    </w:pPr>
  </w:style>
  <w:style w:type="paragraph" w:styleId="ac">
    <w:name w:val="header"/>
    <w:basedOn w:val="a0"/>
    <w:link w:val="ad"/>
    <w:uiPriority w:val="99"/>
    <w:rsid w:val="005007A3"/>
    <w:pPr>
      <w:tabs>
        <w:tab w:val="center" w:pos="4677"/>
        <w:tab w:val="right" w:pos="9355"/>
      </w:tabs>
    </w:pPr>
  </w:style>
  <w:style w:type="character" w:customStyle="1" w:styleId="ad">
    <w:name w:val="Верхний колонтитул Знак"/>
    <w:link w:val="ac"/>
    <w:uiPriority w:val="99"/>
    <w:rsid w:val="005007A3"/>
    <w:rPr>
      <w:sz w:val="24"/>
      <w:szCs w:val="24"/>
    </w:rPr>
  </w:style>
  <w:style w:type="paragraph" w:styleId="ae">
    <w:name w:val="footer"/>
    <w:basedOn w:val="a0"/>
    <w:link w:val="af"/>
    <w:rsid w:val="005007A3"/>
    <w:pPr>
      <w:tabs>
        <w:tab w:val="center" w:pos="4677"/>
        <w:tab w:val="right" w:pos="9355"/>
      </w:tabs>
    </w:pPr>
  </w:style>
  <w:style w:type="character" w:customStyle="1" w:styleId="af">
    <w:name w:val="Нижний колонтитул Знак"/>
    <w:link w:val="ae"/>
    <w:rsid w:val="005007A3"/>
    <w:rPr>
      <w:sz w:val="24"/>
      <w:szCs w:val="24"/>
    </w:rPr>
  </w:style>
  <w:style w:type="table" w:customStyle="1" w:styleId="12">
    <w:name w:val="Сетка таблицы1"/>
    <w:basedOn w:val="a2"/>
    <w:next w:val="aa"/>
    <w:uiPriority w:val="39"/>
    <w:rsid w:val="001751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26AC"/>
    <w:pPr>
      <w:autoSpaceDE w:val="0"/>
      <w:autoSpaceDN w:val="0"/>
      <w:adjustRightInd w:val="0"/>
    </w:pPr>
    <w:rPr>
      <w:color w:val="000000"/>
      <w:sz w:val="24"/>
      <w:szCs w:val="24"/>
    </w:rPr>
  </w:style>
  <w:style w:type="paragraph" w:customStyle="1" w:styleId="Report">
    <w:name w:val="Report"/>
    <w:basedOn w:val="a0"/>
    <w:uiPriority w:val="99"/>
    <w:rsid w:val="004E3243"/>
    <w:pPr>
      <w:suppressAutoHyphens/>
      <w:spacing w:line="360" w:lineRule="auto"/>
      <w:ind w:firstLine="567"/>
      <w:jc w:val="both"/>
    </w:pPr>
    <w:rPr>
      <w:szCs w:val="20"/>
      <w:lang w:eastAsia="ar-SA"/>
    </w:rPr>
  </w:style>
  <w:style w:type="paragraph" w:styleId="31">
    <w:name w:val="Body Text 3"/>
    <w:basedOn w:val="a0"/>
    <w:link w:val="32"/>
    <w:rsid w:val="008141CA"/>
    <w:pPr>
      <w:spacing w:after="120"/>
    </w:pPr>
    <w:rPr>
      <w:sz w:val="16"/>
      <w:szCs w:val="16"/>
    </w:rPr>
  </w:style>
  <w:style w:type="character" w:customStyle="1" w:styleId="32">
    <w:name w:val="Основной текст 3 Знак"/>
    <w:link w:val="31"/>
    <w:rsid w:val="008141CA"/>
    <w:rPr>
      <w:sz w:val="16"/>
      <w:szCs w:val="16"/>
    </w:rPr>
  </w:style>
  <w:style w:type="paragraph" w:customStyle="1" w:styleId="13">
    <w:name w:val="Абзац списка1"/>
    <w:aliases w:val="Абзац списка основной,List Paragraph"/>
    <w:basedOn w:val="a0"/>
    <w:uiPriority w:val="99"/>
    <w:rsid w:val="008111F0"/>
    <w:pPr>
      <w:suppressAutoHyphens/>
      <w:spacing w:line="360" w:lineRule="auto"/>
      <w:ind w:left="720" w:firstLine="709"/>
      <w:jc w:val="both"/>
    </w:pPr>
    <w:rPr>
      <w:sz w:val="28"/>
      <w:szCs w:val="22"/>
      <w:lang w:eastAsia="ar-SA"/>
    </w:rPr>
  </w:style>
  <w:style w:type="paragraph" w:styleId="af0">
    <w:name w:val="Normal (Web)"/>
    <w:aliases w:val="Обычный (Web)1,Обычный (Web)"/>
    <w:basedOn w:val="a0"/>
    <w:uiPriority w:val="1"/>
    <w:qFormat/>
    <w:rsid w:val="00C73DD9"/>
  </w:style>
  <w:style w:type="character" w:styleId="af1">
    <w:name w:val="footnote reference"/>
    <w:uiPriority w:val="99"/>
    <w:rsid w:val="00C73DD9"/>
    <w:rPr>
      <w:vertAlign w:val="superscript"/>
    </w:rPr>
  </w:style>
  <w:style w:type="character" w:customStyle="1" w:styleId="30">
    <w:name w:val="Заголовок 3 Знак"/>
    <w:link w:val="3"/>
    <w:rsid w:val="0095779A"/>
    <w:rPr>
      <w:rFonts w:cs="Arial"/>
      <w:b/>
      <w:bCs/>
      <w:sz w:val="28"/>
      <w:szCs w:val="26"/>
      <w:lang w:eastAsia="ar-SA"/>
    </w:rPr>
  </w:style>
  <w:style w:type="character" w:customStyle="1" w:styleId="60">
    <w:name w:val="Заголовок 6 Знак"/>
    <w:link w:val="6"/>
    <w:semiHidden/>
    <w:rsid w:val="007A2C1D"/>
    <w:rPr>
      <w:b/>
      <w:bCs/>
      <w:sz w:val="22"/>
      <w:szCs w:val="22"/>
      <w:lang w:eastAsia="ar-SA"/>
    </w:rPr>
  </w:style>
  <w:style w:type="character" w:customStyle="1" w:styleId="90">
    <w:name w:val="Заголовок 9 Знак"/>
    <w:link w:val="9"/>
    <w:semiHidden/>
    <w:rsid w:val="007A2C1D"/>
    <w:rPr>
      <w:rFonts w:ascii="Cambria" w:hAnsi="Cambria"/>
      <w:i/>
      <w:iCs/>
      <w:color w:val="272727"/>
      <w:sz w:val="21"/>
      <w:szCs w:val="21"/>
      <w:lang w:eastAsia="ar-SA"/>
    </w:rPr>
  </w:style>
  <w:style w:type="numbering" w:customStyle="1" w:styleId="14">
    <w:name w:val="Нет списка1"/>
    <w:next w:val="a3"/>
    <w:uiPriority w:val="99"/>
    <w:semiHidden/>
    <w:unhideWhenUsed/>
    <w:rsid w:val="007A2C1D"/>
  </w:style>
  <w:style w:type="character" w:customStyle="1" w:styleId="10">
    <w:name w:val="Заголовок 1 Знак"/>
    <w:link w:val="1"/>
    <w:rsid w:val="006F50DA"/>
    <w:rPr>
      <w:b/>
      <w:sz w:val="32"/>
    </w:rPr>
  </w:style>
  <w:style w:type="character" w:customStyle="1" w:styleId="20">
    <w:name w:val="Заголовок 2 Знак"/>
    <w:link w:val="2"/>
    <w:rsid w:val="00B216C0"/>
    <w:rPr>
      <w:b/>
      <w:sz w:val="28"/>
    </w:rPr>
  </w:style>
  <w:style w:type="paragraph" w:customStyle="1" w:styleId="91">
    <w:name w:val="Заголовок 91"/>
    <w:basedOn w:val="a0"/>
    <w:next w:val="a0"/>
    <w:uiPriority w:val="99"/>
    <w:unhideWhenUsed/>
    <w:qFormat/>
    <w:rsid w:val="007A2C1D"/>
    <w:pPr>
      <w:keepNext/>
      <w:keepLines/>
      <w:suppressAutoHyphens/>
      <w:spacing w:before="40"/>
      <w:outlineLvl w:val="8"/>
    </w:pPr>
    <w:rPr>
      <w:rFonts w:ascii="Cambria" w:hAnsi="Cambria"/>
      <w:i/>
      <w:iCs/>
      <w:color w:val="272727"/>
      <w:sz w:val="21"/>
      <w:szCs w:val="21"/>
      <w:lang w:eastAsia="ar-SA"/>
    </w:rPr>
  </w:style>
  <w:style w:type="numbering" w:customStyle="1" w:styleId="110">
    <w:name w:val="Нет списка11"/>
    <w:next w:val="a3"/>
    <w:uiPriority w:val="99"/>
    <w:semiHidden/>
    <w:unhideWhenUsed/>
    <w:rsid w:val="007A2C1D"/>
  </w:style>
  <w:style w:type="character" w:customStyle="1" w:styleId="a9">
    <w:name w:val="Название Знак"/>
    <w:link w:val="a8"/>
    <w:rsid w:val="007A2C1D"/>
    <w:rPr>
      <w:b/>
      <w:sz w:val="34"/>
    </w:rPr>
  </w:style>
  <w:style w:type="paragraph" w:styleId="af2">
    <w:name w:val="List Paragraph"/>
    <w:basedOn w:val="a0"/>
    <w:uiPriority w:val="34"/>
    <w:qFormat/>
    <w:rsid w:val="007A2C1D"/>
    <w:pPr>
      <w:ind w:left="720"/>
      <w:contextualSpacing/>
    </w:pPr>
    <w:rPr>
      <w:sz w:val="20"/>
      <w:szCs w:val="20"/>
    </w:rPr>
  </w:style>
  <w:style w:type="paragraph" w:customStyle="1" w:styleId="ConsPlusNormal">
    <w:name w:val="ConsPlusNormal"/>
    <w:link w:val="ConsPlusNormal0"/>
    <w:rsid w:val="007A2C1D"/>
    <w:pPr>
      <w:widowControl w:val="0"/>
      <w:suppressAutoHyphens/>
      <w:autoSpaceDE w:val="0"/>
    </w:pPr>
    <w:rPr>
      <w:rFonts w:ascii="Arial" w:eastAsia="Arial" w:hAnsi="Arial" w:cs="Arial"/>
      <w:lang w:eastAsia="ar-SA"/>
    </w:rPr>
  </w:style>
  <w:style w:type="character" w:customStyle="1" w:styleId="ConsPlusNormal0">
    <w:name w:val="ConsPlusNormal Знак"/>
    <w:link w:val="ConsPlusNormal"/>
    <w:rsid w:val="007A2C1D"/>
    <w:rPr>
      <w:rFonts w:ascii="Arial" w:eastAsia="Arial" w:hAnsi="Arial" w:cs="Arial"/>
      <w:lang w:eastAsia="ar-SA"/>
    </w:rPr>
  </w:style>
  <w:style w:type="character" w:customStyle="1" w:styleId="a5">
    <w:name w:val="Основной текст с отступом Знак"/>
    <w:link w:val="a4"/>
    <w:rsid w:val="007A2C1D"/>
    <w:rPr>
      <w:sz w:val="28"/>
    </w:rPr>
  </w:style>
  <w:style w:type="character" w:styleId="af3">
    <w:name w:val="Strong"/>
    <w:uiPriority w:val="22"/>
    <w:qFormat/>
    <w:rsid w:val="007A2C1D"/>
    <w:rPr>
      <w:b/>
      <w:bCs/>
    </w:rPr>
  </w:style>
  <w:style w:type="paragraph" w:styleId="af4">
    <w:name w:val="footnote text"/>
    <w:basedOn w:val="a0"/>
    <w:link w:val="af5"/>
    <w:uiPriority w:val="99"/>
    <w:rsid w:val="007A2C1D"/>
    <w:pPr>
      <w:suppressAutoHyphens/>
    </w:pPr>
    <w:rPr>
      <w:sz w:val="20"/>
      <w:szCs w:val="20"/>
      <w:lang w:eastAsia="ar-SA"/>
    </w:rPr>
  </w:style>
  <w:style w:type="character" w:customStyle="1" w:styleId="af5">
    <w:name w:val="Текст сноски Знак"/>
    <w:link w:val="af4"/>
    <w:uiPriority w:val="99"/>
    <w:rsid w:val="007A2C1D"/>
    <w:rPr>
      <w:lang w:eastAsia="ar-SA"/>
    </w:rPr>
  </w:style>
  <w:style w:type="character" w:customStyle="1" w:styleId="a7">
    <w:name w:val="Текст выноски Знак"/>
    <w:link w:val="a6"/>
    <w:rsid w:val="007A2C1D"/>
    <w:rPr>
      <w:rFonts w:ascii="Tahoma" w:hAnsi="Tahoma" w:cs="Tahoma"/>
      <w:sz w:val="16"/>
      <w:szCs w:val="16"/>
    </w:rPr>
  </w:style>
  <w:style w:type="character" w:styleId="af6">
    <w:name w:val="annotation reference"/>
    <w:uiPriority w:val="99"/>
    <w:rsid w:val="007A2C1D"/>
    <w:rPr>
      <w:sz w:val="16"/>
      <w:szCs w:val="16"/>
    </w:rPr>
  </w:style>
  <w:style w:type="paragraph" w:styleId="af7">
    <w:name w:val="annotation text"/>
    <w:basedOn w:val="a0"/>
    <w:link w:val="af8"/>
    <w:uiPriority w:val="99"/>
    <w:rsid w:val="007A2C1D"/>
    <w:pPr>
      <w:suppressAutoHyphens/>
    </w:pPr>
    <w:rPr>
      <w:sz w:val="20"/>
      <w:szCs w:val="20"/>
      <w:lang w:eastAsia="ar-SA"/>
    </w:rPr>
  </w:style>
  <w:style w:type="character" w:customStyle="1" w:styleId="af8">
    <w:name w:val="Текст примечания Знак"/>
    <w:link w:val="af7"/>
    <w:uiPriority w:val="99"/>
    <w:rsid w:val="007A2C1D"/>
    <w:rPr>
      <w:lang w:eastAsia="ar-SA"/>
    </w:rPr>
  </w:style>
  <w:style w:type="paragraph" w:styleId="af9">
    <w:name w:val="annotation subject"/>
    <w:basedOn w:val="af7"/>
    <w:next w:val="af7"/>
    <w:link w:val="afa"/>
    <w:uiPriority w:val="99"/>
    <w:rsid w:val="007A2C1D"/>
    <w:rPr>
      <w:b/>
      <w:bCs/>
    </w:rPr>
  </w:style>
  <w:style w:type="character" w:customStyle="1" w:styleId="afa">
    <w:name w:val="Тема примечания Знак"/>
    <w:link w:val="af9"/>
    <w:uiPriority w:val="99"/>
    <w:rsid w:val="007A2C1D"/>
    <w:rPr>
      <w:b/>
      <w:bCs/>
      <w:lang w:eastAsia="ar-SA"/>
    </w:rPr>
  </w:style>
  <w:style w:type="paragraph" w:customStyle="1" w:styleId="ConsPlusTitle">
    <w:name w:val="ConsPlusTitle"/>
    <w:uiPriority w:val="99"/>
    <w:rsid w:val="007A2C1D"/>
    <w:pPr>
      <w:widowControl w:val="0"/>
      <w:autoSpaceDE w:val="0"/>
      <w:autoSpaceDN w:val="0"/>
      <w:adjustRightInd w:val="0"/>
    </w:pPr>
    <w:rPr>
      <w:rFonts w:ascii="Arial" w:hAnsi="Arial" w:cs="Arial"/>
      <w:b/>
      <w:bCs/>
    </w:rPr>
  </w:style>
  <w:style w:type="character" w:customStyle="1" w:styleId="WW8Num5z0">
    <w:name w:val="WW8Num5z0"/>
    <w:rsid w:val="007A2C1D"/>
    <w:rPr>
      <w:rFonts w:ascii="Symbol" w:hAnsi="Symbol"/>
      <w:sz w:val="18"/>
    </w:rPr>
  </w:style>
  <w:style w:type="character" w:customStyle="1" w:styleId="BalloonTextChar">
    <w:name w:val="Balloon Text Char"/>
    <w:semiHidden/>
    <w:locked/>
    <w:rsid w:val="007A2C1D"/>
    <w:rPr>
      <w:rFonts w:ascii="Tahoma" w:hAnsi="Tahoma" w:cs="Times New Roman"/>
      <w:sz w:val="16"/>
    </w:rPr>
  </w:style>
  <w:style w:type="character" w:customStyle="1" w:styleId="61">
    <w:name w:val="Знак Знак6"/>
    <w:rsid w:val="007A2C1D"/>
    <w:rPr>
      <w:rFonts w:ascii="Arial" w:eastAsia="Times New Roman" w:hAnsi="Arial" w:cs="Times New Roman"/>
      <w:b/>
      <w:kern w:val="28"/>
      <w:sz w:val="28"/>
      <w:szCs w:val="20"/>
    </w:rPr>
  </w:style>
  <w:style w:type="paragraph" w:customStyle="1" w:styleId="15">
    <w:name w:val="Обычный1"/>
    <w:link w:val="Normal"/>
    <w:rsid w:val="007A2C1D"/>
  </w:style>
  <w:style w:type="paragraph" w:customStyle="1" w:styleId="afb">
    <w:name w:val="реквизитПодпись"/>
    <w:basedOn w:val="15"/>
    <w:rsid w:val="007A2C1D"/>
    <w:pPr>
      <w:tabs>
        <w:tab w:val="left" w:pos="6804"/>
      </w:tabs>
      <w:spacing w:before="360"/>
    </w:pPr>
    <w:rPr>
      <w:sz w:val="24"/>
    </w:rPr>
  </w:style>
  <w:style w:type="character" w:customStyle="1" w:styleId="Normal">
    <w:name w:val="Normal Знак"/>
    <w:link w:val="15"/>
    <w:rsid w:val="007A2C1D"/>
  </w:style>
  <w:style w:type="character" w:customStyle="1" w:styleId="WW8Num16z2">
    <w:name w:val="WW8Num16z2"/>
    <w:rsid w:val="007A2C1D"/>
    <w:rPr>
      <w:rFonts w:ascii="Wingdings" w:hAnsi="Wingdings"/>
    </w:rPr>
  </w:style>
  <w:style w:type="paragraph" w:customStyle="1" w:styleId="afc">
    <w:name w:val="......."/>
    <w:basedOn w:val="Default"/>
    <w:next w:val="Default"/>
    <w:uiPriority w:val="99"/>
    <w:rsid w:val="007A2C1D"/>
    <w:rPr>
      <w:color w:val="auto"/>
      <w:lang w:eastAsia="en-US"/>
    </w:rPr>
  </w:style>
  <w:style w:type="paragraph" w:customStyle="1" w:styleId="afd">
    <w:name w:val="..... ......"/>
    <w:basedOn w:val="Default"/>
    <w:next w:val="Default"/>
    <w:uiPriority w:val="99"/>
    <w:rsid w:val="007A2C1D"/>
    <w:rPr>
      <w:color w:val="auto"/>
    </w:rPr>
  </w:style>
  <w:style w:type="character" w:styleId="afe">
    <w:name w:val="Hyperlink"/>
    <w:uiPriority w:val="99"/>
    <w:unhideWhenUsed/>
    <w:rsid w:val="007A2C1D"/>
    <w:rPr>
      <w:color w:val="0000FF"/>
      <w:u w:val="single"/>
    </w:rPr>
  </w:style>
  <w:style w:type="character" w:styleId="aff">
    <w:name w:val="FollowedHyperlink"/>
    <w:unhideWhenUsed/>
    <w:rsid w:val="007A2C1D"/>
    <w:rPr>
      <w:color w:val="800080"/>
      <w:u w:val="single"/>
    </w:rPr>
  </w:style>
  <w:style w:type="character" w:styleId="aff0">
    <w:name w:val="Emphasis"/>
    <w:qFormat/>
    <w:rsid w:val="007A2C1D"/>
    <w:rPr>
      <w:i/>
      <w:iCs w:val="0"/>
    </w:rPr>
  </w:style>
  <w:style w:type="character" w:customStyle="1" w:styleId="16">
    <w:name w:val="Верхний колонтитул Знак1"/>
    <w:semiHidden/>
    <w:locked/>
    <w:rsid w:val="007A2C1D"/>
    <w:rPr>
      <w:sz w:val="24"/>
      <w:szCs w:val="24"/>
      <w:lang w:eastAsia="ar-SA"/>
    </w:rPr>
  </w:style>
  <w:style w:type="character" w:customStyle="1" w:styleId="17">
    <w:name w:val="Нижний колонтитул Знак1"/>
    <w:semiHidden/>
    <w:locked/>
    <w:rsid w:val="007A2C1D"/>
    <w:rPr>
      <w:sz w:val="24"/>
      <w:szCs w:val="24"/>
      <w:lang w:eastAsia="ar-SA"/>
    </w:rPr>
  </w:style>
  <w:style w:type="character" w:customStyle="1" w:styleId="aff1">
    <w:name w:val="Текст концевой сноски Знак"/>
    <w:link w:val="aff2"/>
    <w:locked/>
    <w:rsid w:val="007A2C1D"/>
  </w:style>
  <w:style w:type="character" w:customStyle="1" w:styleId="aff3">
    <w:name w:val="Основной текст Знак"/>
    <w:rsid w:val="007A2C1D"/>
  </w:style>
  <w:style w:type="paragraph" w:customStyle="1" w:styleId="18">
    <w:name w:val="Подзаголовок1"/>
    <w:basedOn w:val="a0"/>
    <w:next w:val="a0"/>
    <w:qFormat/>
    <w:rsid w:val="007A2C1D"/>
    <w:pPr>
      <w:numPr>
        <w:ilvl w:val="1"/>
      </w:numPr>
      <w:suppressAutoHyphens/>
      <w:spacing w:after="160"/>
    </w:pPr>
    <w:rPr>
      <w:rFonts w:ascii="Calibri" w:hAnsi="Calibri"/>
      <w:color w:val="5A5A5A"/>
      <w:spacing w:val="15"/>
      <w:sz w:val="22"/>
      <w:szCs w:val="22"/>
      <w:lang w:eastAsia="ar-SA"/>
    </w:rPr>
  </w:style>
  <w:style w:type="character" w:customStyle="1" w:styleId="aff4">
    <w:name w:val="Подзаголовок Знак"/>
    <w:link w:val="aff5"/>
    <w:rsid w:val="007A2C1D"/>
    <w:rPr>
      <w:rFonts w:eastAsia="Times New Roman"/>
      <w:color w:val="5A5A5A"/>
      <w:spacing w:val="15"/>
      <w:lang w:eastAsia="ar-SA"/>
    </w:rPr>
  </w:style>
  <w:style w:type="character" w:customStyle="1" w:styleId="19">
    <w:name w:val="Название Знак1"/>
    <w:locked/>
    <w:rsid w:val="007A2C1D"/>
    <w:rPr>
      <w:b/>
      <w:caps/>
      <w:sz w:val="28"/>
      <w:lang w:eastAsia="ar-SA"/>
    </w:rPr>
  </w:style>
  <w:style w:type="character" w:customStyle="1" w:styleId="11">
    <w:name w:val="Основной текст Знак1"/>
    <w:link w:val="ab"/>
    <w:locked/>
    <w:rsid w:val="007A2C1D"/>
    <w:rPr>
      <w:sz w:val="24"/>
      <w:szCs w:val="24"/>
    </w:rPr>
  </w:style>
  <w:style w:type="character" w:customStyle="1" w:styleId="1a">
    <w:name w:val="Основной текст с отступом Знак1"/>
    <w:semiHidden/>
    <w:locked/>
    <w:rsid w:val="007A2C1D"/>
    <w:rPr>
      <w:sz w:val="24"/>
      <w:szCs w:val="24"/>
      <w:lang w:eastAsia="ar-SA"/>
    </w:rPr>
  </w:style>
  <w:style w:type="character" w:customStyle="1" w:styleId="aff6">
    <w:name w:val="Текст Знак"/>
    <w:link w:val="aff7"/>
    <w:locked/>
    <w:rsid w:val="007A2C1D"/>
    <w:rPr>
      <w:rFonts w:ascii="Courier New" w:hAnsi="Courier New" w:cs="Courier New"/>
    </w:rPr>
  </w:style>
  <w:style w:type="character" w:customStyle="1" w:styleId="1b">
    <w:name w:val="Текст примечания Знак1"/>
    <w:semiHidden/>
    <w:rsid w:val="007A2C1D"/>
    <w:rPr>
      <w:rFonts w:ascii="Times New Roman" w:eastAsia="Times New Roman" w:hAnsi="Times New Roman" w:cs="Times New Roman"/>
      <w:sz w:val="20"/>
      <w:szCs w:val="20"/>
      <w:lang w:eastAsia="ar-SA"/>
    </w:rPr>
  </w:style>
  <w:style w:type="character" w:customStyle="1" w:styleId="1c">
    <w:name w:val="Текст выноски Знак1"/>
    <w:semiHidden/>
    <w:locked/>
    <w:rsid w:val="007A2C1D"/>
    <w:rPr>
      <w:rFonts w:ascii="Segoe UI" w:hAnsi="Segoe UI" w:cs="Segoe UI"/>
      <w:sz w:val="18"/>
      <w:szCs w:val="18"/>
      <w:lang w:val="x-none" w:eastAsia="ar-SA"/>
    </w:rPr>
  </w:style>
  <w:style w:type="paragraph" w:customStyle="1" w:styleId="1d">
    <w:name w:val="Заголовок1"/>
    <w:basedOn w:val="a0"/>
    <w:next w:val="ab"/>
    <w:uiPriority w:val="99"/>
    <w:rsid w:val="007A2C1D"/>
    <w:pPr>
      <w:keepNext/>
      <w:suppressAutoHyphens/>
      <w:spacing w:before="240" w:after="120"/>
    </w:pPr>
    <w:rPr>
      <w:rFonts w:ascii="Arial" w:eastAsia="Microsoft YaHei" w:hAnsi="Arial" w:cs="Mangal"/>
      <w:sz w:val="28"/>
      <w:szCs w:val="28"/>
      <w:lang w:eastAsia="ar-SA"/>
    </w:rPr>
  </w:style>
  <w:style w:type="paragraph" w:customStyle="1" w:styleId="1e">
    <w:name w:val="Название1"/>
    <w:basedOn w:val="a0"/>
    <w:uiPriority w:val="99"/>
    <w:rsid w:val="007A2C1D"/>
    <w:pPr>
      <w:suppressLineNumbers/>
      <w:suppressAutoHyphens/>
      <w:spacing w:before="120" w:after="120"/>
    </w:pPr>
    <w:rPr>
      <w:rFonts w:ascii="Arial" w:hAnsi="Arial" w:cs="Mangal"/>
      <w:i/>
      <w:iCs/>
      <w:sz w:val="20"/>
      <w:lang w:eastAsia="ar-SA"/>
    </w:rPr>
  </w:style>
  <w:style w:type="paragraph" w:customStyle="1" w:styleId="1f">
    <w:name w:val="Указатель1"/>
    <w:basedOn w:val="a0"/>
    <w:uiPriority w:val="99"/>
    <w:rsid w:val="007A2C1D"/>
    <w:pPr>
      <w:suppressLineNumbers/>
      <w:suppressAutoHyphens/>
    </w:pPr>
    <w:rPr>
      <w:rFonts w:ascii="Arial" w:hAnsi="Arial" w:cs="Mangal"/>
      <w:lang w:eastAsia="ar-SA"/>
    </w:rPr>
  </w:style>
  <w:style w:type="paragraph" w:customStyle="1" w:styleId="23">
    <w:name w:val="Абзац списка2"/>
    <w:aliases w:val="Маркер"/>
    <w:basedOn w:val="a0"/>
    <w:uiPriority w:val="34"/>
    <w:qFormat/>
    <w:rsid w:val="007A2C1D"/>
    <w:pPr>
      <w:suppressAutoHyphens/>
      <w:spacing w:after="200" w:line="276" w:lineRule="auto"/>
      <w:ind w:left="720"/>
    </w:pPr>
    <w:rPr>
      <w:rFonts w:ascii="Calibri" w:eastAsia="Calibri" w:hAnsi="Calibri"/>
      <w:sz w:val="22"/>
      <w:szCs w:val="22"/>
      <w:lang w:val="x-none" w:eastAsia="ar-SA"/>
    </w:rPr>
  </w:style>
  <w:style w:type="paragraph" w:customStyle="1" w:styleId="210">
    <w:name w:val="Основной текст с отступом 21"/>
    <w:basedOn w:val="a0"/>
    <w:uiPriority w:val="99"/>
    <w:rsid w:val="007A2C1D"/>
    <w:pPr>
      <w:suppressAutoHyphens/>
      <w:spacing w:after="120" w:line="480" w:lineRule="auto"/>
      <w:ind w:left="283"/>
    </w:pPr>
    <w:rPr>
      <w:rFonts w:ascii="Cambria" w:hAnsi="Cambria"/>
      <w:sz w:val="22"/>
      <w:szCs w:val="22"/>
      <w:lang w:val="en-US" w:eastAsia="en-US" w:bidi="en-US"/>
    </w:rPr>
  </w:style>
  <w:style w:type="paragraph" w:customStyle="1" w:styleId="ConsPlusCell">
    <w:name w:val="ConsPlusCell"/>
    <w:uiPriority w:val="99"/>
    <w:rsid w:val="007A2C1D"/>
    <w:pPr>
      <w:widowControl w:val="0"/>
      <w:suppressAutoHyphens/>
      <w:autoSpaceDE w:val="0"/>
    </w:pPr>
    <w:rPr>
      <w:rFonts w:eastAsia="Arial"/>
      <w:sz w:val="24"/>
      <w:szCs w:val="24"/>
      <w:lang w:eastAsia="ar-SA"/>
    </w:rPr>
  </w:style>
  <w:style w:type="paragraph" w:customStyle="1" w:styleId="aff8">
    <w:name w:val="самый норм"/>
    <w:basedOn w:val="a0"/>
    <w:uiPriority w:val="99"/>
    <w:rsid w:val="007A2C1D"/>
    <w:pPr>
      <w:suppressAutoHyphens/>
      <w:spacing w:after="80" w:line="360" w:lineRule="auto"/>
      <w:jc w:val="both"/>
    </w:pPr>
    <w:rPr>
      <w:rFonts w:eastAsia="Calibri"/>
      <w:sz w:val="28"/>
      <w:szCs w:val="22"/>
      <w:lang w:eastAsia="ar-SA"/>
    </w:rPr>
  </w:style>
  <w:style w:type="paragraph" w:customStyle="1" w:styleId="211">
    <w:name w:val="Основной текст 21"/>
    <w:basedOn w:val="a0"/>
    <w:uiPriority w:val="99"/>
    <w:rsid w:val="007A2C1D"/>
    <w:pPr>
      <w:suppressAutoHyphens/>
      <w:spacing w:after="120" w:line="480" w:lineRule="auto"/>
    </w:pPr>
    <w:rPr>
      <w:rFonts w:ascii="Calibri" w:eastAsia="Calibri" w:hAnsi="Calibri"/>
      <w:sz w:val="22"/>
      <w:szCs w:val="22"/>
      <w:lang w:eastAsia="ar-SA"/>
    </w:rPr>
  </w:style>
  <w:style w:type="paragraph" w:customStyle="1" w:styleId="1f0">
    <w:name w:val="Без интервала1"/>
    <w:basedOn w:val="a0"/>
    <w:uiPriority w:val="99"/>
    <w:rsid w:val="007A2C1D"/>
    <w:pPr>
      <w:suppressAutoHyphens/>
    </w:pPr>
    <w:rPr>
      <w:rFonts w:ascii="Cambria" w:eastAsia="Calibri" w:hAnsi="Cambria"/>
      <w:sz w:val="22"/>
      <w:szCs w:val="22"/>
      <w:lang w:val="en-US" w:eastAsia="ar-SA"/>
    </w:rPr>
  </w:style>
  <w:style w:type="paragraph" w:customStyle="1" w:styleId="1f1">
    <w:name w:val="Шапка1"/>
    <w:basedOn w:val="a0"/>
    <w:uiPriority w:val="99"/>
    <w:rsid w:val="007A2C1D"/>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aff9">
    <w:name w:val="Таблица"/>
    <w:basedOn w:val="1f1"/>
    <w:uiPriority w:val="99"/>
    <w:rsid w:val="007A2C1D"/>
    <w:pPr>
      <w:pBdr>
        <w:top w:val="none" w:sz="0" w:space="0" w:color="auto"/>
        <w:left w:val="none" w:sz="0" w:space="0" w:color="auto"/>
        <w:bottom w:val="none" w:sz="0" w:space="0" w:color="auto"/>
        <w:right w:val="none" w:sz="0" w:space="0" w:color="auto"/>
      </w:pBdr>
      <w:shd w:val="clear" w:color="auto" w:fill="auto"/>
      <w:ind w:left="0" w:right="40" w:firstLine="0"/>
    </w:pPr>
    <w:rPr>
      <w:rFonts w:cs="Times New Roman"/>
      <w:sz w:val="20"/>
      <w:szCs w:val="20"/>
    </w:rPr>
  </w:style>
  <w:style w:type="paragraph" w:customStyle="1" w:styleId="1f2">
    <w:name w:val="Название объекта1"/>
    <w:basedOn w:val="a0"/>
    <w:next w:val="a0"/>
    <w:uiPriority w:val="99"/>
    <w:rsid w:val="007A2C1D"/>
    <w:pPr>
      <w:suppressAutoHyphens/>
      <w:spacing w:after="200"/>
      <w:ind w:firstLine="851"/>
      <w:jc w:val="both"/>
    </w:pPr>
    <w:rPr>
      <w:b/>
      <w:bCs/>
      <w:color w:val="4F81BD"/>
      <w:sz w:val="18"/>
      <w:szCs w:val="18"/>
      <w:lang w:eastAsia="ar-SA"/>
    </w:rPr>
  </w:style>
  <w:style w:type="paragraph" w:customStyle="1" w:styleId="StyleTimesNewRoman11ptRight-1cm">
    <w:name w:val="Style Times New Roman 11 pt Right:  -1 cm"/>
    <w:basedOn w:val="a0"/>
    <w:uiPriority w:val="99"/>
    <w:rsid w:val="007A2C1D"/>
    <w:pPr>
      <w:suppressAutoHyphens/>
      <w:jc w:val="both"/>
    </w:pPr>
    <w:rPr>
      <w:lang w:eastAsia="ar-SA"/>
    </w:rPr>
  </w:style>
  <w:style w:type="paragraph" w:customStyle="1" w:styleId="affa">
    <w:name w:val="Содержимое таблицы"/>
    <w:basedOn w:val="a0"/>
    <w:uiPriority w:val="99"/>
    <w:rsid w:val="007A2C1D"/>
    <w:pPr>
      <w:suppressLineNumbers/>
      <w:suppressAutoHyphens/>
    </w:pPr>
    <w:rPr>
      <w:lang w:eastAsia="ar-SA"/>
    </w:rPr>
  </w:style>
  <w:style w:type="paragraph" w:customStyle="1" w:styleId="affb">
    <w:name w:val="Заголовок таблицы"/>
    <w:basedOn w:val="affa"/>
    <w:uiPriority w:val="99"/>
    <w:rsid w:val="007A2C1D"/>
    <w:pPr>
      <w:jc w:val="center"/>
    </w:pPr>
    <w:rPr>
      <w:b/>
      <w:bCs/>
    </w:rPr>
  </w:style>
  <w:style w:type="paragraph" w:customStyle="1" w:styleId="affc">
    <w:name w:val="Содержимое врезки"/>
    <w:basedOn w:val="ab"/>
    <w:uiPriority w:val="99"/>
    <w:rsid w:val="007A2C1D"/>
    <w:pPr>
      <w:shd w:val="clear" w:color="auto" w:fill="FFFFFF"/>
      <w:suppressAutoHyphens/>
      <w:spacing w:before="420" w:after="600" w:line="326" w:lineRule="exact"/>
      <w:jc w:val="center"/>
    </w:pPr>
    <w:rPr>
      <w:sz w:val="26"/>
      <w:szCs w:val="26"/>
      <w:lang w:eastAsia="ar-SA"/>
    </w:rPr>
  </w:style>
  <w:style w:type="character" w:customStyle="1" w:styleId="affd">
    <w:name w:val="Классик Знак"/>
    <w:link w:val="affe"/>
    <w:locked/>
    <w:rsid w:val="007A2C1D"/>
    <w:rPr>
      <w:rFonts w:ascii="Calibri" w:eastAsia="Calibri" w:hAnsi="Calibri"/>
      <w:sz w:val="24"/>
      <w:szCs w:val="24"/>
      <w:lang w:bidi="en-US"/>
    </w:rPr>
  </w:style>
  <w:style w:type="paragraph" w:customStyle="1" w:styleId="affe">
    <w:name w:val="Классик"/>
    <w:basedOn w:val="a0"/>
    <w:link w:val="affd"/>
    <w:qFormat/>
    <w:rsid w:val="007A2C1D"/>
    <w:pPr>
      <w:ind w:firstLine="720"/>
      <w:jc w:val="both"/>
    </w:pPr>
    <w:rPr>
      <w:rFonts w:ascii="Calibri" w:eastAsia="Calibri" w:hAnsi="Calibri"/>
      <w:lang w:bidi="en-US"/>
    </w:rPr>
  </w:style>
  <w:style w:type="paragraph" w:customStyle="1" w:styleId="ConsPlusNonformat">
    <w:name w:val="ConsPlusNonformat"/>
    <w:uiPriority w:val="99"/>
    <w:rsid w:val="007A2C1D"/>
    <w:pPr>
      <w:autoSpaceDE w:val="0"/>
      <w:autoSpaceDN w:val="0"/>
      <w:adjustRightInd w:val="0"/>
    </w:pPr>
    <w:rPr>
      <w:rFonts w:ascii="Courier New" w:hAnsi="Courier New" w:cs="Courier New"/>
    </w:rPr>
  </w:style>
  <w:style w:type="paragraph" w:customStyle="1" w:styleId="1f3">
    <w:name w:val="Текст1"/>
    <w:basedOn w:val="a0"/>
    <w:uiPriority w:val="99"/>
    <w:rsid w:val="007A2C1D"/>
    <w:pPr>
      <w:suppressAutoHyphens/>
    </w:pPr>
    <w:rPr>
      <w:rFonts w:ascii="Courier New" w:eastAsia="Calibri" w:hAnsi="Courier New"/>
      <w:sz w:val="20"/>
      <w:szCs w:val="20"/>
      <w:lang w:eastAsia="ar-SA"/>
    </w:rPr>
  </w:style>
  <w:style w:type="paragraph" w:customStyle="1" w:styleId="320">
    <w:name w:val="Основной текст 32"/>
    <w:basedOn w:val="a0"/>
    <w:uiPriority w:val="99"/>
    <w:rsid w:val="007A2C1D"/>
    <w:pPr>
      <w:suppressAutoHyphens/>
    </w:pPr>
    <w:rPr>
      <w:rFonts w:eastAsia="Calibri"/>
      <w:sz w:val="28"/>
      <w:szCs w:val="20"/>
      <w:lang w:val="en-US" w:eastAsia="ar-SA"/>
    </w:rPr>
  </w:style>
  <w:style w:type="paragraph" w:customStyle="1" w:styleId="xl133">
    <w:name w:val="xl133"/>
    <w:basedOn w:val="a0"/>
    <w:uiPriority w:val="99"/>
    <w:rsid w:val="007A2C1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rFonts w:ascii="Arial" w:eastAsia="Calibri" w:hAnsi="Arial" w:cs="Arial"/>
      <w:color w:val="000000"/>
      <w:sz w:val="20"/>
      <w:szCs w:val="20"/>
    </w:rPr>
  </w:style>
  <w:style w:type="paragraph" w:customStyle="1" w:styleId="xl134">
    <w:name w:val="xl134"/>
    <w:basedOn w:val="a0"/>
    <w:uiPriority w:val="99"/>
    <w:rsid w:val="007A2C1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color w:val="000000"/>
    </w:rPr>
  </w:style>
  <w:style w:type="paragraph" w:customStyle="1" w:styleId="xl92">
    <w:name w:val="xl92"/>
    <w:basedOn w:val="a0"/>
    <w:uiPriority w:val="99"/>
    <w:rsid w:val="007A2C1D"/>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eastAsia="Calibri"/>
      <w:b/>
      <w:bCs/>
      <w:color w:val="000000"/>
    </w:rPr>
  </w:style>
  <w:style w:type="paragraph" w:customStyle="1" w:styleId="xl128">
    <w:name w:val="xl128"/>
    <w:basedOn w:val="a0"/>
    <w:uiPriority w:val="99"/>
    <w:rsid w:val="007A2C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style9">
    <w:name w:val="style9"/>
    <w:basedOn w:val="a0"/>
    <w:uiPriority w:val="99"/>
    <w:rsid w:val="007A2C1D"/>
    <w:pPr>
      <w:spacing w:before="100" w:beforeAutospacing="1" w:after="100" w:afterAutospacing="1"/>
    </w:pPr>
  </w:style>
  <w:style w:type="paragraph" w:styleId="a">
    <w:name w:val="List Bullet"/>
    <w:basedOn w:val="a0"/>
    <w:uiPriority w:val="99"/>
    <w:unhideWhenUsed/>
    <w:rsid w:val="007A2C1D"/>
    <w:pPr>
      <w:numPr>
        <w:numId w:val="5"/>
      </w:numPr>
      <w:suppressAutoHyphens/>
      <w:contextualSpacing/>
    </w:pPr>
    <w:rPr>
      <w:lang w:eastAsia="ar-SA"/>
    </w:rPr>
  </w:style>
  <w:style w:type="paragraph" w:customStyle="1" w:styleId="StyleListBulletTimesNewRoman">
    <w:name w:val="Style List Bullet + Times New Roman"/>
    <w:basedOn w:val="a"/>
    <w:uiPriority w:val="99"/>
    <w:rsid w:val="007A2C1D"/>
    <w:pPr>
      <w:numPr>
        <w:numId w:val="8"/>
      </w:numPr>
      <w:tabs>
        <w:tab w:val="clear" w:pos="360"/>
        <w:tab w:val="left" w:pos="-993"/>
        <w:tab w:val="num" w:pos="432"/>
        <w:tab w:val="num" w:pos="1440"/>
      </w:tabs>
      <w:suppressAutoHyphens w:val="0"/>
      <w:spacing w:after="120"/>
      <w:ind w:left="1440" w:hanging="432"/>
      <w:contextualSpacing w:val="0"/>
      <w:jc w:val="both"/>
    </w:pPr>
    <w:rPr>
      <w:lang w:eastAsia="en-US"/>
    </w:rPr>
  </w:style>
  <w:style w:type="character" w:styleId="afff">
    <w:name w:val="endnote reference"/>
    <w:unhideWhenUsed/>
    <w:rsid w:val="007A2C1D"/>
    <w:rPr>
      <w:vertAlign w:val="superscript"/>
    </w:rPr>
  </w:style>
  <w:style w:type="character" w:customStyle="1" w:styleId="910">
    <w:name w:val="Заголовок 9 Знак1"/>
    <w:semiHidden/>
    <w:rsid w:val="007A2C1D"/>
    <w:rPr>
      <w:rFonts w:ascii="Cambria" w:eastAsia="Times New Roman" w:hAnsi="Cambria" w:cs="Times New Roman"/>
      <w:i/>
      <w:iCs/>
      <w:color w:val="272727"/>
      <w:sz w:val="21"/>
      <w:szCs w:val="21"/>
      <w:lang w:eastAsia="ar-SA"/>
    </w:rPr>
  </w:style>
  <w:style w:type="character" w:customStyle="1" w:styleId="WW8Num1z0">
    <w:name w:val="WW8Num1z0"/>
    <w:rsid w:val="007A2C1D"/>
    <w:rPr>
      <w:rFonts w:ascii="Symbol" w:hAnsi="Symbol" w:cs="Times New Roman" w:hint="default"/>
    </w:rPr>
  </w:style>
  <w:style w:type="character" w:customStyle="1" w:styleId="WW8Num2z0">
    <w:name w:val="WW8Num2z0"/>
    <w:rsid w:val="007A2C1D"/>
    <w:rPr>
      <w:rFonts w:ascii="Times New Roman" w:hAnsi="Times New Roman" w:cs="Times New Roman" w:hint="default"/>
      <w:sz w:val="28"/>
      <w:szCs w:val="28"/>
    </w:rPr>
  </w:style>
  <w:style w:type="character" w:customStyle="1" w:styleId="WW8Num3z0">
    <w:name w:val="WW8Num3z0"/>
    <w:rsid w:val="007A2C1D"/>
    <w:rPr>
      <w:rFonts w:ascii="Times New Roman" w:hAnsi="Times New Roman" w:cs="Times New Roman" w:hint="default"/>
    </w:rPr>
  </w:style>
  <w:style w:type="character" w:customStyle="1" w:styleId="WW8Num5z1">
    <w:name w:val="WW8Num5z1"/>
    <w:rsid w:val="007A2C1D"/>
    <w:rPr>
      <w:rFonts w:ascii="Courier New" w:hAnsi="Courier New" w:cs="Courier New" w:hint="default"/>
    </w:rPr>
  </w:style>
  <w:style w:type="character" w:customStyle="1" w:styleId="WW8Num5z2">
    <w:name w:val="WW8Num5z2"/>
    <w:rsid w:val="007A2C1D"/>
    <w:rPr>
      <w:rFonts w:ascii="Wingdings" w:hAnsi="Wingdings" w:hint="default"/>
    </w:rPr>
  </w:style>
  <w:style w:type="character" w:customStyle="1" w:styleId="WW8Num6z0">
    <w:name w:val="WW8Num6z0"/>
    <w:rsid w:val="007A2C1D"/>
    <w:rPr>
      <w:rFonts w:ascii="Times New Roman" w:hAnsi="Times New Roman" w:cs="Times New Roman" w:hint="default"/>
    </w:rPr>
  </w:style>
  <w:style w:type="character" w:customStyle="1" w:styleId="WW8Num8z0">
    <w:name w:val="WW8Num8z0"/>
    <w:rsid w:val="007A2C1D"/>
    <w:rPr>
      <w:rFonts w:ascii="Times New Roman" w:hAnsi="Times New Roman" w:cs="Times New Roman" w:hint="default"/>
    </w:rPr>
  </w:style>
  <w:style w:type="character" w:customStyle="1" w:styleId="WW8Num9z0">
    <w:name w:val="WW8Num9z0"/>
    <w:rsid w:val="007A2C1D"/>
    <w:rPr>
      <w:rFonts w:ascii="Symbol" w:hAnsi="Symbol" w:hint="default"/>
    </w:rPr>
  </w:style>
  <w:style w:type="character" w:customStyle="1" w:styleId="WW8Num9z1">
    <w:name w:val="WW8Num9z1"/>
    <w:rsid w:val="007A2C1D"/>
    <w:rPr>
      <w:rFonts w:ascii="Courier New" w:hAnsi="Courier New" w:cs="Courier New" w:hint="default"/>
    </w:rPr>
  </w:style>
  <w:style w:type="character" w:customStyle="1" w:styleId="WW8Num9z2">
    <w:name w:val="WW8Num9z2"/>
    <w:rsid w:val="007A2C1D"/>
    <w:rPr>
      <w:rFonts w:ascii="Wingdings" w:hAnsi="Wingdings" w:hint="default"/>
    </w:rPr>
  </w:style>
  <w:style w:type="character" w:customStyle="1" w:styleId="WW8Num13z0">
    <w:name w:val="WW8Num13z0"/>
    <w:rsid w:val="007A2C1D"/>
    <w:rPr>
      <w:rFonts w:ascii="Times New Roman" w:hAnsi="Times New Roman" w:cs="Times New Roman" w:hint="default"/>
      <w:b w:val="0"/>
      <w:bCs w:val="0"/>
    </w:rPr>
  </w:style>
  <w:style w:type="character" w:customStyle="1" w:styleId="WW8Num13z1">
    <w:name w:val="WW8Num13z1"/>
    <w:rsid w:val="007A2C1D"/>
    <w:rPr>
      <w:rFonts w:ascii="Times New Roman" w:hAnsi="Times New Roman" w:cs="Times New Roman" w:hint="default"/>
    </w:rPr>
  </w:style>
  <w:style w:type="character" w:customStyle="1" w:styleId="WW8Num15z0">
    <w:name w:val="WW8Num15z0"/>
    <w:rsid w:val="007A2C1D"/>
    <w:rPr>
      <w:rFonts w:ascii="Times New Roman" w:hAnsi="Times New Roman" w:cs="Times New Roman" w:hint="default"/>
    </w:rPr>
  </w:style>
  <w:style w:type="character" w:customStyle="1" w:styleId="WW8Num16z1">
    <w:name w:val="WW8Num16z1"/>
    <w:rsid w:val="007A2C1D"/>
    <w:rPr>
      <w:rFonts w:ascii="Courier New" w:hAnsi="Courier New" w:cs="Courier New" w:hint="default"/>
    </w:rPr>
  </w:style>
  <w:style w:type="character" w:customStyle="1" w:styleId="WW8Num16z3">
    <w:name w:val="WW8Num16z3"/>
    <w:rsid w:val="007A2C1D"/>
    <w:rPr>
      <w:rFonts w:ascii="Symbol" w:hAnsi="Symbol" w:hint="default"/>
    </w:rPr>
  </w:style>
  <w:style w:type="character" w:customStyle="1" w:styleId="WW8Num17z0">
    <w:name w:val="WW8Num17z0"/>
    <w:rsid w:val="007A2C1D"/>
    <w:rPr>
      <w:b w:val="0"/>
      <w:bCs w:val="0"/>
    </w:rPr>
  </w:style>
  <w:style w:type="character" w:customStyle="1" w:styleId="WW8Num18z0">
    <w:name w:val="WW8Num18z0"/>
    <w:rsid w:val="007A2C1D"/>
    <w:rPr>
      <w:b w:val="0"/>
      <w:bCs w:val="0"/>
    </w:rPr>
  </w:style>
  <w:style w:type="character" w:customStyle="1" w:styleId="WW8Num19z0">
    <w:name w:val="WW8Num19z0"/>
    <w:rsid w:val="007A2C1D"/>
    <w:rPr>
      <w:rFonts w:ascii="Symbol" w:hAnsi="Symbol" w:hint="default"/>
    </w:rPr>
  </w:style>
  <w:style w:type="character" w:customStyle="1" w:styleId="WW8Num19z1">
    <w:name w:val="WW8Num19z1"/>
    <w:rsid w:val="007A2C1D"/>
    <w:rPr>
      <w:rFonts w:ascii="Courier New" w:hAnsi="Courier New" w:cs="Courier New" w:hint="default"/>
    </w:rPr>
  </w:style>
  <w:style w:type="character" w:customStyle="1" w:styleId="WW8Num19z2">
    <w:name w:val="WW8Num19z2"/>
    <w:rsid w:val="007A2C1D"/>
    <w:rPr>
      <w:rFonts w:ascii="Wingdings" w:hAnsi="Wingdings" w:hint="default"/>
    </w:rPr>
  </w:style>
  <w:style w:type="character" w:customStyle="1" w:styleId="WW8Num20z1">
    <w:name w:val="WW8Num20z1"/>
    <w:rsid w:val="007A2C1D"/>
    <w:rPr>
      <w:rFonts w:ascii="Courier New" w:hAnsi="Courier New" w:cs="Courier New" w:hint="default"/>
    </w:rPr>
  </w:style>
  <w:style w:type="character" w:customStyle="1" w:styleId="WW8Num20z2">
    <w:name w:val="WW8Num20z2"/>
    <w:rsid w:val="007A2C1D"/>
    <w:rPr>
      <w:rFonts w:ascii="Wingdings" w:hAnsi="Wingdings" w:hint="default"/>
    </w:rPr>
  </w:style>
  <w:style w:type="character" w:customStyle="1" w:styleId="WW8Num20z3">
    <w:name w:val="WW8Num20z3"/>
    <w:rsid w:val="007A2C1D"/>
    <w:rPr>
      <w:rFonts w:ascii="Symbol" w:hAnsi="Symbol" w:hint="default"/>
    </w:rPr>
  </w:style>
  <w:style w:type="character" w:customStyle="1" w:styleId="WW8Num21z0">
    <w:name w:val="WW8Num21z0"/>
    <w:rsid w:val="007A2C1D"/>
    <w:rPr>
      <w:rFonts w:ascii="Times New Roman" w:hAnsi="Times New Roman" w:cs="Times New Roman" w:hint="default"/>
    </w:rPr>
  </w:style>
  <w:style w:type="character" w:customStyle="1" w:styleId="WW8Num21z1">
    <w:name w:val="WW8Num21z1"/>
    <w:rsid w:val="007A2C1D"/>
    <w:rPr>
      <w:rFonts w:ascii="Courier New" w:hAnsi="Courier New" w:cs="Courier New" w:hint="default"/>
    </w:rPr>
  </w:style>
  <w:style w:type="character" w:customStyle="1" w:styleId="WW8Num21z2">
    <w:name w:val="WW8Num21z2"/>
    <w:rsid w:val="007A2C1D"/>
    <w:rPr>
      <w:rFonts w:ascii="Wingdings" w:hAnsi="Wingdings" w:hint="default"/>
    </w:rPr>
  </w:style>
  <w:style w:type="character" w:customStyle="1" w:styleId="WW8Num21z3">
    <w:name w:val="WW8Num21z3"/>
    <w:rsid w:val="007A2C1D"/>
    <w:rPr>
      <w:rFonts w:ascii="Symbol" w:hAnsi="Symbol" w:hint="default"/>
    </w:rPr>
  </w:style>
  <w:style w:type="character" w:customStyle="1" w:styleId="WW8Num22z1">
    <w:name w:val="WW8Num22z1"/>
    <w:rsid w:val="007A2C1D"/>
    <w:rPr>
      <w:rFonts w:ascii="Courier New" w:hAnsi="Courier New" w:cs="Courier New" w:hint="default"/>
    </w:rPr>
  </w:style>
  <w:style w:type="character" w:customStyle="1" w:styleId="WW8Num22z2">
    <w:name w:val="WW8Num22z2"/>
    <w:rsid w:val="007A2C1D"/>
    <w:rPr>
      <w:rFonts w:ascii="Wingdings" w:hAnsi="Wingdings" w:hint="default"/>
    </w:rPr>
  </w:style>
  <w:style w:type="character" w:customStyle="1" w:styleId="WW8Num22z3">
    <w:name w:val="WW8Num22z3"/>
    <w:rsid w:val="007A2C1D"/>
    <w:rPr>
      <w:rFonts w:ascii="Symbol" w:hAnsi="Symbol" w:hint="default"/>
    </w:rPr>
  </w:style>
  <w:style w:type="character" w:customStyle="1" w:styleId="WW8Num24z0">
    <w:name w:val="WW8Num24z0"/>
    <w:rsid w:val="007A2C1D"/>
    <w:rPr>
      <w:rFonts w:ascii="Symbol" w:hAnsi="Symbol" w:hint="default"/>
    </w:rPr>
  </w:style>
  <w:style w:type="character" w:customStyle="1" w:styleId="WW8Num24z1">
    <w:name w:val="WW8Num24z1"/>
    <w:rsid w:val="007A2C1D"/>
    <w:rPr>
      <w:rFonts w:ascii="Courier New" w:hAnsi="Courier New" w:cs="Courier New" w:hint="default"/>
    </w:rPr>
  </w:style>
  <w:style w:type="character" w:customStyle="1" w:styleId="WW8Num24z2">
    <w:name w:val="WW8Num24z2"/>
    <w:rsid w:val="007A2C1D"/>
    <w:rPr>
      <w:rFonts w:ascii="Wingdings" w:hAnsi="Wingdings" w:hint="default"/>
    </w:rPr>
  </w:style>
  <w:style w:type="character" w:customStyle="1" w:styleId="WW8Num25z0">
    <w:name w:val="WW8Num25z0"/>
    <w:rsid w:val="007A2C1D"/>
    <w:rPr>
      <w:rFonts w:ascii="Symbol" w:hAnsi="Symbol" w:hint="default"/>
    </w:rPr>
  </w:style>
  <w:style w:type="character" w:customStyle="1" w:styleId="WW8Num25z1">
    <w:name w:val="WW8Num25z1"/>
    <w:rsid w:val="007A2C1D"/>
    <w:rPr>
      <w:rFonts w:ascii="Courier New" w:hAnsi="Courier New" w:cs="Courier New" w:hint="default"/>
    </w:rPr>
  </w:style>
  <w:style w:type="character" w:customStyle="1" w:styleId="WW8Num25z2">
    <w:name w:val="WW8Num25z2"/>
    <w:rsid w:val="007A2C1D"/>
    <w:rPr>
      <w:rFonts w:ascii="Wingdings" w:hAnsi="Wingdings" w:hint="default"/>
    </w:rPr>
  </w:style>
  <w:style w:type="character" w:customStyle="1" w:styleId="WW8Num26z0">
    <w:name w:val="WW8Num26z0"/>
    <w:rsid w:val="007A2C1D"/>
    <w:rPr>
      <w:rFonts w:ascii="Symbol" w:hAnsi="Symbol" w:hint="default"/>
    </w:rPr>
  </w:style>
  <w:style w:type="character" w:customStyle="1" w:styleId="WW8Num26z1">
    <w:name w:val="WW8Num26z1"/>
    <w:rsid w:val="007A2C1D"/>
    <w:rPr>
      <w:rFonts w:ascii="Courier New" w:hAnsi="Courier New" w:cs="Courier New" w:hint="default"/>
    </w:rPr>
  </w:style>
  <w:style w:type="character" w:customStyle="1" w:styleId="WW8Num26z2">
    <w:name w:val="WW8Num26z2"/>
    <w:rsid w:val="007A2C1D"/>
    <w:rPr>
      <w:rFonts w:ascii="Wingdings" w:hAnsi="Wingdings" w:hint="default"/>
    </w:rPr>
  </w:style>
  <w:style w:type="character" w:customStyle="1" w:styleId="WW8Num27z0">
    <w:name w:val="WW8Num27z0"/>
    <w:rsid w:val="007A2C1D"/>
    <w:rPr>
      <w:b w:val="0"/>
      <w:bCs w:val="0"/>
    </w:rPr>
  </w:style>
  <w:style w:type="character" w:customStyle="1" w:styleId="WW8Num28z0">
    <w:name w:val="WW8Num28z0"/>
    <w:rsid w:val="007A2C1D"/>
    <w:rPr>
      <w:rFonts w:ascii="Symbol" w:hAnsi="Symbol" w:hint="default"/>
    </w:rPr>
  </w:style>
  <w:style w:type="character" w:customStyle="1" w:styleId="WW8Num28z1">
    <w:name w:val="WW8Num28z1"/>
    <w:rsid w:val="007A2C1D"/>
    <w:rPr>
      <w:rFonts w:ascii="Courier New" w:hAnsi="Courier New" w:cs="Courier New" w:hint="default"/>
    </w:rPr>
  </w:style>
  <w:style w:type="character" w:customStyle="1" w:styleId="WW8Num28z2">
    <w:name w:val="WW8Num28z2"/>
    <w:rsid w:val="007A2C1D"/>
    <w:rPr>
      <w:rFonts w:ascii="Wingdings" w:hAnsi="Wingdings" w:hint="default"/>
    </w:rPr>
  </w:style>
  <w:style w:type="character" w:customStyle="1" w:styleId="1f4">
    <w:name w:val="Основной шрифт абзаца1"/>
    <w:rsid w:val="007A2C1D"/>
  </w:style>
  <w:style w:type="character" w:customStyle="1" w:styleId="afff0">
    <w:name w:val="Обычный (веб) Знак"/>
    <w:rsid w:val="007A2C1D"/>
    <w:rPr>
      <w:rFonts w:ascii="Calibri" w:eastAsia="Calibri" w:hAnsi="Calibri" w:hint="default"/>
      <w:sz w:val="24"/>
      <w:szCs w:val="24"/>
      <w:lang w:val="ru-RU" w:eastAsia="ar-SA" w:bidi="ar-SA"/>
    </w:rPr>
  </w:style>
  <w:style w:type="character" w:customStyle="1" w:styleId="afff1">
    <w:name w:val="Символ сноски"/>
    <w:rsid w:val="007A2C1D"/>
    <w:rPr>
      <w:vertAlign w:val="superscript"/>
    </w:rPr>
  </w:style>
  <w:style w:type="character" w:customStyle="1" w:styleId="afff2">
    <w:name w:val="Абзац списка Знак"/>
    <w:rsid w:val="007A2C1D"/>
    <w:rPr>
      <w:rFonts w:ascii="Calibri" w:eastAsia="Calibri" w:hAnsi="Calibri" w:hint="default"/>
      <w:sz w:val="22"/>
      <w:szCs w:val="22"/>
      <w:lang w:val="x-none" w:eastAsia="ar-SA" w:bidi="ar-SA"/>
    </w:rPr>
  </w:style>
  <w:style w:type="character" w:customStyle="1" w:styleId="apple-converted-space">
    <w:name w:val="apple-converted-space"/>
    <w:rsid w:val="007A2C1D"/>
  </w:style>
  <w:style w:type="character" w:customStyle="1" w:styleId="33">
    <w:name w:val="Знак Знак3"/>
    <w:rsid w:val="007A2C1D"/>
    <w:rPr>
      <w:rFonts w:ascii="Batang" w:eastAsia="Batang" w:hAnsi="Batang" w:hint="eastAsia"/>
      <w:sz w:val="24"/>
      <w:szCs w:val="24"/>
      <w:lang w:val="ru-RU" w:eastAsia="ar-SA" w:bidi="ar-SA"/>
    </w:rPr>
  </w:style>
  <w:style w:type="character" w:customStyle="1" w:styleId="ListParagraphChar">
    <w:name w:val="List Paragraph Char"/>
    <w:aliases w:val="Абзац списка основной Char"/>
    <w:rsid w:val="007A2C1D"/>
    <w:rPr>
      <w:rFonts w:ascii="Calibri" w:eastAsia="Calibri" w:hAnsi="Calibri" w:hint="default"/>
      <w:sz w:val="24"/>
      <w:szCs w:val="24"/>
      <w:lang w:val="ru-RU" w:eastAsia="ar-SA" w:bidi="ar-SA"/>
    </w:rPr>
  </w:style>
  <w:style w:type="character" w:customStyle="1" w:styleId="afff3">
    <w:name w:val="Название объекта Знак"/>
    <w:rsid w:val="007A2C1D"/>
    <w:rPr>
      <w:b/>
      <w:bCs/>
      <w:color w:val="4F81BD"/>
      <w:sz w:val="18"/>
      <w:szCs w:val="18"/>
      <w:lang w:val="ru-RU" w:eastAsia="ar-SA" w:bidi="ar-SA"/>
    </w:rPr>
  </w:style>
  <w:style w:type="character" w:customStyle="1" w:styleId="afff4">
    <w:name w:val="Символы концевой сноски"/>
    <w:rsid w:val="007A2C1D"/>
  </w:style>
  <w:style w:type="character" w:customStyle="1" w:styleId="1f5">
    <w:name w:val="Текст сноски Знак1"/>
    <w:semiHidden/>
    <w:rsid w:val="007A2C1D"/>
    <w:rPr>
      <w:rFonts w:ascii="Times New Roman" w:eastAsia="Times New Roman" w:hAnsi="Times New Roman" w:cs="Times New Roman"/>
      <w:sz w:val="20"/>
      <w:szCs w:val="20"/>
      <w:lang w:eastAsia="ar-SA"/>
    </w:rPr>
  </w:style>
  <w:style w:type="character" w:customStyle="1" w:styleId="24">
    <w:name w:val="Основной текст с отступом Знак2"/>
    <w:semiHidden/>
    <w:rsid w:val="007A2C1D"/>
    <w:rPr>
      <w:rFonts w:ascii="Times New Roman" w:eastAsia="Times New Roman" w:hAnsi="Times New Roman" w:cs="Times New Roman"/>
      <w:sz w:val="24"/>
      <w:szCs w:val="24"/>
      <w:lang w:eastAsia="ar-SA"/>
    </w:rPr>
  </w:style>
  <w:style w:type="character" w:customStyle="1" w:styleId="25">
    <w:name w:val="Текст выноски Знак2"/>
    <w:semiHidden/>
    <w:rsid w:val="007A2C1D"/>
    <w:rPr>
      <w:rFonts w:ascii="Segoe UI" w:eastAsia="Times New Roman" w:hAnsi="Segoe UI" w:cs="Segoe UI"/>
      <w:sz w:val="18"/>
      <w:szCs w:val="18"/>
      <w:lang w:eastAsia="ar-SA"/>
    </w:rPr>
  </w:style>
  <w:style w:type="paragraph" w:customStyle="1" w:styleId="1f6">
    <w:name w:val="Верхний колонтитул1"/>
    <w:basedOn w:val="a0"/>
    <w:next w:val="ac"/>
    <w:semiHidden/>
    <w:unhideWhenUsed/>
    <w:rsid w:val="007A2C1D"/>
    <w:pPr>
      <w:tabs>
        <w:tab w:val="center" w:pos="4677"/>
        <w:tab w:val="right" w:pos="9355"/>
      </w:tabs>
      <w:suppressAutoHyphens/>
    </w:pPr>
    <w:rPr>
      <w:rFonts w:ascii="Calibri" w:eastAsia="Calibri" w:hAnsi="Calibri"/>
      <w:lang w:eastAsia="ar-SA"/>
    </w:rPr>
  </w:style>
  <w:style w:type="character" w:customStyle="1" w:styleId="26">
    <w:name w:val="Верхний колонтитул Знак2"/>
    <w:semiHidden/>
    <w:rsid w:val="007A2C1D"/>
    <w:rPr>
      <w:rFonts w:ascii="Times New Roman" w:eastAsia="Times New Roman" w:hAnsi="Times New Roman" w:cs="Times New Roman"/>
      <w:sz w:val="20"/>
      <w:szCs w:val="20"/>
      <w:lang w:eastAsia="ru-RU"/>
    </w:rPr>
  </w:style>
  <w:style w:type="paragraph" w:customStyle="1" w:styleId="1f7">
    <w:name w:val="Нижний колонтитул1"/>
    <w:basedOn w:val="a0"/>
    <w:next w:val="ae"/>
    <w:semiHidden/>
    <w:unhideWhenUsed/>
    <w:rsid w:val="007A2C1D"/>
    <w:pPr>
      <w:tabs>
        <w:tab w:val="center" w:pos="4677"/>
        <w:tab w:val="right" w:pos="9355"/>
      </w:tabs>
      <w:suppressAutoHyphens/>
    </w:pPr>
    <w:rPr>
      <w:rFonts w:ascii="Calibri" w:eastAsia="Calibri" w:hAnsi="Calibri"/>
      <w:lang w:eastAsia="ar-SA"/>
    </w:rPr>
  </w:style>
  <w:style w:type="character" w:customStyle="1" w:styleId="27">
    <w:name w:val="Нижний колонтитул Знак2"/>
    <w:semiHidden/>
    <w:rsid w:val="007A2C1D"/>
    <w:rPr>
      <w:rFonts w:ascii="Times New Roman" w:eastAsia="Times New Roman" w:hAnsi="Times New Roman" w:cs="Times New Roman"/>
      <w:sz w:val="20"/>
      <w:szCs w:val="20"/>
      <w:lang w:eastAsia="ru-RU"/>
    </w:rPr>
  </w:style>
  <w:style w:type="character" w:customStyle="1" w:styleId="28">
    <w:name w:val="Название Знак2"/>
    <w:rsid w:val="007A2C1D"/>
    <w:rPr>
      <w:rFonts w:ascii="Cambria" w:eastAsia="Times New Roman" w:hAnsi="Cambria" w:cs="Times New Roman"/>
      <w:spacing w:val="-10"/>
      <w:kern w:val="28"/>
      <w:sz w:val="56"/>
      <w:szCs w:val="56"/>
      <w:lang w:eastAsia="ar-SA"/>
    </w:rPr>
  </w:style>
  <w:style w:type="paragraph" w:customStyle="1" w:styleId="1f8">
    <w:name w:val="Текст концевой сноски1"/>
    <w:basedOn w:val="a0"/>
    <w:next w:val="aff2"/>
    <w:semiHidden/>
    <w:unhideWhenUsed/>
    <w:rsid w:val="007A2C1D"/>
    <w:pPr>
      <w:suppressAutoHyphens/>
    </w:pPr>
    <w:rPr>
      <w:rFonts w:ascii="Calibri" w:eastAsia="Calibri" w:hAnsi="Calibri"/>
      <w:sz w:val="22"/>
      <w:szCs w:val="22"/>
      <w:lang w:eastAsia="en-US"/>
    </w:rPr>
  </w:style>
  <w:style w:type="character" w:customStyle="1" w:styleId="1f9">
    <w:name w:val="Текст концевой сноски Знак1"/>
    <w:semiHidden/>
    <w:rsid w:val="007A2C1D"/>
    <w:rPr>
      <w:rFonts w:ascii="Times New Roman" w:eastAsia="Times New Roman" w:hAnsi="Times New Roman" w:cs="Times New Roman"/>
      <w:sz w:val="20"/>
      <w:szCs w:val="20"/>
      <w:lang w:eastAsia="ru-RU"/>
    </w:rPr>
  </w:style>
  <w:style w:type="paragraph" w:customStyle="1" w:styleId="29">
    <w:name w:val="Текст2"/>
    <w:basedOn w:val="a0"/>
    <w:next w:val="aff7"/>
    <w:semiHidden/>
    <w:unhideWhenUsed/>
    <w:rsid w:val="007A2C1D"/>
    <w:pPr>
      <w:suppressAutoHyphens/>
    </w:pPr>
    <w:rPr>
      <w:rFonts w:ascii="Courier New" w:eastAsia="Calibri" w:hAnsi="Courier New" w:cs="Courier New"/>
      <w:sz w:val="22"/>
      <w:szCs w:val="22"/>
      <w:lang w:eastAsia="en-US"/>
    </w:rPr>
  </w:style>
  <w:style w:type="character" w:customStyle="1" w:styleId="1fa">
    <w:name w:val="Текст Знак1"/>
    <w:semiHidden/>
    <w:rsid w:val="007A2C1D"/>
    <w:rPr>
      <w:rFonts w:ascii="Consolas" w:eastAsia="Times New Roman" w:hAnsi="Consolas" w:cs="Times New Roman"/>
      <w:sz w:val="21"/>
      <w:szCs w:val="21"/>
      <w:lang w:eastAsia="ru-RU"/>
    </w:rPr>
  </w:style>
  <w:style w:type="character" w:customStyle="1" w:styleId="41">
    <w:name w:val="Знак Знак4"/>
    <w:rsid w:val="007A2C1D"/>
    <w:rPr>
      <w:lang w:val="ru-RU" w:eastAsia="ar-SA" w:bidi="ar-SA"/>
    </w:rPr>
  </w:style>
  <w:style w:type="character" w:customStyle="1" w:styleId="51">
    <w:name w:val="Знак Знак5"/>
    <w:rsid w:val="007A2C1D"/>
    <w:rPr>
      <w:lang w:val="ru-RU" w:eastAsia="ar-SA" w:bidi="ar-SA"/>
    </w:rPr>
  </w:style>
  <w:style w:type="character" w:customStyle="1" w:styleId="1fb">
    <w:name w:val="Тема примечания Знак1"/>
    <w:uiPriority w:val="99"/>
    <w:semiHidden/>
    <w:rsid w:val="007A2C1D"/>
    <w:rPr>
      <w:rFonts w:ascii="Times New Roman" w:eastAsia="Times New Roman" w:hAnsi="Times New Roman" w:cs="Times New Roman"/>
      <w:b/>
      <w:bCs/>
      <w:sz w:val="20"/>
      <w:szCs w:val="20"/>
      <w:lang w:eastAsia="ar-SA"/>
    </w:rPr>
  </w:style>
  <w:style w:type="table" w:customStyle="1" w:styleId="2a">
    <w:name w:val="Сетка таблицы2"/>
    <w:basedOn w:val="a2"/>
    <w:next w:val="aa"/>
    <w:rsid w:val="007A2C1D"/>
    <w:pPr>
      <w:widowControl w:val="0"/>
      <w:snapToGrid w:val="0"/>
      <w:ind w:firstLine="4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аголовок 9 Знак2"/>
    <w:uiPriority w:val="9"/>
    <w:semiHidden/>
    <w:rsid w:val="007A2C1D"/>
    <w:rPr>
      <w:rFonts w:ascii="Calibri Light" w:eastAsia="Times New Roman" w:hAnsi="Calibri Light" w:cs="Times New Roman"/>
      <w:i/>
      <w:iCs/>
      <w:color w:val="272727"/>
      <w:sz w:val="21"/>
      <w:szCs w:val="21"/>
    </w:rPr>
  </w:style>
  <w:style w:type="character" w:customStyle="1" w:styleId="34">
    <w:name w:val="Верхний колонтитул Знак3"/>
    <w:uiPriority w:val="99"/>
    <w:semiHidden/>
    <w:rsid w:val="007A2C1D"/>
  </w:style>
  <w:style w:type="character" w:customStyle="1" w:styleId="35">
    <w:name w:val="Нижний колонтитул Знак3"/>
    <w:uiPriority w:val="99"/>
    <w:semiHidden/>
    <w:rsid w:val="007A2C1D"/>
  </w:style>
  <w:style w:type="paragraph" w:customStyle="1" w:styleId="2b">
    <w:name w:val="Текст концевой сноски2"/>
    <w:basedOn w:val="a0"/>
    <w:next w:val="aff2"/>
    <w:semiHidden/>
    <w:unhideWhenUsed/>
    <w:rsid w:val="007A2C1D"/>
    <w:rPr>
      <w:rFonts w:ascii="Calibri" w:eastAsia="Calibri" w:hAnsi="Calibri"/>
      <w:sz w:val="22"/>
      <w:szCs w:val="22"/>
      <w:lang w:eastAsia="en-US"/>
    </w:rPr>
  </w:style>
  <w:style w:type="character" w:customStyle="1" w:styleId="2c">
    <w:name w:val="Текст концевой сноски Знак2"/>
    <w:uiPriority w:val="99"/>
    <w:semiHidden/>
    <w:rsid w:val="007A2C1D"/>
    <w:rPr>
      <w:sz w:val="20"/>
      <w:szCs w:val="20"/>
    </w:rPr>
  </w:style>
  <w:style w:type="paragraph" w:customStyle="1" w:styleId="2d">
    <w:name w:val="Подзаголовок2"/>
    <w:basedOn w:val="a0"/>
    <w:next w:val="a0"/>
    <w:qFormat/>
    <w:rsid w:val="007A2C1D"/>
    <w:pPr>
      <w:numPr>
        <w:ilvl w:val="1"/>
      </w:numPr>
      <w:spacing w:after="160" w:line="259" w:lineRule="auto"/>
    </w:pPr>
    <w:rPr>
      <w:rFonts w:ascii="Calibri" w:hAnsi="Calibri"/>
      <w:color w:val="5A5A5A"/>
      <w:spacing w:val="15"/>
      <w:sz w:val="22"/>
      <w:szCs w:val="22"/>
      <w:lang w:eastAsia="ar-SA"/>
    </w:rPr>
  </w:style>
  <w:style w:type="character" w:customStyle="1" w:styleId="1fc">
    <w:name w:val="Подзаголовок Знак1"/>
    <w:uiPriority w:val="11"/>
    <w:rsid w:val="007A2C1D"/>
    <w:rPr>
      <w:rFonts w:eastAsia="Times New Roman"/>
      <w:color w:val="5A5A5A"/>
      <w:spacing w:val="15"/>
    </w:rPr>
  </w:style>
  <w:style w:type="paragraph" w:customStyle="1" w:styleId="36">
    <w:name w:val="Текст3"/>
    <w:basedOn w:val="a0"/>
    <w:next w:val="aff7"/>
    <w:semiHidden/>
    <w:unhideWhenUsed/>
    <w:rsid w:val="007A2C1D"/>
    <w:rPr>
      <w:rFonts w:ascii="Courier New" w:eastAsia="Calibri" w:hAnsi="Courier New" w:cs="Courier New"/>
      <w:sz w:val="22"/>
      <w:szCs w:val="22"/>
      <w:lang w:eastAsia="en-US"/>
    </w:rPr>
  </w:style>
  <w:style w:type="character" w:customStyle="1" w:styleId="2e">
    <w:name w:val="Текст Знак2"/>
    <w:uiPriority w:val="99"/>
    <w:semiHidden/>
    <w:rsid w:val="007A2C1D"/>
    <w:rPr>
      <w:rFonts w:ascii="Consolas" w:hAnsi="Consolas" w:cs="Consolas"/>
      <w:sz w:val="21"/>
      <w:szCs w:val="21"/>
    </w:rPr>
  </w:style>
  <w:style w:type="paragraph" w:styleId="aff2">
    <w:name w:val="endnote text"/>
    <w:basedOn w:val="a0"/>
    <w:link w:val="aff1"/>
    <w:rsid w:val="007A2C1D"/>
    <w:rPr>
      <w:sz w:val="20"/>
      <w:szCs w:val="20"/>
    </w:rPr>
  </w:style>
  <w:style w:type="character" w:customStyle="1" w:styleId="37">
    <w:name w:val="Текст концевой сноски Знак3"/>
    <w:basedOn w:val="a1"/>
    <w:rsid w:val="007A2C1D"/>
  </w:style>
  <w:style w:type="paragraph" w:styleId="aff5">
    <w:name w:val="Subtitle"/>
    <w:basedOn w:val="a0"/>
    <w:next w:val="a0"/>
    <w:link w:val="aff4"/>
    <w:qFormat/>
    <w:rsid w:val="007A2C1D"/>
    <w:pPr>
      <w:spacing w:after="60"/>
      <w:jc w:val="center"/>
      <w:outlineLvl w:val="1"/>
    </w:pPr>
    <w:rPr>
      <w:color w:val="5A5A5A"/>
      <w:spacing w:val="15"/>
      <w:sz w:val="20"/>
      <w:szCs w:val="20"/>
      <w:lang w:eastAsia="ar-SA"/>
    </w:rPr>
  </w:style>
  <w:style w:type="character" w:customStyle="1" w:styleId="2f">
    <w:name w:val="Подзаголовок Знак2"/>
    <w:rsid w:val="007A2C1D"/>
    <w:rPr>
      <w:rFonts w:ascii="Calibri Light" w:eastAsia="Times New Roman" w:hAnsi="Calibri Light" w:cs="Times New Roman"/>
      <w:sz w:val="24"/>
      <w:szCs w:val="24"/>
    </w:rPr>
  </w:style>
  <w:style w:type="paragraph" w:styleId="aff7">
    <w:name w:val="Plain Text"/>
    <w:basedOn w:val="a0"/>
    <w:link w:val="aff6"/>
    <w:rsid w:val="007A2C1D"/>
    <w:rPr>
      <w:rFonts w:ascii="Courier New" w:hAnsi="Courier New" w:cs="Courier New"/>
      <w:sz w:val="20"/>
      <w:szCs w:val="20"/>
    </w:rPr>
  </w:style>
  <w:style w:type="character" w:customStyle="1" w:styleId="38">
    <w:name w:val="Текст Знак3"/>
    <w:rsid w:val="007A2C1D"/>
    <w:rPr>
      <w:rFonts w:ascii="Courier New" w:hAnsi="Courier New" w:cs="Courier New"/>
    </w:rPr>
  </w:style>
  <w:style w:type="paragraph" w:customStyle="1" w:styleId="S">
    <w:name w:val="S_Обычный жирный"/>
    <w:basedOn w:val="a0"/>
    <w:qFormat/>
    <w:rsid w:val="00B61123"/>
    <w:pPr>
      <w:ind w:firstLine="709"/>
      <w:jc w:val="both"/>
    </w:pPr>
    <w:rPr>
      <w:sz w:val="28"/>
      <w:szCs w:val="28"/>
    </w:rPr>
  </w:style>
  <w:style w:type="character" w:customStyle="1" w:styleId="50">
    <w:name w:val="Заголовок 5 Знак"/>
    <w:link w:val="5"/>
    <w:semiHidden/>
    <w:rsid w:val="003F2AC3"/>
    <w:rPr>
      <w:rFonts w:ascii="Calibri" w:eastAsia="Times New Roman" w:hAnsi="Calibri" w:cs="Times New Roman"/>
      <w:b/>
      <w:bCs/>
      <w:i/>
      <w:iCs/>
      <w:sz w:val="26"/>
      <w:szCs w:val="26"/>
    </w:rPr>
  </w:style>
  <w:style w:type="table" w:customStyle="1" w:styleId="39">
    <w:name w:val="Сетка таблицы3"/>
    <w:basedOn w:val="a2"/>
    <w:next w:val="aa"/>
    <w:uiPriority w:val="59"/>
    <w:rsid w:val="00502F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uiPriority w:val="99"/>
    <w:semiHidden/>
    <w:unhideWhenUsed/>
    <w:rsid w:val="002B5CBE"/>
  </w:style>
  <w:style w:type="table" w:customStyle="1" w:styleId="42">
    <w:name w:val="Сетка таблицы4"/>
    <w:basedOn w:val="a2"/>
    <w:next w:val="aa"/>
    <w:uiPriority w:val="39"/>
    <w:rsid w:val="002B5C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toc 2"/>
    <w:basedOn w:val="a0"/>
    <w:next w:val="a0"/>
    <w:autoRedefine/>
    <w:uiPriority w:val="39"/>
    <w:unhideWhenUsed/>
    <w:rsid w:val="0087343B"/>
    <w:pPr>
      <w:widowControl w:val="0"/>
      <w:tabs>
        <w:tab w:val="right" w:leader="dot" w:pos="9921"/>
      </w:tabs>
      <w:autoSpaceDE w:val="0"/>
      <w:autoSpaceDN w:val="0"/>
      <w:adjustRightInd w:val="0"/>
      <w:ind w:firstLine="709"/>
      <w:jc w:val="both"/>
    </w:pPr>
    <w:rPr>
      <w:noProof/>
      <w:szCs w:val="28"/>
    </w:rPr>
  </w:style>
  <w:style w:type="paragraph" w:styleId="afff5">
    <w:name w:val="Revision"/>
    <w:hidden/>
    <w:uiPriority w:val="99"/>
    <w:semiHidden/>
    <w:rsid w:val="00400EB6"/>
    <w:rPr>
      <w:sz w:val="24"/>
      <w:szCs w:val="24"/>
    </w:rPr>
  </w:style>
  <w:style w:type="character" w:customStyle="1" w:styleId="afff6">
    <w:name w:val="Основной текст_"/>
    <w:link w:val="1fd"/>
    <w:rsid w:val="00400EB6"/>
    <w:rPr>
      <w:sz w:val="26"/>
      <w:szCs w:val="26"/>
      <w:shd w:val="clear" w:color="auto" w:fill="FFFFFF"/>
    </w:rPr>
  </w:style>
  <w:style w:type="paragraph" w:customStyle="1" w:styleId="1fd">
    <w:name w:val="Основной текст1"/>
    <w:basedOn w:val="a0"/>
    <w:link w:val="afff6"/>
    <w:rsid w:val="00400EB6"/>
    <w:pPr>
      <w:widowControl w:val="0"/>
      <w:shd w:val="clear" w:color="auto" w:fill="FFFFFF"/>
      <w:spacing w:after="540" w:line="0" w:lineRule="atLeast"/>
      <w:jc w:val="center"/>
    </w:pPr>
    <w:rPr>
      <w:sz w:val="26"/>
      <w:szCs w:val="26"/>
    </w:rPr>
  </w:style>
  <w:style w:type="character" w:customStyle="1" w:styleId="FontStyle41">
    <w:name w:val="Font Style41"/>
    <w:rsid w:val="002509EA"/>
    <w:rPr>
      <w:rFonts w:ascii="Times New Roman" w:hAnsi="Times New Roman" w:cs="Times New Roman"/>
      <w:sz w:val="24"/>
      <w:szCs w:val="24"/>
    </w:rPr>
  </w:style>
  <w:style w:type="paragraph" w:styleId="afff7">
    <w:name w:val="TOC Heading"/>
    <w:basedOn w:val="1"/>
    <w:next w:val="a0"/>
    <w:uiPriority w:val="39"/>
    <w:unhideWhenUsed/>
    <w:qFormat/>
    <w:rsid w:val="0014261D"/>
    <w:pPr>
      <w:keepLines/>
      <w:spacing w:before="240" w:line="259" w:lineRule="auto"/>
      <w:outlineLvl w:val="9"/>
    </w:pPr>
    <w:rPr>
      <w:caps/>
      <w:sz w:val="28"/>
      <w:szCs w:val="32"/>
    </w:rPr>
  </w:style>
  <w:style w:type="paragraph" w:styleId="1fe">
    <w:name w:val="toc 1"/>
    <w:basedOn w:val="a0"/>
    <w:next w:val="a0"/>
    <w:autoRedefine/>
    <w:uiPriority w:val="39"/>
    <w:rsid w:val="001531EF"/>
    <w:pPr>
      <w:tabs>
        <w:tab w:val="left" w:pos="480"/>
        <w:tab w:val="right" w:leader="dot" w:pos="9921"/>
      </w:tabs>
    </w:pPr>
    <w:rPr>
      <w:b/>
    </w:rPr>
  </w:style>
  <w:style w:type="paragraph" w:styleId="3a">
    <w:name w:val="toc 3"/>
    <w:basedOn w:val="a0"/>
    <w:next w:val="a0"/>
    <w:autoRedefine/>
    <w:uiPriority w:val="39"/>
    <w:rsid w:val="008A35A3"/>
    <w:pPr>
      <w:spacing w:after="100"/>
      <w:ind w:left="480"/>
    </w:pPr>
  </w:style>
  <w:style w:type="character" w:customStyle="1" w:styleId="40">
    <w:name w:val="Заголовок 4 Знак"/>
    <w:basedOn w:val="a1"/>
    <w:link w:val="4"/>
    <w:rsid w:val="006740C9"/>
    <w:rPr>
      <w:rFonts w:eastAsiaTheme="majorEastAsia" w:cstheme="majorBidi"/>
      <w:b/>
      <w:bCs/>
      <w:iCs/>
      <w:sz w:val="28"/>
      <w:szCs w:val="26"/>
      <w:lang w:eastAsia="ar-SA"/>
    </w:rPr>
  </w:style>
  <w:style w:type="numbering" w:customStyle="1" w:styleId="3b">
    <w:name w:val="Нет списка3"/>
    <w:next w:val="a3"/>
    <w:uiPriority w:val="99"/>
    <w:semiHidden/>
    <w:unhideWhenUsed/>
    <w:rsid w:val="006E2EA5"/>
  </w:style>
  <w:style w:type="numbering" w:customStyle="1" w:styleId="120">
    <w:name w:val="Нет списка12"/>
    <w:next w:val="a3"/>
    <w:uiPriority w:val="99"/>
    <w:semiHidden/>
    <w:unhideWhenUsed/>
    <w:rsid w:val="006E2EA5"/>
  </w:style>
  <w:style w:type="character" w:customStyle="1" w:styleId="22">
    <w:name w:val="Основной текст 2 Знак"/>
    <w:basedOn w:val="a1"/>
    <w:link w:val="21"/>
    <w:rsid w:val="006E2EA5"/>
    <w:rPr>
      <w:sz w:val="28"/>
    </w:rPr>
  </w:style>
  <w:style w:type="table" w:customStyle="1" w:styleId="52">
    <w:name w:val="Сетка таблицы5"/>
    <w:basedOn w:val="a2"/>
    <w:next w:val="aa"/>
    <w:uiPriority w:val="39"/>
    <w:rsid w:val="006E2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39"/>
    <w:rsid w:val="006E2E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E2EA5"/>
  </w:style>
  <w:style w:type="numbering" w:customStyle="1" w:styleId="1111">
    <w:name w:val="Нет списка1111"/>
    <w:next w:val="a3"/>
    <w:uiPriority w:val="99"/>
    <w:semiHidden/>
    <w:unhideWhenUsed/>
    <w:rsid w:val="006E2EA5"/>
  </w:style>
  <w:style w:type="table" w:customStyle="1" w:styleId="212">
    <w:name w:val="Сетка таблицы21"/>
    <w:basedOn w:val="a2"/>
    <w:next w:val="aa"/>
    <w:rsid w:val="006E2EA5"/>
    <w:pPr>
      <w:widowControl w:val="0"/>
      <w:snapToGrid w:val="0"/>
      <w:ind w:firstLine="4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a"/>
    <w:uiPriority w:val="59"/>
    <w:rsid w:val="006E2E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6E2EA5"/>
  </w:style>
  <w:style w:type="table" w:customStyle="1" w:styleId="410">
    <w:name w:val="Сетка таблицы41"/>
    <w:basedOn w:val="a2"/>
    <w:next w:val="aa"/>
    <w:uiPriority w:val="39"/>
    <w:rsid w:val="006E2E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156">
      <w:bodyDiv w:val="1"/>
      <w:marLeft w:val="0"/>
      <w:marRight w:val="0"/>
      <w:marTop w:val="0"/>
      <w:marBottom w:val="0"/>
      <w:divBdr>
        <w:top w:val="none" w:sz="0" w:space="0" w:color="auto"/>
        <w:left w:val="none" w:sz="0" w:space="0" w:color="auto"/>
        <w:bottom w:val="none" w:sz="0" w:space="0" w:color="auto"/>
        <w:right w:val="none" w:sz="0" w:space="0" w:color="auto"/>
      </w:divBdr>
    </w:div>
    <w:div w:id="256643616">
      <w:bodyDiv w:val="1"/>
      <w:marLeft w:val="0"/>
      <w:marRight w:val="0"/>
      <w:marTop w:val="0"/>
      <w:marBottom w:val="0"/>
      <w:divBdr>
        <w:top w:val="none" w:sz="0" w:space="0" w:color="auto"/>
        <w:left w:val="none" w:sz="0" w:space="0" w:color="auto"/>
        <w:bottom w:val="none" w:sz="0" w:space="0" w:color="auto"/>
        <w:right w:val="none" w:sz="0" w:space="0" w:color="auto"/>
      </w:divBdr>
    </w:div>
    <w:div w:id="448277536">
      <w:bodyDiv w:val="1"/>
      <w:marLeft w:val="0"/>
      <w:marRight w:val="0"/>
      <w:marTop w:val="0"/>
      <w:marBottom w:val="0"/>
      <w:divBdr>
        <w:top w:val="none" w:sz="0" w:space="0" w:color="auto"/>
        <w:left w:val="none" w:sz="0" w:space="0" w:color="auto"/>
        <w:bottom w:val="none" w:sz="0" w:space="0" w:color="auto"/>
        <w:right w:val="none" w:sz="0" w:space="0" w:color="auto"/>
      </w:divBdr>
    </w:div>
    <w:div w:id="496112108">
      <w:bodyDiv w:val="1"/>
      <w:marLeft w:val="0"/>
      <w:marRight w:val="0"/>
      <w:marTop w:val="0"/>
      <w:marBottom w:val="0"/>
      <w:divBdr>
        <w:top w:val="none" w:sz="0" w:space="0" w:color="auto"/>
        <w:left w:val="none" w:sz="0" w:space="0" w:color="auto"/>
        <w:bottom w:val="none" w:sz="0" w:space="0" w:color="auto"/>
        <w:right w:val="none" w:sz="0" w:space="0" w:color="auto"/>
      </w:divBdr>
    </w:div>
    <w:div w:id="548035756">
      <w:bodyDiv w:val="1"/>
      <w:marLeft w:val="0"/>
      <w:marRight w:val="0"/>
      <w:marTop w:val="0"/>
      <w:marBottom w:val="0"/>
      <w:divBdr>
        <w:top w:val="none" w:sz="0" w:space="0" w:color="auto"/>
        <w:left w:val="none" w:sz="0" w:space="0" w:color="auto"/>
        <w:bottom w:val="none" w:sz="0" w:space="0" w:color="auto"/>
        <w:right w:val="none" w:sz="0" w:space="0" w:color="auto"/>
      </w:divBdr>
    </w:div>
    <w:div w:id="599261728">
      <w:bodyDiv w:val="1"/>
      <w:marLeft w:val="0"/>
      <w:marRight w:val="0"/>
      <w:marTop w:val="0"/>
      <w:marBottom w:val="0"/>
      <w:divBdr>
        <w:top w:val="none" w:sz="0" w:space="0" w:color="auto"/>
        <w:left w:val="none" w:sz="0" w:space="0" w:color="auto"/>
        <w:bottom w:val="none" w:sz="0" w:space="0" w:color="auto"/>
        <w:right w:val="none" w:sz="0" w:space="0" w:color="auto"/>
      </w:divBdr>
    </w:div>
    <w:div w:id="679619797">
      <w:bodyDiv w:val="1"/>
      <w:marLeft w:val="0"/>
      <w:marRight w:val="0"/>
      <w:marTop w:val="0"/>
      <w:marBottom w:val="0"/>
      <w:divBdr>
        <w:top w:val="none" w:sz="0" w:space="0" w:color="auto"/>
        <w:left w:val="none" w:sz="0" w:space="0" w:color="auto"/>
        <w:bottom w:val="none" w:sz="0" w:space="0" w:color="auto"/>
        <w:right w:val="none" w:sz="0" w:space="0" w:color="auto"/>
      </w:divBdr>
    </w:div>
    <w:div w:id="775373023">
      <w:bodyDiv w:val="1"/>
      <w:marLeft w:val="0"/>
      <w:marRight w:val="0"/>
      <w:marTop w:val="0"/>
      <w:marBottom w:val="0"/>
      <w:divBdr>
        <w:top w:val="none" w:sz="0" w:space="0" w:color="auto"/>
        <w:left w:val="none" w:sz="0" w:space="0" w:color="auto"/>
        <w:bottom w:val="none" w:sz="0" w:space="0" w:color="auto"/>
        <w:right w:val="none" w:sz="0" w:space="0" w:color="auto"/>
      </w:divBdr>
    </w:div>
    <w:div w:id="856426667">
      <w:bodyDiv w:val="1"/>
      <w:marLeft w:val="0"/>
      <w:marRight w:val="0"/>
      <w:marTop w:val="0"/>
      <w:marBottom w:val="0"/>
      <w:divBdr>
        <w:top w:val="none" w:sz="0" w:space="0" w:color="auto"/>
        <w:left w:val="none" w:sz="0" w:space="0" w:color="auto"/>
        <w:bottom w:val="none" w:sz="0" w:space="0" w:color="auto"/>
        <w:right w:val="none" w:sz="0" w:space="0" w:color="auto"/>
      </w:divBdr>
    </w:div>
    <w:div w:id="942223817">
      <w:bodyDiv w:val="1"/>
      <w:marLeft w:val="0"/>
      <w:marRight w:val="0"/>
      <w:marTop w:val="0"/>
      <w:marBottom w:val="0"/>
      <w:divBdr>
        <w:top w:val="none" w:sz="0" w:space="0" w:color="auto"/>
        <w:left w:val="none" w:sz="0" w:space="0" w:color="auto"/>
        <w:bottom w:val="none" w:sz="0" w:space="0" w:color="auto"/>
        <w:right w:val="none" w:sz="0" w:space="0" w:color="auto"/>
      </w:divBdr>
    </w:div>
    <w:div w:id="1332684425">
      <w:bodyDiv w:val="1"/>
      <w:marLeft w:val="0"/>
      <w:marRight w:val="0"/>
      <w:marTop w:val="0"/>
      <w:marBottom w:val="0"/>
      <w:divBdr>
        <w:top w:val="none" w:sz="0" w:space="0" w:color="auto"/>
        <w:left w:val="none" w:sz="0" w:space="0" w:color="auto"/>
        <w:bottom w:val="none" w:sz="0" w:space="0" w:color="auto"/>
        <w:right w:val="none" w:sz="0" w:space="0" w:color="auto"/>
      </w:divBdr>
    </w:div>
    <w:div w:id="1379087080">
      <w:bodyDiv w:val="1"/>
      <w:marLeft w:val="0"/>
      <w:marRight w:val="0"/>
      <w:marTop w:val="0"/>
      <w:marBottom w:val="0"/>
      <w:divBdr>
        <w:top w:val="none" w:sz="0" w:space="0" w:color="auto"/>
        <w:left w:val="none" w:sz="0" w:space="0" w:color="auto"/>
        <w:bottom w:val="none" w:sz="0" w:space="0" w:color="auto"/>
        <w:right w:val="none" w:sz="0" w:space="0" w:color="auto"/>
      </w:divBdr>
    </w:div>
    <w:div w:id="1386178408">
      <w:bodyDiv w:val="1"/>
      <w:marLeft w:val="0"/>
      <w:marRight w:val="0"/>
      <w:marTop w:val="0"/>
      <w:marBottom w:val="0"/>
      <w:divBdr>
        <w:top w:val="none" w:sz="0" w:space="0" w:color="auto"/>
        <w:left w:val="none" w:sz="0" w:space="0" w:color="auto"/>
        <w:bottom w:val="none" w:sz="0" w:space="0" w:color="auto"/>
        <w:right w:val="none" w:sz="0" w:space="0" w:color="auto"/>
      </w:divBdr>
    </w:div>
    <w:div w:id="1683782889">
      <w:bodyDiv w:val="1"/>
      <w:marLeft w:val="0"/>
      <w:marRight w:val="0"/>
      <w:marTop w:val="0"/>
      <w:marBottom w:val="0"/>
      <w:divBdr>
        <w:top w:val="none" w:sz="0" w:space="0" w:color="auto"/>
        <w:left w:val="none" w:sz="0" w:space="0" w:color="auto"/>
        <w:bottom w:val="none" w:sz="0" w:space="0" w:color="auto"/>
        <w:right w:val="none" w:sz="0" w:space="0" w:color="auto"/>
      </w:divBdr>
    </w:div>
    <w:div w:id="1761369925">
      <w:bodyDiv w:val="1"/>
      <w:marLeft w:val="0"/>
      <w:marRight w:val="0"/>
      <w:marTop w:val="0"/>
      <w:marBottom w:val="0"/>
      <w:divBdr>
        <w:top w:val="none" w:sz="0" w:space="0" w:color="auto"/>
        <w:left w:val="none" w:sz="0" w:space="0" w:color="auto"/>
        <w:bottom w:val="none" w:sz="0" w:space="0" w:color="auto"/>
        <w:right w:val="none" w:sz="0" w:space="0" w:color="auto"/>
      </w:divBdr>
    </w:div>
    <w:div w:id="1781874651">
      <w:bodyDiv w:val="1"/>
      <w:marLeft w:val="0"/>
      <w:marRight w:val="0"/>
      <w:marTop w:val="0"/>
      <w:marBottom w:val="0"/>
      <w:divBdr>
        <w:top w:val="none" w:sz="0" w:space="0" w:color="auto"/>
        <w:left w:val="none" w:sz="0" w:space="0" w:color="auto"/>
        <w:bottom w:val="none" w:sz="0" w:space="0" w:color="auto"/>
        <w:right w:val="none" w:sz="0" w:space="0" w:color="auto"/>
      </w:divBdr>
    </w:div>
    <w:div w:id="1857840126">
      <w:bodyDiv w:val="1"/>
      <w:marLeft w:val="0"/>
      <w:marRight w:val="0"/>
      <w:marTop w:val="0"/>
      <w:marBottom w:val="0"/>
      <w:divBdr>
        <w:top w:val="none" w:sz="0" w:space="0" w:color="auto"/>
        <w:left w:val="none" w:sz="0" w:space="0" w:color="auto"/>
        <w:bottom w:val="none" w:sz="0" w:space="0" w:color="auto"/>
        <w:right w:val="none" w:sz="0" w:space="0" w:color="auto"/>
      </w:divBdr>
    </w:div>
    <w:div w:id="20829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97067F-80D8-450D-A8D2-B823D4D8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99</Pages>
  <Words>33647</Words>
  <Characters>191791</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ТЕРРИТОРИАЛЬНАЯ АДМИНИСТРАЦИЯ</vt:lpstr>
    </vt:vector>
  </TitlesOfParts>
  <Company>xxxxx</Company>
  <LinksUpToDate>false</LinksUpToDate>
  <CharactersWithSpaces>224989</CharactersWithSpaces>
  <SharedDoc>false</SharedDoc>
  <HLinks>
    <vt:vector size="18" baseType="variant">
      <vt:variant>
        <vt:i4>6750262</vt:i4>
      </vt:variant>
      <vt:variant>
        <vt:i4>6</vt:i4>
      </vt:variant>
      <vt:variant>
        <vt:i4>0</vt:i4>
      </vt:variant>
      <vt:variant>
        <vt:i4>5</vt:i4>
      </vt:variant>
      <vt:variant>
        <vt:lpwstr>consultantplus://offline/ref=99A715240A733B3B21D7273AABDD5304C0DF6453FD3D0A70CDE794FE8081A5CA06D65E8E5460AB66E8B406B5579D62288BC496A9o5sFJ</vt:lpwstr>
      </vt:variant>
      <vt:variant>
        <vt:lpwstr/>
      </vt:variant>
      <vt:variant>
        <vt:i4>3801140</vt:i4>
      </vt:variant>
      <vt:variant>
        <vt:i4>3</vt:i4>
      </vt:variant>
      <vt:variant>
        <vt:i4>0</vt:i4>
      </vt:variant>
      <vt:variant>
        <vt:i4>5</vt:i4>
      </vt:variant>
      <vt:variant>
        <vt:lpwstr>consultantplus://offline/ref=99A715240A733B3B21D7273AABDD5304C1D66254FC370A70CDE794FE8081A5CA06D65E89556BFA33AFEA5FE513D66E2B95D897AA49A700DCo0s3J</vt:lpwstr>
      </vt:variant>
      <vt:variant>
        <vt:lpwstr/>
      </vt:variant>
      <vt:variant>
        <vt:i4>6225989</vt:i4>
      </vt:variant>
      <vt:variant>
        <vt:i4>0</vt:i4>
      </vt:variant>
      <vt:variant>
        <vt:i4>0</vt:i4>
      </vt:variant>
      <vt:variant>
        <vt:i4>5</vt:i4>
      </vt:variant>
      <vt:variant>
        <vt:lpwstr>https://mjkh.nso.ru/news/3351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АДМИНИСТРАЦИЯ</dc:title>
  <dc:subject/>
  <dc:creator>xxxxx</dc:creator>
  <cp:keywords/>
  <dc:description/>
  <cp:lastModifiedBy>Tihonova</cp:lastModifiedBy>
  <cp:revision>451</cp:revision>
  <cp:lastPrinted>2018-12-20T02:34:00Z</cp:lastPrinted>
  <dcterms:created xsi:type="dcterms:W3CDTF">2018-12-13T07:40:00Z</dcterms:created>
  <dcterms:modified xsi:type="dcterms:W3CDTF">2019-02-21T04:26:00Z</dcterms:modified>
</cp:coreProperties>
</file>