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ind w:left="3969"/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42"/>
        <w:ind w:firstLine="1701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2"/>
        <w:ind w:firstLine="1701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2"/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2"/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предоставлении субсидии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2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2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Прошу предоставить 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2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2"/>
        <w:ind w:hanging="1418"/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(наименование </w:t>
      </w:r>
      <w:r>
        <w:rPr>
          <w:rFonts w:ascii="Times New Roman" w:hAnsi="Times New Roman"/>
          <w:sz w:val="20"/>
          <w:szCs w:val="20"/>
          <w:lang w:eastAsia="ru-RU"/>
        </w:rPr>
        <w:t xml:space="preserve">управляющей компании индустриального (промышленного) парка</w:t>
      </w:r>
      <w:r>
        <w:rPr>
          <w:rFonts w:ascii="Times New Roman" w:hAnsi="Times New Roman"/>
          <w:sz w:val="20"/>
          <w:szCs w:val="20"/>
          <w:lang w:eastAsia="ru-RU"/>
        </w:rPr>
        <w:t xml:space="preserve">)</w:t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842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субсидию из областного бюджета Новосибирской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финансовое обеспечение</w:t>
      </w:r>
      <w:r>
        <w:rPr>
          <w:rFonts w:ascii="Times New Roman" w:hAnsi="Times New Roman"/>
          <w:sz w:val="28"/>
        </w:rPr>
        <w:t xml:space="preserve"> управляющей компании индустриального (промышленного) парка затрат, связанных с ее функционированием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2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Фамилия, имя, отчество (последнее - при наличии) и должность руководителя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2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организации_____________________________________________________________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2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Адрес, телефон, факс, e-mail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2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Реквизиты организации: 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2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Расчетный счет 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2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Наименование банка 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Настоящим подтверждаю, что по состоянию на первое число месяца,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предшествующего месяцу,</w:t>
      </w:r>
      <w:r>
        <w:rPr>
          <w:rFonts w:ascii="Times New Roman" w:hAnsi="Times New Roman"/>
          <w:sz w:val="28"/>
          <w:szCs w:val="28"/>
          <w:lang w:eastAsia="ru-RU"/>
        </w:rPr>
        <w:t xml:space="preserve"> в котором планируется предоставление субсидии в отношении 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2"/>
        <w:ind w:firstLine="1843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(</w:t>
      </w:r>
      <w:r>
        <w:rPr>
          <w:rFonts w:ascii="Times New Roman" w:hAnsi="Times New Roman"/>
          <w:sz w:val="20"/>
          <w:szCs w:val="20"/>
          <w:lang w:eastAsia="ru-RU"/>
        </w:rPr>
        <w:t xml:space="preserve">наименование </w:t>
      </w:r>
      <w:r>
        <w:rPr>
          <w:rFonts w:ascii="Times New Roman" w:hAnsi="Times New Roman"/>
          <w:sz w:val="20"/>
          <w:szCs w:val="20"/>
          <w:lang w:eastAsia="ru-RU"/>
        </w:rPr>
        <w:t xml:space="preserve">управляющей компании индустриального (промышленного) парка</w:t>
      </w:r>
      <w:r>
        <w:rPr>
          <w:rFonts w:ascii="Times New Roman" w:hAnsi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42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отсутствует просроченная задолженность по возврату в областной бюджет Новосибирской области субсидий, бюджетных инвестиций</w:t>
      </w:r>
      <w:r>
        <w:rPr>
          <w:rFonts w:ascii="Times New Roman" w:hAnsi="Times New Roman"/>
          <w:sz w:val="28"/>
          <w:szCs w:val="28"/>
          <w:lang w:eastAsia="ru-RU"/>
        </w:rPr>
        <w:t xml:space="preserve">, предоставленных в том числе в соответствии с иными правовыми актами, </w:t>
      </w:r>
      <w:r>
        <w:rPr>
          <w:rFonts w:ascii="Times New Roman" w:hAnsi="Times New Roman"/>
          <w:sz w:val="28"/>
          <w:szCs w:val="28"/>
          <w:lang w:eastAsia="ru-RU"/>
        </w:rPr>
        <w:t xml:space="preserve">и иные просроченные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(неурегулированные)</w:t>
      </w:r>
      <w:r>
        <w:rPr>
          <w:rFonts w:ascii="Times New Roman" w:hAnsi="Times New Roman"/>
          <w:sz w:val="28"/>
          <w:szCs w:val="28"/>
          <w:lang w:eastAsia="ru-RU"/>
        </w:rPr>
        <w:t xml:space="preserve"> задолженности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по денежным обязательствам перед Новосибирской областью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</w:t>
      </w:r>
      <w:r>
        <w:rPr>
          <w:rFonts w:ascii="Times New Roman" w:hAnsi="Times New Roman"/>
          <w:sz w:val="28"/>
          <w:szCs w:val="28"/>
          <w:lang w:eastAsia="ru-RU"/>
        </w:rPr>
        <w:t xml:space="preserve">участником отбора</w:t>
      </w:r>
      <w:r>
        <w:rPr>
          <w:rFonts w:ascii="Times New Roman" w:hAnsi="Times New Roman"/>
          <w:sz w:val="28"/>
          <w:szCs w:val="28"/>
          <w:lang w:eastAsia="ru-RU"/>
        </w:rPr>
        <w:t xml:space="preserve">, другого юридического лица), ликвидации, в отношении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нее</w:t>
      </w:r>
      <w:r>
        <w:rPr>
          <w:rFonts w:ascii="Times New Roman" w:hAnsi="Times New Roman"/>
          <w:sz w:val="28"/>
          <w:szCs w:val="28"/>
          <w:lang w:eastAsia="ru-RU"/>
        </w:rPr>
        <w:t xml:space="preserve"> не введена процедура банкротства, деятельность </w:t>
      </w:r>
      <w:r>
        <w:rPr>
          <w:rFonts w:ascii="Times New Roman" w:hAnsi="Times New Roman"/>
          <w:sz w:val="28"/>
          <w:szCs w:val="28"/>
          <w:lang w:eastAsia="ru-RU"/>
        </w:rPr>
        <w:t xml:space="preserve">получателя субсидии</w:t>
      </w:r>
      <w:r>
        <w:rPr>
          <w:rFonts w:ascii="Times New Roman" w:hAnsi="Times New Roman"/>
          <w:sz w:val="28"/>
          <w:szCs w:val="28"/>
          <w:lang w:eastAsia="ru-RU"/>
        </w:rPr>
        <w:t xml:space="preserve"> не приостановлена в порядке, предусмотренном законод</w:t>
      </w:r>
      <w:r>
        <w:rPr>
          <w:rFonts w:ascii="Times New Roman" w:hAnsi="Times New Roman"/>
          <w:sz w:val="28"/>
          <w:szCs w:val="28"/>
          <w:lang w:eastAsia="ru-RU"/>
        </w:rPr>
        <w:t xml:space="preserve">ательством Российской Федерации.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2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2"/>
        <w:ind w:firstLine="156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</w:t>
      </w:r>
      <w:r>
        <w:rPr>
          <w:rFonts w:ascii="Times New Roman" w:hAnsi="Times New Roman"/>
          <w:sz w:val="20"/>
          <w:szCs w:val="20"/>
          <w:lang w:eastAsia="ru-RU"/>
        </w:rPr>
        <w:t xml:space="preserve">наименование </w:t>
      </w:r>
      <w:r>
        <w:rPr>
          <w:rFonts w:ascii="Times New Roman" w:hAnsi="Times New Roman"/>
          <w:sz w:val="20"/>
          <w:szCs w:val="20"/>
          <w:lang w:eastAsia="ru-RU"/>
        </w:rPr>
        <w:t xml:space="preserve">управляющей компании индустриального (промышленного) парка</w:t>
      </w:r>
      <w:r>
        <w:rPr>
          <w:rFonts w:ascii="Times New Roman" w:hAnsi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4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</w:t>
      </w:r>
      <w:r>
        <w:rPr>
          <w:rFonts w:ascii="Times New Roman" w:hAnsi="Times New Roman"/>
          <w:sz w:val="28"/>
          <w:szCs w:val="28"/>
        </w:rPr>
        <w:t xml:space="preserve">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</w:t>
      </w:r>
      <w:r>
        <w:rPr>
          <w:rFonts w:ascii="Times New Roman" w:hAnsi="Times New Roman"/>
          <w:sz w:val="28"/>
          <w:szCs w:val="28"/>
        </w:rPr>
        <w:t xml:space="preserve">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</w:t>
      </w:r>
      <w:r>
        <w:rPr>
          <w:rFonts w:ascii="Times New Roman" w:hAnsi="Times New Roman"/>
          <w:sz w:val="28"/>
          <w:szCs w:val="28"/>
          <w:lang w:eastAsia="ru-RU"/>
        </w:rPr>
        <w:t xml:space="preserve">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получает средства из областного бюджета Новосибирской области на основании иных нормативных правовых актов Новосибирской области на</w:t>
      </w:r>
      <w:r>
        <w:rPr>
          <w:rFonts w:ascii="Times New Roman" w:hAnsi="Times New Roman"/>
          <w:sz w:val="28"/>
          <w:szCs w:val="28"/>
          <w:lang w:eastAsia="ru-RU"/>
        </w:rPr>
        <w:t xml:space="preserve"> цели, установленные Порядком предоставления субсидии из областного бюджета Новосибирской области </w:t>
      </w:r>
      <w:r>
        <w:rPr>
          <w:rFonts w:ascii="Times New Roman" w:hAnsi="Times New Roman"/>
          <w:sz w:val="28"/>
        </w:rPr>
        <w:t xml:space="preserve">на финансовое обеспечение управляющим компаниям индустриальных (промышленных) парков затрат, связанных с их функционированием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2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ascii="Times New Roman" w:hAnsi="Times New Roman"/>
          <w:color w:val="000000"/>
          <w:sz w:val="28"/>
          <w:szCs w:val="28"/>
        </w:rPr>
        <w:t xml:space="preserve">участника отбора</w:t>
      </w:r>
      <w:r>
        <w:rPr>
          <w:rFonts w:ascii="Times New Roman" w:hAnsi="Times New Roman"/>
          <w:color w:val="000000"/>
          <w:sz w:val="28"/>
          <w:szCs w:val="28"/>
        </w:rPr>
        <w:t xml:space="preserve">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участниками отбора</w:t>
      </w:r>
      <w:r>
        <w:rPr>
          <w:rFonts w:ascii="Times New Roman" w:hAnsi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42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находится в перечне организаций и физических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</w:p>
    <w:p>
      <w:pPr>
        <w:pStyle w:val="84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В случае предоставления субсидии 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2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(</w:t>
      </w:r>
      <w:r>
        <w:rPr>
          <w:rFonts w:ascii="Times New Roman" w:hAnsi="Times New Roman"/>
          <w:sz w:val="20"/>
          <w:szCs w:val="20"/>
          <w:lang w:eastAsia="ru-RU"/>
        </w:rPr>
        <w:t xml:space="preserve">наименование </w:t>
      </w:r>
      <w:r>
        <w:rPr>
          <w:rFonts w:ascii="Times New Roman" w:hAnsi="Times New Roman"/>
          <w:sz w:val="20"/>
          <w:szCs w:val="20"/>
          <w:lang w:eastAsia="ru-RU"/>
        </w:rPr>
        <w:t xml:space="preserve">управляющей компании индустриального (промышленного) парка</w:t>
      </w:r>
      <w:r>
        <w:rPr>
          <w:rFonts w:ascii="Times New Roman" w:hAnsi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принимает обязательство по представлению в налоговый орган согласия на 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представление налоговым органом сведений о налогоплательщике (плательщике 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страховых взносов), составляющих налоговую тайну, министерству 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экономического развития Новосибирской области по форме, утвержденной 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приказом Федеральной  налоговой  службы от 14.11.2022 N ЕД-7-19/1085@ «Об 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утверждении документов, предусмотренных подпунктом 1 пункта 1 и пунктом 2.3 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статьи 102 Налогового кодекса Российской Федерации».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pStyle w:val="84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2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2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Подпись руководителя _________________ _________________________________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2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(управляющей компании      </w:t>
      </w:r>
      <w:r>
        <w:rPr>
          <w:rFonts w:ascii="Times New Roman" w:hAnsi="Times New Roman"/>
          <w:sz w:val="20"/>
          <w:szCs w:val="20"/>
          <w:lang w:eastAsia="ru-RU"/>
        </w:rPr>
        <w:t xml:space="preserve">(подпись, дата)                                (расшифровка подписи)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2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индустриального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2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(промышленного) парка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2"/>
        <w:ind w:firstLine="540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М.П. (при наличии печати)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Дата получения заявления 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2"/>
        <w:ind w:left="3119"/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(</w:t>
      </w:r>
      <w:r>
        <w:rPr>
          <w:rFonts w:ascii="Times New Roman" w:hAnsi="Times New Roman"/>
          <w:sz w:val="20"/>
          <w:szCs w:val="20"/>
          <w:lang w:eastAsia="ru-RU"/>
        </w:rPr>
        <w:t xml:space="preserve">заполняется</w:t>
      </w:r>
      <w:r>
        <w:rPr>
          <w:rFonts w:ascii="Times New Roman" w:hAnsi="Times New Roman"/>
          <w:sz w:val="20"/>
          <w:szCs w:val="20"/>
          <w:lang w:eastAsia="ru-RU"/>
        </w:rPr>
        <w:t xml:space="preserve"> министерством экономического развития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2"/>
        <w:ind w:left="3119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Новосибирской</w:t>
      </w:r>
      <w:r>
        <w:rPr>
          <w:rFonts w:ascii="Times New Roman" w:hAnsi="Times New Roman"/>
          <w:sz w:val="20"/>
          <w:szCs w:val="20"/>
          <w:lang w:eastAsia="ru-RU"/>
        </w:rPr>
        <w:t xml:space="preserve"> области)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».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sectPr>
      <w:headerReference w:type="default" r:id="rId8"/>
      <w:footnotePr/>
      <w:endnotePr/>
      <w:type w:val="nextPage"/>
      <w:pgSz w:w="11905" w:h="16838" w:orient="portrait"/>
      <w:pgMar w:top="1134" w:right="567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2"/>
    <w:next w:val="842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2"/>
    <w:next w:val="842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2"/>
    <w:next w:val="842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2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next w:val="842"/>
    <w:link w:val="842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43">
    <w:name w:val="Основной шрифт абзаца"/>
    <w:next w:val="843"/>
    <w:link w:val="842"/>
    <w:uiPriority w:val="1"/>
    <w:unhideWhenUsed/>
  </w:style>
  <w:style w:type="table" w:styleId="844">
    <w:name w:val="Обычная таблица"/>
    <w:next w:val="844"/>
    <w:link w:val="842"/>
    <w:uiPriority w:val="99"/>
    <w:semiHidden/>
    <w:unhideWhenUsed/>
    <w:tblPr/>
  </w:style>
  <w:style w:type="numbering" w:styleId="845">
    <w:name w:val="Нет списка"/>
    <w:next w:val="845"/>
    <w:link w:val="842"/>
    <w:uiPriority w:val="99"/>
    <w:semiHidden/>
    <w:unhideWhenUsed/>
  </w:style>
  <w:style w:type="character" w:styleId="846">
    <w:name w:val="Знак примечания"/>
    <w:next w:val="846"/>
    <w:link w:val="842"/>
    <w:uiPriority w:val="99"/>
    <w:semiHidden/>
    <w:unhideWhenUsed/>
    <w:rPr>
      <w:sz w:val="16"/>
      <w:szCs w:val="16"/>
    </w:rPr>
  </w:style>
  <w:style w:type="paragraph" w:styleId="847">
    <w:name w:val="Текст примечания"/>
    <w:basedOn w:val="842"/>
    <w:next w:val="847"/>
    <w:link w:val="848"/>
    <w:uiPriority w:val="99"/>
    <w:unhideWhenUsed/>
    <w:rPr>
      <w:sz w:val="20"/>
      <w:szCs w:val="20"/>
    </w:rPr>
  </w:style>
  <w:style w:type="character" w:styleId="848">
    <w:name w:val="Текст примечания Знак"/>
    <w:next w:val="848"/>
    <w:link w:val="847"/>
    <w:uiPriority w:val="99"/>
    <w:rPr>
      <w:lang w:eastAsia="en-US"/>
    </w:rPr>
  </w:style>
  <w:style w:type="paragraph" w:styleId="849">
    <w:name w:val="Тема примечания"/>
    <w:basedOn w:val="847"/>
    <w:next w:val="847"/>
    <w:link w:val="850"/>
    <w:uiPriority w:val="99"/>
    <w:semiHidden/>
    <w:unhideWhenUsed/>
    <w:rPr>
      <w:b/>
      <w:bCs/>
    </w:rPr>
  </w:style>
  <w:style w:type="character" w:styleId="850">
    <w:name w:val="Тема примечания Знак"/>
    <w:next w:val="850"/>
    <w:link w:val="849"/>
    <w:uiPriority w:val="99"/>
    <w:semiHidden/>
    <w:rPr>
      <w:b/>
      <w:bCs/>
      <w:lang w:eastAsia="en-US"/>
    </w:rPr>
  </w:style>
  <w:style w:type="paragraph" w:styleId="851">
    <w:name w:val="Текст выноски"/>
    <w:basedOn w:val="842"/>
    <w:next w:val="851"/>
    <w:link w:val="85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2">
    <w:name w:val="Текст выноски Знак"/>
    <w:next w:val="852"/>
    <w:link w:val="851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53">
    <w:name w:val="Верхний колонтитул"/>
    <w:basedOn w:val="842"/>
    <w:next w:val="853"/>
    <w:link w:val="85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4">
    <w:name w:val="Верхний колонтитул Знак"/>
    <w:next w:val="854"/>
    <w:link w:val="853"/>
    <w:uiPriority w:val="99"/>
    <w:rPr>
      <w:sz w:val="22"/>
      <w:szCs w:val="22"/>
      <w:lang w:eastAsia="en-US"/>
    </w:rPr>
  </w:style>
  <w:style w:type="paragraph" w:styleId="855">
    <w:name w:val="Нижний колонтитул"/>
    <w:basedOn w:val="842"/>
    <w:next w:val="855"/>
    <w:link w:val="85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6">
    <w:name w:val="Нижний колонтитул Знак"/>
    <w:next w:val="856"/>
    <w:link w:val="855"/>
    <w:uiPriority w:val="99"/>
    <w:rPr>
      <w:sz w:val="22"/>
      <w:szCs w:val="22"/>
      <w:lang w:eastAsia="en-US"/>
    </w:rPr>
  </w:style>
  <w:style w:type="paragraph" w:styleId="857">
    <w:name w:val="formattext"/>
    <w:basedOn w:val="842"/>
    <w:next w:val="857"/>
    <w:link w:val="84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58">
    <w:name w:val="Текст сноски"/>
    <w:basedOn w:val="842"/>
    <w:next w:val="858"/>
    <w:link w:val="859"/>
    <w:uiPriority w:val="99"/>
    <w:semiHidden/>
    <w:unhideWhenUsed/>
    <w:rPr>
      <w:sz w:val="20"/>
      <w:szCs w:val="20"/>
    </w:rPr>
  </w:style>
  <w:style w:type="character" w:styleId="859">
    <w:name w:val="Текст сноски Знак"/>
    <w:next w:val="859"/>
    <w:link w:val="858"/>
    <w:uiPriority w:val="99"/>
    <w:semiHidden/>
    <w:rPr>
      <w:lang w:eastAsia="en-US"/>
    </w:rPr>
  </w:style>
  <w:style w:type="character" w:styleId="860">
    <w:name w:val="Знак сноски"/>
    <w:next w:val="860"/>
    <w:link w:val="842"/>
    <w:uiPriority w:val="99"/>
    <w:semiHidden/>
    <w:unhideWhenUsed/>
    <w:rPr>
      <w:vertAlign w:val="superscript"/>
    </w:rPr>
  </w:style>
  <w:style w:type="character" w:styleId="861" w:default="1">
    <w:name w:val="Default Paragraph Font"/>
    <w:uiPriority w:val="1"/>
    <w:semiHidden/>
    <w:unhideWhenUsed/>
  </w:style>
  <w:style w:type="numbering" w:styleId="862" w:default="1">
    <w:name w:val="No List"/>
    <w:uiPriority w:val="99"/>
    <w:semiHidden/>
    <w:unhideWhenUsed/>
  </w:style>
  <w:style w:type="table" w:styleId="8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Шляхто Вера Евгеньевна</dc:creator>
  <cp:revision>5</cp:revision>
  <dcterms:created xsi:type="dcterms:W3CDTF">2023-03-21T07:55:00Z</dcterms:created>
  <dcterms:modified xsi:type="dcterms:W3CDTF">2023-11-07T03:44:13Z</dcterms:modified>
  <cp:version>1048576</cp:version>
</cp:coreProperties>
</file>